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4D17" w14:textId="77777777" w:rsidR="00C87F94" w:rsidRPr="006167FF" w:rsidRDefault="00C87F94" w:rsidP="003A344D">
      <w:pPr>
        <w:pStyle w:val="NoSpacing"/>
        <w:jc w:val="center"/>
        <w:rPr>
          <w:b/>
          <w:lang w:val="sq-AL"/>
        </w:rPr>
      </w:pPr>
      <w:r w:rsidRPr="006167FF">
        <w:rPr>
          <w:b/>
          <w:noProof/>
        </w:rPr>
        <w:drawing>
          <wp:inline distT="0" distB="0" distL="0" distR="0" wp14:anchorId="3FEAF2AE" wp14:editId="336CDFE5">
            <wp:extent cx="4191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p w14:paraId="21DD5754" w14:textId="77777777" w:rsidR="00C87F94" w:rsidRPr="006167FF" w:rsidRDefault="00C87F94" w:rsidP="003A344D">
      <w:pPr>
        <w:jc w:val="center"/>
        <w:rPr>
          <w:b/>
          <w:lang w:val="sq-AL"/>
        </w:rPr>
      </w:pPr>
      <w:r w:rsidRPr="006167FF">
        <w:rPr>
          <w:b/>
          <w:lang w:val="sq-AL"/>
        </w:rPr>
        <w:t>REPUBLIKA</w:t>
      </w:r>
      <w:r w:rsidR="00483544" w:rsidRPr="006167FF">
        <w:rPr>
          <w:b/>
          <w:lang w:val="sq-AL"/>
        </w:rPr>
        <w:t xml:space="preserve"> </w:t>
      </w:r>
      <w:r w:rsidRPr="006167FF">
        <w:rPr>
          <w:b/>
          <w:lang w:val="sq-AL"/>
        </w:rPr>
        <w:t>E</w:t>
      </w:r>
      <w:r w:rsidR="00483544" w:rsidRPr="006167FF">
        <w:rPr>
          <w:b/>
          <w:lang w:val="sq-AL"/>
        </w:rPr>
        <w:t xml:space="preserve"> </w:t>
      </w:r>
      <w:r w:rsidRPr="006167FF">
        <w:rPr>
          <w:b/>
          <w:lang w:val="sq-AL"/>
        </w:rPr>
        <w:t>SHQIPËRISË</w:t>
      </w:r>
    </w:p>
    <w:p w14:paraId="436C018A" w14:textId="77777777" w:rsidR="00C87F94" w:rsidRPr="006167FF" w:rsidRDefault="00C87F94" w:rsidP="003A344D">
      <w:pPr>
        <w:jc w:val="center"/>
        <w:rPr>
          <w:b/>
          <w:lang w:val="sq-AL"/>
        </w:rPr>
      </w:pPr>
      <w:r w:rsidRPr="006167FF">
        <w:rPr>
          <w:b/>
          <w:lang w:val="sq-AL"/>
        </w:rPr>
        <w:t>GJYKATA</w:t>
      </w:r>
      <w:r w:rsidR="00483544" w:rsidRPr="006167FF">
        <w:rPr>
          <w:b/>
          <w:lang w:val="sq-AL"/>
        </w:rPr>
        <w:t xml:space="preserve"> </w:t>
      </w:r>
      <w:r w:rsidRPr="006167FF">
        <w:rPr>
          <w:b/>
          <w:lang w:val="sq-AL"/>
        </w:rPr>
        <w:t>E</w:t>
      </w:r>
      <w:r w:rsidR="00483544" w:rsidRPr="006167FF">
        <w:rPr>
          <w:b/>
          <w:lang w:val="sq-AL"/>
        </w:rPr>
        <w:t xml:space="preserve"> </w:t>
      </w:r>
      <w:r w:rsidRPr="006167FF">
        <w:rPr>
          <w:b/>
          <w:lang w:val="sq-AL"/>
        </w:rPr>
        <w:t>LARTË</w:t>
      </w:r>
    </w:p>
    <w:p w14:paraId="2183E4AD" w14:textId="77777777" w:rsidR="00C87F94" w:rsidRPr="006167FF" w:rsidRDefault="00C87F94" w:rsidP="003A344D">
      <w:pPr>
        <w:jc w:val="center"/>
        <w:rPr>
          <w:b/>
          <w:lang w:val="sq-AL"/>
        </w:rPr>
      </w:pPr>
      <w:r w:rsidRPr="006167FF">
        <w:rPr>
          <w:b/>
          <w:lang w:val="sq-AL"/>
        </w:rPr>
        <w:t>KOLEGJI</w:t>
      </w:r>
      <w:r w:rsidR="00483544" w:rsidRPr="006167FF">
        <w:rPr>
          <w:b/>
          <w:lang w:val="sq-AL"/>
        </w:rPr>
        <w:t xml:space="preserve"> </w:t>
      </w:r>
      <w:r w:rsidRPr="006167FF">
        <w:rPr>
          <w:b/>
          <w:lang w:val="sq-AL"/>
        </w:rPr>
        <w:t>CIVIL</w:t>
      </w:r>
    </w:p>
    <w:p w14:paraId="5BE876A5" w14:textId="77777777" w:rsidR="00C87F94" w:rsidRPr="006167FF" w:rsidRDefault="00C87F94" w:rsidP="003A344D">
      <w:pPr>
        <w:rPr>
          <w:b/>
          <w:lang w:val="sq-AL"/>
        </w:rPr>
      </w:pPr>
    </w:p>
    <w:p w14:paraId="001C81D2" w14:textId="77777777" w:rsidR="00C87F94" w:rsidRPr="006167FF" w:rsidRDefault="00C87F94" w:rsidP="003A344D">
      <w:pPr>
        <w:jc w:val="both"/>
        <w:rPr>
          <w:b/>
          <w:lang w:val="sq-AL"/>
        </w:rPr>
      </w:pPr>
      <w:r w:rsidRPr="006167FF">
        <w:rPr>
          <w:b/>
          <w:lang w:val="sq-AL"/>
        </w:rPr>
        <w:t>Nr.</w:t>
      </w:r>
      <w:r w:rsidR="00483544" w:rsidRPr="006167FF">
        <w:rPr>
          <w:b/>
          <w:lang w:val="sq-AL"/>
        </w:rPr>
        <w:t xml:space="preserve"> </w:t>
      </w:r>
      <w:r w:rsidR="002266AA" w:rsidRPr="006167FF">
        <w:rPr>
          <w:b/>
          <w:lang w:val="sq-AL"/>
        </w:rPr>
        <w:t>11243-03846-00-2015</w:t>
      </w:r>
      <w:r w:rsidR="00483544" w:rsidRPr="006167FF">
        <w:rPr>
          <w:b/>
          <w:lang w:val="sq-AL"/>
        </w:rPr>
        <w:t xml:space="preserve"> </w:t>
      </w:r>
      <w:r w:rsidRPr="006167FF">
        <w:rPr>
          <w:b/>
          <w:lang w:val="sq-AL"/>
        </w:rPr>
        <w:t>Regj.</w:t>
      </w:r>
      <w:r w:rsidR="00483544" w:rsidRPr="006167FF">
        <w:rPr>
          <w:b/>
          <w:lang w:val="sq-AL"/>
        </w:rPr>
        <w:t xml:space="preserve"> </w:t>
      </w:r>
      <w:r w:rsidRPr="006167FF">
        <w:rPr>
          <w:b/>
          <w:lang w:val="sq-AL"/>
        </w:rPr>
        <w:t>Themeltar</w:t>
      </w:r>
    </w:p>
    <w:p w14:paraId="60ACFBA7" w14:textId="0773AAAA" w:rsidR="00C87F94" w:rsidRPr="006167FF" w:rsidRDefault="00C87F94" w:rsidP="003A344D">
      <w:pPr>
        <w:jc w:val="both"/>
        <w:rPr>
          <w:b/>
          <w:lang w:val="sq-AL"/>
        </w:rPr>
      </w:pPr>
      <w:r w:rsidRPr="006167FF">
        <w:rPr>
          <w:b/>
          <w:lang w:val="sq-AL"/>
        </w:rPr>
        <w:t>Nr.</w:t>
      </w:r>
      <w:r w:rsidR="00483544" w:rsidRPr="006167FF">
        <w:rPr>
          <w:b/>
          <w:lang w:val="sq-AL"/>
        </w:rPr>
        <w:t xml:space="preserve"> </w:t>
      </w:r>
      <w:r w:rsidR="00A31C99" w:rsidRPr="00A31C99">
        <w:rPr>
          <w:b/>
          <w:lang w:val="sq-AL"/>
        </w:rPr>
        <w:t>00-2023-4186</w:t>
      </w:r>
      <w:r w:rsidR="00A31C99">
        <w:rPr>
          <w:b/>
          <w:lang w:val="sq-AL"/>
        </w:rPr>
        <w:t xml:space="preserve"> (428) </w:t>
      </w:r>
      <w:r w:rsidRPr="006167FF">
        <w:rPr>
          <w:b/>
          <w:lang w:val="sq-AL"/>
        </w:rPr>
        <w:t>i</w:t>
      </w:r>
      <w:r w:rsidR="00483544" w:rsidRPr="006167FF">
        <w:rPr>
          <w:b/>
          <w:lang w:val="sq-AL"/>
        </w:rPr>
        <w:t xml:space="preserve"> </w:t>
      </w:r>
      <w:r w:rsidRPr="006167FF">
        <w:rPr>
          <w:b/>
          <w:lang w:val="sq-AL"/>
        </w:rPr>
        <w:t>Vendimit</w:t>
      </w:r>
    </w:p>
    <w:p w14:paraId="673F0F82" w14:textId="77777777" w:rsidR="00C87F94" w:rsidRPr="006167FF" w:rsidRDefault="00C87F94" w:rsidP="003A344D">
      <w:pPr>
        <w:jc w:val="both"/>
        <w:rPr>
          <w:b/>
          <w:lang w:val="sq-AL"/>
        </w:rPr>
      </w:pPr>
    </w:p>
    <w:p w14:paraId="7942CE48" w14:textId="77777777" w:rsidR="00C87F94" w:rsidRPr="006167FF" w:rsidRDefault="00C87F94" w:rsidP="003A344D">
      <w:pPr>
        <w:jc w:val="center"/>
        <w:rPr>
          <w:b/>
          <w:lang w:val="sq-AL"/>
        </w:rPr>
      </w:pPr>
      <w:r w:rsidRPr="006167FF">
        <w:rPr>
          <w:b/>
          <w:lang w:val="sq-AL"/>
        </w:rPr>
        <w:t>VENDIM</w:t>
      </w:r>
    </w:p>
    <w:p w14:paraId="12F09B1E" w14:textId="77777777" w:rsidR="00C87F94" w:rsidRPr="006167FF" w:rsidRDefault="00C87F94" w:rsidP="003A344D">
      <w:pPr>
        <w:jc w:val="center"/>
        <w:rPr>
          <w:b/>
          <w:lang w:val="sq-AL"/>
        </w:rPr>
      </w:pPr>
      <w:r w:rsidRPr="006167FF">
        <w:rPr>
          <w:b/>
          <w:lang w:val="sq-AL"/>
        </w:rPr>
        <w:t>NË</w:t>
      </w:r>
      <w:r w:rsidR="00483544" w:rsidRPr="006167FF">
        <w:rPr>
          <w:b/>
          <w:lang w:val="sq-AL"/>
        </w:rPr>
        <w:t xml:space="preserve"> </w:t>
      </w:r>
      <w:r w:rsidRPr="006167FF">
        <w:rPr>
          <w:b/>
          <w:lang w:val="sq-AL"/>
        </w:rPr>
        <w:t>EMËR</w:t>
      </w:r>
      <w:r w:rsidR="00483544" w:rsidRPr="006167FF">
        <w:rPr>
          <w:b/>
          <w:lang w:val="sq-AL"/>
        </w:rPr>
        <w:t xml:space="preserve"> </w:t>
      </w:r>
      <w:r w:rsidRPr="006167FF">
        <w:rPr>
          <w:b/>
          <w:lang w:val="sq-AL"/>
        </w:rPr>
        <w:t>TË</w:t>
      </w:r>
      <w:r w:rsidR="00483544" w:rsidRPr="006167FF">
        <w:rPr>
          <w:b/>
          <w:lang w:val="sq-AL"/>
        </w:rPr>
        <w:t xml:space="preserve"> </w:t>
      </w:r>
      <w:r w:rsidRPr="006167FF">
        <w:rPr>
          <w:b/>
          <w:lang w:val="sq-AL"/>
        </w:rPr>
        <w:t>REPUBLIKËS</w:t>
      </w:r>
    </w:p>
    <w:p w14:paraId="337B8439" w14:textId="77777777" w:rsidR="00C87F94" w:rsidRPr="006167FF" w:rsidRDefault="00C87F94" w:rsidP="003A344D">
      <w:pPr>
        <w:jc w:val="both"/>
        <w:rPr>
          <w:b/>
          <w:lang w:val="sq-AL"/>
        </w:rPr>
      </w:pPr>
    </w:p>
    <w:p w14:paraId="248C4CA2" w14:textId="30D03C93" w:rsidR="00C87F94" w:rsidRPr="006167FF" w:rsidRDefault="00C87F94" w:rsidP="003A344D">
      <w:pPr>
        <w:jc w:val="center"/>
        <w:rPr>
          <w:b/>
          <w:lang w:val="sq-AL"/>
        </w:rPr>
      </w:pPr>
      <w:r w:rsidRPr="006167FF">
        <w:rPr>
          <w:b/>
          <w:lang w:val="sq-AL"/>
        </w:rPr>
        <w:t>Kolegji</w:t>
      </w:r>
      <w:r w:rsidR="00483544" w:rsidRPr="006167FF">
        <w:rPr>
          <w:b/>
          <w:lang w:val="sq-AL"/>
        </w:rPr>
        <w:t xml:space="preserve"> </w:t>
      </w:r>
      <w:r w:rsidRPr="006167FF">
        <w:rPr>
          <w:b/>
          <w:lang w:val="sq-AL"/>
        </w:rPr>
        <w:t>Civil</w:t>
      </w:r>
      <w:r w:rsidR="00483544" w:rsidRPr="006167FF">
        <w:rPr>
          <w:b/>
          <w:lang w:val="sq-AL"/>
        </w:rPr>
        <w:t xml:space="preserve"> </w:t>
      </w:r>
      <w:r w:rsidRPr="006167FF">
        <w:rPr>
          <w:b/>
          <w:lang w:val="sq-AL"/>
        </w:rPr>
        <w:t>i</w:t>
      </w:r>
      <w:r w:rsidR="00483544" w:rsidRPr="006167FF">
        <w:rPr>
          <w:b/>
          <w:lang w:val="sq-AL"/>
        </w:rPr>
        <w:t xml:space="preserve"> </w:t>
      </w:r>
      <w:r w:rsidRPr="006167FF">
        <w:rPr>
          <w:b/>
          <w:lang w:val="sq-AL"/>
        </w:rPr>
        <w:t>Gjykatës</w:t>
      </w:r>
      <w:r w:rsidR="00483544" w:rsidRPr="006167FF">
        <w:rPr>
          <w:b/>
          <w:lang w:val="sq-AL"/>
        </w:rPr>
        <w:t xml:space="preserve"> </w:t>
      </w:r>
      <w:r w:rsidRPr="006167FF">
        <w:rPr>
          <w:b/>
          <w:lang w:val="sq-AL"/>
        </w:rPr>
        <w:t>së</w:t>
      </w:r>
      <w:r w:rsidR="00483544" w:rsidRPr="006167FF">
        <w:rPr>
          <w:b/>
          <w:lang w:val="sq-AL"/>
        </w:rPr>
        <w:t xml:space="preserve"> </w:t>
      </w:r>
      <w:r w:rsidRPr="006167FF">
        <w:rPr>
          <w:b/>
          <w:lang w:val="sq-AL"/>
        </w:rPr>
        <w:t>Lartë</w:t>
      </w:r>
      <w:r w:rsidR="00A31C99">
        <w:rPr>
          <w:b/>
          <w:lang w:val="sq-AL"/>
        </w:rPr>
        <w:t>, me trup gjykues të</w:t>
      </w:r>
      <w:r w:rsidR="00483544" w:rsidRPr="006167FF">
        <w:rPr>
          <w:b/>
          <w:lang w:val="sq-AL"/>
        </w:rPr>
        <w:t xml:space="preserve"> </w:t>
      </w:r>
      <w:r w:rsidRPr="006167FF">
        <w:rPr>
          <w:b/>
          <w:lang w:val="sq-AL"/>
        </w:rPr>
        <w:t>përbërë</w:t>
      </w:r>
      <w:r w:rsidR="00483544" w:rsidRPr="006167FF">
        <w:rPr>
          <w:b/>
          <w:lang w:val="sq-AL"/>
        </w:rPr>
        <w:t xml:space="preserve"> </w:t>
      </w:r>
      <w:r w:rsidRPr="006167FF">
        <w:rPr>
          <w:b/>
          <w:lang w:val="sq-AL"/>
        </w:rPr>
        <w:t>nga:</w:t>
      </w:r>
    </w:p>
    <w:p w14:paraId="3564B918" w14:textId="77777777" w:rsidR="00C87F94" w:rsidRPr="006167FF" w:rsidRDefault="00C87F94" w:rsidP="003A344D">
      <w:pPr>
        <w:rPr>
          <w:b/>
          <w:lang w:val="sq-AL"/>
        </w:rPr>
      </w:pPr>
    </w:p>
    <w:p w14:paraId="741DAA2D" w14:textId="0F6F0987" w:rsidR="00C87F94" w:rsidRPr="006167FF" w:rsidRDefault="00C87F94" w:rsidP="003A344D">
      <w:pPr>
        <w:ind w:left="1440" w:firstLine="1440"/>
        <w:jc w:val="both"/>
        <w:rPr>
          <w:b/>
          <w:lang w:val="sq-AL"/>
        </w:rPr>
      </w:pPr>
      <w:r w:rsidRPr="006167FF">
        <w:rPr>
          <w:b/>
          <w:lang w:val="sq-AL"/>
        </w:rPr>
        <w:t>Margarita</w:t>
      </w:r>
      <w:r w:rsidR="00483544" w:rsidRPr="006167FF">
        <w:rPr>
          <w:b/>
          <w:lang w:val="sq-AL"/>
        </w:rPr>
        <w:t xml:space="preserve"> </w:t>
      </w:r>
      <w:r w:rsidRPr="006167FF">
        <w:rPr>
          <w:b/>
          <w:lang w:val="sq-AL"/>
        </w:rPr>
        <w:t>BUHALI</w:t>
      </w:r>
      <w:r w:rsidRPr="006167FF">
        <w:rPr>
          <w:b/>
          <w:lang w:val="sq-AL"/>
        </w:rPr>
        <w:tab/>
      </w:r>
      <w:r w:rsidR="00A31C99">
        <w:rPr>
          <w:b/>
          <w:lang w:val="sq-AL"/>
        </w:rPr>
        <w:tab/>
        <w:t>-</w:t>
      </w:r>
      <w:r w:rsidRPr="006167FF">
        <w:rPr>
          <w:b/>
          <w:lang w:val="sq-AL"/>
        </w:rPr>
        <w:tab/>
        <w:t>Kryesues</w:t>
      </w:r>
      <w:r w:rsidR="009E3E8B" w:rsidRPr="006167FF">
        <w:rPr>
          <w:b/>
          <w:lang w:val="sq-AL"/>
        </w:rPr>
        <w:t>e</w:t>
      </w:r>
    </w:p>
    <w:p w14:paraId="31168619" w14:textId="143CFFEF" w:rsidR="00C87F94" w:rsidRPr="006167FF" w:rsidRDefault="00C87F94" w:rsidP="003A344D">
      <w:pPr>
        <w:ind w:left="1440" w:firstLine="1440"/>
        <w:jc w:val="both"/>
        <w:rPr>
          <w:b/>
          <w:lang w:val="sq-AL"/>
        </w:rPr>
      </w:pPr>
      <w:r w:rsidRPr="006167FF">
        <w:rPr>
          <w:b/>
          <w:lang w:val="sq-AL"/>
        </w:rPr>
        <w:t>Enton</w:t>
      </w:r>
      <w:r w:rsidR="00483544" w:rsidRPr="006167FF">
        <w:rPr>
          <w:b/>
          <w:lang w:val="sq-AL"/>
        </w:rPr>
        <w:t xml:space="preserve"> </w:t>
      </w:r>
      <w:r w:rsidRPr="006167FF">
        <w:rPr>
          <w:b/>
          <w:lang w:val="sq-AL"/>
        </w:rPr>
        <w:t>DHIMITRI</w:t>
      </w:r>
      <w:r w:rsidRPr="006167FF">
        <w:rPr>
          <w:b/>
          <w:lang w:val="sq-AL"/>
        </w:rPr>
        <w:tab/>
      </w:r>
      <w:r w:rsidRPr="006167FF">
        <w:rPr>
          <w:b/>
          <w:lang w:val="sq-AL"/>
        </w:rPr>
        <w:tab/>
      </w:r>
      <w:r w:rsidR="00A31C99">
        <w:rPr>
          <w:b/>
          <w:lang w:val="sq-AL"/>
        </w:rPr>
        <w:t>-</w:t>
      </w:r>
      <w:r w:rsidR="00A31C99">
        <w:rPr>
          <w:b/>
          <w:lang w:val="sq-AL"/>
        </w:rPr>
        <w:tab/>
      </w:r>
      <w:r w:rsidRPr="006167FF">
        <w:rPr>
          <w:b/>
          <w:lang w:val="sq-AL"/>
        </w:rPr>
        <w:t>Anëtar</w:t>
      </w:r>
    </w:p>
    <w:p w14:paraId="48232966" w14:textId="283E5357" w:rsidR="00C87F94" w:rsidRPr="006167FF" w:rsidRDefault="00C87F94" w:rsidP="003A344D">
      <w:pPr>
        <w:ind w:left="1440" w:firstLine="1440"/>
        <w:jc w:val="both"/>
        <w:rPr>
          <w:b/>
          <w:lang w:val="sq-AL"/>
        </w:rPr>
      </w:pPr>
      <w:r w:rsidRPr="006167FF">
        <w:rPr>
          <w:b/>
          <w:lang w:val="sq-AL"/>
        </w:rPr>
        <w:t>Darjel</w:t>
      </w:r>
      <w:r w:rsidR="00483544" w:rsidRPr="006167FF">
        <w:rPr>
          <w:b/>
          <w:lang w:val="sq-AL"/>
        </w:rPr>
        <w:t xml:space="preserve"> </w:t>
      </w:r>
      <w:r w:rsidRPr="006167FF">
        <w:rPr>
          <w:b/>
          <w:lang w:val="sq-AL"/>
        </w:rPr>
        <w:t>SINA</w:t>
      </w:r>
      <w:r w:rsidRPr="006167FF">
        <w:rPr>
          <w:b/>
          <w:lang w:val="sq-AL"/>
        </w:rPr>
        <w:tab/>
      </w:r>
      <w:r w:rsidRPr="006167FF">
        <w:rPr>
          <w:b/>
          <w:lang w:val="sq-AL"/>
        </w:rPr>
        <w:tab/>
      </w:r>
      <w:r w:rsidRPr="006167FF">
        <w:rPr>
          <w:b/>
          <w:lang w:val="sq-AL"/>
        </w:rPr>
        <w:tab/>
      </w:r>
      <w:r w:rsidR="00A31C99">
        <w:rPr>
          <w:b/>
          <w:lang w:val="sq-AL"/>
        </w:rPr>
        <w:t>-</w:t>
      </w:r>
      <w:r w:rsidR="00A31C99">
        <w:rPr>
          <w:b/>
          <w:lang w:val="sq-AL"/>
        </w:rPr>
        <w:tab/>
      </w:r>
      <w:r w:rsidRPr="006167FF">
        <w:rPr>
          <w:b/>
          <w:lang w:val="sq-AL"/>
        </w:rPr>
        <w:t>Anëtar</w:t>
      </w:r>
    </w:p>
    <w:p w14:paraId="07F8105D" w14:textId="77777777" w:rsidR="00C87F94" w:rsidRPr="006167FF" w:rsidRDefault="00C87F94" w:rsidP="003A344D">
      <w:pPr>
        <w:tabs>
          <w:tab w:val="center" w:pos="0"/>
        </w:tabs>
        <w:suppressAutoHyphens/>
        <w:jc w:val="both"/>
        <w:rPr>
          <w:b/>
          <w:lang w:val="sq-AL"/>
        </w:rPr>
      </w:pPr>
    </w:p>
    <w:p w14:paraId="52987F40" w14:textId="77777777" w:rsidR="00C87F94" w:rsidRPr="006167FF" w:rsidRDefault="00C87F94" w:rsidP="003A344D">
      <w:pPr>
        <w:jc w:val="both"/>
        <w:rPr>
          <w:lang w:val="sq-AL"/>
        </w:rPr>
      </w:pPr>
      <w:r w:rsidRPr="006167FF">
        <w:rPr>
          <w:lang w:val="sq-AL"/>
        </w:rPr>
        <w:t>Sot</w:t>
      </w:r>
      <w:r w:rsidR="00483544" w:rsidRPr="006167FF">
        <w:rPr>
          <w:lang w:val="sq-AL"/>
        </w:rPr>
        <w:t xml:space="preserve"> </w:t>
      </w:r>
      <w:r w:rsidRPr="006167FF">
        <w:rPr>
          <w:lang w:val="sq-AL"/>
        </w:rPr>
        <w:t>më</w:t>
      </w:r>
      <w:r w:rsidR="00483544" w:rsidRPr="006167FF">
        <w:rPr>
          <w:lang w:val="sq-AL"/>
        </w:rPr>
        <w:t xml:space="preserve"> </w:t>
      </w:r>
      <w:r w:rsidRPr="006167FF">
        <w:rPr>
          <w:lang w:val="sq-AL"/>
        </w:rPr>
        <w:t>datë</w:t>
      </w:r>
      <w:r w:rsidR="00483544" w:rsidRPr="006167FF">
        <w:rPr>
          <w:lang w:val="sq-AL"/>
        </w:rPr>
        <w:t xml:space="preserve"> </w:t>
      </w:r>
      <w:r w:rsidR="00056228" w:rsidRPr="006167FF">
        <w:rPr>
          <w:lang w:val="sq-AL"/>
        </w:rPr>
        <w:t>04.07</w:t>
      </w:r>
      <w:r w:rsidRPr="006167FF">
        <w:rPr>
          <w:lang w:val="sq-AL"/>
        </w:rPr>
        <w:t>.2023,</w:t>
      </w:r>
      <w:r w:rsidR="00483544" w:rsidRPr="006167FF">
        <w:rPr>
          <w:lang w:val="sq-AL"/>
        </w:rPr>
        <w:t xml:space="preserve"> </w:t>
      </w:r>
      <w:r w:rsidRPr="006167FF">
        <w:rPr>
          <w:lang w:val="sq-AL"/>
        </w:rPr>
        <w:t>mori</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shqyrtim</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dhomën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këshillimit</w:t>
      </w:r>
      <w:r w:rsidR="00483544" w:rsidRPr="006167FF">
        <w:rPr>
          <w:lang w:val="sq-AL"/>
        </w:rPr>
        <w:t xml:space="preserve"> </w:t>
      </w:r>
      <w:r w:rsidRPr="006167FF">
        <w:rPr>
          <w:lang w:val="sq-AL"/>
        </w:rPr>
        <w:t>çështjen</w:t>
      </w:r>
      <w:r w:rsidR="00483544" w:rsidRPr="006167FF">
        <w:rPr>
          <w:lang w:val="sq-AL"/>
        </w:rPr>
        <w:t xml:space="preserve"> </w:t>
      </w:r>
      <w:r w:rsidRPr="006167FF">
        <w:rPr>
          <w:lang w:val="sq-AL"/>
        </w:rPr>
        <w:t>civile</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iu</w:t>
      </w:r>
      <w:r w:rsidR="00483544" w:rsidRPr="006167FF">
        <w:rPr>
          <w:lang w:val="sq-AL"/>
        </w:rPr>
        <w:t xml:space="preserve"> </w:t>
      </w:r>
      <w:r w:rsidRPr="006167FF">
        <w:rPr>
          <w:lang w:val="sq-AL"/>
        </w:rPr>
        <w:t>përket</w:t>
      </w:r>
      <w:r w:rsidR="00483544" w:rsidRPr="006167FF">
        <w:rPr>
          <w:lang w:val="sq-AL"/>
        </w:rPr>
        <w:t xml:space="preserve"> </w:t>
      </w:r>
      <w:r w:rsidRPr="006167FF">
        <w:rPr>
          <w:lang w:val="sq-AL"/>
        </w:rPr>
        <w:t>palëve:</w:t>
      </w:r>
    </w:p>
    <w:p w14:paraId="3F568E52" w14:textId="77777777" w:rsidR="00C87F94" w:rsidRPr="006167FF" w:rsidRDefault="00C87F94" w:rsidP="003A344D">
      <w:pPr>
        <w:jc w:val="both"/>
        <w:rPr>
          <w:lang w:val="sq-AL"/>
        </w:rPr>
      </w:pPr>
    </w:p>
    <w:p w14:paraId="769EB1FB" w14:textId="77777777" w:rsidR="00BB3966" w:rsidRPr="006167FF" w:rsidRDefault="00BB3966" w:rsidP="003A344D">
      <w:pPr>
        <w:ind w:left="2127" w:hanging="2126"/>
        <w:jc w:val="both"/>
        <w:rPr>
          <w:bCs/>
          <w:lang w:val="sq-AL"/>
        </w:rPr>
      </w:pPr>
      <w:r w:rsidRPr="006167FF">
        <w:rPr>
          <w:b/>
          <w:bCs/>
          <w:lang w:val="sq-AL"/>
        </w:rPr>
        <w:t>PADITËS:</w:t>
      </w:r>
      <w:r w:rsidRPr="006167FF">
        <w:rPr>
          <w:lang w:val="sq-AL"/>
        </w:rPr>
        <w:tab/>
      </w:r>
      <w:r w:rsidRPr="006167FF">
        <w:rPr>
          <w:lang w:val="sq-AL"/>
        </w:rPr>
        <w:tab/>
      </w:r>
      <w:r w:rsidRPr="006167FF">
        <w:rPr>
          <w:lang w:val="sq-AL"/>
        </w:rPr>
        <w:tab/>
      </w:r>
      <w:r w:rsidRPr="006167FF">
        <w:rPr>
          <w:bCs/>
          <w:lang w:val="sq-AL"/>
        </w:rPr>
        <w:t>Alfred</w:t>
      </w:r>
      <w:r w:rsidR="00483544" w:rsidRPr="006167FF">
        <w:rPr>
          <w:bCs/>
          <w:lang w:val="sq-AL"/>
        </w:rPr>
        <w:t xml:space="preserve"> </w:t>
      </w:r>
      <w:r w:rsidRPr="006167FF">
        <w:rPr>
          <w:bCs/>
          <w:lang w:val="sq-AL"/>
        </w:rPr>
        <w:t>Hoxha</w:t>
      </w:r>
    </w:p>
    <w:p w14:paraId="411EF45A" w14:textId="77777777" w:rsidR="00BB3966" w:rsidRPr="006167FF" w:rsidRDefault="00BB3966" w:rsidP="003A344D">
      <w:pPr>
        <w:ind w:left="2127" w:hanging="2126"/>
        <w:jc w:val="both"/>
        <w:rPr>
          <w:bCs/>
          <w:lang w:val="sq-AL"/>
        </w:rPr>
      </w:pPr>
    </w:p>
    <w:p w14:paraId="5B90F86F" w14:textId="53F7A2E6" w:rsidR="00BB3966" w:rsidRPr="006167FF" w:rsidRDefault="00BB3966" w:rsidP="003A344D">
      <w:pPr>
        <w:ind w:left="2880" w:hanging="2880"/>
        <w:jc w:val="both"/>
        <w:rPr>
          <w:lang w:val="sq-AL"/>
        </w:rPr>
      </w:pPr>
      <w:r w:rsidRPr="006167FF">
        <w:rPr>
          <w:b/>
          <w:bCs/>
          <w:lang w:val="sq-AL"/>
        </w:rPr>
        <w:t>I</w:t>
      </w:r>
      <w:r w:rsidR="00483544" w:rsidRPr="006167FF">
        <w:rPr>
          <w:b/>
          <w:bCs/>
          <w:lang w:val="sq-AL"/>
        </w:rPr>
        <w:t xml:space="preserve"> </w:t>
      </w:r>
      <w:r w:rsidRPr="006167FF">
        <w:rPr>
          <w:b/>
          <w:bCs/>
          <w:lang w:val="sq-AL"/>
        </w:rPr>
        <w:t>PADITUR:</w:t>
      </w:r>
      <w:r w:rsidRPr="006167FF">
        <w:rPr>
          <w:b/>
          <w:bCs/>
          <w:lang w:val="sq-AL"/>
        </w:rPr>
        <w:tab/>
      </w:r>
      <w:r w:rsidRPr="006167FF">
        <w:rPr>
          <w:lang w:val="sq-AL"/>
        </w:rPr>
        <w:t>Ministria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Financ</w:t>
      </w:r>
      <w:r w:rsidR="00C75FE7" w:rsidRPr="006167FF">
        <w:rPr>
          <w:lang w:val="sq-AL"/>
        </w:rPr>
        <w:t>ë</w:t>
      </w:r>
      <w:r w:rsidRPr="006167FF">
        <w:rPr>
          <w:lang w:val="sq-AL"/>
        </w:rPr>
        <w:t>s</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Ekonomisë</w:t>
      </w:r>
      <w:r w:rsidR="00483544" w:rsidRPr="006167FF">
        <w:rPr>
          <w:lang w:val="sq-AL"/>
        </w:rPr>
        <w:t xml:space="preserve"> </w:t>
      </w:r>
      <w:r w:rsidRPr="006167FF">
        <w:rPr>
          <w:lang w:val="sq-AL"/>
        </w:rPr>
        <w:t>Tiranë</w:t>
      </w:r>
      <w:r w:rsidR="00483544" w:rsidRPr="006167FF">
        <w:rPr>
          <w:lang w:val="sq-AL"/>
        </w:rPr>
        <w:t xml:space="preserve"> </w:t>
      </w:r>
      <w:r w:rsidR="00D43FDA" w:rsidRPr="006167FF">
        <w:rPr>
          <w:lang w:val="sq-AL"/>
        </w:rPr>
        <w:t>(</w:t>
      </w:r>
      <w:r w:rsidRPr="006167FF">
        <w:rPr>
          <w:lang w:val="sq-AL"/>
        </w:rPr>
        <w:t>ish</w:t>
      </w:r>
      <w:r w:rsidR="00483544" w:rsidRPr="006167FF">
        <w:rPr>
          <w:lang w:val="sq-AL"/>
        </w:rPr>
        <w:t xml:space="preserve"> </w:t>
      </w:r>
      <w:r w:rsidRPr="006167FF">
        <w:rPr>
          <w:lang w:val="sq-AL"/>
        </w:rPr>
        <w:t>Ministria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Ekonomisë</w:t>
      </w:r>
      <w:r w:rsidR="00483544" w:rsidRPr="006167FF">
        <w:rPr>
          <w:lang w:val="sq-AL"/>
        </w:rPr>
        <w:t xml:space="preserve"> </w:t>
      </w:r>
      <w:r w:rsidRPr="006167FF">
        <w:rPr>
          <w:lang w:val="sq-AL"/>
        </w:rPr>
        <w:t>Tiranë</w:t>
      </w:r>
      <w:r w:rsidR="00D43FDA" w:rsidRPr="006167FF">
        <w:rPr>
          <w:lang w:val="sq-AL"/>
        </w:rPr>
        <w:t>)</w:t>
      </w:r>
    </w:p>
    <w:p w14:paraId="6397AF10" w14:textId="022C7398" w:rsidR="00BB3966" w:rsidRPr="006167FF" w:rsidRDefault="00BB3966" w:rsidP="003A344D">
      <w:pPr>
        <w:ind w:left="2880"/>
        <w:jc w:val="both"/>
        <w:rPr>
          <w:lang w:val="sq-AL"/>
        </w:rPr>
      </w:pPr>
      <w:r w:rsidRPr="006167FF">
        <w:rPr>
          <w:lang w:val="sq-AL"/>
        </w:rPr>
        <w:t>Agjencia</w:t>
      </w:r>
      <w:r w:rsidR="00483544" w:rsidRPr="006167FF">
        <w:rPr>
          <w:lang w:val="sq-AL"/>
        </w:rPr>
        <w:t xml:space="preserve"> </w:t>
      </w:r>
      <w:r w:rsidRPr="006167FF">
        <w:rPr>
          <w:lang w:val="sq-AL"/>
        </w:rPr>
        <w:t>Shtet</w:t>
      </w:r>
      <w:r w:rsidR="00C75FE7" w:rsidRPr="006167FF">
        <w:rPr>
          <w:lang w:val="sq-AL"/>
        </w:rPr>
        <w:t>ë</w:t>
      </w:r>
      <w:r w:rsidRPr="006167FF">
        <w:rPr>
          <w:lang w:val="sq-AL"/>
        </w:rPr>
        <w:t>rore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Kadastr</w:t>
      </w:r>
      <w:r w:rsidR="00C75FE7" w:rsidRPr="006167FF">
        <w:rPr>
          <w:lang w:val="sq-AL"/>
        </w:rPr>
        <w:t>ë</w:t>
      </w:r>
      <w:r w:rsidRPr="006167FF">
        <w:rPr>
          <w:lang w:val="sq-AL"/>
        </w:rPr>
        <w:t>s</w:t>
      </w:r>
      <w:r w:rsidR="00483544" w:rsidRPr="006167FF">
        <w:rPr>
          <w:lang w:val="sq-AL"/>
        </w:rPr>
        <w:t xml:space="preserve"> </w:t>
      </w:r>
      <w:r w:rsidRPr="006167FF">
        <w:rPr>
          <w:lang w:val="sq-AL"/>
        </w:rPr>
        <w:t>drejtoria</w:t>
      </w:r>
      <w:r w:rsidR="00483544" w:rsidRPr="006167FF">
        <w:rPr>
          <w:lang w:val="sq-AL"/>
        </w:rPr>
        <w:t xml:space="preserve"> </w:t>
      </w:r>
      <w:r w:rsidRPr="006167FF">
        <w:rPr>
          <w:lang w:val="sq-AL"/>
        </w:rPr>
        <w:t>Vendore</w:t>
      </w:r>
      <w:r w:rsidR="00483544" w:rsidRPr="006167FF">
        <w:rPr>
          <w:lang w:val="sq-AL"/>
        </w:rPr>
        <w:t xml:space="preserve"> </w:t>
      </w:r>
      <w:r w:rsidRPr="006167FF">
        <w:rPr>
          <w:lang w:val="sq-AL"/>
        </w:rPr>
        <w:t>Vlor</w:t>
      </w:r>
      <w:r w:rsidR="00C75FE7" w:rsidRPr="006167FF">
        <w:rPr>
          <w:lang w:val="sq-AL"/>
        </w:rPr>
        <w:t>ë</w:t>
      </w:r>
      <w:r w:rsidR="00D43FDA" w:rsidRPr="006167FF">
        <w:rPr>
          <w:lang w:val="sq-AL"/>
        </w:rPr>
        <w:t xml:space="preserve"> (</w:t>
      </w:r>
      <w:r w:rsidR="00483544" w:rsidRPr="006167FF">
        <w:rPr>
          <w:lang w:val="sq-AL"/>
        </w:rPr>
        <w:t xml:space="preserve"> </w:t>
      </w:r>
      <w:r w:rsidRPr="006167FF">
        <w:rPr>
          <w:lang w:val="sq-AL"/>
        </w:rPr>
        <w:t>ish</w:t>
      </w:r>
      <w:r w:rsidR="00483544" w:rsidRPr="006167FF">
        <w:rPr>
          <w:lang w:val="sq-AL"/>
        </w:rPr>
        <w:t xml:space="preserve"> </w:t>
      </w:r>
      <w:r w:rsidRPr="006167FF">
        <w:rPr>
          <w:lang w:val="sq-AL"/>
        </w:rPr>
        <w:t>Zyra</w:t>
      </w:r>
      <w:r w:rsidR="00483544" w:rsidRPr="006167FF">
        <w:rPr>
          <w:lang w:val="sq-AL"/>
        </w:rPr>
        <w:t xml:space="preserve"> </w:t>
      </w:r>
      <w:r w:rsidRPr="006167FF">
        <w:rPr>
          <w:lang w:val="sq-AL"/>
        </w:rPr>
        <w:t>Vendore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Pasurive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Paluajtshme</w:t>
      </w:r>
      <w:r w:rsidR="00483544" w:rsidRPr="006167FF">
        <w:rPr>
          <w:lang w:val="sq-AL"/>
        </w:rPr>
        <w:t xml:space="preserve"> </w:t>
      </w:r>
      <w:r w:rsidRPr="006167FF">
        <w:rPr>
          <w:lang w:val="sq-AL"/>
        </w:rPr>
        <w:t>Vlorë</w:t>
      </w:r>
      <w:r w:rsidR="00D43FDA" w:rsidRPr="006167FF">
        <w:rPr>
          <w:lang w:val="sq-AL"/>
        </w:rPr>
        <w:t>)</w:t>
      </w:r>
    </w:p>
    <w:p w14:paraId="4D23D280" w14:textId="77777777" w:rsidR="00BB3966" w:rsidRPr="006167FF" w:rsidRDefault="00BB3966" w:rsidP="003A344D">
      <w:pPr>
        <w:ind w:left="2160" w:hanging="2160"/>
        <w:jc w:val="both"/>
        <w:rPr>
          <w:bCs/>
          <w:lang w:val="sq-AL"/>
        </w:rPr>
      </w:pPr>
      <w:r w:rsidRPr="006167FF">
        <w:rPr>
          <w:b/>
          <w:bCs/>
          <w:lang w:val="sq-AL"/>
        </w:rPr>
        <w:tab/>
      </w:r>
    </w:p>
    <w:p w14:paraId="724F6299" w14:textId="6C2E7826" w:rsidR="00BB3966" w:rsidRPr="006167FF" w:rsidRDefault="00D43FDA" w:rsidP="003A344D">
      <w:pPr>
        <w:jc w:val="both"/>
        <w:rPr>
          <w:bCs/>
          <w:lang w:val="sq-AL"/>
        </w:rPr>
      </w:pPr>
      <w:r w:rsidRPr="006167FF">
        <w:rPr>
          <w:b/>
          <w:bCs/>
          <w:lang w:val="sq-AL"/>
        </w:rPr>
        <w:t>Me pjesemarrjen e</w:t>
      </w:r>
      <w:r w:rsidR="00BB3966" w:rsidRPr="006167FF">
        <w:rPr>
          <w:b/>
          <w:bCs/>
          <w:lang w:val="sq-AL"/>
        </w:rPr>
        <w:tab/>
      </w:r>
      <w:r w:rsidR="00BB3966" w:rsidRPr="006167FF">
        <w:rPr>
          <w:b/>
          <w:bCs/>
          <w:lang w:val="sq-AL"/>
        </w:rPr>
        <w:tab/>
      </w:r>
      <w:r w:rsidR="00BB3966" w:rsidRPr="006167FF">
        <w:rPr>
          <w:bCs/>
          <w:lang w:val="sq-AL"/>
        </w:rPr>
        <w:t>Avokatura</w:t>
      </w:r>
      <w:r w:rsidR="00483544" w:rsidRPr="006167FF">
        <w:rPr>
          <w:bCs/>
          <w:lang w:val="sq-AL"/>
        </w:rPr>
        <w:t xml:space="preserve"> </w:t>
      </w:r>
      <w:r w:rsidR="00BB3966" w:rsidRPr="006167FF">
        <w:rPr>
          <w:bCs/>
          <w:lang w:val="sq-AL"/>
        </w:rPr>
        <w:t>e</w:t>
      </w:r>
      <w:r w:rsidR="00483544" w:rsidRPr="006167FF">
        <w:rPr>
          <w:bCs/>
          <w:lang w:val="sq-AL"/>
        </w:rPr>
        <w:t xml:space="preserve"> </w:t>
      </w:r>
      <w:r w:rsidR="00BB3966" w:rsidRPr="006167FF">
        <w:rPr>
          <w:bCs/>
          <w:lang w:val="sq-AL"/>
        </w:rPr>
        <w:t>Shtetit</w:t>
      </w:r>
      <w:r w:rsidR="00A31C99">
        <w:rPr>
          <w:bCs/>
          <w:lang w:val="sq-AL"/>
        </w:rPr>
        <w:t>,</w:t>
      </w:r>
      <w:r w:rsidR="00483544" w:rsidRPr="006167FF">
        <w:rPr>
          <w:bCs/>
          <w:lang w:val="sq-AL"/>
        </w:rPr>
        <w:t xml:space="preserve"> </w:t>
      </w:r>
      <w:r w:rsidR="00BB3966" w:rsidRPr="006167FF">
        <w:rPr>
          <w:bCs/>
          <w:lang w:val="sq-AL"/>
        </w:rPr>
        <w:t>Vlorë.</w:t>
      </w:r>
    </w:p>
    <w:p w14:paraId="6A866936" w14:textId="77777777" w:rsidR="00BB3966" w:rsidRPr="006167FF" w:rsidRDefault="00BB3966" w:rsidP="003A344D">
      <w:pPr>
        <w:jc w:val="both"/>
        <w:rPr>
          <w:bCs/>
          <w:lang w:val="sq-AL"/>
        </w:rPr>
      </w:pPr>
    </w:p>
    <w:p w14:paraId="417F3088" w14:textId="77777777" w:rsidR="00BB3966" w:rsidRPr="006167FF" w:rsidRDefault="00BB3966" w:rsidP="003A344D">
      <w:pPr>
        <w:ind w:left="2880" w:hanging="2880"/>
        <w:jc w:val="both"/>
        <w:rPr>
          <w:bCs/>
          <w:iCs/>
          <w:lang w:val="sq-AL"/>
        </w:rPr>
      </w:pPr>
      <w:r w:rsidRPr="006167FF">
        <w:rPr>
          <w:b/>
          <w:bCs/>
          <w:lang w:val="sq-AL"/>
        </w:rPr>
        <w:t>OBJEKTI:</w:t>
      </w:r>
      <w:r w:rsidR="00483544" w:rsidRPr="006167FF">
        <w:rPr>
          <w:b/>
          <w:bCs/>
          <w:lang w:val="sq-AL"/>
        </w:rPr>
        <w:t xml:space="preserve"> </w:t>
      </w:r>
      <w:r w:rsidRPr="006167FF">
        <w:rPr>
          <w:b/>
          <w:bCs/>
          <w:lang w:val="sq-AL"/>
        </w:rPr>
        <w:tab/>
      </w:r>
      <w:r w:rsidRPr="006167FF">
        <w:rPr>
          <w:bCs/>
          <w:iCs/>
          <w:lang w:val="sq-AL"/>
        </w:rPr>
        <w:t>Detyrimin</w:t>
      </w:r>
      <w:r w:rsidR="00483544" w:rsidRPr="006167FF">
        <w:rPr>
          <w:bCs/>
          <w:iCs/>
          <w:lang w:val="sq-AL"/>
        </w:rPr>
        <w:t xml:space="preserve"> </w:t>
      </w:r>
      <w:r w:rsidRPr="006167FF">
        <w:rPr>
          <w:bCs/>
          <w:iCs/>
          <w:lang w:val="sq-AL"/>
        </w:rPr>
        <w:t>e</w:t>
      </w:r>
      <w:r w:rsidR="00483544" w:rsidRPr="006167FF">
        <w:rPr>
          <w:bCs/>
          <w:iCs/>
          <w:lang w:val="sq-AL"/>
        </w:rPr>
        <w:t xml:space="preserve"> </w:t>
      </w:r>
      <w:r w:rsidRPr="006167FF">
        <w:rPr>
          <w:bCs/>
          <w:iCs/>
          <w:lang w:val="sq-AL"/>
        </w:rPr>
        <w:t>të</w:t>
      </w:r>
      <w:r w:rsidR="00483544" w:rsidRPr="006167FF">
        <w:rPr>
          <w:bCs/>
          <w:iCs/>
          <w:lang w:val="sq-AL"/>
        </w:rPr>
        <w:t xml:space="preserve"> </w:t>
      </w:r>
      <w:r w:rsidRPr="006167FF">
        <w:rPr>
          <w:bCs/>
          <w:iCs/>
          <w:lang w:val="sq-AL"/>
        </w:rPr>
        <w:t>paditurve</w:t>
      </w:r>
      <w:r w:rsidR="00483544" w:rsidRPr="006167FF">
        <w:rPr>
          <w:bCs/>
          <w:iCs/>
          <w:lang w:val="sq-AL"/>
        </w:rPr>
        <w:t xml:space="preserve"> </w:t>
      </w:r>
      <w:r w:rsidRPr="006167FF">
        <w:rPr>
          <w:bCs/>
          <w:iCs/>
          <w:lang w:val="sq-AL"/>
        </w:rPr>
        <w:t>të</w:t>
      </w:r>
      <w:r w:rsidR="00483544" w:rsidRPr="006167FF">
        <w:rPr>
          <w:bCs/>
          <w:iCs/>
          <w:lang w:val="sq-AL"/>
        </w:rPr>
        <w:t xml:space="preserve"> </w:t>
      </w:r>
      <w:r w:rsidRPr="006167FF">
        <w:rPr>
          <w:bCs/>
          <w:iCs/>
          <w:lang w:val="sq-AL"/>
        </w:rPr>
        <w:t>njohin</w:t>
      </w:r>
      <w:r w:rsidR="00483544" w:rsidRPr="006167FF">
        <w:rPr>
          <w:bCs/>
          <w:iCs/>
          <w:lang w:val="sq-AL"/>
        </w:rPr>
        <w:t xml:space="preserve"> </w:t>
      </w:r>
      <w:r w:rsidRPr="006167FF">
        <w:rPr>
          <w:bCs/>
          <w:iCs/>
          <w:lang w:val="sq-AL"/>
        </w:rPr>
        <w:t>paditësin</w:t>
      </w:r>
      <w:r w:rsidR="00483544" w:rsidRPr="006167FF">
        <w:rPr>
          <w:bCs/>
          <w:iCs/>
          <w:lang w:val="sq-AL"/>
        </w:rPr>
        <w:t xml:space="preserve"> </w:t>
      </w:r>
      <w:r w:rsidRPr="006167FF">
        <w:rPr>
          <w:bCs/>
          <w:iCs/>
          <w:lang w:val="sq-AL"/>
        </w:rPr>
        <w:t>pronar</w:t>
      </w:r>
      <w:r w:rsidR="00483544" w:rsidRPr="006167FF">
        <w:rPr>
          <w:bCs/>
          <w:iCs/>
          <w:lang w:val="sq-AL"/>
        </w:rPr>
        <w:t xml:space="preserve"> </w:t>
      </w:r>
      <w:r w:rsidRPr="006167FF">
        <w:rPr>
          <w:bCs/>
          <w:iCs/>
          <w:lang w:val="sq-AL"/>
        </w:rPr>
        <w:t>mbi</w:t>
      </w:r>
      <w:r w:rsidR="00483544" w:rsidRPr="006167FF">
        <w:rPr>
          <w:bCs/>
          <w:iCs/>
          <w:lang w:val="sq-AL"/>
        </w:rPr>
        <w:t xml:space="preserve"> </w:t>
      </w:r>
      <w:r w:rsidRPr="006167FF">
        <w:rPr>
          <w:bCs/>
          <w:iCs/>
          <w:lang w:val="sq-AL"/>
        </w:rPr>
        <w:t>një</w:t>
      </w:r>
      <w:r w:rsidR="00483544" w:rsidRPr="006167FF">
        <w:rPr>
          <w:bCs/>
          <w:iCs/>
          <w:lang w:val="sq-AL"/>
        </w:rPr>
        <w:t xml:space="preserve"> </w:t>
      </w:r>
      <w:r w:rsidRPr="006167FF">
        <w:rPr>
          <w:bCs/>
          <w:iCs/>
          <w:lang w:val="sq-AL"/>
        </w:rPr>
        <w:t>sipërfaqe</w:t>
      </w:r>
      <w:r w:rsidR="00483544" w:rsidRPr="006167FF">
        <w:rPr>
          <w:bCs/>
          <w:iCs/>
          <w:lang w:val="sq-AL"/>
        </w:rPr>
        <w:t xml:space="preserve"> </w:t>
      </w:r>
      <w:r w:rsidRPr="006167FF">
        <w:rPr>
          <w:bCs/>
          <w:iCs/>
          <w:lang w:val="sq-AL"/>
        </w:rPr>
        <w:t>toke</w:t>
      </w:r>
      <w:r w:rsidR="00483544" w:rsidRPr="006167FF">
        <w:rPr>
          <w:bCs/>
          <w:iCs/>
          <w:lang w:val="sq-AL"/>
        </w:rPr>
        <w:t xml:space="preserve"> </w:t>
      </w:r>
      <w:r w:rsidRPr="006167FF">
        <w:rPr>
          <w:bCs/>
          <w:iCs/>
          <w:lang w:val="sq-AL"/>
        </w:rPr>
        <w:t>me</w:t>
      </w:r>
      <w:r w:rsidR="00483544" w:rsidRPr="006167FF">
        <w:rPr>
          <w:bCs/>
          <w:iCs/>
          <w:lang w:val="sq-AL"/>
        </w:rPr>
        <w:t xml:space="preserve"> </w:t>
      </w:r>
      <w:r w:rsidRPr="006167FF">
        <w:rPr>
          <w:bCs/>
          <w:iCs/>
          <w:lang w:val="sq-AL"/>
        </w:rPr>
        <w:t>sip.</w:t>
      </w:r>
      <w:r w:rsidR="00483544" w:rsidRPr="006167FF">
        <w:rPr>
          <w:bCs/>
          <w:iCs/>
          <w:lang w:val="sq-AL"/>
        </w:rPr>
        <w:t xml:space="preserve"> </w:t>
      </w:r>
      <w:r w:rsidRPr="006167FF">
        <w:rPr>
          <w:bCs/>
          <w:iCs/>
          <w:lang w:val="sq-AL"/>
        </w:rPr>
        <w:t>530</w:t>
      </w:r>
      <w:r w:rsidR="00483544" w:rsidRPr="006167FF">
        <w:rPr>
          <w:bCs/>
          <w:iCs/>
          <w:lang w:val="sq-AL"/>
        </w:rPr>
        <w:t xml:space="preserve"> </w:t>
      </w:r>
      <w:r w:rsidRPr="006167FF">
        <w:rPr>
          <w:bCs/>
          <w:iCs/>
          <w:lang w:val="sq-AL"/>
        </w:rPr>
        <w:t>m</w:t>
      </w:r>
      <w:r w:rsidR="00483544" w:rsidRPr="006167FF">
        <w:rPr>
          <w:bCs/>
          <w:iCs/>
          <w:lang w:val="sq-AL"/>
        </w:rPr>
        <w:t xml:space="preserve">2 </w:t>
      </w:r>
      <w:r w:rsidRPr="006167FF">
        <w:rPr>
          <w:bCs/>
          <w:iCs/>
          <w:lang w:val="sq-AL"/>
        </w:rPr>
        <w:t>me</w:t>
      </w:r>
      <w:r w:rsidR="00483544" w:rsidRPr="006167FF">
        <w:rPr>
          <w:bCs/>
          <w:iCs/>
          <w:lang w:val="sq-AL"/>
        </w:rPr>
        <w:t xml:space="preserve"> </w:t>
      </w:r>
      <w:r w:rsidRPr="006167FF">
        <w:rPr>
          <w:bCs/>
          <w:iCs/>
          <w:lang w:val="sq-AL"/>
        </w:rPr>
        <w:t>nr.</w:t>
      </w:r>
      <w:r w:rsidR="00483544" w:rsidRPr="006167FF">
        <w:rPr>
          <w:bCs/>
          <w:iCs/>
          <w:lang w:val="sq-AL"/>
        </w:rPr>
        <w:t xml:space="preserve"> </w:t>
      </w:r>
      <w:r w:rsidRPr="006167FF">
        <w:rPr>
          <w:bCs/>
          <w:iCs/>
          <w:lang w:val="sq-AL"/>
        </w:rPr>
        <w:t>pasurie</w:t>
      </w:r>
      <w:r w:rsidR="00483544" w:rsidRPr="006167FF">
        <w:rPr>
          <w:bCs/>
          <w:iCs/>
          <w:lang w:val="sq-AL"/>
        </w:rPr>
        <w:t xml:space="preserve"> </w:t>
      </w:r>
      <w:r w:rsidRPr="006167FF">
        <w:rPr>
          <w:bCs/>
          <w:iCs/>
          <w:lang w:val="sq-AL"/>
        </w:rPr>
        <w:t>159/1</w:t>
      </w:r>
      <w:r w:rsidR="00483544" w:rsidRPr="006167FF">
        <w:rPr>
          <w:bCs/>
          <w:iCs/>
          <w:lang w:val="sq-AL"/>
        </w:rPr>
        <w:t xml:space="preserve"> </w:t>
      </w:r>
      <w:r w:rsidRPr="006167FF">
        <w:rPr>
          <w:bCs/>
          <w:iCs/>
          <w:lang w:val="sq-AL"/>
        </w:rPr>
        <w:t>zk.</w:t>
      </w:r>
      <w:r w:rsidR="00483544" w:rsidRPr="006167FF">
        <w:rPr>
          <w:bCs/>
          <w:iCs/>
          <w:lang w:val="sq-AL"/>
        </w:rPr>
        <w:t xml:space="preserve"> </w:t>
      </w:r>
      <w:r w:rsidRPr="006167FF">
        <w:rPr>
          <w:bCs/>
          <w:iCs/>
          <w:lang w:val="sq-AL"/>
        </w:rPr>
        <w:t>3140,</w:t>
      </w:r>
      <w:r w:rsidR="00483544" w:rsidRPr="006167FF">
        <w:rPr>
          <w:bCs/>
          <w:iCs/>
          <w:lang w:val="sq-AL"/>
        </w:rPr>
        <w:t xml:space="preserve"> </w:t>
      </w:r>
      <w:r w:rsidRPr="006167FF">
        <w:rPr>
          <w:bCs/>
          <w:iCs/>
          <w:lang w:val="sq-AL"/>
        </w:rPr>
        <w:t>vol</w:t>
      </w:r>
      <w:r w:rsidR="00483544" w:rsidRPr="006167FF">
        <w:rPr>
          <w:bCs/>
          <w:iCs/>
          <w:lang w:val="sq-AL"/>
        </w:rPr>
        <w:t xml:space="preserve"> </w:t>
      </w:r>
      <w:r w:rsidRPr="006167FF">
        <w:rPr>
          <w:bCs/>
          <w:iCs/>
          <w:lang w:val="sq-AL"/>
        </w:rPr>
        <w:t>2,</w:t>
      </w:r>
      <w:r w:rsidR="00483544" w:rsidRPr="006167FF">
        <w:rPr>
          <w:bCs/>
          <w:iCs/>
          <w:lang w:val="sq-AL"/>
        </w:rPr>
        <w:t xml:space="preserve"> </w:t>
      </w:r>
      <w:r w:rsidRPr="006167FF">
        <w:rPr>
          <w:bCs/>
          <w:iCs/>
          <w:lang w:val="sq-AL"/>
        </w:rPr>
        <w:t>faqe</w:t>
      </w:r>
      <w:r w:rsidR="00483544" w:rsidRPr="006167FF">
        <w:rPr>
          <w:bCs/>
          <w:iCs/>
          <w:lang w:val="sq-AL"/>
        </w:rPr>
        <w:t xml:space="preserve"> </w:t>
      </w:r>
      <w:r w:rsidRPr="006167FF">
        <w:rPr>
          <w:bCs/>
          <w:iCs/>
          <w:lang w:val="sq-AL"/>
        </w:rPr>
        <w:t>201,</w:t>
      </w:r>
      <w:r w:rsidR="00483544" w:rsidRPr="006167FF">
        <w:rPr>
          <w:bCs/>
          <w:iCs/>
          <w:lang w:val="sq-AL"/>
        </w:rPr>
        <w:t xml:space="preserve"> </w:t>
      </w:r>
      <w:r w:rsidRPr="006167FF">
        <w:rPr>
          <w:bCs/>
          <w:iCs/>
          <w:lang w:val="sq-AL"/>
        </w:rPr>
        <w:t>me</w:t>
      </w:r>
      <w:r w:rsidR="00483544" w:rsidRPr="006167FF">
        <w:rPr>
          <w:bCs/>
          <w:iCs/>
          <w:lang w:val="sq-AL"/>
        </w:rPr>
        <w:t xml:space="preserve"> </w:t>
      </w:r>
      <w:r w:rsidRPr="006167FF">
        <w:rPr>
          <w:bCs/>
          <w:iCs/>
          <w:lang w:val="sq-AL"/>
        </w:rPr>
        <w:t>kufij:</w:t>
      </w:r>
      <w:r w:rsidR="00483544" w:rsidRPr="006167FF">
        <w:rPr>
          <w:bCs/>
          <w:iCs/>
          <w:lang w:val="sq-AL"/>
        </w:rPr>
        <w:t xml:space="preserve"> </w:t>
      </w:r>
      <w:r w:rsidRPr="006167FF">
        <w:rPr>
          <w:bCs/>
          <w:iCs/>
          <w:lang w:val="sq-AL"/>
        </w:rPr>
        <w:t>V</w:t>
      </w:r>
      <w:r w:rsidR="00483544" w:rsidRPr="006167FF">
        <w:rPr>
          <w:bCs/>
          <w:iCs/>
          <w:lang w:val="sq-AL"/>
        </w:rPr>
        <w:t xml:space="preserve"> </w:t>
      </w:r>
      <w:r w:rsidRPr="006167FF">
        <w:rPr>
          <w:bCs/>
          <w:iCs/>
          <w:lang w:val="sq-AL"/>
        </w:rPr>
        <w:t>rrugë,</w:t>
      </w:r>
      <w:r w:rsidR="00483544" w:rsidRPr="006167FF">
        <w:rPr>
          <w:bCs/>
          <w:iCs/>
          <w:lang w:val="sq-AL"/>
        </w:rPr>
        <w:t xml:space="preserve"> </w:t>
      </w:r>
      <w:r w:rsidRPr="006167FF">
        <w:rPr>
          <w:bCs/>
          <w:iCs/>
          <w:lang w:val="sq-AL"/>
        </w:rPr>
        <w:t>355,1.</w:t>
      </w:r>
      <w:r w:rsidR="00483544" w:rsidRPr="006167FF">
        <w:rPr>
          <w:bCs/>
          <w:iCs/>
          <w:lang w:val="sq-AL"/>
        </w:rPr>
        <w:t xml:space="preserve"> </w:t>
      </w:r>
      <w:r w:rsidRPr="006167FF">
        <w:rPr>
          <w:bCs/>
          <w:iCs/>
          <w:lang w:val="sq-AL"/>
        </w:rPr>
        <w:t>159/2,</w:t>
      </w:r>
      <w:r w:rsidR="00483544" w:rsidRPr="006167FF">
        <w:rPr>
          <w:bCs/>
          <w:iCs/>
          <w:lang w:val="sq-AL"/>
        </w:rPr>
        <w:t xml:space="preserve"> </w:t>
      </w:r>
      <w:r w:rsidRPr="006167FF">
        <w:rPr>
          <w:bCs/>
          <w:iCs/>
          <w:lang w:val="sq-AL"/>
        </w:rPr>
        <w:t>J.</w:t>
      </w:r>
      <w:r w:rsidR="00483544" w:rsidRPr="006167FF">
        <w:rPr>
          <w:bCs/>
          <w:iCs/>
          <w:lang w:val="sq-AL"/>
        </w:rPr>
        <w:t xml:space="preserve"> </w:t>
      </w:r>
      <w:r w:rsidRPr="006167FF">
        <w:rPr>
          <w:bCs/>
          <w:iCs/>
          <w:lang w:val="sq-AL"/>
        </w:rPr>
        <w:t>159/4,</w:t>
      </w:r>
      <w:r w:rsidR="00483544" w:rsidRPr="006167FF">
        <w:rPr>
          <w:bCs/>
          <w:iCs/>
          <w:lang w:val="sq-AL"/>
        </w:rPr>
        <w:t xml:space="preserve"> </w:t>
      </w:r>
      <w:r w:rsidRPr="006167FF">
        <w:rPr>
          <w:bCs/>
          <w:iCs/>
          <w:lang w:val="sq-AL"/>
        </w:rPr>
        <w:t>159/5</w:t>
      </w:r>
      <w:r w:rsidR="00483544" w:rsidRPr="006167FF">
        <w:rPr>
          <w:bCs/>
          <w:iCs/>
          <w:lang w:val="sq-AL"/>
        </w:rPr>
        <w:t xml:space="preserve"> </w:t>
      </w:r>
      <w:r w:rsidRPr="006167FF">
        <w:rPr>
          <w:bCs/>
          <w:iCs/>
          <w:lang w:val="sq-AL"/>
        </w:rPr>
        <w:t>dhe</w:t>
      </w:r>
      <w:r w:rsidR="00483544" w:rsidRPr="006167FF">
        <w:rPr>
          <w:bCs/>
          <w:iCs/>
          <w:lang w:val="sq-AL"/>
        </w:rPr>
        <w:t xml:space="preserve"> </w:t>
      </w:r>
      <w:r w:rsidRPr="006167FF">
        <w:rPr>
          <w:bCs/>
          <w:iCs/>
          <w:lang w:val="sq-AL"/>
        </w:rPr>
        <w:t>në</w:t>
      </w:r>
      <w:r w:rsidR="00483544" w:rsidRPr="006167FF">
        <w:rPr>
          <w:bCs/>
          <w:iCs/>
          <w:lang w:val="sq-AL"/>
        </w:rPr>
        <w:t xml:space="preserve"> </w:t>
      </w:r>
      <w:r w:rsidRPr="006167FF">
        <w:rPr>
          <w:bCs/>
          <w:iCs/>
          <w:lang w:val="sq-AL"/>
        </w:rPr>
        <w:t>perëndim</w:t>
      </w:r>
      <w:r w:rsidR="00483544" w:rsidRPr="006167FF">
        <w:rPr>
          <w:bCs/>
          <w:iCs/>
          <w:lang w:val="sq-AL"/>
        </w:rPr>
        <w:t xml:space="preserve"> </w:t>
      </w:r>
      <w:r w:rsidRPr="006167FF">
        <w:rPr>
          <w:bCs/>
          <w:iCs/>
          <w:lang w:val="sq-AL"/>
        </w:rPr>
        <w:t>357,</w:t>
      </w:r>
      <w:r w:rsidR="00483544" w:rsidRPr="006167FF">
        <w:rPr>
          <w:bCs/>
          <w:iCs/>
          <w:lang w:val="sq-AL"/>
        </w:rPr>
        <w:t xml:space="preserve"> </w:t>
      </w:r>
      <w:r w:rsidRPr="006167FF">
        <w:rPr>
          <w:bCs/>
          <w:iCs/>
          <w:lang w:val="sq-AL"/>
        </w:rPr>
        <w:t>e</w:t>
      </w:r>
      <w:r w:rsidR="00483544" w:rsidRPr="006167FF">
        <w:rPr>
          <w:bCs/>
          <w:iCs/>
          <w:lang w:val="sq-AL"/>
        </w:rPr>
        <w:t xml:space="preserve"> </w:t>
      </w:r>
      <w:r w:rsidRPr="006167FF">
        <w:rPr>
          <w:bCs/>
          <w:iCs/>
          <w:lang w:val="sq-AL"/>
        </w:rPr>
        <w:t>ndodhur</w:t>
      </w:r>
      <w:r w:rsidR="00483544" w:rsidRPr="006167FF">
        <w:rPr>
          <w:bCs/>
          <w:iCs/>
          <w:lang w:val="sq-AL"/>
        </w:rPr>
        <w:t xml:space="preserve"> </w:t>
      </w:r>
      <w:r w:rsidRPr="006167FF">
        <w:rPr>
          <w:bCs/>
          <w:iCs/>
          <w:lang w:val="sq-AL"/>
        </w:rPr>
        <w:t>në</w:t>
      </w:r>
      <w:r w:rsidR="00483544" w:rsidRPr="006167FF">
        <w:rPr>
          <w:bCs/>
          <w:iCs/>
          <w:lang w:val="sq-AL"/>
        </w:rPr>
        <w:t xml:space="preserve"> </w:t>
      </w:r>
      <w:r w:rsidRPr="006167FF">
        <w:rPr>
          <w:bCs/>
          <w:iCs/>
          <w:lang w:val="sq-AL"/>
        </w:rPr>
        <w:t>Radhimë,</w:t>
      </w:r>
      <w:r w:rsidR="00483544" w:rsidRPr="006167FF">
        <w:rPr>
          <w:bCs/>
          <w:iCs/>
          <w:lang w:val="sq-AL"/>
        </w:rPr>
        <w:t xml:space="preserve"> </w:t>
      </w:r>
      <w:r w:rsidRPr="006167FF">
        <w:rPr>
          <w:bCs/>
          <w:iCs/>
          <w:lang w:val="sq-AL"/>
        </w:rPr>
        <w:t>Vlorë.</w:t>
      </w:r>
      <w:r w:rsidR="00483544" w:rsidRPr="006167FF">
        <w:rPr>
          <w:bCs/>
          <w:iCs/>
          <w:lang w:val="sq-AL"/>
        </w:rPr>
        <w:t xml:space="preserve"> </w:t>
      </w:r>
      <w:r w:rsidRPr="006167FF">
        <w:rPr>
          <w:bCs/>
          <w:iCs/>
          <w:lang w:val="sq-AL"/>
        </w:rPr>
        <w:t>Regjistrimin</w:t>
      </w:r>
      <w:r w:rsidR="00483544" w:rsidRPr="006167FF">
        <w:rPr>
          <w:bCs/>
          <w:iCs/>
          <w:lang w:val="sq-AL"/>
        </w:rPr>
        <w:t xml:space="preserve"> </w:t>
      </w:r>
      <w:r w:rsidRPr="006167FF">
        <w:rPr>
          <w:bCs/>
          <w:iCs/>
          <w:lang w:val="sq-AL"/>
        </w:rPr>
        <w:t>e</w:t>
      </w:r>
      <w:r w:rsidR="00483544" w:rsidRPr="006167FF">
        <w:rPr>
          <w:bCs/>
          <w:iCs/>
          <w:lang w:val="sq-AL"/>
        </w:rPr>
        <w:t xml:space="preserve"> </w:t>
      </w:r>
      <w:r w:rsidRPr="006167FF">
        <w:rPr>
          <w:bCs/>
          <w:iCs/>
          <w:lang w:val="sq-AL"/>
        </w:rPr>
        <w:t>kësaj</w:t>
      </w:r>
      <w:r w:rsidR="00483544" w:rsidRPr="006167FF">
        <w:rPr>
          <w:bCs/>
          <w:iCs/>
          <w:lang w:val="sq-AL"/>
        </w:rPr>
        <w:t xml:space="preserve"> </w:t>
      </w:r>
      <w:r w:rsidRPr="006167FF">
        <w:rPr>
          <w:bCs/>
          <w:iCs/>
          <w:lang w:val="sq-AL"/>
        </w:rPr>
        <w:t>prone</w:t>
      </w:r>
      <w:r w:rsidR="00483544" w:rsidRPr="006167FF">
        <w:rPr>
          <w:bCs/>
          <w:iCs/>
          <w:lang w:val="sq-AL"/>
        </w:rPr>
        <w:t xml:space="preserve"> </w:t>
      </w:r>
      <w:r w:rsidRPr="006167FF">
        <w:rPr>
          <w:bCs/>
          <w:iCs/>
          <w:lang w:val="sq-AL"/>
        </w:rPr>
        <w:t>në</w:t>
      </w:r>
      <w:r w:rsidR="00483544" w:rsidRPr="006167FF">
        <w:rPr>
          <w:bCs/>
          <w:iCs/>
          <w:lang w:val="sq-AL"/>
        </w:rPr>
        <w:t xml:space="preserve"> </w:t>
      </w:r>
      <w:r w:rsidRPr="006167FF">
        <w:rPr>
          <w:bCs/>
          <w:iCs/>
          <w:lang w:val="sq-AL"/>
        </w:rPr>
        <w:t>emër</w:t>
      </w:r>
      <w:r w:rsidR="00483544" w:rsidRPr="006167FF">
        <w:rPr>
          <w:bCs/>
          <w:iCs/>
          <w:lang w:val="sq-AL"/>
        </w:rPr>
        <w:t xml:space="preserve"> </w:t>
      </w:r>
      <w:r w:rsidRPr="006167FF">
        <w:rPr>
          <w:bCs/>
          <w:iCs/>
          <w:lang w:val="sq-AL"/>
        </w:rPr>
        <w:t>të</w:t>
      </w:r>
      <w:r w:rsidR="00483544" w:rsidRPr="006167FF">
        <w:rPr>
          <w:bCs/>
          <w:iCs/>
          <w:lang w:val="sq-AL"/>
        </w:rPr>
        <w:t xml:space="preserve"> </w:t>
      </w:r>
      <w:r w:rsidRPr="006167FF">
        <w:rPr>
          <w:bCs/>
          <w:iCs/>
          <w:lang w:val="sq-AL"/>
        </w:rPr>
        <w:t>paditësit</w:t>
      </w:r>
      <w:r w:rsidR="00483544" w:rsidRPr="006167FF">
        <w:rPr>
          <w:bCs/>
          <w:iCs/>
          <w:lang w:val="sq-AL"/>
        </w:rPr>
        <w:t xml:space="preserve"> </w:t>
      </w:r>
      <w:r w:rsidRPr="006167FF">
        <w:rPr>
          <w:bCs/>
          <w:iCs/>
          <w:lang w:val="sq-AL"/>
        </w:rPr>
        <w:t>dhe</w:t>
      </w:r>
      <w:r w:rsidR="00483544" w:rsidRPr="006167FF">
        <w:rPr>
          <w:bCs/>
          <w:iCs/>
          <w:lang w:val="sq-AL"/>
        </w:rPr>
        <w:t xml:space="preserve"> </w:t>
      </w:r>
      <w:r w:rsidRPr="006167FF">
        <w:rPr>
          <w:bCs/>
          <w:iCs/>
          <w:lang w:val="sq-AL"/>
        </w:rPr>
        <w:t>pajisjen</w:t>
      </w:r>
      <w:r w:rsidR="00483544" w:rsidRPr="006167FF">
        <w:rPr>
          <w:bCs/>
          <w:iCs/>
          <w:lang w:val="sq-AL"/>
        </w:rPr>
        <w:t xml:space="preserve"> </w:t>
      </w:r>
      <w:r w:rsidRPr="006167FF">
        <w:rPr>
          <w:bCs/>
          <w:iCs/>
          <w:lang w:val="sq-AL"/>
        </w:rPr>
        <w:t>e</w:t>
      </w:r>
      <w:r w:rsidR="00483544" w:rsidRPr="006167FF">
        <w:rPr>
          <w:bCs/>
          <w:iCs/>
          <w:lang w:val="sq-AL"/>
        </w:rPr>
        <w:t xml:space="preserve"> </w:t>
      </w:r>
      <w:r w:rsidRPr="006167FF">
        <w:rPr>
          <w:bCs/>
          <w:iCs/>
          <w:lang w:val="sq-AL"/>
        </w:rPr>
        <w:t>tij</w:t>
      </w:r>
      <w:r w:rsidR="00483544" w:rsidRPr="006167FF">
        <w:rPr>
          <w:bCs/>
          <w:iCs/>
          <w:lang w:val="sq-AL"/>
        </w:rPr>
        <w:t xml:space="preserve"> </w:t>
      </w:r>
      <w:r w:rsidRPr="006167FF">
        <w:rPr>
          <w:bCs/>
          <w:iCs/>
          <w:lang w:val="sq-AL"/>
        </w:rPr>
        <w:t>me</w:t>
      </w:r>
      <w:r w:rsidR="00483544" w:rsidRPr="006167FF">
        <w:rPr>
          <w:bCs/>
          <w:iCs/>
          <w:lang w:val="sq-AL"/>
        </w:rPr>
        <w:t xml:space="preserve"> </w:t>
      </w:r>
      <w:r w:rsidRPr="006167FF">
        <w:rPr>
          <w:bCs/>
          <w:iCs/>
          <w:lang w:val="sq-AL"/>
        </w:rPr>
        <w:t>certifikatë</w:t>
      </w:r>
      <w:r w:rsidR="00483544" w:rsidRPr="006167FF">
        <w:rPr>
          <w:bCs/>
          <w:iCs/>
          <w:lang w:val="sq-AL"/>
        </w:rPr>
        <w:t xml:space="preserve"> </w:t>
      </w:r>
      <w:r w:rsidRPr="006167FF">
        <w:rPr>
          <w:bCs/>
          <w:iCs/>
          <w:lang w:val="sq-AL"/>
        </w:rPr>
        <w:t>pronësie.</w:t>
      </w:r>
    </w:p>
    <w:p w14:paraId="4775AB2C" w14:textId="77777777" w:rsidR="00BB3966" w:rsidRPr="006167FF" w:rsidRDefault="00BB3966" w:rsidP="003A344D">
      <w:pPr>
        <w:ind w:left="2160" w:hanging="2160"/>
        <w:jc w:val="both"/>
        <w:rPr>
          <w:lang w:val="sq-AL"/>
        </w:rPr>
      </w:pPr>
    </w:p>
    <w:p w14:paraId="61601A72" w14:textId="779CE059" w:rsidR="00CE59F3" w:rsidRPr="006167FF" w:rsidRDefault="00BB3966" w:rsidP="009E3E8B">
      <w:pPr>
        <w:pStyle w:val="NoSpacing"/>
        <w:ind w:left="2880" w:hanging="2880"/>
        <w:jc w:val="both"/>
        <w:rPr>
          <w:lang w:val="sq-AL" w:eastAsia="sq-AL"/>
        </w:rPr>
      </w:pPr>
      <w:r w:rsidRPr="006167FF">
        <w:rPr>
          <w:b/>
          <w:bCs/>
          <w:lang w:val="sq-AL"/>
        </w:rPr>
        <w:t>BAZA</w:t>
      </w:r>
      <w:r w:rsidR="00483544" w:rsidRPr="006167FF">
        <w:rPr>
          <w:b/>
          <w:bCs/>
          <w:lang w:val="sq-AL"/>
        </w:rPr>
        <w:t xml:space="preserve"> </w:t>
      </w:r>
      <w:r w:rsidRPr="006167FF">
        <w:rPr>
          <w:b/>
          <w:bCs/>
          <w:lang w:val="sq-AL"/>
        </w:rPr>
        <w:t>LIGJORE:</w:t>
      </w:r>
      <w:r w:rsidRPr="006167FF">
        <w:rPr>
          <w:b/>
          <w:bCs/>
          <w:lang w:val="sq-AL"/>
        </w:rPr>
        <w:tab/>
      </w:r>
      <w:r w:rsidRPr="006167FF">
        <w:rPr>
          <w:bCs/>
          <w:lang w:val="sq-AL"/>
        </w:rPr>
        <w:t>Neni</w:t>
      </w:r>
      <w:r w:rsidR="00483544" w:rsidRPr="006167FF">
        <w:rPr>
          <w:bCs/>
          <w:lang w:val="sq-AL"/>
        </w:rPr>
        <w:t xml:space="preserve"> </w:t>
      </w:r>
      <w:r w:rsidRPr="006167FF">
        <w:rPr>
          <w:bCs/>
          <w:lang w:val="sq-AL"/>
        </w:rPr>
        <w:t>32</w:t>
      </w:r>
      <w:r w:rsidR="00483544" w:rsidRPr="006167FF">
        <w:rPr>
          <w:bCs/>
          <w:lang w:val="sq-AL"/>
        </w:rPr>
        <w:t xml:space="preserve"> </w:t>
      </w:r>
      <w:r w:rsidRPr="006167FF">
        <w:rPr>
          <w:bCs/>
          <w:lang w:val="sq-AL"/>
        </w:rPr>
        <w:t>i</w:t>
      </w:r>
      <w:r w:rsidR="00483544" w:rsidRPr="006167FF">
        <w:rPr>
          <w:bCs/>
          <w:lang w:val="sq-AL"/>
        </w:rPr>
        <w:t xml:space="preserve"> </w:t>
      </w:r>
      <w:r w:rsidRPr="006167FF">
        <w:rPr>
          <w:bCs/>
          <w:lang w:val="sq-AL"/>
        </w:rPr>
        <w:t>Kodit</w:t>
      </w:r>
      <w:r w:rsidR="00483544" w:rsidRPr="006167FF">
        <w:rPr>
          <w:bCs/>
          <w:lang w:val="sq-AL"/>
        </w:rPr>
        <w:t xml:space="preserve"> </w:t>
      </w:r>
      <w:r w:rsidRPr="006167FF">
        <w:rPr>
          <w:bCs/>
          <w:lang w:val="sq-AL"/>
        </w:rPr>
        <w:t>t</w:t>
      </w:r>
      <w:r w:rsidR="00C75FE7" w:rsidRPr="006167FF">
        <w:rPr>
          <w:bCs/>
          <w:lang w:val="sq-AL"/>
        </w:rPr>
        <w:t>ë</w:t>
      </w:r>
      <w:r w:rsidR="00483544" w:rsidRPr="006167FF">
        <w:rPr>
          <w:bCs/>
          <w:lang w:val="sq-AL"/>
        </w:rPr>
        <w:t xml:space="preserve"> </w:t>
      </w:r>
      <w:r w:rsidRPr="006167FF">
        <w:rPr>
          <w:bCs/>
          <w:lang w:val="sq-AL"/>
        </w:rPr>
        <w:t>Procedur</w:t>
      </w:r>
      <w:r w:rsidR="00C75FE7" w:rsidRPr="006167FF">
        <w:rPr>
          <w:bCs/>
          <w:lang w:val="sq-AL"/>
        </w:rPr>
        <w:t>ë</w:t>
      </w:r>
      <w:r w:rsidRPr="006167FF">
        <w:rPr>
          <w:bCs/>
          <w:lang w:val="sq-AL"/>
        </w:rPr>
        <w:t>s</w:t>
      </w:r>
      <w:r w:rsidR="00483544" w:rsidRPr="006167FF">
        <w:rPr>
          <w:bCs/>
          <w:lang w:val="sq-AL"/>
        </w:rPr>
        <w:t xml:space="preserve"> </w:t>
      </w:r>
      <w:r w:rsidRPr="006167FF">
        <w:rPr>
          <w:bCs/>
          <w:lang w:val="sq-AL"/>
        </w:rPr>
        <w:t>Civi1e,</w:t>
      </w:r>
      <w:r w:rsidR="00483544" w:rsidRPr="006167FF">
        <w:rPr>
          <w:bCs/>
          <w:lang w:val="sq-AL"/>
        </w:rPr>
        <w:t xml:space="preserve"> </w:t>
      </w:r>
      <w:r w:rsidRPr="006167FF">
        <w:rPr>
          <w:bCs/>
          <w:lang w:val="sq-AL"/>
        </w:rPr>
        <w:t>nenet</w:t>
      </w:r>
      <w:r w:rsidR="00483544" w:rsidRPr="006167FF">
        <w:rPr>
          <w:bCs/>
          <w:lang w:val="sq-AL"/>
        </w:rPr>
        <w:t xml:space="preserve"> </w:t>
      </w:r>
      <w:r w:rsidRPr="006167FF">
        <w:rPr>
          <w:bCs/>
          <w:lang w:val="sq-AL"/>
        </w:rPr>
        <w:t>168,</w:t>
      </w:r>
      <w:r w:rsidR="00483544" w:rsidRPr="006167FF">
        <w:rPr>
          <w:bCs/>
          <w:lang w:val="sq-AL"/>
        </w:rPr>
        <w:t xml:space="preserve"> </w:t>
      </w:r>
      <w:r w:rsidRPr="006167FF">
        <w:rPr>
          <w:bCs/>
          <w:lang w:val="sq-AL"/>
        </w:rPr>
        <w:t>169,</w:t>
      </w:r>
      <w:r w:rsidR="00483544" w:rsidRPr="006167FF">
        <w:rPr>
          <w:bCs/>
          <w:lang w:val="sq-AL"/>
        </w:rPr>
        <w:t xml:space="preserve"> </w:t>
      </w:r>
      <w:r w:rsidRPr="006167FF">
        <w:rPr>
          <w:bCs/>
          <w:lang w:val="sq-AL"/>
        </w:rPr>
        <w:t>170,</w:t>
      </w:r>
      <w:r w:rsidR="00483544" w:rsidRPr="006167FF">
        <w:rPr>
          <w:bCs/>
          <w:lang w:val="sq-AL"/>
        </w:rPr>
        <w:t xml:space="preserve"> </w:t>
      </w:r>
      <w:r w:rsidRPr="006167FF">
        <w:rPr>
          <w:bCs/>
          <w:lang w:val="sq-AL"/>
        </w:rPr>
        <w:t>192</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Kodit</w:t>
      </w:r>
      <w:r w:rsidR="00483544" w:rsidRPr="006167FF">
        <w:rPr>
          <w:bCs/>
          <w:lang w:val="sq-AL"/>
        </w:rPr>
        <w:t xml:space="preserve"> </w:t>
      </w:r>
      <w:r w:rsidRPr="006167FF">
        <w:rPr>
          <w:bCs/>
          <w:lang w:val="sq-AL"/>
        </w:rPr>
        <w:t>Civil,</w:t>
      </w:r>
      <w:r w:rsidR="00483544" w:rsidRPr="006167FF">
        <w:rPr>
          <w:bCs/>
          <w:lang w:val="sq-AL"/>
        </w:rPr>
        <w:t xml:space="preserve"> </w:t>
      </w:r>
      <w:r w:rsidRPr="006167FF">
        <w:rPr>
          <w:bCs/>
          <w:lang w:val="sq-AL"/>
        </w:rPr>
        <w:t>ligji</w:t>
      </w:r>
      <w:r w:rsidR="00483544" w:rsidRPr="006167FF">
        <w:rPr>
          <w:bCs/>
          <w:lang w:val="sq-AL"/>
        </w:rPr>
        <w:t xml:space="preserve"> </w:t>
      </w:r>
      <w:r w:rsidRPr="006167FF">
        <w:rPr>
          <w:bCs/>
          <w:lang w:val="sq-AL"/>
        </w:rPr>
        <w:t>“Për</w:t>
      </w:r>
      <w:r w:rsidR="00483544" w:rsidRPr="006167FF">
        <w:rPr>
          <w:bCs/>
          <w:lang w:val="sq-AL"/>
        </w:rPr>
        <w:t xml:space="preserve"> </w:t>
      </w:r>
      <w:r w:rsidRPr="006167FF">
        <w:rPr>
          <w:bCs/>
          <w:lang w:val="sq-AL"/>
        </w:rPr>
        <w:t>regjistrimin</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pasurive</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paluajtshme”.</w:t>
      </w:r>
      <w:r w:rsidR="00483544" w:rsidRPr="006167FF">
        <w:rPr>
          <w:bCs/>
          <w:lang w:val="sq-AL" w:eastAsia="sq-AL"/>
        </w:rPr>
        <w:t xml:space="preserve"> </w:t>
      </w:r>
    </w:p>
    <w:p w14:paraId="3EE37BA1" w14:textId="77777777" w:rsidR="00A91D63" w:rsidRPr="006167FF" w:rsidRDefault="00A91D63" w:rsidP="003A344D">
      <w:pPr>
        <w:jc w:val="center"/>
        <w:rPr>
          <w:b/>
          <w:lang w:val="sq-AL"/>
        </w:rPr>
      </w:pPr>
    </w:p>
    <w:p w14:paraId="380A9EC3" w14:textId="77777777" w:rsidR="00A91D63" w:rsidRPr="006167FF" w:rsidRDefault="00A91D63" w:rsidP="003A344D">
      <w:pPr>
        <w:jc w:val="center"/>
        <w:rPr>
          <w:b/>
          <w:lang w:val="sq-AL"/>
        </w:rPr>
      </w:pPr>
      <w:r w:rsidRPr="006167FF">
        <w:rPr>
          <w:b/>
          <w:lang w:val="sq-AL"/>
        </w:rPr>
        <w:t>KOLEGJI</w:t>
      </w:r>
      <w:r w:rsidR="00483544" w:rsidRPr="006167FF">
        <w:rPr>
          <w:b/>
          <w:lang w:val="sq-AL"/>
        </w:rPr>
        <w:t xml:space="preserve"> </w:t>
      </w:r>
      <w:r w:rsidRPr="006167FF">
        <w:rPr>
          <w:b/>
          <w:lang w:val="sq-AL"/>
        </w:rPr>
        <w:t>CIVIL</w:t>
      </w:r>
      <w:r w:rsidR="00483544" w:rsidRPr="006167FF">
        <w:rPr>
          <w:b/>
          <w:lang w:val="sq-AL"/>
        </w:rPr>
        <w:t xml:space="preserve"> </w:t>
      </w:r>
    </w:p>
    <w:p w14:paraId="0A797F6D" w14:textId="77777777" w:rsidR="00A91D63" w:rsidRPr="006167FF" w:rsidRDefault="00A91D63" w:rsidP="003A344D">
      <w:pPr>
        <w:jc w:val="center"/>
        <w:rPr>
          <w:lang w:val="sq-AL"/>
        </w:rPr>
      </w:pPr>
    </w:p>
    <w:p w14:paraId="721A313E" w14:textId="77777777" w:rsidR="00A91D63" w:rsidRPr="006167FF" w:rsidRDefault="00A91D63" w:rsidP="003A344D">
      <w:pPr>
        <w:jc w:val="both"/>
        <w:rPr>
          <w:lang w:val="sq-AL"/>
        </w:rPr>
      </w:pPr>
      <w:r w:rsidRPr="006167FF">
        <w:rPr>
          <w:lang w:val="sq-AL"/>
        </w:rPr>
        <w:t>pasi</w:t>
      </w:r>
      <w:r w:rsidR="00483544" w:rsidRPr="006167FF">
        <w:rPr>
          <w:lang w:val="sq-AL"/>
        </w:rPr>
        <w:t xml:space="preserve"> </w:t>
      </w:r>
      <w:r w:rsidRPr="006167FF">
        <w:rPr>
          <w:lang w:val="sq-AL"/>
        </w:rPr>
        <w:t>dëgjoi</w:t>
      </w:r>
      <w:r w:rsidR="00483544" w:rsidRPr="006167FF">
        <w:rPr>
          <w:lang w:val="sq-AL"/>
        </w:rPr>
        <w:t xml:space="preserve"> </w:t>
      </w:r>
      <w:r w:rsidRPr="006167FF">
        <w:rPr>
          <w:lang w:val="sq-AL"/>
        </w:rPr>
        <w:t>relatimin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gjyqtarit</w:t>
      </w:r>
      <w:r w:rsidR="00483544" w:rsidRPr="006167FF">
        <w:rPr>
          <w:lang w:val="sq-AL"/>
        </w:rPr>
        <w:t xml:space="preserve"> </w:t>
      </w:r>
      <w:r w:rsidRPr="006167FF">
        <w:rPr>
          <w:lang w:val="sq-AL"/>
        </w:rPr>
        <w:t>Margarita</w:t>
      </w:r>
      <w:r w:rsidR="00483544" w:rsidRPr="006167FF">
        <w:rPr>
          <w:lang w:val="sq-AL"/>
        </w:rPr>
        <w:t xml:space="preserve"> </w:t>
      </w:r>
      <w:r w:rsidRPr="006167FF">
        <w:rPr>
          <w:lang w:val="sq-AL"/>
        </w:rPr>
        <w:t>Buhali</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bisedoi</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tërësi</w:t>
      </w:r>
      <w:r w:rsidR="00483544" w:rsidRPr="006167FF">
        <w:rPr>
          <w:lang w:val="sq-AL"/>
        </w:rPr>
        <w:t xml:space="preserve"> </w:t>
      </w:r>
      <w:r w:rsidRPr="006167FF">
        <w:rPr>
          <w:lang w:val="sq-AL"/>
        </w:rPr>
        <w:t>çështjen</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Dhomën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Këshillimit,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përfundim;</w:t>
      </w:r>
    </w:p>
    <w:p w14:paraId="71DFFDA6" w14:textId="77777777" w:rsidR="00A91D63" w:rsidRPr="006167FF" w:rsidRDefault="00A91D63" w:rsidP="003A344D">
      <w:pPr>
        <w:jc w:val="both"/>
        <w:rPr>
          <w:lang w:val="sq-AL"/>
        </w:rPr>
      </w:pPr>
    </w:p>
    <w:p w14:paraId="3912B953" w14:textId="77777777" w:rsidR="00A91D63" w:rsidRPr="006167FF" w:rsidRDefault="00A91D63" w:rsidP="003A344D">
      <w:pPr>
        <w:jc w:val="center"/>
        <w:rPr>
          <w:b/>
          <w:lang w:val="sq-AL"/>
        </w:rPr>
      </w:pPr>
      <w:r w:rsidRPr="006167FF">
        <w:rPr>
          <w:b/>
          <w:lang w:val="sq-AL"/>
        </w:rPr>
        <w:t>V</w:t>
      </w:r>
      <w:r w:rsidR="00726E75" w:rsidRPr="006167FF">
        <w:rPr>
          <w:b/>
          <w:lang w:val="sq-AL"/>
        </w:rPr>
        <w:t>Ë</w:t>
      </w:r>
      <w:r w:rsidRPr="006167FF">
        <w:rPr>
          <w:b/>
          <w:lang w:val="sq-AL"/>
        </w:rPr>
        <w:t>REN</w:t>
      </w:r>
    </w:p>
    <w:p w14:paraId="1E5C6DE9" w14:textId="77777777" w:rsidR="00A91D63" w:rsidRPr="006167FF" w:rsidRDefault="00A91D63" w:rsidP="003A344D">
      <w:pPr>
        <w:jc w:val="both"/>
        <w:rPr>
          <w:b/>
          <w:lang w:val="sq-AL"/>
        </w:rPr>
      </w:pPr>
    </w:p>
    <w:p w14:paraId="5AF1456E" w14:textId="5857BCD4" w:rsidR="00190234" w:rsidRPr="006167FF" w:rsidRDefault="00190234" w:rsidP="003A344D">
      <w:pPr>
        <w:ind w:firstLine="720"/>
        <w:jc w:val="both"/>
        <w:rPr>
          <w:b/>
          <w:lang w:val="sq-AL"/>
        </w:rPr>
      </w:pPr>
      <w:r w:rsidRPr="006167FF">
        <w:rPr>
          <w:b/>
          <w:lang w:val="sq-AL"/>
        </w:rPr>
        <w:t>I.</w:t>
      </w:r>
      <w:r w:rsidR="00483544" w:rsidRPr="006167FF">
        <w:rPr>
          <w:b/>
          <w:lang w:val="sq-AL"/>
        </w:rPr>
        <w:t xml:space="preserve"> </w:t>
      </w:r>
      <w:r w:rsidRPr="006167FF">
        <w:rPr>
          <w:b/>
          <w:lang w:val="sq-AL"/>
        </w:rPr>
        <w:t>Rrethanat</w:t>
      </w:r>
      <w:r w:rsidR="00483544" w:rsidRPr="006167FF">
        <w:rPr>
          <w:b/>
          <w:lang w:val="sq-AL"/>
        </w:rPr>
        <w:t xml:space="preserve"> </w:t>
      </w:r>
      <w:r w:rsidRPr="006167FF">
        <w:rPr>
          <w:b/>
          <w:lang w:val="sq-AL"/>
        </w:rPr>
        <w:t>e</w:t>
      </w:r>
      <w:r w:rsidR="00483544" w:rsidRPr="006167FF">
        <w:rPr>
          <w:b/>
          <w:lang w:val="sq-AL"/>
        </w:rPr>
        <w:t xml:space="preserve"> </w:t>
      </w:r>
      <w:r w:rsidRPr="006167FF">
        <w:rPr>
          <w:b/>
          <w:lang w:val="sq-AL"/>
        </w:rPr>
        <w:t>çështjes</w:t>
      </w:r>
    </w:p>
    <w:p w14:paraId="7501793B" w14:textId="77777777" w:rsidR="00190234" w:rsidRPr="006167FF" w:rsidRDefault="00190234" w:rsidP="003A344D">
      <w:pPr>
        <w:jc w:val="both"/>
        <w:rPr>
          <w:u w:val="single"/>
          <w:lang w:val="sq-AL"/>
        </w:rPr>
      </w:pPr>
    </w:p>
    <w:p w14:paraId="5494B854" w14:textId="77777777" w:rsidR="00190234" w:rsidRPr="006167FF" w:rsidRDefault="00DE5458" w:rsidP="003A344D">
      <w:pPr>
        <w:ind w:firstLine="720"/>
        <w:jc w:val="both"/>
        <w:rPr>
          <w:lang w:val="sq-AL"/>
        </w:rPr>
      </w:pPr>
      <w:r w:rsidRPr="006167FF">
        <w:rPr>
          <w:lang w:val="sq-AL"/>
        </w:rPr>
        <w:t>1.</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aktet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administruara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dosje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rezultuar</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Kapos</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fshati</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përfituar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bazë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ligjit</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tokën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7501,</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19.07.1991</w:t>
      </w:r>
      <w:r w:rsidR="00483544" w:rsidRPr="006167FF">
        <w:rPr>
          <w:lang w:val="sq-AL"/>
        </w:rPr>
        <w:t xml:space="preserve"> </w:t>
      </w:r>
      <w:r w:rsidR="00190234" w:rsidRPr="006167FF">
        <w:rPr>
          <w:lang w:val="sq-AL"/>
        </w:rPr>
        <w:t>sipërfaqen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14400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sipërfaqeje</w:t>
      </w:r>
      <w:r w:rsidR="00483544" w:rsidRPr="006167FF">
        <w:rPr>
          <w:lang w:val="sq-AL"/>
        </w:rPr>
        <w:t xml:space="preserve"> </w:t>
      </w:r>
      <w:r w:rsidR="00190234" w:rsidRPr="006167FF">
        <w:rPr>
          <w:lang w:val="sq-AL"/>
        </w:rPr>
        <w:t>përfshihet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parcela</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w:t>
      </w:r>
      <w:r w:rsidR="00190234" w:rsidRPr="00A31C99">
        <w:rPr>
          <w:vertAlign w:val="superscript"/>
          <w:lang w:val="sq-AL"/>
        </w:rPr>
        <w:t>2</w:t>
      </w:r>
      <w:r w:rsidR="00190234" w:rsidRPr="006167FF">
        <w:rPr>
          <w:lang w:val="sq-AL"/>
        </w:rPr>
        <w:t>.</w:t>
      </w:r>
      <w:r w:rsidR="00483544" w:rsidRPr="006167FF">
        <w:rPr>
          <w:lang w:val="sq-AL"/>
        </w:rPr>
        <w:t xml:space="preserve"> </w:t>
      </w:r>
      <w:r w:rsidR="00190234" w:rsidRPr="006167FF">
        <w:rPr>
          <w:lang w:val="sq-AL"/>
        </w:rPr>
        <w:t>Ky</w:t>
      </w:r>
      <w:r w:rsidR="00483544" w:rsidRPr="006167FF">
        <w:rPr>
          <w:lang w:val="sq-AL"/>
        </w:rPr>
        <w:t xml:space="preserve"> </w:t>
      </w:r>
      <w:r w:rsidR="00190234" w:rsidRPr="006167FF">
        <w:rPr>
          <w:lang w:val="sq-AL"/>
        </w:rPr>
        <w:t>fakt</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21754</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15.06.1996.</w:t>
      </w:r>
    </w:p>
    <w:p w14:paraId="68705DEF" w14:textId="3CE40CEE" w:rsidR="00190234" w:rsidRPr="006167FF" w:rsidRDefault="00DE5458" w:rsidP="003A344D">
      <w:pPr>
        <w:ind w:firstLine="720"/>
        <w:jc w:val="both"/>
        <w:rPr>
          <w:lang w:val="sq-AL"/>
        </w:rPr>
      </w:pPr>
      <w:r w:rsidRPr="006167FF">
        <w:rPr>
          <w:lang w:val="sq-AL"/>
        </w:rPr>
        <w:t>2.</w:t>
      </w:r>
      <w:r w:rsidR="00483544" w:rsidRPr="006167FF">
        <w:rPr>
          <w:lang w:val="sq-AL"/>
        </w:rPr>
        <w:t xml:space="preserve"> </w:t>
      </w:r>
      <w:r w:rsidR="00D43FDA" w:rsidRPr="006167FF">
        <w:rPr>
          <w:lang w:val="sq-AL"/>
        </w:rPr>
        <w:t>Megjithat</w:t>
      </w:r>
      <w:r w:rsidR="006167FF" w:rsidRPr="006167FF">
        <w:rPr>
          <w:lang w:val="sq-AL"/>
        </w:rPr>
        <w:t>ë</w:t>
      </w:r>
      <w:r w:rsidR="00D43FDA"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certifikatën</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vërtetim</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22.06.2001</w:t>
      </w:r>
      <w:r w:rsidR="00483544" w:rsidRPr="006167FF">
        <w:rPr>
          <w:lang w:val="sq-AL"/>
        </w:rPr>
        <w:t xml:space="preserve"> </w:t>
      </w:r>
      <w:r w:rsidR="00190234" w:rsidRPr="006167FF">
        <w:rPr>
          <w:lang w:val="sq-AL"/>
        </w:rPr>
        <w:t>lëshuar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emër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përfaqësues</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familjes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pasuria</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Z.K</w:t>
      </w:r>
      <w:r w:rsidR="00483544" w:rsidRPr="006167FF">
        <w:rPr>
          <w:lang w:val="sq-AL"/>
        </w:rPr>
        <w:t xml:space="preserve"> </w:t>
      </w:r>
      <w:r w:rsidR="00190234" w:rsidRPr="006167FF">
        <w:rPr>
          <w:lang w:val="sq-AL"/>
        </w:rPr>
        <w:t>3140,</w:t>
      </w:r>
      <w:r w:rsidR="00483544" w:rsidRPr="006167FF">
        <w:rPr>
          <w:lang w:val="sq-AL"/>
        </w:rPr>
        <w:t xml:space="preserve"> </w:t>
      </w:r>
      <w:r w:rsidR="00190234" w:rsidRPr="006167FF">
        <w:rPr>
          <w:lang w:val="sq-AL"/>
        </w:rPr>
        <w:t>vol.</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faqe</w:t>
      </w:r>
      <w:r w:rsidR="00483544" w:rsidRPr="006167FF">
        <w:rPr>
          <w:lang w:val="sq-AL"/>
        </w:rPr>
        <w:t xml:space="preserve"> </w:t>
      </w:r>
      <w:r w:rsidR="00190234" w:rsidRPr="006167FF">
        <w:rPr>
          <w:lang w:val="sq-AL"/>
        </w:rPr>
        <w:t>201</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r w:rsidR="00190234" w:rsidRPr="006167FF">
        <w:rPr>
          <w:rStyle w:val="FootnoteReference"/>
          <w:lang w:val="sq-AL"/>
        </w:rPr>
        <w:footnoteReference w:id="1"/>
      </w:r>
      <w:r w:rsidR="00190234" w:rsidRPr="006167FF">
        <w:rPr>
          <w:lang w:val="sq-AL"/>
        </w:rPr>
        <w:t>.</w:t>
      </w:r>
    </w:p>
    <w:p w14:paraId="39D0777C" w14:textId="77777777" w:rsidR="00190234" w:rsidRPr="006167FF" w:rsidRDefault="00DE5458" w:rsidP="003A344D">
      <w:pPr>
        <w:ind w:firstLine="720"/>
        <w:jc w:val="both"/>
        <w:rPr>
          <w:lang w:val="sq-AL"/>
        </w:rPr>
      </w:pPr>
      <w:r w:rsidRPr="006167FF">
        <w:rPr>
          <w:lang w:val="sq-AL"/>
        </w:rPr>
        <w:t>3.</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bazën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dhënave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përmbante</w:t>
      </w:r>
      <w:r w:rsidR="00483544" w:rsidRPr="006167FF">
        <w:rPr>
          <w:lang w:val="sq-AL"/>
        </w:rPr>
        <w:t xml:space="preserve"> </w:t>
      </w:r>
      <w:r w:rsidR="00190234" w:rsidRPr="006167FF">
        <w:rPr>
          <w:lang w:val="sq-AL"/>
        </w:rPr>
        <w:t>certifikata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lidhur</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kontrata</w:t>
      </w:r>
      <w:r w:rsidR="00483544" w:rsidRPr="006167FF">
        <w:rPr>
          <w:lang w:val="sq-AL"/>
        </w:rPr>
        <w:t xml:space="preserve"> </w:t>
      </w:r>
      <w:r w:rsidR="00190234" w:rsidRPr="006167FF">
        <w:rPr>
          <w:lang w:val="sq-AL"/>
        </w:rPr>
        <w:t>noteriale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shitblerjes</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1847</w:t>
      </w:r>
      <w:r w:rsidR="00483544" w:rsidRPr="006167FF">
        <w:rPr>
          <w:lang w:val="sq-AL"/>
        </w:rPr>
        <w:t xml:space="preserve"> </w:t>
      </w:r>
      <w:r w:rsidR="00190234" w:rsidRPr="006167FF">
        <w:rPr>
          <w:lang w:val="sq-AL"/>
        </w:rPr>
        <w:t>rep,</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31.08.2001.</w:t>
      </w:r>
      <w:r w:rsidR="00483544" w:rsidRPr="006167FF">
        <w:rPr>
          <w:lang w:val="sq-AL"/>
        </w:rPr>
        <w:t xml:space="preserve"> </w:t>
      </w:r>
      <w:r w:rsidR="00190234" w:rsidRPr="006167FF">
        <w:rPr>
          <w:lang w:val="sq-AL"/>
        </w:rPr>
        <w:t>Objekt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kontrate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kalimi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toke</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fshatin</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w:t>
      </w:r>
      <w:r w:rsidR="00190234" w:rsidRPr="00A31C99">
        <w:rPr>
          <w:vertAlign w:val="superscript"/>
          <w:lang w:val="sq-AL"/>
        </w:rPr>
        <w:t>2</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bashkëpronarët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familjes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shtetasit</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Merushe</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Entela</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Migena</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cilësinë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shitësve</w:t>
      </w:r>
      <w:r w:rsidR="00483544" w:rsidRPr="006167FF">
        <w:rPr>
          <w:lang w:val="sq-AL"/>
        </w:rPr>
        <w:t xml:space="preserve"> </w:t>
      </w:r>
      <w:r w:rsidR="003532B6" w:rsidRPr="006167FF">
        <w:rPr>
          <w:lang w:val="sq-AL"/>
        </w:rPr>
        <w:t>tek</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(Qemal)</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cilësinë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blerësit.</w:t>
      </w:r>
    </w:p>
    <w:p w14:paraId="0D84ABD6" w14:textId="77777777" w:rsidR="00190234" w:rsidRPr="006167FF" w:rsidRDefault="00DE5458" w:rsidP="003A344D">
      <w:pPr>
        <w:ind w:firstLine="720"/>
        <w:jc w:val="both"/>
        <w:rPr>
          <w:lang w:val="sq-AL"/>
        </w:rPr>
      </w:pPr>
      <w:r w:rsidRPr="006167FF">
        <w:rPr>
          <w:lang w:val="sq-AL"/>
        </w:rPr>
        <w:t>4.</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vijim,</w:t>
      </w:r>
      <w:r w:rsidR="00483544" w:rsidRPr="006167FF">
        <w:rPr>
          <w:lang w:val="sq-AL"/>
        </w:rPr>
        <w:t xml:space="preserve"> </w:t>
      </w:r>
      <w:r w:rsidR="00190234" w:rsidRPr="006167FF">
        <w:rPr>
          <w:lang w:val="sq-AL"/>
        </w:rPr>
        <w:t>pas</w:t>
      </w:r>
      <w:r w:rsidR="00483544" w:rsidRPr="006167FF">
        <w:rPr>
          <w:lang w:val="sq-AL"/>
        </w:rPr>
        <w:t xml:space="preserve"> </w:t>
      </w:r>
      <w:r w:rsidR="00190234" w:rsidRPr="006167FF">
        <w:rPr>
          <w:lang w:val="sq-AL"/>
        </w:rPr>
        <w:t>aplikimit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kontratës</w:t>
      </w:r>
      <w:r w:rsidR="00483544" w:rsidRPr="006167FF">
        <w:rPr>
          <w:lang w:val="sq-AL"/>
        </w:rPr>
        <w:t xml:space="preserve"> </w:t>
      </w:r>
      <w:r w:rsidR="00190234" w:rsidRPr="006167FF">
        <w:rPr>
          <w:lang w:val="sq-AL"/>
        </w:rPr>
        <w:t>noteriale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shitblerjes</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1847</w:t>
      </w:r>
      <w:r w:rsidR="00483544" w:rsidRPr="006167FF">
        <w:rPr>
          <w:lang w:val="sq-AL"/>
        </w:rPr>
        <w:t xml:space="preserve"> </w:t>
      </w:r>
      <w:r w:rsidR="00190234" w:rsidRPr="006167FF">
        <w:rPr>
          <w:lang w:val="sq-AL"/>
        </w:rPr>
        <w:t>rep,</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31.08.2001,</w:t>
      </w:r>
      <w:r w:rsidR="00483544" w:rsidRPr="006167FF">
        <w:rPr>
          <w:lang w:val="sq-AL"/>
        </w:rPr>
        <w:t xml:space="preserve"> </w:t>
      </w:r>
      <w:r w:rsidR="00190234" w:rsidRPr="006167FF">
        <w:rPr>
          <w:lang w:val="sq-AL"/>
        </w:rPr>
        <w:t>pala</w:t>
      </w:r>
      <w:r w:rsidR="00483544" w:rsidRPr="006167FF">
        <w:rPr>
          <w:lang w:val="sq-AL"/>
        </w:rPr>
        <w:t xml:space="preserve"> </w:t>
      </w:r>
      <w:r w:rsidR="00190234" w:rsidRPr="006167FF">
        <w:rPr>
          <w:lang w:val="sq-AL"/>
        </w:rPr>
        <w:t>paditëse</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(Qemal)</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pajisur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certifikatë</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12.09.2001</w:t>
      </w:r>
      <w:r w:rsidR="00483544" w:rsidRPr="006167FF">
        <w:rPr>
          <w:lang w:val="sq-AL"/>
        </w:rPr>
        <w:t xml:space="preserve"> </w:t>
      </w:r>
      <w:r w:rsidR="00190234" w:rsidRPr="006167FF">
        <w:rPr>
          <w:lang w:val="sq-AL"/>
        </w:rPr>
        <w:t>lëshuar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pronar</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ZK</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3140,</w:t>
      </w:r>
      <w:r w:rsidR="00483544" w:rsidRPr="006167FF">
        <w:rPr>
          <w:lang w:val="sq-AL"/>
        </w:rPr>
        <w:t xml:space="preserve"> </w:t>
      </w:r>
      <w:r w:rsidR="00190234" w:rsidRPr="006167FF">
        <w:rPr>
          <w:lang w:val="sq-AL"/>
        </w:rPr>
        <w:t>vol.</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faqe</w:t>
      </w:r>
      <w:r w:rsidR="00483544" w:rsidRPr="006167FF">
        <w:rPr>
          <w:lang w:val="sq-AL"/>
        </w:rPr>
        <w:t xml:space="preserve"> </w:t>
      </w:r>
      <w:r w:rsidR="00190234" w:rsidRPr="006167FF">
        <w:rPr>
          <w:lang w:val="sq-AL"/>
        </w:rPr>
        <w:t>201,</w:t>
      </w:r>
      <w:r w:rsidR="00483544" w:rsidRPr="006167FF">
        <w:rPr>
          <w:lang w:val="sq-AL"/>
        </w:rPr>
        <w:t xml:space="preserve"> </w:t>
      </w:r>
      <w:r w:rsidR="00190234" w:rsidRPr="006167FF">
        <w:rPr>
          <w:lang w:val="sq-AL"/>
        </w:rPr>
        <w:t>adresa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totale</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p>
    <w:p w14:paraId="35C0F7C6" w14:textId="77777777" w:rsidR="00190234" w:rsidRPr="006167FF" w:rsidRDefault="00DE5458" w:rsidP="003A344D">
      <w:pPr>
        <w:ind w:firstLine="720"/>
        <w:jc w:val="both"/>
        <w:rPr>
          <w:lang w:val="sq-AL"/>
        </w:rPr>
      </w:pPr>
      <w:r w:rsidRPr="006167FF">
        <w:rPr>
          <w:lang w:val="sq-AL"/>
        </w:rPr>
        <w:t>5.</w:t>
      </w:r>
      <w:r w:rsidR="00483544" w:rsidRPr="006167FF">
        <w:rPr>
          <w:lang w:val="sq-AL"/>
        </w:rPr>
        <w:t xml:space="preserve"> </w:t>
      </w:r>
      <w:r w:rsidR="00190234" w:rsidRPr="006167FF">
        <w:rPr>
          <w:lang w:val="sq-AL"/>
        </w:rPr>
        <w:t>Pas</w:t>
      </w:r>
      <w:r w:rsidR="00483544" w:rsidRPr="006167FF">
        <w:rPr>
          <w:lang w:val="sq-AL"/>
        </w:rPr>
        <w:t xml:space="preserve"> </w:t>
      </w:r>
      <w:r w:rsidR="00190234" w:rsidRPr="006167FF">
        <w:rPr>
          <w:lang w:val="sq-AL"/>
        </w:rPr>
        <w:t>aplikimit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paditësi</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13.12.2011,</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pajisjen</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certifikatë</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shkresën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8149</w:t>
      </w:r>
      <w:r w:rsidR="00483544" w:rsidRPr="006167FF">
        <w:rPr>
          <w:lang w:val="sq-AL"/>
        </w:rPr>
        <w:t xml:space="preserve"> </w:t>
      </w:r>
      <w:r w:rsidR="00190234" w:rsidRPr="006167FF">
        <w:rPr>
          <w:lang w:val="sq-AL"/>
        </w:rPr>
        <w:t>prot</w:t>
      </w:r>
      <w:r w:rsidRPr="006167FF">
        <w:rPr>
          <w:lang w:val="sq-AL"/>
        </w:rPr>
        <w:t>,</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26.12.2011</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kthyer</w:t>
      </w:r>
      <w:r w:rsidR="00483544" w:rsidRPr="006167FF">
        <w:rPr>
          <w:lang w:val="sq-AL"/>
        </w:rPr>
        <w:t xml:space="preserve"> </w:t>
      </w:r>
      <w:r w:rsidR="00190234" w:rsidRPr="006167FF">
        <w:rPr>
          <w:lang w:val="sq-AL"/>
        </w:rPr>
        <w:t>përgjigje</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AMTP,</w:t>
      </w:r>
      <w:r w:rsidR="00483544" w:rsidRPr="006167FF">
        <w:rPr>
          <w:lang w:val="sq-AL"/>
        </w:rPr>
        <w:t xml:space="preserve"> </w:t>
      </w:r>
      <w:r w:rsidR="00190234" w:rsidRPr="006167FF">
        <w:rPr>
          <w:lang w:val="sq-AL"/>
        </w:rPr>
        <w:t>sipërfaqja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ndërsa</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fillestar</w:t>
      </w:r>
      <w:r w:rsidR="00483544" w:rsidRPr="006167FF">
        <w:rPr>
          <w:lang w:val="sq-AL"/>
        </w:rPr>
        <w:t xml:space="preserve"> </w:t>
      </w:r>
      <w:r w:rsidR="00190234" w:rsidRPr="006167FF">
        <w:rPr>
          <w:lang w:val="sq-AL"/>
        </w:rPr>
        <w:t>sistematik</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zonës</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librit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ngastrave,</w:t>
      </w:r>
      <w:r w:rsidR="00483544" w:rsidRPr="006167FF">
        <w:rPr>
          <w:lang w:val="sq-AL"/>
        </w:rPr>
        <w:t xml:space="preserve"> </w:t>
      </w:r>
      <w:r w:rsidR="00190234" w:rsidRPr="006167FF">
        <w:rPr>
          <w:lang w:val="sq-AL"/>
        </w:rPr>
        <w:t>kjo</w:t>
      </w:r>
      <w:r w:rsidR="00483544" w:rsidRPr="006167FF">
        <w:rPr>
          <w:lang w:val="sq-AL"/>
        </w:rPr>
        <w:t xml:space="preserve"> </w:t>
      </w:r>
      <w:r w:rsidR="00190234" w:rsidRPr="006167FF">
        <w:rPr>
          <w:lang w:val="sq-AL"/>
        </w:rPr>
        <w:t>pasuri</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diferenca</w:t>
      </w:r>
      <w:r w:rsidR="00483544" w:rsidRPr="006167FF">
        <w:rPr>
          <w:lang w:val="sq-AL"/>
        </w:rPr>
        <w:t xml:space="preserve"> </w:t>
      </w:r>
      <w:r w:rsidR="00190234" w:rsidRPr="006167FF">
        <w:rPr>
          <w:lang w:val="sq-AL"/>
        </w:rPr>
        <w:t>dokument</w:t>
      </w:r>
      <w:r w:rsidR="00483544" w:rsidRPr="006167FF">
        <w:rPr>
          <w:lang w:val="sq-AL"/>
        </w:rPr>
        <w:t xml:space="preserve"> </w:t>
      </w:r>
      <w:r w:rsidR="00190234" w:rsidRPr="006167FF">
        <w:rPr>
          <w:lang w:val="sq-AL"/>
        </w:rPr>
        <w:t>fakt</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bërë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mundur</w:t>
      </w:r>
      <w:r w:rsidR="00483544" w:rsidRPr="006167FF">
        <w:rPr>
          <w:lang w:val="sq-AL"/>
        </w:rPr>
        <w:t xml:space="preserve"> </w:t>
      </w:r>
      <w:r w:rsidR="00190234" w:rsidRPr="006167FF">
        <w:rPr>
          <w:lang w:val="sq-AL"/>
        </w:rPr>
        <w:t>vazhdimin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certifikimit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kërkuar</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paraqesë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deklaratë</w:t>
      </w:r>
      <w:r w:rsidR="00483544" w:rsidRPr="006167FF">
        <w:rPr>
          <w:lang w:val="sq-AL"/>
        </w:rPr>
        <w:t xml:space="preserve"> </w:t>
      </w:r>
      <w:r w:rsidR="00190234" w:rsidRPr="006167FF">
        <w:rPr>
          <w:lang w:val="sq-AL"/>
        </w:rPr>
        <w:t>noteriale</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heqë</w:t>
      </w:r>
      <w:r w:rsidR="00483544" w:rsidRPr="006167FF">
        <w:rPr>
          <w:lang w:val="sq-AL"/>
        </w:rPr>
        <w:t xml:space="preserve"> </w:t>
      </w:r>
      <w:r w:rsidR="00190234" w:rsidRPr="006167FF">
        <w:rPr>
          <w:lang w:val="sq-AL"/>
        </w:rPr>
        <w:t>dorë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sipërfaqja</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regjistruar</w:t>
      </w:r>
      <w:r w:rsidR="00483544" w:rsidRPr="006167FF">
        <w:rPr>
          <w:lang w:val="sq-AL"/>
        </w:rPr>
        <w:t xml:space="preserve"> </w:t>
      </w:r>
      <w:r w:rsidR="00190234" w:rsidRPr="006167FF">
        <w:rPr>
          <w:lang w:val="sq-AL"/>
        </w:rPr>
        <w:t>tepër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emrin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shoqëruar</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plan</w:t>
      </w:r>
      <w:r w:rsidR="00483544" w:rsidRPr="006167FF">
        <w:rPr>
          <w:lang w:val="sq-AL"/>
        </w:rPr>
        <w:t xml:space="preserve"> </w:t>
      </w:r>
      <w:r w:rsidR="00190234" w:rsidRPr="006167FF">
        <w:rPr>
          <w:lang w:val="sq-AL"/>
        </w:rPr>
        <w:t>rilevimi</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firmosur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Kryetari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Bashkisë</w:t>
      </w:r>
      <w:r w:rsidR="00483544" w:rsidRPr="006167FF">
        <w:rPr>
          <w:lang w:val="sq-AL"/>
        </w:rPr>
        <w:t xml:space="preserve"> </w:t>
      </w:r>
      <w:r w:rsidR="00190234" w:rsidRPr="006167FF">
        <w:rPr>
          <w:lang w:val="sq-AL"/>
        </w:rPr>
        <w:t>Orikum,</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përcaktohet</w:t>
      </w:r>
      <w:r w:rsidR="00483544" w:rsidRPr="006167FF">
        <w:rPr>
          <w:lang w:val="sq-AL"/>
        </w:rPr>
        <w:t xml:space="preserve"> </w:t>
      </w:r>
      <w:r w:rsidR="00190234" w:rsidRPr="006167FF">
        <w:rPr>
          <w:lang w:val="sq-AL"/>
        </w:rPr>
        <w:t>pjesa</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zbritet.</w:t>
      </w:r>
    </w:p>
    <w:p w14:paraId="46EE4843" w14:textId="77777777" w:rsidR="00190234" w:rsidRPr="006167FF" w:rsidRDefault="00DE5458" w:rsidP="003A344D">
      <w:pPr>
        <w:ind w:firstLine="720"/>
        <w:jc w:val="both"/>
        <w:rPr>
          <w:lang w:val="sq-AL"/>
        </w:rPr>
      </w:pPr>
      <w:r w:rsidRPr="006167FF">
        <w:rPr>
          <w:lang w:val="sq-AL"/>
        </w:rPr>
        <w:t>6.</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lidhje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ankesën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drejtuar</w:t>
      </w:r>
      <w:r w:rsidR="00483544" w:rsidRPr="006167FF">
        <w:rPr>
          <w:lang w:val="sq-AL"/>
        </w:rPr>
        <w:t xml:space="preserve"> </w:t>
      </w:r>
      <w:r w:rsidR="00190234" w:rsidRPr="006167FF">
        <w:rPr>
          <w:lang w:val="sq-AL"/>
        </w:rPr>
        <w:t>Zyrës</w:t>
      </w:r>
      <w:r w:rsidR="00483544" w:rsidRPr="006167FF">
        <w:rPr>
          <w:lang w:val="sq-AL"/>
        </w:rPr>
        <w:t xml:space="preserve"> </w:t>
      </w:r>
      <w:r w:rsidR="00190234" w:rsidRPr="006167FF">
        <w:rPr>
          <w:lang w:val="sq-AL"/>
        </w:rPr>
        <w:t>Qendrore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Tiranë,</w:t>
      </w:r>
      <w:r w:rsidR="00483544" w:rsidRPr="006167FF">
        <w:rPr>
          <w:lang w:val="sq-AL"/>
        </w:rPr>
        <w:t xml:space="preserve"> </w:t>
      </w:r>
      <w:r w:rsidR="00190234" w:rsidRPr="006167FF">
        <w:rPr>
          <w:lang w:val="sq-AL"/>
        </w:rPr>
        <w:t>kjo</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fundit</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shkresën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5769</w:t>
      </w:r>
      <w:r w:rsidR="00483544" w:rsidRPr="006167FF">
        <w:rPr>
          <w:lang w:val="sq-AL"/>
        </w:rPr>
        <w:t xml:space="preserve"> </w:t>
      </w:r>
      <w:r w:rsidR="00190234" w:rsidRPr="006167FF">
        <w:rPr>
          <w:lang w:val="sq-AL"/>
        </w:rPr>
        <w:t>prot,</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14.11.2012</w:t>
      </w:r>
      <w:r w:rsidR="00483544" w:rsidRPr="006167FF">
        <w:rPr>
          <w:lang w:val="sq-AL"/>
        </w:rPr>
        <w:t xml:space="preserve"> </w:t>
      </w:r>
      <w:r w:rsidR="00190234" w:rsidRPr="006167FF">
        <w:rPr>
          <w:lang w:val="sq-AL"/>
        </w:rPr>
        <w:t>drejtuar</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dërguar</w:t>
      </w:r>
      <w:r w:rsidR="00483544" w:rsidRPr="006167FF">
        <w:rPr>
          <w:lang w:val="sq-AL"/>
        </w:rPr>
        <w:t xml:space="preserve"> </w:t>
      </w:r>
      <w:r w:rsidR="00190234" w:rsidRPr="006167FF">
        <w:rPr>
          <w:lang w:val="sq-AL"/>
        </w:rPr>
        <w:t>rekomandimet</w:t>
      </w:r>
      <w:r w:rsidR="00483544" w:rsidRPr="006167FF">
        <w:rPr>
          <w:lang w:val="sq-AL"/>
        </w:rPr>
        <w:t xml:space="preserve"> </w:t>
      </w:r>
      <w:r w:rsidR="00190234" w:rsidRPr="006167FF">
        <w:rPr>
          <w:lang w:val="sq-AL"/>
        </w:rPr>
        <w:t>përkatëse</w:t>
      </w:r>
      <w:r w:rsidR="00483544" w:rsidRPr="006167FF">
        <w:rPr>
          <w:lang w:val="sq-AL"/>
        </w:rPr>
        <w:t xml:space="preserve"> </w:t>
      </w:r>
      <w:r w:rsidR="00190234" w:rsidRPr="006167FF">
        <w:rPr>
          <w:lang w:val="sq-AL"/>
        </w:rPr>
        <w:t>duke</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kërkuar</w:t>
      </w:r>
      <w:r w:rsidR="00483544" w:rsidRPr="006167FF">
        <w:rPr>
          <w:lang w:val="sq-AL"/>
        </w:rPr>
        <w:t xml:space="preserve"> </w:t>
      </w:r>
      <w:r w:rsidR="00190234" w:rsidRPr="006167FF">
        <w:rPr>
          <w:lang w:val="sq-AL"/>
        </w:rPr>
        <w:t>marrjen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masave</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zbatimin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tyre.</w:t>
      </w:r>
    </w:p>
    <w:p w14:paraId="3E570A4E" w14:textId="77777777" w:rsidR="00190234" w:rsidRPr="006167FF" w:rsidRDefault="00DE5458" w:rsidP="003A344D">
      <w:pPr>
        <w:ind w:firstLine="720"/>
        <w:jc w:val="both"/>
        <w:rPr>
          <w:lang w:val="sq-AL"/>
        </w:rPr>
      </w:pPr>
      <w:r w:rsidRPr="006167FF">
        <w:rPr>
          <w:lang w:val="sq-AL"/>
        </w:rPr>
        <w:t>7.</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vijim,</w:t>
      </w:r>
      <w:r w:rsidR="00483544" w:rsidRPr="006167FF">
        <w:rPr>
          <w:lang w:val="sq-AL"/>
        </w:rPr>
        <w:t xml:space="preserve"> </w:t>
      </w:r>
      <w:r w:rsidR="00190234" w:rsidRPr="006167FF">
        <w:rPr>
          <w:lang w:val="sq-AL"/>
        </w:rPr>
        <w:t>pala</w:t>
      </w:r>
      <w:r w:rsidR="00483544" w:rsidRPr="006167FF">
        <w:rPr>
          <w:lang w:val="sq-AL"/>
        </w:rPr>
        <w:t xml:space="preserve"> </w:t>
      </w:r>
      <w:r w:rsidR="00190234" w:rsidRPr="006167FF">
        <w:rPr>
          <w:lang w:val="sq-AL"/>
        </w:rPr>
        <w:t>paditëse</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B61022" w:rsidRPr="006167FF">
        <w:rPr>
          <w:lang w:val="sq-AL"/>
        </w:rPr>
        <w:t xml:space="preserve">i </w:t>
      </w:r>
      <w:r w:rsidR="00726E75" w:rsidRPr="006167FF">
        <w:rPr>
          <w:lang w:val="sq-AL"/>
        </w:rPr>
        <w:t>ë</w:t>
      </w:r>
      <w:r w:rsidR="00B61022" w:rsidRPr="006167FF">
        <w:rPr>
          <w:lang w:val="sq-AL"/>
        </w:rPr>
        <w:t>sht</w:t>
      </w:r>
      <w:r w:rsidR="00726E75" w:rsidRPr="006167FF">
        <w:rPr>
          <w:lang w:val="sq-AL"/>
        </w:rPr>
        <w:t>ë</w:t>
      </w:r>
      <w:r w:rsidR="00B61022" w:rsidRPr="006167FF">
        <w:rPr>
          <w:lang w:val="sq-AL"/>
        </w:rPr>
        <w:t xml:space="preserve"> drejtuar</w:t>
      </w:r>
      <w:r w:rsidR="00483544" w:rsidRPr="006167FF">
        <w:rPr>
          <w:lang w:val="sq-AL"/>
        </w:rPr>
        <w:t xml:space="preserve"> </w:t>
      </w:r>
      <w:r w:rsidR="00190234" w:rsidRPr="006167FF">
        <w:rPr>
          <w:lang w:val="sq-AL"/>
        </w:rPr>
        <w:t>Gjykatë</w:t>
      </w:r>
      <w:r w:rsidR="00B61022" w:rsidRPr="006167FF">
        <w:rPr>
          <w:lang w:val="sq-AL"/>
        </w:rPr>
        <w:t>s</w:t>
      </w:r>
      <w:r w:rsidR="00483544" w:rsidRPr="006167FF">
        <w:rPr>
          <w:lang w:val="sq-AL"/>
        </w:rPr>
        <w:t xml:space="preserve"> </w:t>
      </w:r>
      <w:r w:rsidR="00B61022" w:rsidRPr="006167FF">
        <w:rPr>
          <w:lang w:val="sq-AL"/>
        </w:rPr>
        <w:t>s</w:t>
      </w:r>
      <w:r w:rsidR="00726E75" w:rsidRPr="006167FF">
        <w:rPr>
          <w:lang w:val="sq-AL"/>
        </w:rPr>
        <w:t>ë</w:t>
      </w:r>
      <w:r w:rsidR="00483544" w:rsidRPr="006167FF">
        <w:rPr>
          <w:lang w:val="sq-AL"/>
        </w:rPr>
        <w:t xml:space="preserve"> </w:t>
      </w:r>
      <w:r w:rsidR="00190234" w:rsidRPr="006167FF">
        <w:rPr>
          <w:lang w:val="sq-AL"/>
        </w:rPr>
        <w:t>Rrethit</w:t>
      </w:r>
      <w:r w:rsidR="00483544" w:rsidRPr="006167FF">
        <w:rPr>
          <w:lang w:val="sq-AL"/>
        </w:rPr>
        <w:t xml:space="preserve"> </w:t>
      </w:r>
      <w:r w:rsidR="00190234" w:rsidRPr="006167FF">
        <w:rPr>
          <w:lang w:val="sq-AL"/>
        </w:rPr>
        <w:t>Gjyqësor</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padinë</w:t>
      </w:r>
      <w:r w:rsidR="00483544" w:rsidRPr="006167FF">
        <w:rPr>
          <w:lang w:val="sq-AL"/>
        </w:rPr>
        <w:t xml:space="preserve"> </w:t>
      </w:r>
      <w:r w:rsidR="00190234" w:rsidRPr="006167FF">
        <w:rPr>
          <w:lang w:val="sq-AL"/>
        </w:rPr>
        <w:t>objekt</w:t>
      </w:r>
      <w:r w:rsidR="00483544" w:rsidRPr="006167FF">
        <w:rPr>
          <w:lang w:val="sq-AL"/>
        </w:rPr>
        <w:t xml:space="preserve"> </w:t>
      </w:r>
      <w:r w:rsidR="00190234" w:rsidRPr="006167FF">
        <w:rPr>
          <w:lang w:val="sq-AL"/>
        </w:rPr>
        <w:t>shqyrtimi.</w:t>
      </w:r>
    </w:p>
    <w:p w14:paraId="2C33359E" w14:textId="77777777" w:rsidR="00190234" w:rsidRPr="006167FF" w:rsidRDefault="00DE5458" w:rsidP="003A344D">
      <w:pPr>
        <w:pStyle w:val="NormalWeb"/>
        <w:spacing w:before="0" w:beforeAutospacing="0" w:after="0" w:afterAutospacing="0"/>
        <w:ind w:firstLine="720"/>
        <w:jc w:val="both"/>
        <w:rPr>
          <w:i/>
        </w:rPr>
      </w:pPr>
      <w:r w:rsidRPr="006167FF">
        <w:rPr>
          <w:b/>
        </w:rPr>
        <w:t>8.</w:t>
      </w:r>
      <w:r w:rsidR="00483544" w:rsidRPr="006167FF">
        <w:rPr>
          <w:b/>
        </w:rPr>
        <w:t xml:space="preserve"> </w:t>
      </w:r>
      <w:r w:rsidR="00190234" w:rsidRPr="006167FF">
        <w:rPr>
          <w:b/>
        </w:rPr>
        <w:t>Gjykata</w:t>
      </w:r>
      <w:r w:rsidR="00483544" w:rsidRPr="006167FF">
        <w:rPr>
          <w:b/>
        </w:rPr>
        <w:t xml:space="preserve"> </w:t>
      </w:r>
      <w:r w:rsidR="00190234" w:rsidRPr="006167FF">
        <w:rPr>
          <w:b/>
        </w:rPr>
        <w:t>e</w:t>
      </w:r>
      <w:r w:rsidR="00483544" w:rsidRPr="006167FF">
        <w:rPr>
          <w:b/>
        </w:rPr>
        <w:t xml:space="preserve"> </w:t>
      </w:r>
      <w:r w:rsidR="00190234" w:rsidRPr="006167FF">
        <w:rPr>
          <w:b/>
        </w:rPr>
        <w:t>Rrethit</w:t>
      </w:r>
      <w:r w:rsidR="00483544" w:rsidRPr="006167FF">
        <w:rPr>
          <w:b/>
        </w:rPr>
        <w:t xml:space="preserve"> </w:t>
      </w:r>
      <w:r w:rsidR="00190234" w:rsidRPr="006167FF">
        <w:rPr>
          <w:b/>
        </w:rPr>
        <w:t>Gjyqësor</w:t>
      </w:r>
      <w:r w:rsidR="00483544" w:rsidRPr="006167FF">
        <w:rPr>
          <w:b/>
        </w:rPr>
        <w:t xml:space="preserve"> </w:t>
      </w:r>
      <w:r w:rsidR="00190234" w:rsidRPr="006167FF">
        <w:rPr>
          <w:b/>
        </w:rPr>
        <w:t>Vlorë</w:t>
      </w:r>
      <w:r w:rsidR="00483544" w:rsidRPr="006167FF">
        <w:rPr>
          <w:b/>
        </w:rPr>
        <w:t xml:space="preserve"> </w:t>
      </w:r>
      <w:r w:rsidR="00190234" w:rsidRPr="006167FF">
        <w:t>me</w:t>
      </w:r>
      <w:r w:rsidR="00483544" w:rsidRPr="006167FF">
        <w:t xml:space="preserve"> </w:t>
      </w:r>
      <w:r w:rsidR="00190234" w:rsidRPr="006167FF">
        <w:t>vendimin</w:t>
      </w:r>
      <w:r w:rsidR="00483544" w:rsidRPr="006167FF">
        <w:t xml:space="preserve"> </w:t>
      </w:r>
      <w:r w:rsidR="00190234" w:rsidRPr="006167FF">
        <w:t>nr.</w:t>
      </w:r>
      <w:r w:rsidR="00483544" w:rsidRPr="006167FF">
        <w:t xml:space="preserve"> </w:t>
      </w:r>
      <w:r w:rsidR="00190234" w:rsidRPr="006167FF">
        <w:t>1795</w:t>
      </w:r>
      <w:r w:rsidRPr="006167FF">
        <w:t>,</w:t>
      </w:r>
      <w:r w:rsidR="00483544" w:rsidRPr="006167FF">
        <w:t xml:space="preserve"> </w:t>
      </w:r>
      <w:r w:rsidR="00190234" w:rsidRPr="006167FF">
        <w:t>datë</w:t>
      </w:r>
      <w:r w:rsidR="00483544" w:rsidRPr="006167FF">
        <w:t xml:space="preserve"> </w:t>
      </w:r>
      <w:r w:rsidR="00190234" w:rsidRPr="006167FF">
        <w:t>08.06.2012</w:t>
      </w:r>
      <w:r w:rsidR="00483544" w:rsidRPr="006167FF">
        <w:t xml:space="preserve"> </w:t>
      </w:r>
      <w:r w:rsidR="00190234" w:rsidRPr="006167FF">
        <w:t>ka</w:t>
      </w:r>
      <w:r w:rsidR="00483544" w:rsidRPr="006167FF">
        <w:t xml:space="preserve"> </w:t>
      </w:r>
      <w:r w:rsidR="00190234" w:rsidRPr="006167FF">
        <w:t>vendosur</w:t>
      </w:r>
      <w:r w:rsidR="00190234" w:rsidRPr="006167FF">
        <w:rPr>
          <w:i/>
        </w:rPr>
        <w:t>:</w:t>
      </w:r>
      <w:r w:rsidR="00483544" w:rsidRPr="006167FF">
        <w:rPr>
          <w:i/>
        </w:rPr>
        <w:t xml:space="preserve"> </w:t>
      </w:r>
    </w:p>
    <w:p w14:paraId="439CBBB9" w14:textId="77777777" w:rsidR="00190234" w:rsidRPr="006167FF" w:rsidRDefault="00DE5458" w:rsidP="003A344D">
      <w:pPr>
        <w:pStyle w:val="NormalWeb"/>
        <w:spacing w:before="0" w:beforeAutospacing="0" w:after="0" w:afterAutospacing="0"/>
        <w:jc w:val="both"/>
        <w:rPr>
          <w:i/>
        </w:rPr>
      </w:pPr>
      <w:r w:rsidRPr="006167FF">
        <w:rPr>
          <w:i/>
        </w:rPr>
        <w:t>“</w:t>
      </w:r>
      <w:r w:rsidR="00190234" w:rsidRPr="006167FF">
        <w:rPr>
          <w:i/>
        </w:rPr>
        <w:t>1.</w:t>
      </w:r>
      <w:r w:rsidR="00483544" w:rsidRPr="006167FF">
        <w:rPr>
          <w:i/>
        </w:rPr>
        <w:t xml:space="preserve"> </w:t>
      </w:r>
      <w:r w:rsidR="00190234" w:rsidRPr="006167FF">
        <w:rPr>
          <w:i/>
        </w:rPr>
        <w:t>Pranimin</w:t>
      </w:r>
      <w:r w:rsidR="00483544" w:rsidRPr="006167FF">
        <w:rPr>
          <w:i/>
        </w:rPr>
        <w:t xml:space="preserve"> </w:t>
      </w:r>
      <w:r w:rsidR="00190234" w:rsidRPr="006167FF">
        <w:rPr>
          <w:i/>
        </w:rPr>
        <w:t>e</w:t>
      </w:r>
      <w:r w:rsidR="00483544" w:rsidRPr="006167FF">
        <w:rPr>
          <w:i/>
        </w:rPr>
        <w:t xml:space="preserve"> </w:t>
      </w:r>
      <w:r w:rsidR="00190234" w:rsidRPr="006167FF">
        <w:rPr>
          <w:i/>
        </w:rPr>
        <w:t>padisë</w:t>
      </w:r>
      <w:r w:rsidR="00483544" w:rsidRPr="006167FF">
        <w:rPr>
          <w:i/>
        </w:rPr>
        <w:t xml:space="preserve"> </w:t>
      </w:r>
      <w:r w:rsidR="00190234" w:rsidRPr="006167FF">
        <w:rPr>
          <w:i/>
        </w:rPr>
        <w:t>së</w:t>
      </w:r>
      <w:r w:rsidR="00483544" w:rsidRPr="006167FF">
        <w:rPr>
          <w:i/>
        </w:rPr>
        <w:t xml:space="preserve"> </w:t>
      </w:r>
      <w:r w:rsidR="00190234" w:rsidRPr="006167FF">
        <w:rPr>
          <w:i/>
        </w:rPr>
        <w:t>paditësit</w:t>
      </w:r>
      <w:r w:rsidR="00483544" w:rsidRPr="006167FF">
        <w:rPr>
          <w:i/>
        </w:rPr>
        <w:t xml:space="preserve"> </w:t>
      </w:r>
      <w:r w:rsidR="00190234" w:rsidRPr="006167FF">
        <w:rPr>
          <w:i/>
        </w:rPr>
        <w:t>Alfred</w:t>
      </w:r>
      <w:r w:rsidR="00483544" w:rsidRPr="006167FF">
        <w:rPr>
          <w:i/>
        </w:rPr>
        <w:t xml:space="preserve"> </w:t>
      </w:r>
      <w:r w:rsidR="00190234" w:rsidRPr="006167FF">
        <w:rPr>
          <w:i/>
        </w:rPr>
        <w:t>Hoxha.</w:t>
      </w:r>
      <w:r w:rsidR="00483544" w:rsidRPr="006167FF">
        <w:rPr>
          <w:i/>
        </w:rPr>
        <w:t xml:space="preserve"> </w:t>
      </w:r>
    </w:p>
    <w:p w14:paraId="6EDA936D" w14:textId="77777777" w:rsidR="00190234" w:rsidRPr="006167FF" w:rsidRDefault="00190234" w:rsidP="003A344D">
      <w:pPr>
        <w:pStyle w:val="NormalWeb"/>
        <w:spacing w:before="0" w:beforeAutospacing="0" w:after="0" w:afterAutospacing="0"/>
        <w:jc w:val="both"/>
        <w:rPr>
          <w:i/>
        </w:rPr>
      </w:pPr>
      <w:r w:rsidRPr="006167FF">
        <w:rPr>
          <w:i/>
        </w:rPr>
        <w:t>2.</w:t>
      </w:r>
      <w:r w:rsidR="00483544" w:rsidRPr="006167FF">
        <w:rPr>
          <w:i/>
        </w:rPr>
        <w:t xml:space="preserve"> </w:t>
      </w:r>
      <w:r w:rsidRPr="006167FF">
        <w:rPr>
          <w:i/>
        </w:rPr>
        <w:t>Detyrimin</w:t>
      </w:r>
      <w:r w:rsidR="00483544" w:rsidRPr="006167FF">
        <w:rPr>
          <w:i/>
        </w:rPr>
        <w:t xml:space="preserve"> </w:t>
      </w:r>
      <w:r w:rsidRPr="006167FF">
        <w:rPr>
          <w:i/>
        </w:rPr>
        <w:t>e</w:t>
      </w:r>
      <w:r w:rsidR="00483544" w:rsidRPr="006167FF">
        <w:rPr>
          <w:i/>
        </w:rPr>
        <w:t xml:space="preserve"> </w:t>
      </w:r>
      <w:r w:rsidRPr="006167FF">
        <w:rPr>
          <w:i/>
        </w:rPr>
        <w:t>të</w:t>
      </w:r>
      <w:r w:rsidR="00483544" w:rsidRPr="006167FF">
        <w:rPr>
          <w:i/>
        </w:rPr>
        <w:t xml:space="preserve"> </w:t>
      </w:r>
      <w:r w:rsidRPr="006167FF">
        <w:rPr>
          <w:i/>
        </w:rPr>
        <w:t>paditurve</w:t>
      </w:r>
      <w:r w:rsidR="00483544" w:rsidRPr="006167FF">
        <w:rPr>
          <w:i/>
        </w:rPr>
        <w:t xml:space="preserve"> </w:t>
      </w:r>
      <w:r w:rsidRPr="006167FF">
        <w:rPr>
          <w:i/>
        </w:rPr>
        <w:t>të</w:t>
      </w:r>
      <w:r w:rsidR="00483544" w:rsidRPr="006167FF">
        <w:rPr>
          <w:i/>
        </w:rPr>
        <w:t xml:space="preserve"> </w:t>
      </w:r>
      <w:r w:rsidRPr="006167FF">
        <w:rPr>
          <w:i/>
        </w:rPr>
        <w:t>njohin</w:t>
      </w:r>
      <w:r w:rsidR="00483544" w:rsidRPr="006167FF">
        <w:rPr>
          <w:i/>
        </w:rPr>
        <w:t xml:space="preserve"> </w:t>
      </w:r>
      <w:r w:rsidRPr="006167FF">
        <w:rPr>
          <w:i/>
        </w:rPr>
        <w:t>paditësin</w:t>
      </w:r>
      <w:r w:rsidR="00483544" w:rsidRPr="006167FF">
        <w:rPr>
          <w:i/>
        </w:rPr>
        <w:t xml:space="preserve"> </w:t>
      </w:r>
      <w:r w:rsidRPr="006167FF">
        <w:rPr>
          <w:i/>
        </w:rPr>
        <w:t>Alfred</w:t>
      </w:r>
      <w:r w:rsidR="00483544" w:rsidRPr="006167FF">
        <w:rPr>
          <w:i/>
        </w:rPr>
        <w:t xml:space="preserve"> </w:t>
      </w:r>
      <w:r w:rsidRPr="006167FF">
        <w:rPr>
          <w:i/>
        </w:rPr>
        <w:t>Hoxha</w:t>
      </w:r>
      <w:r w:rsidR="00483544" w:rsidRPr="006167FF">
        <w:rPr>
          <w:i/>
        </w:rPr>
        <w:t xml:space="preserve"> </w:t>
      </w:r>
      <w:r w:rsidRPr="006167FF">
        <w:rPr>
          <w:i/>
        </w:rPr>
        <w:t>pronar</w:t>
      </w:r>
      <w:r w:rsidR="00483544" w:rsidRPr="006167FF">
        <w:rPr>
          <w:i/>
        </w:rPr>
        <w:t xml:space="preserve"> </w:t>
      </w:r>
      <w:r w:rsidRPr="006167FF">
        <w:rPr>
          <w:i/>
        </w:rPr>
        <w:t>mbi</w:t>
      </w:r>
      <w:r w:rsidR="00483544" w:rsidRPr="006167FF">
        <w:rPr>
          <w:i/>
        </w:rPr>
        <w:t xml:space="preserve"> </w:t>
      </w:r>
      <w:r w:rsidRPr="006167FF">
        <w:rPr>
          <w:i/>
        </w:rPr>
        <w:t>pasurinë</w:t>
      </w:r>
      <w:r w:rsidR="00483544" w:rsidRPr="006167FF">
        <w:rPr>
          <w:i/>
        </w:rPr>
        <w:t xml:space="preserve"> </w:t>
      </w:r>
      <w:r w:rsidRPr="006167FF">
        <w:rPr>
          <w:i/>
        </w:rPr>
        <w:t>nr.</w:t>
      </w:r>
      <w:r w:rsidR="00483544" w:rsidRPr="006167FF">
        <w:rPr>
          <w:i/>
        </w:rPr>
        <w:t xml:space="preserve"> </w:t>
      </w:r>
      <w:r w:rsidRPr="006167FF">
        <w:rPr>
          <w:i/>
        </w:rPr>
        <w:t>159/1</w:t>
      </w:r>
      <w:r w:rsidR="00483544" w:rsidRPr="006167FF">
        <w:rPr>
          <w:i/>
        </w:rPr>
        <w:t xml:space="preserve"> </w:t>
      </w:r>
      <w:r w:rsidRPr="006167FF">
        <w:rPr>
          <w:i/>
        </w:rPr>
        <w:t>me</w:t>
      </w:r>
      <w:r w:rsidR="00483544" w:rsidRPr="006167FF">
        <w:rPr>
          <w:i/>
        </w:rPr>
        <w:t xml:space="preserve"> </w:t>
      </w:r>
      <w:r w:rsidRPr="006167FF">
        <w:rPr>
          <w:i/>
        </w:rPr>
        <w:t>sipërfaqe</w:t>
      </w:r>
      <w:r w:rsidR="00483544" w:rsidRPr="006167FF">
        <w:rPr>
          <w:i/>
        </w:rPr>
        <w:t xml:space="preserve"> </w:t>
      </w:r>
      <w:r w:rsidRPr="006167FF">
        <w:rPr>
          <w:i/>
        </w:rPr>
        <w:t>totale</w:t>
      </w:r>
      <w:r w:rsidR="00483544" w:rsidRPr="006167FF">
        <w:rPr>
          <w:i/>
        </w:rPr>
        <w:t xml:space="preserve"> </w:t>
      </w:r>
      <w:r w:rsidRPr="006167FF">
        <w:rPr>
          <w:i/>
        </w:rPr>
        <w:t>1530</w:t>
      </w:r>
      <w:r w:rsidR="00483544" w:rsidRPr="006167FF">
        <w:rPr>
          <w:i/>
        </w:rPr>
        <w:t xml:space="preserve"> </w:t>
      </w:r>
      <w:r w:rsidRPr="006167FF">
        <w:rPr>
          <w:i/>
        </w:rPr>
        <w:t>m</w:t>
      </w:r>
      <w:r w:rsidR="00A93782" w:rsidRPr="006167FF">
        <w:rPr>
          <w:i/>
        </w:rPr>
        <w:t>2</w:t>
      </w:r>
      <w:r w:rsidR="00483544" w:rsidRPr="006167FF">
        <w:rPr>
          <w:i/>
        </w:rPr>
        <w:t xml:space="preserve"> </w:t>
      </w:r>
      <w:r w:rsidRPr="006167FF">
        <w:rPr>
          <w:i/>
        </w:rPr>
        <w:t>zona</w:t>
      </w:r>
      <w:r w:rsidR="00483544" w:rsidRPr="006167FF">
        <w:rPr>
          <w:i/>
        </w:rPr>
        <w:t xml:space="preserve"> </w:t>
      </w:r>
      <w:r w:rsidRPr="006167FF">
        <w:rPr>
          <w:i/>
        </w:rPr>
        <w:t>kadastrale</w:t>
      </w:r>
      <w:r w:rsidR="00483544" w:rsidRPr="006167FF">
        <w:rPr>
          <w:i/>
        </w:rPr>
        <w:t xml:space="preserve"> </w:t>
      </w:r>
      <w:r w:rsidRPr="006167FF">
        <w:rPr>
          <w:i/>
        </w:rPr>
        <w:t>3140,</w:t>
      </w:r>
      <w:r w:rsidR="00483544" w:rsidRPr="006167FF">
        <w:rPr>
          <w:i/>
        </w:rPr>
        <w:t xml:space="preserve"> </w:t>
      </w:r>
      <w:r w:rsidRPr="006167FF">
        <w:rPr>
          <w:i/>
        </w:rPr>
        <w:t>volume</w:t>
      </w:r>
      <w:r w:rsidR="00483544" w:rsidRPr="006167FF">
        <w:rPr>
          <w:i/>
        </w:rPr>
        <w:t xml:space="preserve"> </w:t>
      </w:r>
      <w:r w:rsidRPr="006167FF">
        <w:rPr>
          <w:i/>
        </w:rPr>
        <w:t>2,</w:t>
      </w:r>
      <w:r w:rsidR="00483544" w:rsidRPr="006167FF">
        <w:rPr>
          <w:i/>
        </w:rPr>
        <w:t xml:space="preserve"> </w:t>
      </w:r>
      <w:r w:rsidRPr="006167FF">
        <w:rPr>
          <w:i/>
        </w:rPr>
        <w:t>faqe</w:t>
      </w:r>
      <w:r w:rsidR="00483544" w:rsidRPr="006167FF">
        <w:rPr>
          <w:i/>
        </w:rPr>
        <w:t xml:space="preserve"> </w:t>
      </w:r>
      <w:r w:rsidRPr="006167FF">
        <w:rPr>
          <w:i/>
        </w:rPr>
        <w:t>201</w:t>
      </w:r>
      <w:r w:rsidR="00483544" w:rsidRPr="006167FF">
        <w:rPr>
          <w:i/>
        </w:rPr>
        <w:t xml:space="preserve"> </w:t>
      </w:r>
      <w:r w:rsidRPr="006167FF">
        <w:rPr>
          <w:i/>
        </w:rPr>
        <w:t>me</w:t>
      </w:r>
      <w:r w:rsidR="00483544" w:rsidRPr="006167FF">
        <w:rPr>
          <w:i/>
        </w:rPr>
        <w:t xml:space="preserve"> </w:t>
      </w:r>
      <w:r w:rsidRPr="006167FF">
        <w:rPr>
          <w:i/>
        </w:rPr>
        <w:t>kufizime</w:t>
      </w:r>
      <w:r w:rsidR="00483544" w:rsidRPr="006167FF">
        <w:rPr>
          <w:i/>
        </w:rPr>
        <w:t xml:space="preserve"> </w:t>
      </w:r>
      <w:r w:rsidRPr="006167FF">
        <w:rPr>
          <w:i/>
        </w:rPr>
        <w:t>nga</w:t>
      </w:r>
      <w:r w:rsidR="00483544" w:rsidRPr="006167FF">
        <w:rPr>
          <w:i/>
        </w:rPr>
        <w:t xml:space="preserve"> </w:t>
      </w:r>
      <w:r w:rsidRPr="006167FF">
        <w:rPr>
          <w:i/>
        </w:rPr>
        <w:t>Veriu-rrugë</w:t>
      </w:r>
      <w:r w:rsidR="00483544" w:rsidRPr="006167FF">
        <w:rPr>
          <w:i/>
        </w:rPr>
        <w:t xml:space="preserve"> </w:t>
      </w:r>
      <w:r w:rsidRPr="006167FF">
        <w:rPr>
          <w:i/>
        </w:rPr>
        <w:t>dhe</w:t>
      </w:r>
      <w:r w:rsidR="00483544" w:rsidRPr="006167FF">
        <w:rPr>
          <w:i/>
        </w:rPr>
        <w:t xml:space="preserve"> </w:t>
      </w:r>
      <w:r w:rsidRPr="006167FF">
        <w:rPr>
          <w:i/>
        </w:rPr>
        <w:t>355,</w:t>
      </w:r>
      <w:r w:rsidR="00483544" w:rsidRPr="006167FF">
        <w:rPr>
          <w:i/>
        </w:rPr>
        <w:t xml:space="preserve"> </w:t>
      </w:r>
      <w:r w:rsidRPr="006167FF">
        <w:rPr>
          <w:i/>
        </w:rPr>
        <w:t>Lindje-159/1,</w:t>
      </w:r>
      <w:r w:rsidR="00483544" w:rsidRPr="006167FF">
        <w:rPr>
          <w:i/>
        </w:rPr>
        <w:t xml:space="preserve"> </w:t>
      </w:r>
      <w:r w:rsidRPr="006167FF">
        <w:rPr>
          <w:i/>
        </w:rPr>
        <w:t>Jugu-159/4,</w:t>
      </w:r>
      <w:r w:rsidR="00483544" w:rsidRPr="006167FF">
        <w:rPr>
          <w:i/>
        </w:rPr>
        <w:t xml:space="preserve"> </w:t>
      </w:r>
      <w:r w:rsidRPr="006167FF">
        <w:rPr>
          <w:i/>
        </w:rPr>
        <w:t>159/5</w:t>
      </w:r>
      <w:r w:rsidR="00483544" w:rsidRPr="006167FF">
        <w:rPr>
          <w:i/>
        </w:rPr>
        <w:t xml:space="preserve"> </w:t>
      </w:r>
      <w:r w:rsidRPr="006167FF">
        <w:rPr>
          <w:i/>
        </w:rPr>
        <w:t>në</w:t>
      </w:r>
      <w:r w:rsidR="00483544" w:rsidRPr="006167FF">
        <w:rPr>
          <w:i/>
        </w:rPr>
        <w:t xml:space="preserve"> </w:t>
      </w:r>
      <w:r w:rsidRPr="006167FF">
        <w:rPr>
          <w:i/>
        </w:rPr>
        <w:t>Perëndim-357.</w:t>
      </w:r>
      <w:r w:rsidR="00483544" w:rsidRPr="006167FF">
        <w:rPr>
          <w:i/>
        </w:rPr>
        <w:t xml:space="preserve"> </w:t>
      </w:r>
    </w:p>
    <w:p w14:paraId="5256BA07" w14:textId="77777777" w:rsidR="00190234" w:rsidRPr="006167FF" w:rsidRDefault="00190234" w:rsidP="003A344D">
      <w:pPr>
        <w:jc w:val="both"/>
        <w:rPr>
          <w:i/>
          <w:lang w:val="sq-AL"/>
        </w:rPr>
      </w:pPr>
      <w:r w:rsidRPr="006167FF">
        <w:rPr>
          <w:i/>
          <w:lang w:val="sq-AL"/>
        </w:rPr>
        <w:t>3.</w:t>
      </w:r>
      <w:r w:rsidR="00483544" w:rsidRPr="006167FF">
        <w:rPr>
          <w:i/>
          <w:lang w:val="sq-AL"/>
        </w:rPr>
        <w:t xml:space="preserve"> </w:t>
      </w:r>
      <w:r w:rsidRPr="006167FF">
        <w:rPr>
          <w:i/>
          <w:lang w:val="sq-AL"/>
        </w:rPr>
        <w:t>Detyrimin</w:t>
      </w:r>
      <w:r w:rsidR="00483544" w:rsidRPr="006167FF">
        <w:rPr>
          <w:i/>
          <w:lang w:val="sq-AL"/>
        </w:rPr>
        <w:t xml:space="preserve"> </w:t>
      </w:r>
      <w:r w:rsidRPr="006167FF">
        <w:rPr>
          <w:i/>
          <w:lang w:val="sq-AL"/>
        </w:rPr>
        <w:t>e</w:t>
      </w:r>
      <w:r w:rsidR="00483544" w:rsidRPr="006167FF">
        <w:rPr>
          <w:i/>
          <w:lang w:val="sq-AL"/>
        </w:rPr>
        <w:t xml:space="preserve"> </w:t>
      </w:r>
      <w:r w:rsidRPr="006167FF">
        <w:rPr>
          <w:i/>
          <w:lang w:val="sq-AL"/>
        </w:rPr>
        <w:t>të</w:t>
      </w:r>
      <w:r w:rsidR="00483544" w:rsidRPr="006167FF">
        <w:rPr>
          <w:i/>
          <w:lang w:val="sq-AL"/>
        </w:rPr>
        <w:t xml:space="preserve"> </w:t>
      </w:r>
      <w:r w:rsidRPr="006167FF">
        <w:rPr>
          <w:i/>
          <w:lang w:val="sq-AL"/>
        </w:rPr>
        <w:t>paditurit</w:t>
      </w:r>
      <w:r w:rsidR="00483544" w:rsidRPr="006167FF">
        <w:rPr>
          <w:i/>
          <w:lang w:val="sq-AL"/>
        </w:rPr>
        <w:t xml:space="preserve"> </w:t>
      </w:r>
      <w:r w:rsidRPr="006167FF">
        <w:rPr>
          <w:i/>
          <w:lang w:val="sq-AL"/>
        </w:rPr>
        <w:t>Zyra</w:t>
      </w:r>
      <w:r w:rsidR="00483544" w:rsidRPr="006167FF">
        <w:rPr>
          <w:i/>
          <w:lang w:val="sq-AL"/>
        </w:rPr>
        <w:t xml:space="preserve"> </w:t>
      </w:r>
      <w:r w:rsidRPr="006167FF">
        <w:rPr>
          <w:i/>
          <w:lang w:val="sq-AL"/>
        </w:rPr>
        <w:t>e</w:t>
      </w:r>
      <w:r w:rsidR="00483544" w:rsidRPr="006167FF">
        <w:rPr>
          <w:i/>
          <w:lang w:val="sq-AL"/>
        </w:rPr>
        <w:t xml:space="preserve"> </w:t>
      </w:r>
      <w:r w:rsidRPr="006167FF">
        <w:rPr>
          <w:i/>
          <w:lang w:val="sq-AL"/>
        </w:rPr>
        <w:t>Regjistrimit</w:t>
      </w:r>
      <w:r w:rsidR="00483544" w:rsidRPr="006167FF">
        <w:rPr>
          <w:i/>
          <w:lang w:val="sq-AL"/>
        </w:rPr>
        <w:t xml:space="preserve"> </w:t>
      </w:r>
      <w:r w:rsidRPr="006167FF">
        <w:rPr>
          <w:i/>
          <w:lang w:val="sq-AL"/>
        </w:rPr>
        <w:t>të</w:t>
      </w:r>
      <w:r w:rsidR="00483544" w:rsidRPr="006167FF">
        <w:rPr>
          <w:i/>
          <w:lang w:val="sq-AL"/>
        </w:rPr>
        <w:t xml:space="preserve"> </w:t>
      </w:r>
      <w:r w:rsidRPr="006167FF">
        <w:rPr>
          <w:i/>
          <w:lang w:val="sq-AL"/>
        </w:rPr>
        <w:t>Pasurive</w:t>
      </w:r>
      <w:r w:rsidR="00483544" w:rsidRPr="006167FF">
        <w:rPr>
          <w:i/>
          <w:lang w:val="sq-AL"/>
        </w:rPr>
        <w:t xml:space="preserve"> </w:t>
      </w:r>
      <w:r w:rsidRPr="006167FF">
        <w:rPr>
          <w:i/>
          <w:lang w:val="sq-AL"/>
        </w:rPr>
        <w:t>të</w:t>
      </w:r>
      <w:r w:rsidR="00483544" w:rsidRPr="006167FF">
        <w:rPr>
          <w:i/>
          <w:lang w:val="sq-AL"/>
        </w:rPr>
        <w:t xml:space="preserve"> </w:t>
      </w:r>
      <w:r w:rsidRPr="006167FF">
        <w:rPr>
          <w:i/>
          <w:lang w:val="sq-AL"/>
        </w:rPr>
        <w:t>Paluajtshme</w:t>
      </w:r>
      <w:r w:rsidR="00483544" w:rsidRPr="006167FF">
        <w:rPr>
          <w:i/>
          <w:lang w:val="sq-AL"/>
        </w:rPr>
        <w:t xml:space="preserve"> </w:t>
      </w:r>
      <w:r w:rsidRPr="006167FF">
        <w:rPr>
          <w:i/>
          <w:lang w:val="sq-AL"/>
        </w:rPr>
        <w:t>Vlorë</w:t>
      </w:r>
      <w:r w:rsidR="00483544" w:rsidRPr="006167FF">
        <w:rPr>
          <w:i/>
          <w:lang w:val="sq-AL"/>
        </w:rPr>
        <w:t xml:space="preserve"> </w:t>
      </w:r>
      <w:r w:rsidRPr="006167FF">
        <w:rPr>
          <w:i/>
          <w:lang w:val="sq-AL"/>
        </w:rPr>
        <w:t>të</w:t>
      </w:r>
      <w:r w:rsidR="00483544" w:rsidRPr="006167FF">
        <w:rPr>
          <w:i/>
          <w:lang w:val="sq-AL"/>
        </w:rPr>
        <w:t xml:space="preserve"> </w:t>
      </w:r>
      <w:r w:rsidRPr="006167FF">
        <w:rPr>
          <w:i/>
          <w:lang w:val="sq-AL"/>
        </w:rPr>
        <w:t>pajisin</w:t>
      </w:r>
      <w:r w:rsidR="00483544" w:rsidRPr="006167FF">
        <w:rPr>
          <w:i/>
          <w:lang w:val="sq-AL"/>
        </w:rPr>
        <w:t xml:space="preserve"> </w:t>
      </w:r>
      <w:r w:rsidRPr="006167FF">
        <w:rPr>
          <w:i/>
          <w:lang w:val="sq-AL"/>
        </w:rPr>
        <w:t>paditësin</w:t>
      </w:r>
      <w:r w:rsidR="00483544" w:rsidRPr="006167FF">
        <w:rPr>
          <w:i/>
          <w:lang w:val="sq-AL"/>
        </w:rPr>
        <w:t xml:space="preserve"> </w:t>
      </w:r>
      <w:r w:rsidRPr="006167FF">
        <w:rPr>
          <w:i/>
          <w:lang w:val="sq-AL"/>
        </w:rPr>
        <w:t>Alfred</w:t>
      </w:r>
      <w:r w:rsidR="00483544" w:rsidRPr="006167FF">
        <w:rPr>
          <w:i/>
          <w:lang w:val="sq-AL"/>
        </w:rPr>
        <w:t xml:space="preserve"> </w:t>
      </w:r>
      <w:r w:rsidRPr="006167FF">
        <w:rPr>
          <w:i/>
          <w:lang w:val="sq-AL"/>
        </w:rPr>
        <w:t>Hoxha</w:t>
      </w:r>
      <w:r w:rsidR="00483544" w:rsidRPr="006167FF">
        <w:rPr>
          <w:i/>
          <w:lang w:val="sq-AL"/>
        </w:rPr>
        <w:t xml:space="preserve"> </w:t>
      </w:r>
      <w:r w:rsidRPr="006167FF">
        <w:rPr>
          <w:i/>
          <w:lang w:val="sq-AL"/>
        </w:rPr>
        <w:t>me</w:t>
      </w:r>
      <w:r w:rsidR="00483544" w:rsidRPr="006167FF">
        <w:rPr>
          <w:i/>
          <w:lang w:val="sq-AL"/>
        </w:rPr>
        <w:t xml:space="preserve"> </w:t>
      </w:r>
      <w:r w:rsidRPr="006167FF">
        <w:rPr>
          <w:i/>
          <w:lang w:val="sq-AL"/>
        </w:rPr>
        <w:t>certifikatë</w:t>
      </w:r>
      <w:r w:rsidR="00483544" w:rsidRPr="006167FF">
        <w:rPr>
          <w:i/>
          <w:lang w:val="sq-AL"/>
        </w:rPr>
        <w:t xml:space="preserve"> </w:t>
      </w:r>
      <w:r w:rsidRPr="006167FF">
        <w:rPr>
          <w:i/>
          <w:lang w:val="sq-AL"/>
        </w:rPr>
        <w:t>pronësie</w:t>
      </w:r>
      <w:r w:rsidR="00483544" w:rsidRPr="006167FF">
        <w:rPr>
          <w:i/>
          <w:lang w:val="sq-AL"/>
        </w:rPr>
        <w:t xml:space="preserve"> </w:t>
      </w:r>
      <w:r w:rsidRPr="006167FF">
        <w:rPr>
          <w:i/>
          <w:lang w:val="sq-AL"/>
        </w:rPr>
        <w:t>për</w:t>
      </w:r>
      <w:r w:rsidR="00483544" w:rsidRPr="006167FF">
        <w:rPr>
          <w:i/>
          <w:lang w:val="sq-AL"/>
        </w:rPr>
        <w:t xml:space="preserve"> </w:t>
      </w:r>
      <w:r w:rsidRPr="006167FF">
        <w:rPr>
          <w:i/>
          <w:lang w:val="sq-AL"/>
        </w:rPr>
        <w:t>këtë</w:t>
      </w:r>
      <w:r w:rsidR="00483544" w:rsidRPr="006167FF">
        <w:rPr>
          <w:i/>
          <w:lang w:val="sq-AL"/>
        </w:rPr>
        <w:t xml:space="preserve"> </w:t>
      </w:r>
      <w:r w:rsidRPr="006167FF">
        <w:rPr>
          <w:i/>
          <w:lang w:val="sq-AL"/>
        </w:rPr>
        <w:t>pasuri.</w:t>
      </w:r>
      <w:r w:rsidR="00483544" w:rsidRPr="006167FF">
        <w:rPr>
          <w:i/>
          <w:lang w:val="sq-AL"/>
        </w:rPr>
        <w:t xml:space="preserve"> </w:t>
      </w:r>
      <w:r w:rsidRPr="006167FF">
        <w:rPr>
          <w:i/>
          <w:lang w:val="sq-AL"/>
        </w:rPr>
        <w:t>4.</w:t>
      </w:r>
      <w:r w:rsidR="00483544" w:rsidRPr="006167FF">
        <w:rPr>
          <w:i/>
          <w:lang w:val="sq-AL"/>
        </w:rPr>
        <w:t xml:space="preserve"> </w:t>
      </w:r>
      <w:r w:rsidRPr="006167FF">
        <w:rPr>
          <w:i/>
          <w:lang w:val="sq-AL"/>
        </w:rPr>
        <w:t>Shpenzimet</w:t>
      </w:r>
      <w:r w:rsidR="00483544" w:rsidRPr="006167FF">
        <w:rPr>
          <w:i/>
          <w:lang w:val="sq-AL"/>
        </w:rPr>
        <w:t xml:space="preserve"> </w:t>
      </w:r>
      <w:r w:rsidRPr="006167FF">
        <w:rPr>
          <w:i/>
          <w:lang w:val="sq-AL"/>
        </w:rPr>
        <w:t>gjyqësore</w:t>
      </w:r>
      <w:r w:rsidR="00483544" w:rsidRPr="006167FF">
        <w:rPr>
          <w:i/>
          <w:lang w:val="sq-AL"/>
        </w:rPr>
        <w:t xml:space="preserve"> </w:t>
      </w:r>
      <w:r w:rsidRPr="006167FF">
        <w:rPr>
          <w:i/>
          <w:lang w:val="sq-AL"/>
        </w:rPr>
        <w:t>i</w:t>
      </w:r>
      <w:r w:rsidR="00483544" w:rsidRPr="006167FF">
        <w:rPr>
          <w:i/>
          <w:lang w:val="sq-AL"/>
        </w:rPr>
        <w:t xml:space="preserve"> </w:t>
      </w:r>
      <w:r w:rsidRPr="006167FF">
        <w:rPr>
          <w:i/>
          <w:lang w:val="sq-AL"/>
        </w:rPr>
        <w:t>ngarkohen</w:t>
      </w:r>
      <w:r w:rsidR="00483544" w:rsidRPr="006167FF">
        <w:rPr>
          <w:i/>
          <w:lang w:val="sq-AL"/>
        </w:rPr>
        <w:t xml:space="preserve"> </w:t>
      </w:r>
      <w:r w:rsidRPr="006167FF">
        <w:rPr>
          <w:i/>
          <w:lang w:val="sq-AL"/>
        </w:rPr>
        <w:t>të</w:t>
      </w:r>
      <w:r w:rsidR="00483544" w:rsidRPr="006167FF">
        <w:rPr>
          <w:i/>
          <w:lang w:val="sq-AL"/>
        </w:rPr>
        <w:t xml:space="preserve"> </w:t>
      </w:r>
      <w:r w:rsidRPr="006167FF">
        <w:rPr>
          <w:i/>
          <w:lang w:val="sq-AL"/>
        </w:rPr>
        <w:t>paditurve</w:t>
      </w:r>
      <w:r w:rsidR="00A93782" w:rsidRPr="006167FF">
        <w:rPr>
          <w:i/>
          <w:lang w:val="sq-AL"/>
        </w:rPr>
        <w:t>”</w:t>
      </w:r>
      <w:r w:rsidRPr="006167FF">
        <w:rPr>
          <w:i/>
          <w:lang w:val="sq-AL"/>
        </w:rPr>
        <w:t>.</w:t>
      </w:r>
    </w:p>
    <w:p w14:paraId="562919BE" w14:textId="77777777" w:rsidR="0003591A" w:rsidRPr="006167FF" w:rsidRDefault="00D51788" w:rsidP="0003591A">
      <w:pPr>
        <w:ind w:firstLine="720"/>
        <w:jc w:val="both"/>
        <w:rPr>
          <w:lang w:val="sq-AL"/>
        </w:rPr>
      </w:pPr>
      <w:r w:rsidRPr="006167FF">
        <w:rPr>
          <w:lang w:val="sq-AL"/>
        </w:rPr>
        <w:t>9.</w:t>
      </w:r>
      <w:r w:rsidR="00483544" w:rsidRPr="006167FF">
        <w:rPr>
          <w:lang w:val="sq-AL"/>
        </w:rPr>
        <w:t xml:space="preserve"> </w:t>
      </w:r>
      <w:r w:rsidR="00190234" w:rsidRPr="006167FF">
        <w:rPr>
          <w:lang w:val="sq-AL"/>
        </w:rPr>
        <w:t>Gjykata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rrethit</w:t>
      </w:r>
      <w:r w:rsidR="00483544" w:rsidRPr="006167FF">
        <w:rPr>
          <w:lang w:val="sq-AL"/>
        </w:rPr>
        <w:t xml:space="preserve"> </w:t>
      </w:r>
      <w:r w:rsidR="00190234" w:rsidRPr="006167FF">
        <w:rPr>
          <w:lang w:val="sq-AL"/>
        </w:rPr>
        <w:t>gjyqësor</w:t>
      </w:r>
      <w:r w:rsidR="00483544" w:rsidRPr="006167FF">
        <w:rPr>
          <w:lang w:val="sq-AL"/>
        </w:rPr>
        <w:t xml:space="preserve"> </w:t>
      </w:r>
      <w:r w:rsidR="00190234" w:rsidRPr="006167FF">
        <w:rPr>
          <w:lang w:val="sq-AL"/>
        </w:rPr>
        <w:t>ndër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tjera</w:t>
      </w:r>
      <w:r w:rsidR="00483544" w:rsidRPr="006167FF">
        <w:rPr>
          <w:lang w:val="sq-AL"/>
        </w:rPr>
        <w:t xml:space="preserve"> </w:t>
      </w:r>
      <w:r w:rsidR="00190234" w:rsidRPr="006167FF">
        <w:rPr>
          <w:lang w:val="sq-AL"/>
        </w:rPr>
        <w:t>arsyeton:</w:t>
      </w:r>
      <w:r w:rsidR="00D43FDA"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paditësi</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blerë</w:t>
      </w:r>
      <w:r w:rsidR="00483544" w:rsidRPr="006167FF">
        <w:rPr>
          <w:lang w:val="sq-AL"/>
        </w:rPr>
        <w:t xml:space="preserve"> </w:t>
      </w:r>
      <w:r w:rsidR="00190234" w:rsidRPr="006167FF">
        <w:rPr>
          <w:lang w:val="sq-AL"/>
        </w:rPr>
        <w:t>pronën</w:t>
      </w:r>
      <w:r w:rsidR="00483544" w:rsidRPr="006167FF">
        <w:rPr>
          <w:lang w:val="sq-AL"/>
        </w:rPr>
        <w:t xml:space="preserve"> </w:t>
      </w:r>
      <w:r w:rsidR="00190234" w:rsidRPr="006167FF">
        <w:rPr>
          <w:lang w:val="sq-AL"/>
        </w:rPr>
        <w:t>pasi</w:t>
      </w:r>
      <w:r w:rsidR="00483544" w:rsidRPr="006167FF">
        <w:rPr>
          <w:lang w:val="sq-AL"/>
        </w:rPr>
        <w:t xml:space="preserve"> </w:t>
      </w:r>
      <w:r w:rsidR="00190234" w:rsidRPr="006167FF">
        <w:rPr>
          <w:lang w:val="sq-AL"/>
        </w:rPr>
        <w:t>pronarët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mëparshëm</w:t>
      </w:r>
      <w:r w:rsidR="00483544" w:rsidRPr="006167FF">
        <w:rPr>
          <w:lang w:val="sq-AL"/>
        </w:rPr>
        <w:t xml:space="preserve"> </w:t>
      </w:r>
      <w:r w:rsidR="00190234" w:rsidRPr="006167FF">
        <w:rPr>
          <w:lang w:val="sq-AL"/>
        </w:rPr>
        <w:t>ishin</w:t>
      </w:r>
      <w:r w:rsidR="00483544" w:rsidRPr="006167FF">
        <w:rPr>
          <w:lang w:val="sq-AL"/>
        </w:rPr>
        <w:t xml:space="preserve"> </w:t>
      </w:r>
      <w:r w:rsidR="00190234" w:rsidRPr="006167FF">
        <w:rPr>
          <w:lang w:val="sq-AL"/>
        </w:rPr>
        <w:t>pajisur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certifikatë</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rregullisht</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Zyra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Vlorë.</w:t>
      </w:r>
      <w:r w:rsidR="00D43FDA"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Udhëzimin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08.04.2009,</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Këshillit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Ministrave</w:t>
      </w:r>
      <w:r w:rsidR="00483544" w:rsidRPr="006167FF">
        <w:rPr>
          <w:lang w:val="sq-AL"/>
        </w:rPr>
        <w:t xml:space="preserve"> </w:t>
      </w:r>
      <w:r w:rsidR="00190234" w:rsidRPr="006167FF">
        <w:rPr>
          <w:lang w:val="sq-AL"/>
        </w:rPr>
        <w:t>parashikohet</w:t>
      </w:r>
      <w:r w:rsidR="00483544" w:rsidRPr="006167FF">
        <w:rPr>
          <w:lang w:val="sq-AL"/>
        </w:rPr>
        <w:t xml:space="preserve"> </w:t>
      </w:r>
      <w:r w:rsidR="00190234" w:rsidRPr="006167FF">
        <w:rPr>
          <w:lang w:val="sq-AL"/>
        </w:rPr>
        <w:t>procedura</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duhet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ndiqet</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Zyrat</w:t>
      </w:r>
      <w:r w:rsidR="00483544" w:rsidRPr="006167FF">
        <w:rPr>
          <w:lang w:val="sq-AL"/>
        </w:rPr>
        <w:t xml:space="preserve"> </w:t>
      </w:r>
      <w:r w:rsidR="00190234" w:rsidRPr="006167FF">
        <w:rPr>
          <w:lang w:val="sq-AL"/>
        </w:rPr>
        <w:t>Vendore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mospërputhjeve</w:t>
      </w:r>
      <w:r w:rsidR="00483544" w:rsidRPr="006167FF">
        <w:rPr>
          <w:lang w:val="sq-AL"/>
        </w:rPr>
        <w:t xml:space="preserve"> </w:t>
      </w:r>
      <w:r w:rsidR="00190234" w:rsidRPr="006167FF">
        <w:rPr>
          <w:lang w:val="sq-AL"/>
        </w:rPr>
        <w:t>ndërmjet</w:t>
      </w:r>
      <w:r w:rsidR="00483544" w:rsidRPr="006167FF">
        <w:rPr>
          <w:lang w:val="sq-AL"/>
        </w:rPr>
        <w:t xml:space="preserve"> </w:t>
      </w:r>
      <w:r w:rsidR="00190234" w:rsidRPr="006167FF">
        <w:rPr>
          <w:lang w:val="sq-AL"/>
        </w:rPr>
        <w:t>sipërfaqes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rezultuar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sipërfaqes</w:t>
      </w:r>
      <w:r w:rsidR="00483544" w:rsidRPr="006167FF">
        <w:rPr>
          <w:lang w:val="sq-AL"/>
        </w:rPr>
        <w:t xml:space="preserve"> </w:t>
      </w:r>
      <w:r w:rsidR="00190234" w:rsidRPr="006167FF">
        <w:rPr>
          <w:lang w:val="sq-AL"/>
        </w:rPr>
        <w:t>faktike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rezultuar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fillestar</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pikën</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këtij</w:t>
      </w:r>
      <w:r w:rsidR="00483544" w:rsidRPr="006167FF">
        <w:rPr>
          <w:lang w:val="sq-AL"/>
        </w:rPr>
        <w:t xml:space="preserve"> </w:t>
      </w:r>
      <w:r w:rsidR="00190234" w:rsidRPr="006167FF">
        <w:rPr>
          <w:lang w:val="sq-AL"/>
        </w:rPr>
        <w:t>udhëzimi</w:t>
      </w:r>
      <w:r w:rsidR="00483544" w:rsidRPr="006167FF">
        <w:rPr>
          <w:lang w:val="sq-AL"/>
        </w:rPr>
        <w:t xml:space="preserve"> </w:t>
      </w:r>
      <w:r w:rsidR="00190234" w:rsidRPr="006167FF">
        <w:rPr>
          <w:lang w:val="sq-AL"/>
        </w:rPr>
        <w:t>parashikohet</w:t>
      </w:r>
      <w:r w:rsidR="00483544" w:rsidRPr="006167FF">
        <w:rPr>
          <w:lang w:val="sq-AL"/>
        </w:rPr>
        <w:t xml:space="preserve"> </w:t>
      </w:r>
      <w:r w:rsidR="00190234" w:rsidRPr="006167FF">
        <w:rPr>
          <w:lang w:val="sq-AL"/>
        </w:rPr>
        <w:t>se:</w:t>
      </w:r>
      <w:r w:rsidR="00D43FDA" w:rsidRPr="006167FF">
        <w:rPr>
          <w:lang w:val="sq-AL"/>
        </w:rPr>
        <w:t xml:space="preserve"> </w:t>
      </w:r>
      <w:r w:rsidR="00190234" w:rsidRPr="006167FF">
        <w:rPr>
          <w:i/>
          <w:lang w:val="sq-AL"/>
        </w:rPr>
        <w:t>“2.</w:t>
      </w:r>
      <w:r w:rsidR="00483544" w:rsidRPr="006167FF">
        <w:rPr>
          <w:i/>
          <w:lang w:val="sq-AL"/>
        </w:rPr>
        <w:t xml:space="preserve"> </w:t>
      </w:r>
      <w:r w:rsidR="00190234" w:rsidRPr="006167FF">
        <w:rPr>
          <w:i/>
          <w:lang w:val="sq-AL"/>
        </w:rPr>
        <w:lastRenderedPageBreak/>
        <w:t>Kur</w:t>
      </w:r>
      <w:r w:rsidR="00483544" w:rsidRPr="006167FF">
        <w:rPr>
          <w:i/>
          <w:lang w:val="sq-AL"/>
        </w:rPr>
        <w:t xml:space="preserve"> </w:t>
      </w:r>
      <w:r w:rsidR="00190234" w:rsidRPr="006167FF">
        <w:rPr>
          <w:i/>
          <w:lang w:val="sq-AL"/>
        </w:rPr>
        <w:t>pasuria,</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përfituar</w:t>
      </w:r>
      <w:r w:rsidR="00483544" w:rsidRPr="006167FF">
        <w:rPr>
          <w:i/>
          <w:lang w:val="sq-AL"/>
        </w:rPr>
        <w:t xml:space="preserve"> </w:t>
      </w:r>
      <w:r w:rsidR="00190234" w:rsidRPr="006167FF">
        <w:rPr>
          <w:i/>
          <w:lang w:val="sq-AL"/>
        </w:rPr>
        <w:t>me</w:t>
      </w:r>
      <w:r w:rsidR="00483544" w:rsidRPr="006167FF">
        <w:rPr>
          <w:i/>
          <w:lang w:val="sq-AL"/>
        </w:rPr>
        <w:t xml:space="preserve"> </w:t>
      </w:r>
      <w:r w:rsidR="00190234" w:rsidRPr="006167FF">
        <w:rPr>
          <w:i/>
          <w:lang w:val="sq-AL"/>
        </w:rPr>
        <w:t>AMTP</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kohën</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hyrjes</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fuqi</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këtij</w:t>
      </w:r>
      <w:r w:rsidR="00483544" w:rsidRPr="006167FF">
        <w:rPr>
          <w:i/>
          <w:lang w:val="sq-AL"/>
        </w:rPr>
        <w:t xml:space="preserve"> </w:t>
      </w:r>
      <w:r w:rsidR="00190234" w:rsidRPr="006167FF">
        <w:rPr>
          <w:i/>
          <w:lang w:val="sq-AL"/>
        </w:rPr>
        <w:t>udhëzimi,</w:t>
      </w:r>
      <w:r w:rsidR="00483544" w:rsidRPr="006167FF">
        <w:rPr>
          <w:i/>
          <w:lang w:val="sq-AL"/>
        </w:rPr>
        <w:t xml:space="preserve"> </w:t>
      </w:r>
      <w:r w:rsidR="00190234" w:rsidRPr="006167FF">
        <w:rPr>
          <w:i/>
          <w:lang w:val="sq-AL"/>
        </w:rPr>
        <w:t>figuron</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regjistruar</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zyrat</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regjistrimit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pasurive</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paluajtshme,</w:t>
      </w:r>
      <w:r w:rsidR="00483544" w:rsidRPr="006167FF">
        <w:rPr>
          <w:i/>
          <w:lang w:val="sq-AL"/>
        </w:rPr>
        <w:t xml:space="preserve"> </w:t>
      </w:r>
      <w:r w:rsidR="00190234" w:rsidRPr="006167FF">
        <w:rPr>
          <w:i/>
          <w:lang w:val="sq-AL"/>
        </w:rPr>
        <w:t>veprohet</w:t>
      </w:r>
      <w:r w:rsidR="00483544" w:rsidRPr="006167FF">
        <w:rPr>
          <w:i/>
          <w:lang w:val="sq-AL"/>
        </w:rPr>
        <w:t xml:space="preserve"> </w:t>
      </w:r>
      <w:r w:rsidR="00190234" w:rsidRPr="006167FF">
        <w:rPr>
          <w:i/>
          <w:lang w:val="sq-AL"/>
        </w:rPr>
        <w:t>si</w:t>
      </w:r>
      <w:r w:rsidR="00483544" w:rsidRPr="006167FF">
        <w:rPr>
          <w:i/>
          <w:lang w:val="sq-AL"/>
        </w:rPr>
        <w:t xml:space="preserve"> </w:t>
      </w:r>
      <w:r w:rsidR="00190234" w:rsidRPr="006167FF">
        <w:rPr>
          <w:i/>
          <w:lang w:val="sq-AL"/>
        </w:rPr>
        <w:t>më</w:t>
      </w:r>
      <w:r w:rsidR="00483544" w:rsidRPr="006167FF">
        <w:rPr>
          <w:i/>
          <w:lang w:val="sq-AL"/>
        </w:rPr>
        <w:t xml:space="preserve"> </w:t>
      </w:r>
      <w:r w:rsidR="00190234" w:rsidRPr="006167FF">
        <w:rPr>
          <w:i/>
          <w:lang w:val="sq-AL"/>
        </w:rPr>
        <w:t>poshtë:</w:t>
      </w:r>
      <w:r w:rsidR="00D43FDA" w:rsidRPr="006167FF">
        <w:rPr>
          <w:i/>
          <w:lang w:val="sq-AL"/>
        </w:rPr>
        <w:t xml:space="preserve"> </w:t>
      </w:r>
      <w:r w:rsidR="00190234" w:rsidRPr="006167FF">
        <w:rPr>
          <w:i/>
          <w:lang w:val="sq-AL"/>
        </w:rPr>
        <w:t>2.1.</w:t>
      </w:r>
      <w:r w:rsidR="00483544" w:rsidRPr="006167FF">
        <w:rPr>
          <w:i/>
          <w:lang w:val="sq-AL"/>
        </w:rPr>
        <w:t xml:space="preserve"> </w:t>
      </w:r>
      <w:r w:rsidR="00190234" w:rsidRPr="006167FF">
        <w:rPr>
          <w:i/>
          <w:lang w:val="sq-AL"/>
        </w:rPr>
        <w:t>Kur</w:t>
      </w:r>
      <w:r w:rsidR="00483544" w:rsidRPr="006167FF">
        <w:rPr>
          <w:i/>
          <w:lang w:val="sq-AL"/>
        </w:rPr>
        <w:t xml:space="preserve"> </w:t>
      </w:r>
      <w:r w:rsidR="00190234" w:rsidRPr="006167FF">
        <w:rPr>
          <w:i/>
          <w:lang w:val="sq-AL"/>
        </w:rPr>
        <w:t>pasuria</w:t>
      </w:r>
      <w:r w:rsidR="00483544" w:rsidRPr="006167FF">
        <w:rPr>
          <w:i/>
          <w:lang w:val="sq-AL"/>
        </w:rPr>
        <w:t xml:space="preserve"> </w:t>
      </w:r>
      <w:r w:rsidR="00190234" w:rsidRPr="006167FF">
        <w:rPr>
          <w:i/>
          <w:lang w:val="sq-AL"/>
        </w:rPr>
        <w:t>nuk</w:t>
      </w:r>
      <w:r w:rsidR="00483544" w:rsidRPr="006167FF">
        <w:rPr>
          <w:i/>
          <w:lang w:val="sq-AL"/>
        </w:rPr>
        <w:t xml:space="preserve"> </w:t>
      </w:r>
      <w:r w:rsidR="00190234" w:rsidRPr="006167FF">
        <w:rPr>
          <w:i/>
          <w:lang w:val="sq-AL"/>
        </w:rPr>
        <w:t>figuron</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pronësi</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mbajtësit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parë,</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titullit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pronësisë</w:t>
      </w:r>
      <w:r w:rsidR="00483544" w:rsidRPr="006167FF">
        <w:rPr>
          <w:i/>
          <w:lang w:val="sq-AL"/>
        </w:rPr>
        <w:t xml:space="preserve"> </w:t>
      </w:r>
      <w:r w:rsidR="00190234" w:rsidRPr="006167FF">
        <w:rPr>
          <w:i/>
          <w:lang w:val="sq-AL"/>
        </w:rPr>
        <w:t>mbi</w:t>
      </w:r>
      <w:r w:rsidR="00483544" w:rsidRPr="006167FF">
        <w:rPr>
          <w:i/>
          <w:lang w:val="sq-AL"/>
        </w:rPr>
        <w:t xml:space="preserve"> </w:t>
      </w:r>
      <w:r w:rsidR="00190234" w:rsidRPr="006167FF">
        <w:rPr>
          <w:i/>
          <w:lang w:val="sq-AL"/>
        </w:rPr>
        <w:t>tokën</w:t>
      </w:r>
      <w:r w:rsidR="00483544" w:rsidRPr="006167FF">
        <w:rPr>
          <w:i/>
          <w:lang w:val="sq-AL"/>
        </w:rPr>
        <w:t xml:space="preserve"> </w:t>
      </w:r>
      <w:r w:rsidR="00190234" w:rsidRPr="006167FF">
        <w:rPr>
          <w:i/>
          <w:lang w:val="sq-AL"/>
        </w:rPr>
        <w:t>bujqësore,</w:t>
      </w:r>
      <w:r w:rsidR="00483544" w:rsidRPr="006167FF">
        <w:rPr>
          <w:i/>
          <w:lang w:val="sq-AL"/>
        </w:rPr>
        <w:t xml:space="preserve"> </w:t>
      </w:r>
      <w:r w:rsidR="00190234" w:rsidRPr="006167FF">
        <w:rPr>
          <w:i/>
          <w:lang w:val="sq-AL"/>
        </w:rPr>
        <w:t>si</w:t>
      </w:r>
      <w:r w:rsidR="00483544" w:rsidRPr="006167FF">
        <w:rPr>
          <w:i/>
          <w:lang w:val="sq-AL"/>
        </w:rPr>
        <w:t xml:space="preserve"> </w:t>
      </w:r>
      <w:r w:rsidR="00190234" w:rsidRPr="006167FF">
        <w:rPr>
          <w:i/>
          <w:lang w:val="sq-AL"/>
        </w:rPr>
        <w:t>pasojë</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transaksionit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realizuar</w:t>
      </w:r>
      <w:r w:rsidR="00483544" w:rsidRPr="006167FF">
        <w:rPr>
          <w:i/>
          <w:lang w:val="sq-AL"/>
        </w:rPr>
        <w:t xml:space="preserve"> </w:t>
      </w:r>
      <w:r w:rsidR="00190234" w:rsidRPr="006167FF">
        <w:rPr>
          <w:i/>
          <w:lang w:val="sq-AL"/>
        </w:rPr>
        <w:t>me</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tretë</w:t>
      </w:r>
      <w:r w:rsidR="00483544" w:rsidRPr="006167FF">
        <w:rPr>
          <w:i/>
          <w:lang w:val="sq-AL"/>
        </w:rPr>
        <w:t xml:space="preserve"> </w:t>
      </w:r>
      <w:r w:rsidR="00190234" w:rsidRPr="006167FF">
        <w:rPr>
          <w:i/>
          <w:lang w:val="sq-AL"/>
        </w:rPr>
        <w:t>ose</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shpronësimit</w:t>
      </w:r>
      <w:r w:rsidR="00483544" w:rsidRPr="006167FF">
        <w:rPr>
          <w:i/>
          <w:lang w:val="sq-AL"/>
        </w:rPr>
        <w:t xml:space="preserve"> </w:t>
      </w:r>
      <w:r w:rsidR="00190234" w:rsidRPr="006167FF">
        <w:rPr>
          <w:i/>
          <w:lang w:val="sq-AL"/>
        </w:rPr>
        <w:t>me</w:t>
      </w:r>
      <w:r w:rsidR="00483544" w:rsidRPr="006167FF">
        <w:rPr>
          <w:i/>
          <w:lang w:val="sq-AL"/>
        </w:rPr>
        <w:t xml:space="preserve"> </w:t>
      </w:r>
      <w:r w:rsidR="00190234" w:rsidRPr="006167FF">
        <w:rPr>
          <w:i/>
          <w:lang w:val="sq-AL"/>
        </w:rPr>
        <w:t>interes</w:t>
      </w:r>
      <w:r w:rsidR="00483544" w:rsidRPr="006167FF">
        <w:rPr>
          <w:i/>
          <w:lang w:val="sq-AL"/>
        </w:rPr>
        <w:t xml:space="preserve"> </w:t>
      </w:r>
      <w:r w:rsidR="00190234" w:rsidRPr="006167FF">
        <w:rPr>
          <w:i/>
          <w:lang w:val="sq-AL"/>
        </w:rPr>
        <w:t>publik</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fyer,</w:t>
      </w:r>
      <w:r w:rsidR="00483544" w:rsidRPr="006167FF">
        <w:rPr>
          <w:i/>
          <w:lang w:val="sq-AL"/>
        </w:rPr>
        <w:t xml:space="preserve"> </w:t>
      </w:r>
      <w:r w:rsidR="00190234" w:rsidRPr="006167FF">
        <w:rPr>
          <w:i/>
          <w:lang w:val="sq-AL"/>
        </w:rPr>
        <w:t>me</w:t>
      </w:r>
      <w:r w:rsidR="00483544" w:rsidRPr="006167FF">
        <w:rPr>
          <w:i/>
          <w:lang w:val="sq-AL"/>
        </w:rPr>
        <w:t xml:space="preserve"> </w:t>
      </w:r>
      <w:r w:rsidR="00190234" w:rsidRPr="006167FF">
        <w:rPr>
          <w:i/>
          <w:lang w:val="sq-AL"/>
        </w:rPr>
        <w:t>përjashtim</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kalimit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pronësisë</w:t>
      </w:r>
      <w:r w:rsidR="00483544" w:rsidRPr="006167FF">
        <w:rPr>
          <w:i/>
          <w:lang w:val="sq-AL"/>
        </w:rPr>
        <w:t xml:space="preserve"> </w:t>
      </w:r>
      <w:r w:rsidR="00190234" w:rsidRPr="006167FF">
        <w:rPr>
          <w:i/>
          <w:lang w:val="sq-AL"/>
        </w:rPr>
        <w:t>nëpërmjet</w:t>
      </w:r>
      <w:r w:rsidR="00483544" w:rsidRPr="006167FF">
        <w:rPr>
          <w:i/>
          <w:lang w:val="sq-AL"/>
        </w:rPr>
        <w:t xml:space="preserve"> </w:t>
      </w:r>
      <w:r w:rsidR="00190234" w:rsidRPr="006167FF">
        <w:rPr>
          <w:i/>
          <w:lang w:val="sq-AL"/>
        </w:rPr>
        <w:t>akteve</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trashëgimisë,</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reflektuar</w:t>
      </w:r>
      <w:r w:rsidR="00483544" w:rsidRPr="006167FF">
        <w:rPr>
          <w:i/>
          <w:lang w:val="sq-AL"/>
        </w:rPr>
        <w:t xml:space="preserve"> </w:t>
      </w:r>
      <w:r w:rsidR="00190234" w:rsidRPr="006167FF">
        <w:rPr>
          <w:i/>
          <w:lang w:val="sq-AL"/>
        </w:rPr>
        <w:t>kjo</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zyrat</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regjistrimit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pasurive</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paluajtshme,</w:t>
      </w:r>
      <w:r w:rsidR="00483544" w:rsidRPr="006167FF">
        <w:rPr>
          <w:i/>
          <w:lang w:val="sq-AL"/>
        </w:rPr>
        <w:t xml:space="preserve"> </w:t>
      </w:r>
      <w:r w:rsidR="00190234" w:rsidRPr="006167FF">
        <w:rPr>
          <w:i/>
          <w:lang w:val="sq-AL"/>
        </w:rPr>
        <w:t>këto</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fundit,</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rastet</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trajtimit</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kërkesave</w:t>
      </w:r>
      <w:r w:rsidR="00483544" w:rsidRPr="006167FF">
        <w:rPr>
          <w:i/>
          <w:lang w:val="sq-AL"/>
        </w:rPr>
        <w:t xml:space="preserve"> </w:t>
      </w:r>
      <w:r w:rsidR="00190234" w:rsidRPr="006167FF">
        <w:rPr>
          <w:i/>
          <w:lang w:val="sq-AL"/>
        </w:rPr>
        <w:t>për</w:t>
      </w:r>
      <w:r w:rsidR="00483544" w:rsidRPr="006167FF">
        <w:rPr>
          <w:i/>
          <w:lang w:val="sq-AL"/>
        </w:rPr>
        <w:t xml:space="preserve"> </w:t>
      </w:r>
      <w:r w:rsidR="00190234" w:rsidRPr="006167FF">
        <w:rPr>
          <w:i/>
          <w:lang w:val="sq-AL"/>
        </w:rPr>
        <w:t>shërbim</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subjekteve</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ndryshme,</w:t>
      </w:r>
      <w:r w:rsidR="00483544" w:rsidRPr="006167FF">
        <w:rPr>
          <w:i/>
          <w:lang w:val="sq-AL"/>
        </w:rPr>
        <w:t xml:space="preserve"> </w:t>
      </w:r>
      <w:r w:rsidR="00190234" w:rsidRPr="006167FF">
        <w:rPr>
          <w:i/>
          <w:lang w:val="sq-AL"/>
        </w:rPr>
        <w:t>cedojnë,</w:t>
      </w:r>
      <w:r w:rsidR="00483544" w:rsidRPr="006167FF">
        <w:rPr>
          <w:i/>
          <w:lang w:val="sq-AL"/>
        </w:rPr>
        <w:t xml:space="preserve"> </w:t>
      </w:r>
      <w:r w:rsidR="00190234" w:rsidRPr="006167FF">
        <w:rPr>
          <w:i/>
          <w:lang w:val="sq-AL"/>
        </w:rPr>
        <w:t>si</w:t>
      </w:r>
      <w:r w:rsidR="00483544" w:rsidRPr="006167FF">
        <w:rPr>
          <w:i/>
          <w:lang w:val="sq-AL"/>
        </w:rPr>
        <w:t xml:space="preserve"> </w:t>
      </w:r>
      <w:r w:rsidR="00190234" w:rsidRPr="006167FF">
        <w:rPr>
          <w:i/>
          <w:lang w:val="sq-AL"/>
        </w:rPr>
        <w:t>më</w:t>
      </w:r>
      <w:r w:rsidR="00483544" w:rsidRPr="006167FF">
        <w:rPr>
          <w:i/>
          <w:lang w:val="sq-AL"/>
        </w:rPr>
        <w:t xml:space="preserve"> </w:t>
      </w:r>
      <w:r w:rsidR="00190234" w:rsidRPr="006167FF">
        <w:rPr>
          <w:i/>
          <w:lang w:val="sq-AL"/>
        </w:rPr>
        <w:t>poshtë</w:t>
      </w:r>
      <w:r w:rsidR="00483544" w:rsidRPr="006167FF">
        <w:rPr>
          <w:i/>
          <w:lang w:val="sq-AL"/>
        </w:rPr>
        <w:t xml:space="preserve"> </w:t>
      </w:r>
      <w:r w:rsidR="00190234" w:rsidRPr="006167FF">
        <w:rPr>
          <w:i/>
          <w:lang w:val="sq-AL"/>
        </w:rPr>
        <w:t>vijon:</w:t>
      </w:r>
      <w:r w:rsidR="0003591A" w:rsidRPr="006167FF">
        <w:rPr>
          <w:i/>
          <w:lang w:val="sq-AL"/>
        </w:rPr>
        <w:t xml:space="preserve"> </w:t>
      </w:r>
      <w:r w:rsidR="00190234" w:rsidRPr="006167FF">
        <w:rPr>
          <w:lang w:val="sq-AL"/>
        </w:rPr>
        <w:t>Në</w:t>
      </w:r>
      <w:r w:rsidR="00483544" w:rsidRPr="006167FF">
        <w:rPr>
          <w:lang w:val="sq-AL"/>
        </w:rPr>
        <w:t xml:space="preserve"> </w:t>
      </w:r>
      <w:r w:rsidR="00190234" w:rsidRPr="006167FF">
        <w:rPr>
          <w:lang w:val="sq-AL"/>
        </w:rPr>
        <w:t>zbatim</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pikës</w:t>
      </w:r>
      <w:r w:rsidR="00483544" w:rsidRPr="006167FF">
        <w:rPr>
          <w:lang w:val="sq-AL"/>
        </w:rPr>
        <w:t xml:space="preserve"> </w:t>
      </w:r>
      <w:r w:rsidR="00190234" w:rsidRPr="006167FF">
        <w:rPr>
          <w:lang w:val="sq-AL"/>
        </w:rPr>
        <w:t>3</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udhëzimit</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4,</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21.11.2007</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Këshillit</w:t>
      </w:r>
      <w:r w:rsidR="00483544" w:rsidRPr="006167FF">
        <w:rPr>
          <w:lang w:val="sq-AL"/>
        </w:rPr>
        <w:t xml:space="preserve"> </w:t>
      </w:r>
      <w:r w:rsidR="00190234" w:rsidRPr="006167FF">
        <w:rPr>
          <w:lang w:val="sq-AL"/>
        </w:rPr>
        <w:t>Ministrave</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miratimin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fshirjes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regjistrimeve,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kundërshtim</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ligjin</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atyre,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krijojnë</w:t>
      </w:r>
      <w:r w:rsidR="00483544" w:rsidRPr="006167FF">
        <w:rPr>
          <w:lang w:val="sq-AL"/>
        </w:rPr>
        <w:t xml:space="preserve"> </w:t>
      </w:r>
      <w:r w:rsidR="00190234" w:rsidRPr="006167FF">
        <w:rPr>
          <w:lang w:val="sq-AL"/>
        </w:rPr>
        <w:t>mbivendosje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ligjshmërinë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fryra</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verifikohen</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fillimisht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duke</w:t>
      </w:r>
      <w:r w:rsidR="00483544" w:rsidRPr="006167FF">
        <w:rPr>
          <w:lang w:val="sq-AL"/>
        </w:rPr>
        <w:t xml:space="preserve"> </w:t>
      </w:r>
      <w:r w:rsidR="00190234" w:rsidRPr="006167FF">
        <w:rPr>
          <w:lang w:val="sq-AL"/>
        </w:rPr>
        <w:t>filluar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fundit</w:t>
      </w:r>
      <w:r w:rsidR="00483544" w:rsidRPr="006167FF">
        <w:rPr>
          <w:lang w:val="sq-AL"/>
        </w:rPr>
        <w:t xml:space="preserve"> </w:t>
      </w:r>
      <w:r w:rsidR="00190234" w:rsidRPr="006167FF">
        <w:rPr>
          <w:lang w:val="sq-AL"/>
        </w:rPr>
        <w:t>deri</w:t>
      </w:r>
      <w:r w:rsidR="00483544" w:rsidRPr="006167FF">
        <w:rPr>
          <w:lang w:val="sq-AL"/>
        </w:rPr>
        <w:t xml:space="preserve"> </w:t>
      </w:r>
      <w:r w:rsidR="00190234" w:rsidRPr="006167FF">
        <w:rPr>
          <w:lang w:val="sq-AL"/>
        </w:rPr>
        <w:t>te</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dytë,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përjashtim</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origjinës</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herë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regjistrimet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përmendura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shkronjën</w:t>
      </w:r>
      <w:r w:rsidR="00483544" w:rsidRPr="006167FF">
        <w:rPr>
          <w:lang w:val="sq-AL"/>
        </w:rPr>
        <w:t xml:space="preserve"> </w:t>
      </w:r>
      <w:r w:rsidR="00190234" w:rsidRPr="006167FF">
        <w:rPr>
          <w:lang w:val="sq-AL"/>
        </w:rPr>
        <w:t>“b”</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pike</w:t>
      </w:r>
      <w:r w:rsidR="00483544" w:rsidRPr="006167FF">
        <w:rPr>
          <w:lang w:val="sq-AL"/>
        </w:rPr>
        <w:t xml:space="preserve"> </w:t>
      </w:r>
      <w:r w:rsidR="00190234" w:rsidRPr="006167FF">
        <w:rPr>
          <w:lang w:val="sq-AL"/>
        </w:rPr>
        <w:t>rezultojnë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përputhje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ligjin,</w:t>
      </w:r>
      <w:r w:rsidR="00483544" w:rsidRPr="006167FF">
        <w:rPr>
          <w:lang w:val="sq-AL"/>
        </w:rPr>
        <w:t xml:space="preserve"> </w:t>
      </w:r>
      <w:r w:rsidR="00190234" w:rsidRPr="006167FF">
        <w:rPr>
          <w:lang w:val="sq-AL"/>
        </w:rPr>
        <w:t>atëherë</w:t>
      </w:r>
      <w:r w:rsidR="00483544" w:rsidRPr="006167FF">
        <w:rPr>
          <w:lang w:val="sq-AL"/>
        </w:rPr>
        <w:t xml:space="preserve"> </w:t>
      </w:r>
      <w:r w:rsidR="00190234" w:rsidRPr="006167FF">
        <w:rPr>
          <w:lang w:val="sq-AL"/>
        </w:rPr>
        <w:t>vijohet</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realizimin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shërbimit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aplikuar,</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pas</w:t>
      </w:r>
      <w:r w:rsidR="00483544" w:rsidRPr="006167FF">
        <w:rPr>
          <w:lang w:val="sq-AL"/>
        </w:rPr>
        <w:t xml:space="preserve"> </w:t>
      </w:r>
      <w:r w:rsidR="00190234" w:rsidRPr="006167FF">
        <w:rPr>
          <w:lang w:val="sq-AL"/>
        </w:rPr>
        <w:t>bëhet</w:t>
      </w:r>
      <w:r w:rsidR="00483544" w:rsidRPr="006167FF">
        <w:rPr>
          <w:lang w:val="sq-AL"/>
        </w:rPr>
        <w:t xml:space="preserve"> </w:t>
      </w:r>
      <w:r w:rsidR="00190234" w:rsidRPr="006167FF">
        <w:rPr>
          <w:lang w:val="sq-AL"/>
        </w:rPr>
        <w:t>verifikimi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pasurisë.</w:t>
      </w:r>
      <w:r w:rsidR="0003591A"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gjatë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mangësi</w:t>
      </w:r>
      <w:r w:rsidR="00483544" w:rsidRPr="006167FF">
        <w:rPr>
          <w:lang w:val="sq-AL"/>
        </w:rPr>
        <w:t xml:space="preserve"> </w:t>
      </w:r>
      <w:r w:rsidR="00190234" w:rsidRPr="006167FF">
        <w:rPr>
          <w:lang w:val="sq-AL"/>
        </w:rPr>
        <w:t>ose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kundërshtim</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ligjin</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shkak</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bazë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akteve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mungesë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apo</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shumë</w:t>
      </w:r>
      <w:r w:rsidR="00483544" w:rsidRPr="006167FF">
        <w:rPr>
          <w:lang w:val="sq-AL"/>
        </w:rPr>
        <w:t xml:space="preserve"> </w:t>
      </w:r>
      <w:r w:rsidR="00190234" w:rsidRPr="006167FF">
        <w:rPr>
          <w:lang w:val="sq-AL"/>
        </w:rPr>
        <w:t>elementëve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formës</w:t>
      </w:r>
      <w:r w:rsidR="00483544" w:rsidRPr="006167FF">
        <w:rPr>
          <w:lang w:val="sq-AL"/>
        </w:rPr>
        <w:t xml:space="preserve"> </w:t>
      </w:r>
      <w:r w:rsidR="00190234" w:rsidRPr="006167FF">
        <w:rPr>
          <w:lang w:val="sq-AL"/>
        </w:rPr>
        <w:t>apo</w:t>
      </w:r>
      <w:r w:rsidR="00483544" w:rsidRPr="006167FF">
        <w:rPr>
          <w:lang w:val="sq-AL"/>
        </w:rPr>
        <w:t xml:space="preserve"> </w:t>
      </w:r>
      <w:r w:rsidR="00190234" w:rsidRPr="006167FF">
        <w:rPr>
          <w:lang w:val="sq-AL"/>
        </w:rPr>
        <w:t>përmbajtjes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tyre,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përcaktuar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pikën</w:t>
      </w:r>
      <w:r w:rsidR="00483544" w:rsidRPr="006167FF">
        <w:rPr>
          <w:lang w:val="sq-AL"/>
        </w:rPr>
        <w:t xml:space="preserve"> </w:t>
      </w:r>
      <w:r w:rsidR="00190234" w:rsidRPr="006167FF">
        <w:rPr>
          <w:lang w:val="sq-AL"/>
        </w:rPr>
        <w:t>1</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këtij</w:t>
      </w:r>
      <w:r w:rsidR="00483544" w:rsidRPr="006167FF">
        <w:rPr>
          <w:lang w:val="sq-AL"/>
        </w:rPr>
        <w:t xml:space="preserve"> </w:t>
      </w:r>
      <w:r w:rsidR="00190234" w:rsidRPr="006167FF">
        <w:rPr>
          <w:lang w:val="sq-AL"/>
        </w:rPr>
        <w:t>udhëzimi;</w:t>
      </w:r>
      <w:r w:rsidR="00483544" w:rsidRPr="006167FF">
        <w:rPr>
          <w:lang w:val="sq-AL"/>
        </w:rPr>
        <w:t xml:space="preserve"> </w:t>
      </w:r>
      <w:r w:rsidR="00190234" w:rsidRPr="006167FF">
        <w:rPr>
          <w:lang w:val="sq-AL"/>
        </w:rPr>
        <w:t>aktet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administrohen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edhe</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bazë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AMTP-së,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shënimin</w:t>
      </w:r>
      <w:r w:rsidR="00483544" w:rsidRPr="006167FF">
        <w:rPr>
          <w:lang w:val="sq-AL"/>
        </w:rPr>
        <w:t xml:space="preserve"> </w:t>
      </w:r>
      <w:r w:rsidR="00190234" w:rsidRPr="006167FF">
        <w:rPr>
          <w:lang w:val="sq-AL"/>
        </w:rPr>
        <w:t>“Dublikatë”;</w:t>
      </w:r>
      <w:r w:rsidR="00483544" w:rsidRPr="006167FF">
        <w:rPr>
          <w:lang w:val="sq-AL"/>
        </w:rPr>
        <w:t xml:space="preserve"> </w:t>
      </w:r>
      <w:r w:rsidR="00190234" w:rsidRPr="006167FF">
        <w:rPr>
          <w:lang w:val="sq-AL"/>
        </w:rPr>
        <w:t>sipërfaqja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gjitha</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AMTP,</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total,</w:t>
      </w:r>
      <w:r w:rsidR="00483544" w:rsidRPr="006167FF">
        <w:rPr>
          <w:lang w:val="sq-AL"/>
        </w:rPr>
        <w:t xml:space="preserve"> </w:t>
      </w:r>
      <w:r w:rsidR="00190234" w:rsidRPr="006167FF">
        <w:rPr>
          <w:lang w:val="sq-AL"/>
        </w:rPr>
        <w:t>del</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vogël</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sipërfaqja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gjitha</w:t>
      </w:r>
      <w:r w:rsidR="00483544" w:rsidRPr="006167FF">
        <w:rPr>
          <w:lang w:val="sq-AL"/>
        </w:rPr>
        <w:t xml:space="preserve"> </w:t>
      </w:r>
      <w:r w:rsidR="00190234" w:rsidRPr="006167FF">
        <w:rPr>
          <w:lang w:val="sq-AL"/>
        </w:rPr>
        <w:t>këtyre</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dala</w:t>
      </w:r>
      <w:r w:rsidR="00483544" w:rsidRPr="006167FF">
        <w:rPr>
          <w:lang w:val="sq-AL"/>
        </w:rPr>
        <w:t xml:space="preserve"> </w:t>
      </w:r>
      <w:r w:rsidR="00190234" w:rsidRPr="006167FF">
        <w:rPr>
          <w:lang w:val="sq-AL"/>
        </w:rPr>
        <w:t>gjatë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fillestar</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pasqyruara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kartelat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atëherë,</w:t>
      </w:r>
      <w:r w:rsidR="00483544" w:rsidRPr="006167FF">
        <w:rPr>
          <w:lang w:val="sq-AL"/>
        </w:rPr>
        <w:t xml:space="preserve"> </w:t>
      </w:r>
      <w:r w:rsidR="00190234" w:rsidRPr="006167FF">
        <w:rPr>
          <w:lang w:val="sq-AL"/>
        </w:rPr>
        <w:t>konstatimet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kryera</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punonjësit,</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përpunojnë</w:t>
      </w:r>
      <w:r w:rsidR="00483544" w:rsidRPr="006167FF">
        <w:rPr>
          <w:lang w:val="sq-AL"/>
        </w:rPr>
        <w:t xml:space="preserve"> </w:t>
      </w:r>
      <w:r w:rsidR="00190234" w:rsidRPr="006167FF">
        <w:rPr>
          <w:lang w:val="sq-AL"/>
        </w:rPr>
        <w:t>praktikat,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referohen</w:t>
      </w:r>
      <w:r w:rsidR="00483544" w:rsidRPr="006167FF">
        <w:rPr>
          <w:lang w:val="sq-AL"/>
        </w:rPr>
        <w:t xml:space="preserve"> </w:t>
      </w:r>
      <w:r w:rsidR="00190234" w:rsidRPr="006167FF">
        <w:rPr>
          <w:lang w:val="sq-AL"/>
        </w:rPr>
        <w:t>regjistruesit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formë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shkruar,</w:t>
      </w:r>
      <w:r w:rsidR="00483544" w:rsidRPr="006167FF">
        <w:rPr>
          <w:lang w:val="sq-AL"/>
        </w:rPr>
        <w:t xml:space="preserve"> </w:t>
      </w:r>
      <w:r w:rsidR="00190234" w:rsidRPr="006167FF">
        <w:rPr>
          <w:lang w:val="sq-AL"/>
        </w:rPr>
        <w:t>duke</w:t>
      </w:r>
      <w:r w:rsidR="00483544" w:rsidRPr="006167FF">
        <w:rPr>
          <w:lang w:val="sq-AL"/>
        </w:rPr>
        <w:t xml:space="preserve"> </w:t>
      </w:r>
      <w:r w:rsidR="00190234" w:rsidRPr="006167FF">
        <w:rPr>
          <w:lang w:val="sq-AL"/>
        </w:rPr>
        <w:t>treguar</w:t>
      </w:r>
      <w:r w:rsidR="00483544" w:rsidRPr="006167FF">
        <w:rPr>
          <w:lang w:val="sq-AL"/>
        </w:rPr>
        <w:t xml:space="preserve"> </w:t>
      </w:r>
      <w:r w:rsidR="00190234" w:rsidRPr="006167FF">
        <w:rPr>
          <w:lang w:val="sq-AL"/>
        </w:rPr>
        <w:t>hollësisht</w:t>
      </w:r>
      <w:r w:rsidR="00483544" w:rsidRPr="006167FF">
        <w:rPr>
          <w:lang w:val="sq-AL"/>
        </w:rPr>
        <w:t xml:space="preserve"> </w:t>
      </w:r>
      <w:r w:rsidR="00190234" w:rsidRPr="006167FF">
        <w:rPr>
          <w:lang w:val="sq-AL"/>
        </w:rPr>
        <w:t>mangësitë</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shkakun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ligjshmërisë.</w:t>
      </w:r>
      <w:r w:rsidR="0003591A"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janë</w:t>
      </w:r>
      <w:r w:rsidR="00483544" w:rsidRPr="006167FF">
        <w:rPr>
          <w:lang w:val="sq-AL"/>
        </w:rPr>
        <w:t xml:space="preserve"> </w:t>
      </w:r>
      <w:r w:rsidR="00190234" w:rsidRPr="006167FF">
        <w:rPr>
          <w:lang w:val="sq-AL"/>
        </w:rPr>
        <w:t>konstatuar</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apo</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shumë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mangësitë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përmendura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shkronjën</w:t>
      </w:r>
      <w:r w:rsidR="00483544" w:rsidRPr="006167FF">
        <w:rPr>
          <w:lang w:val="sq-AL"/>
        </w:rPr>
        <w:t xml:space="preserve"> </w:t>
      </w:r>
      <w:r w:rsidR="00190234" w:rsidRPr="006167FF">
        <w:rPr>
          <w:lang w:val="sq-AL"/>
        </w:rPr>
        <w:t>“ç”</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pike,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përjashtim</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rasteve</w:t>
      </w:r>
      <w:r w:rsidR="00483544"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AMTP-ja</w:t>
      </w:r>
      <w:r w:rsidR="00483544" w:rsidRPr="006167FF">
        <w:rPr>
          <w:lang w:val="sq-AL"/>
        </w:rPr>
        <w:t xml:space="preserve"> </w:t>
      </w:r>
      <w:r w:rsidR="00190234" w:rsidRPr="006167FF">
        <w:rPr>
          <w:lang w:val="sq-AL"/>
        </w:rPr>
        <w:t>administrohet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fotokopje</w:t>
      </w:r>
      <w:r w:rsidR="00483544" w:rsidRPr="006167FF">
        <w:rPr>
          <w:lang w:val="sq-AL"/>
        </w:rPr>
        <w:t xml:space="preserve"> </w:t>
      </w:r>
      <w:r w:rsidR="00190234" w:rsidRPr="006167FF">
        <w:rPr>
          <w:lang w:val="sq-AL"/>
        </w:rPr>
        <w:t>ose</w:t>
      </w:r>
      <w:r w:rsidR="00483544" w:rsidRPr="006167FF">
        <w:rPr>
          <w:lang w:val="sq-AL"/>
        </w:rPr>
        <w:t xml:space="preserve"> </w:t>
      </w:r>
      <w:r w:rsidR="00190234" w:rsidRPr="006167FF">
        <w:rPr>
          <w:lang w:val="sq-AL"/>
        </w:rPr>
        <w:t>mungon,</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ditëve</w:t>
      </w:r>
      <w:r w:rsidR="00483544" w:rsidRPr="006167FF">
        <w:rPr>
          <w:lang w:val="sq-AL"/>
        </w:rPr>
        <w:t xml:space="preserve"> </w:t>
      </w:r>
      <w:r w:rsidR="00190234" w:rsidRPr="006167FF">
        <w:rPr>
          <w:lang w:val="sq-AL"/>
        </w:rPr>
        <w:t>punë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data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konstatimit,</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relacioni,</w:t>
      </w:r>
      <w:r w:rsidR="00483544" w:rsidRPr="006167FF">
        <w:rPr>
          <w:lang w:val="sq-AL"/>
        </w:rPr>
        <w:t xml:space="preserve"> </w:t>
      </w:r>
      <w:r w:rsidR="00190234" w:rsidRPr="006167FF">
        <w:rPr>
          <w:lang w:val="sq-AL"/>
        </w:rPr>
        <w:t>çështja</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dërgohet</w:t>
      </w:r>
      <w:r w:rsidR="00483544" w:rsidRPr="006167FF">
        <w:rPr>
          <w:lang w:val="sq-AL"/>
        </w:rPr>
        <w:t xml:space="preserve"> </w:t>
      </w:r>
      <w:r w:rsidR="00190234" w:rsidRPr="006167FF">
        <w:rPr>
          <w:lang w:val="sq-AL"/>
        </w:rPr>
        <w:t>komisionit</w:t>
      </w:r>
      <w:r w:rsidR="00483544" w:rsidRPr="006167FF">
        <w:rPr>
          <w:lang w:val="sq-AL"/>
        </w:rPr>
        <w:t xml:space="preserve"> </w:t>
      </w:r>
      <w:r w:rsidR="00190234" w:rsidRPr="006167FF">
        <w:rPr>
          <w:lang w:val="sq-AL"/>
        </w:rPr>
        <w:t>vendor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titujve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vijim</w:t>
      </w:r>
      <w:r w:rsidR="00483544" w:rsidRPr="006167FF">
        <w:rPr>
          <w:lang w:val="sq-AL"/>
        </w:rPr>
        <w:t xml:space="preserve"> </w:t>
      </w:r>
      <w:r w:rsidR="00190234" w:rsidRPr="006167FF">
        <w:rPr>
          <w:lang w:val="sq-AL"/>
        </w:rPr>
        <w:t>KV).</w:t>
      </w:r>
      <w:r w:rsidR="00483544" w:rsidRPr="006167FF">
        <w:rPr>
          <w:lang w:val="sq-AL"/>
        </w:rPr>
        <w:t xml:space="preserve"> </w:t>
      </w:r>
    </w:p>
    <w:p w14:paraId="3485CDCC" w14:textId="264E53CB" w:rsidR="00190234" w:rsidRPr="006167FF" w:rsidRDefault="0003591A" w:rsidP="0003591A">
      <w:pPr>
        <w:ind w:firstLine="720"/>
        <w:jc w:val="both"/>
        <w:rPr>
          <w:lang w:val="sq-AL"/>
        </w:rPr>
      </w:pPr>
      <w:r w:rsidRPr="006167FF">
        <w:rPr>
          <w:lang w:val="sq-AL"/>
        </w:rPr>
        <w:t>9.1</w:t>
      </w:r>
      <w:r w:rsidR="00A31C99">
        <w:rPr>
          <w:lang w:val="sq-AL"/>
        </w:rPr>
        <w:t xml:space="preserve"> </w:t>
      </w:r>
      <w:r w:rsidR="00190234" w:rsidRPr="006167FF">
        <w:rPr>
          <w:lang w:val="sq-AL"/>
        </w:rPr>
        <w:t>Relacioni</w:t>
      </w:r>
      <w:r w:rsidR="00483544" w:rsidRPr="006167FF">
        <w:rPr>
          <w:lang w:val="sq-AL"/>
        </w:rPr>
        <w:t xml:space="preserve"> </w:t>
      </w:r>
      <w:r w:rsidR="00190234" w:rsidRPr="006167FF">
        <w:rPr>
          <w:lang w:val="sq-AL"/>
        </w:rPr>
        <w:t>duhet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përmbajë</w:t>
      </w:r>
      <w:r w:rsidR="00483544" w:rsidRPr="006167FF">
        <w:rPr>
          <w:lang w:val="sq-AL"/>
        </w:rPr>
        <w:t xml:space="preserve"> </w:t>
      </w:r>
      <w:r w:rsidR="00190234" w:rsidRPr="006167FF">
        <w:rPr>
          <w:lang w:val="sq-AL"/>
        </w:rPr>
        <w:t>pjesën</w:t>
      </w:r>
      <w:r w:rsidR="00483544" w:rsidRPr="006167FF">
        <w:rPr>
          <w:lang w:val="sq-AL"/>
        </w:rPr>
        <w:t xml:space="preserve"> </w:t>
      </w:r>
      <w:r w:rsidR="00190234" w:rsidRPr="006167FF">
        <w:rPr>
          <w:lang w:val="sq-AL"/>
        </w:rPr>
        <w:t>përshkruese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faktit,</w:t>
      </w:r>
      <w:r w:rsidR="00483544" w:rsidRPr="006167FF">
        <w:rPr>
          <w:lang w:val="sq-AL"/>
        </w:rPr>
        <w:t xml:space="preserve"> </w:t>
      </w:r>
      <w:r w:rsidR="00190234" w:rsidRPr="006167FF">
        <w:rPr>
          <w:lang w:val="sq-AL"/>
        </w:rPr>
        <w:t>argumentimin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mangësive/paligjshmërie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konstatuara</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propozimin</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verifikimin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ligjshmërisë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krijimit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tokën</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qëllim</w:t>
      </w:r>
      <w:r w:rsidR="00483544" w:rsidRPr="006167FF">
        <w:rPr>
          <w:lang w:val="sq-AL"/>
        </w:rPr>
        <w:t xml:space="preserve"> </w:t>
      </w:r>
      <w:r w:rsidR="00190234" w:rsidRPr="006167FF">
        <w:rPr>
          <w:lang w:val="sq-AL"/>
        </w:rPr>
        <w:t>marrjen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vendimi</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nenit</w:t>
      </w:r>
      <w:r w:rsidR="00483544" w:rsidRPr="006167FF">
        <w:rPr>
          <w:lang w:val="sq-AL"/>
        </w:rPr>
        <w:t xml:space="preserve"> </w:t>
      </w:r>
      <w:r w:rsidR="00190234" w:rsidRPr="006167FF">
        <w:rPr>
          <w:lang w:val="sq-AL"/>
        </w:rPr>
        <w:t>9</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ligjit</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9948</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7.7.2008</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shqyrtimin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vlefshmërisë</w:t>
      </w:r>
      <w:r w:rsidR="00483544" w:rsidRPr="006167FF">
        <w:rPr>
          <w:lang w:val="sq-AL"/>
        </w:rPr>
        <w:t xml:space="preserve"> </w:t>
      </w:r>
      <w:r w:rsidR="00190234" w:rsidRPr="006167FF">
        <w:rPr>
          <w:lang w:val="sq-AL"/>
        </w:rPr>
        <w:t>ligjore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krijimit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titujve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tokën</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Relacionit</w:t>
      </w:r>
      <w:r w:rsidR="00483544" w:rsidRPr="006167FF">
        <w:rPr>
          <w:lang w:val="sq-AL"/>
        </w:rPr>
        <w:t xml:space="preserve"> </w:t>
      </w:r>
      <w:r w:rsidR="00190234" w:rsidRPr="006167FF">
        <w:rPr>
          <w:lang w:val="sq-AL"/>
        </w:rPr>
        <w:t>detyrimisht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bashkëlidhet</w:t>
      </w:r>
      <w:r w:rsidR="00483544" w:rsidRPr="006167FF">
        <w:rPr>
          <w:lang w:val="sq-AL"/>
        </w:rPr>
        <w:t xml:space="preserve"> </w:t>
      </w:r>
      <w:r w:rsidR="00190234" w:rsidRPr="006167FF">
        <w:rPr>
          <w:lang w:val="sq-AL"/>
        </w:rPr>
        <w:t>edhe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kopje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AMTP-së</w:t>
      </w:r>
      <w:r w:rsidR="00483544"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gjendet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akteve/dokumenteve,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përmbajnë</w:t>
      </w:r>
      <w:r w:rsidR="00483544" w:rsidRPr="006167FF">
        <w:rPr>
          <w:lang w:val="sq-AL"/>
        </w:rPr>
        <w:t xml:space="preserve"> </w:t>
      </w:r>
      <w:r w:rsidR="00190234" w:rsidRPr="006167FF">
        <w:rPr>
          <w:lang w:val="sq-AL"/>
        </w:rPr>
        <w:t>këto</w:t>
      </w:r>
      <w:r w:rsidR="00483544" w:rsidRPr="006167FF">
        <w:rPr>
          <w:lang w:val="sq-AL"/>
        </w:rPr>
        <w:t xml:space="preserve"> </w:t>
      </w:r>
      <w:r w:rsidR="00190234" w:rsidRPr="006167FF">
        <w:rPr>
          <w:lang w:val="sq-AL"/>
        </w:rPr>
        <w:t>mangësi,</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kopje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kartelës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mbajtësit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fundit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bashku</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gjeneralitetet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adresën,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këto</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w:t>
      </w:r>
      <w:r w:rsidR="00483544" w:rsidRPr="006167FF">
        <w:rPr>
          <w:lang w:val="sq-AL"/>
        </w:rPr>
        <w:t xml:space="preserve"> </w:t>
      </w:r>
      <w:r w:rsidR="00190234" w:rsidRPr="006167FF">
        <w:rPr>
          <w:lang w:val="sq-AL"/>
        </w:rPr>
        <w:t>administrohen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rastin</w:t>
      </w:r>
      <w:r w:rsidR="00483544"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AMTP-ja</w:t>
      </w:r>
      <w:r w:rsidR="00483544" w:rsidRPr="006167FF">
        <w:rPr>
          <w:lang w:val="sq-AL"/>
        </w:rPr>
        <w:t xml:space="preserve"> </w:t>
      </w:r>
      <w:r w:rsidR="00190234" w:rsidRPr="006167FF">
        <w:rPr>
          <w:lang w:val="sq-AL"/>
        </w:rPr>
        <w:t>administrohet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fotokopje</w:t>
      </w:r>
      <w:r w:rsidR="00483544" w:rsidRPr="006167FF">
        <w:rPr>
          <w:lang w:val="sq-AL"/>
        </w:rPr>
        <w:t xml:space="preserve"> </w:t>
      </w:r>
      <w:r w:rsidR="00190234" w:rsidRPr="006167FF">
        <w:rPr>
          <w:lang w:val="sq-AL"/>
        </w:rPr>
        <w:t>ose</w:t>
      </w:r>
      <w:r w:rsidR="00483544" w:rsidRPr="006167FF">
        <w:rPr>
          <w:lang w:val="sq-AL"/>
        </w:rPr>
        <w:t xml:space="preserve"> </w:t>
      </w:r>
      <w:r w:rsidR="00190234" w:rsidRPr="006167FF">
        <w:rPr>
          <w:lang w:val="sq-AL"/>
        </w:rPr>
        <w:t>mungon,</w:t>
      </w:r>
      <w:r w:rsidR="00483544" w:rsidRPr="006167FF">
        <w:rPr>
          <w:lang w:val="sq-AL"/>
        </w:rPr>
        <w:t xml:space="preserve"> </w:t>
      </w:r>
      <w:r w:rsidR="00190234" w:rsidRPr="006167FF">
        <w:rPr>
          <w:lang w:val="sq-AL"/>
        </w:rPr>
        <w:t>ZVRPP-ja,</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ditëve</w:t>
      </w:r>
      <w:r w:rsidR="00483544" w:rsidRPr="006167FF">
        <w:rPr>
          <w:lang w:val="sq-AL"/>
        </w:rPr>
        <w:t xml:space="preserve"> </w:t>
      </w:r>
      <w:r w:rsidR="00190234" w:rsidRPr="006167FF">
        <w:rPr>
          <w:lang w:val="sq-AL"/>
        </w:rPr>
        <w:t>punë,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data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konstatimit,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drejtohet</w:t>
      </w:r>
      <w:r w:rsidR="00483544" w:rsidRPr="006167FF">
        <w:rPr>
          <w:lang w:val="sq-AL"/>
        </w:rPr>
        <w:t xml:space="preserve"> </w:t>
      </w:r>
      <w:r w:rsidR="00190234" w:rsidRPr="006167FF">
        <w:rPr>
          <w:lang w:val="sq-AL"/>
        </w:rPr>
        <w:t>mbajtësit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komunës</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SAMT-së,</w:t>
      </w:r>
      <w:r w:rsidR="00483544" w:rsidRPr="006167FF">
        <w:rPr>
          <w:lang w:val="sq-AL"/>
        </w:rPr>
        <w:t xml:space="preserve"> </w:t>
      </w:r>
      <w:r w:rsidR="00190234" w:rsidRPr="006167FF">
        <w:rPr>
          <w:lang w:val="sq-AL"/>
        </w:rPr>
        <w:t>këshillit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qarkut,</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kërkesën</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nëse</w:t>
      </w:r>
      <w:r w:rsidR="00483544" w:rsidRPr="006167FF">
        <w:rPr>
          <w:lang w:val="sq-AL"/>
        </w:rPr>
        <w:t xml:space="preserve"> </w:t>
      </w:r>
      <w:r w:rsidR="00190234" w:rsidRPr="006167FF">
        <w:rPr>
          <w:lang w:val="sq-AL"/>
        </w:rPr>
        <w:t>disponojnë</w:t>
      </w:r>
      <w:r w:rsidR="00483544" w:rsidRPr="006167FF">
        <w:rPr>
          <w:lang w:val="sq-AL"/>
        </w:rPr>
        <w:t xml:space="preserve"> </w:t>
      </w:r>
      <w:r w:rsidR="00190234" w:rsidRPr="006167FF">
        <w:rPr>
          <w:lang w:val="sq-AL"/>
        </w:rPr>
        <w:t>kopjen</w:t>
      </w:r>
      <w:r w:rsidR="00483544" w:rsidRPr="006167FF">
        <w:rPr>
          <w:lang w:val="sq-AL"/>
        </w:rPr>
        <w:t xml:space="preserve"> </w:t>
      </w:r>
      <w:r w:rsidR="00190234" w:rsidRPr="006167FF">
        <w:rPr>
          <w:lang w:val="sq-AL"/>
        </w:rPr>
        <w:t>origjinale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AMTP</w:t>
      </w:r>
      <w:r w:rsidR="00483544" w:rsidRPr="006167FF">
        <w:rPr>
          <w:lang w:val="sq-AL"/>
        </w:rPr>
        <w:t xml:space="preserve"> </w:t>
      </w:r>
      <w:r w:rsidR="00190234" w:rsidRPr="006167FF">
        <w:rPr>
          <w:lang w:val="sq-AL"/>
        </w:rPr>
        <w:t>ta</w:t>
      </w:r>
      <w:r w:rsidR="00483544" w:rsidRPr="006167FF">
        <w:rPr>
          <w:lang w:val="sq-AL"/>
        </w:rPr>
        <w:t xml:space="preserve"> </w:t>
      </w:r>
      <w:r w:rsidR="00190234" w:rsidRPr="006167FF">
        <w:rPr>
          <w:lang w:val="sq-AL"/>
        </w:rPr>
        <w:t>paraqesin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15</w:t>
      </w:r>
      <w:r w:rsidR="00483544" w:rsidRPr="006167FF">
        <w:rPr>
          <w:lang w:val="sq-AL"/>
        </w:rPr>
        <w:t xml:space="preserve"> </w:t>
      </w:r>
      <w:r w:rsidR="00190234" w:rsidRPr="006167FF">
        <w:rPr>
          <w:lang w:val="sq-AL"/>
        </w:rPr>
        <w:t>ditëve</w:t>
      </w:r>
      <w:r w:rsidR="00483544" w:rsidRPr="006167FF">
        <w:rPr>
          <w:lang w:val="sq-AL"/>
        </w:rPr>
        <w:t xml:space="preserve"> </w:t>
      </w:r>
      <w:r w:rsidR="00190234" w:rsidRPr="006167FF">
        <w:rPr>
          <w:lang w:val="sq-AL"/>
        </w:rPr>
        <w:t>kalendarike,</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data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protokollimit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kërkesës</w:t>
      </w:r>
      <w:r w:rsidR="00483544" w:rsidRPr="006167FF">
        <w:rPr>
          <w:lang w:val="sq-AL"/>
        </w:rPr>
        <w:t xml:space="preserve"> </w:t>
      </w:r>
      <w:r w:rsidR="00190234" w:rsidRPr="006167FF">
        <w:rPr>
          <w:lang w:val="sq-AL"/>
        </w:rPr>
        <w:t>ZVRPP-ja</w:t>
      </w:r>
      <w:r w:rsidR="00483544" w:rsidRPr="006167FF">
        <w:rPr>
          <w:lang w:val="sq-AL"/>
        </w:rPr>
        <w:t xml:space="preserve"> </w:t>
      </w:r>
      <w:r w:rsidR="00190234" w:rsidRPr="006167FF">
        <w:rPr>
          <w:lang w:val="sq-AL"/>
        </w:rPr>
        <w:t>merr</w:t>
      </w:r>
      <w:r w:rsidR="00483544" w:rsidRPr="006167FF">
        <w:rPr>
          <w:lang w:val="sq-AL"/>
        </w:rPr>
        <w:t xml:space="preserve"> </w:t>
      </w:r>
      <w:r w:rsidR="00190234" w:rsidRPr="006167FF">
        <w:rPr>
          <w:lang w:val="sq-AL"/>
        </w:rPr>
        <w:t>përgjigje</w:t>
      </w:r>
      <w:r w:rsidR="00483544" w:rsidRPr="006167FF">
        <w:rPr>
          <w:lang w:val="sq-AL"/>
        </w:rPr>
        <w:t xml:space="preserve"> </w:t>
      </w:r>
      <w:r w:rsidR="00190234" w:rsidRPr="006167FF">
        <w:rPr>
          <w:lang w:val="sq-AL"/>
        </w:rPr>
        <w:t>apo</w:t>
      </w:r>
      <w:r w:rsidR="00483544" w:rsidRPr="006167FF">
        <w:rPr>
          <w:lang w:val="sq-AL"/>
        </w:rPr>
        <w:t xml:space="preserve"> </w:t>
      </w:r>
      <w:r w:rsidR="00190234" w:rsidRPr="006167FF">
        <w:rPr>
          <w:lang w:val="sq-AL"/>
        </w:rPr>
        <w:t>merr</w:t>
      </w:r>
      <w:r w:rsidR="00483544" w:rsidRPr="006167FF">
        <w:rPr>
          <w:lang w:val="sq-AL"/>
        </w:rPr>
        <w:t xml:space="preserve"> </w:t>
      </w:r>
      <w:r w:rsidR="00190234" w:rsidRPr="006167FF">
        <w:rPr>
          <w:lang w:val="sq-AL"/>
        </w:rPr>
        <w:t>përgjigje</w:t>
      </w:r>
      <w:r w:rsidR="00483544" w:rsidRPr="006167FF">
        <w:rPr>
          <w:lang w:val="sq-AL"/>
        </w:rPr>
        <w:t xml:space="preserve"> </w:t>
      </w:r>
      <w:r w:rsidR="00190234" w:rsidRPr="006167FF">
        <w:rPr>
          <w:lang w:val="sq-AL"/>
        </w:rPr>
        <w:t>negative,</w:t>
      </w:r>
      <w:r w:rsidR="00483544" w:rsidRPr="006167FF">
        <w:rPr>
          <w:lang w:val="sq-AL"/>
        </w:rPr>
        <w:t xml:space="preserve"> </w:t>
      </w:r>
      <w:r w:rsidR="00190234" w:rsidRPr="006167FF">
        <w:rPr>
          <w:lang w:val="sq-AL"/>
        </w:rPr>
        <w:t>çështja</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dërgohet</w:t>
      </w:r>
      <w:r w:rsidR="00483544" w:rsidRPr="006167FF">
        <w:rPr>
          <w:lang w:val="sq-AL"/>
        </w:rPr>
        <w:t xml:space="preserve"> </w:t>
      </w:r>
      <w:r w:rsidR="00190234" w:rsidRPr="006167FF">
        <w:rPr>
          <w:lang w:val="sq-AL"/>
        </w:rPr>
        <w:t>KV-së,</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ditëve</w:t>
      </w:r>
      <w:r w:rsidR="00483544" w:rsidRPr="006167FF">
        <w:rPr>
          <w:lang w:val="sq-AL"/>
        </w:rPr>
        <w:t xml:space="preserve"> </w:t>
      </w:r>
      <w:r w:rsidR="00190234" w:rsidRPr="006167FF">
        <w:rPr>
          <w:lang w:val="sq-AL"/>
        </w:rPr>
        <w:t>punë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data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konstatimit,</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parashikuar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shkronjën</w:t>
      </w:r>
      <w:r w:rsidR="00483544" w:rsidRPr="006167FF">
        <w:rPr>
          <w:lang w:val="sq-AL"/>
        </w:rPr>
        <w:t xml:space="preserve"> </w:t>
      </w:r>
      <w:r w:rsidR="00190234" w:rsidRPr="006167FF">
        <w:rPr>
          <w:lang w:val="sq-AL"/>
        </w:rPr>
        <w:t>“h”</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pike.</w:t>
      </w:r>
      <w:r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afatit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përcaktuar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shkronjën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dërgohet</w:t>
      </w:r>
      <w:r w:rsidR="00483544" w:rsidRPr="006167FF">
        <w:rPr>
          <w:lang w:val="sq-AL"/>
        </w:rPr>
        <w:t xml:space="preserve"> </w:t>
      </w:r>
      <w:r w:rsidR="00190234" w:rsidRPr="006167FF">
        <w:rPr>
          <w:lang w:val="sq-AL"/>
        </w:rPr>
        <w:t>AMTP-ja</w:t>
      </w:r>
      <w:r w:rsidR="00483544" w:rsidRPr="006167FF">
        <w:rPr>
          <w:lang w:val="sq-AL"/>
        </w:rPr>
        <w:t xml:space="preserve"> </w:t>
      </w:r>
      <w:r w:rsidR="00190234" w:rsidRPr="006167FF">
        <w:rPr>
          <w:lang w:val="sq-AL"/>
        </w:rPr>
        <w:t>origjinale,</w:t>
      </w:r>
      <w:r w:rsidR="00483544" w:rsidRPr="006167FF">
        <w:rPr>
          <w:lang w:val="sq-AL"/>
        </w:rPr>
        <w:t xml:space="preserve"> </w:t>
      </w:r>
      <w:r w:rsidR="00190234" w:rsidRPr="006167FF">
        <w:rPr>
          <w:lang w:val="sq-AL"/>
        </w:rPr>
        <w:t>ZVRPP-ja</w:t>
      </w:r>
      <w:r w:rsidR="00483544" w:rsidRPr="006167FF">
        <w:rPr>
          <w:lang w:val="sq-AL"/>
        </w:rPr>
        <w:t xml:space="preserve"> </w:t>
      </w:r>
      <w:r w:rsidR="00190234" w:rsidRPr="006167FF">
        <w:rPr>
          <w:lang w:val="sq-AL"/>
        </w:rPr>
        <w:t>verifikon</w:t>
      </w:r>
      <w:r w:rsidR="00483544" w:rsidRPr="006167FF">
        <w:rPr>
          <w:lang w:val="sq-AL"/>
        </w:rPr>
        <w:t xml:space="preserve"> </w:t>
      </w:r>
      <w:r w:rsidR="00190234" w:rsidRPr="006167FF">
        <w:rPr>
          <w:lang w:val="sq-AL"/>
        </w:rPr>
        <w:t>përputhjen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këtij</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kopjen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AMTP-së</w:t>
      </w:r>
      <w:r w:rsidR="00483544" w:rsidRPr="006167FF">
        <w:rPr>
          <w:lang w:val="sq-AL"/>
        </w:rPr>
        <w:t xml:space="preserve"> </w:t>
      </w:r>
      <w:r w:rsidR="00190234" w:rsidRPr="006167FF">
        <w:rPr>
          <w:lang w:val="sq-AL"/>
        </w:rPr>
        <w:t>dhe/ose</w:t>
      </w:r>
      <w:r w:rsidR="00483544" w:rsidRPr="006167FF">
        <w:rPr>
          <w:lang w:val="sq-AL"/>
        </w:rPr>
        <w:t xml:space="preserve"> </w:t>
      </w:r>
      <w:r w:rsidR="00190234" w:rsidRPr="006167FF">
        <w:rPr>
          <w:lang w:val="sq-AL"/>
        </w:rPr>
        <w:t>kartelës,</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ndodhet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verifikimi</w:t>
      </w:r>
      <w:r w:rsidR="00483544" w:rsidRPr="006167FF">
        <w:rPr>
          <w:lang w:val="sq-AL"/>
        </w:rPr>
        <w:t xml:space="preserve"> </w:t>
      </w:r>
      <w:r w:rsidR="00190234" w:rsidRPr="006167FF">
        <w:rPr>
          <w:lang w:val="sq-AL"/>
        </w:rPr>
        <w:t>konstatohet</w:t>
      </w:r>
      <w:r w:rsidR="00483544" w:rsidRPr="006167FF">
        <w:rPr>
          <w:lang w:val="sq-AL"/>
        </w:rPr>
        <w:t xml:space="preserve"> </w:t>
      </w:r>
      <w:r w:rsidR="00190234" w:rsidRPr="006167FF">
        <w:rPr>
          <w:lang w:val="sq-AL"/>
        </w:rPr>
        <w:t>mospërputhje</w:t>
      </w:r>
      <w:r w:rsidR="00483544" w:rsidRPr="006167FF">
        <w:rPr>
          <w:lang w:val="sq-AL"/>
        </w:rPr>
        <w:t xml:space="preserve"> </w:t>
      </w:r>
      <w:r w:rsidR="00190234" w:rsidRPr="006167FF">
        <w:rPr>
          <w:lang w:val="sq-AL"/>
        </w:rPr>
        <w:t>ndërmjet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dhënave,</w:t>
      </w:r>
      <w:r w:rsidR="00483544" w:rsidRPr="006167FF">
        <w:rPr>
          <w:lang w:val="sq-AL"/>
        </w:rPr>
        <w:t xml:space="preserve"> </w:t>
      </w:r>
      <w:r w:rsidR="00190234" w:rsidRPr="006167FF">
        <w:rPr>
          <w:lang w:val="sq-AL"/>
        </w:rPr>
        <w:t>çështja</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dërgohet</w:t>
      </w:r>
      <w:r w:rsidR="00483544" w:rsidRPr="006167FF">
        <w:rPr>
          <w:lang w:val="sq-AL"/>
        </w:rPr>
        <w:t xml:space="preserve"> </w:t>
      </w:r>
      <w:r w:rsidR="00190234" w:rsidRPr="006167FF">
        <w:rPr>
          <w:lang w:val="sq-AL"/>
        </w:rPr>
        <w:t>KV-së,</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ditëve</w:t>
      </w:r>
      <w:r w:rsidR="00483544" w:rsidRPr="006167FF">
        <w:rPr>
          <w:lang w:val="sq-AL"/>
        </w:rPr>
        <w:t xml:space="preserve"> </w:t>
      </w:r>
      <w:r w:rsidR="00190234" w:rsidRPr="006167FF">
        <w:rPr>
          <w:lang w:val="sq-AL"/>
        </w:rPr>
        <w:t>punë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data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konstatimit,</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parashikuar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shkronjën</w:t>
      </w:r>
      <w:r w:rsidR="00483544" w:rsidRPr="006167FF">
        <w:rPr>
          <w:lang w:val="sq-AL"/>
        </w:rPr>
        <w:t xml:space="preserve"> </w:t>
      </w:r>
      <w:r w:rsidR="00190234" w:rsidRPr="006167FF">
        <w:rPr>
          <w:lang w:val="sq-AL"/>
        </w:rPr>
        <w:t>“dh”.</w:t>
      </w:r>
    </w:p>
    <w:p w14:paraId="4A41DD6E" w14:textId="1670C740" w:rsidR="00190234" w:rsidRPr="006167FF" w:rsidRDefault="0003591A" w:rsidP="0003591A">
      <w:pPr>
        <w:pStyle w:val="style8"/>
        <w:spacing w:before="0" w:beforeAutospacing="0" w:after="0" w:afterAutospacing="0"/>
        <w:ind w:firstLine="720"/>
        <w:jc w:val="both"/>
        <w:rPr>
          <w:lang w:val="sq-AL"/>
        </w:rPr>
      </w:pPr>
      <w:r w:rsidRPr="006167FF">
        <w:rPr>
          <w:lang w:val="sq-AL"/>
        </w:rPr>
        <w:t>9.2</w:t>
      </w:r>
      <w:r w:rsidR="00A31C99">
        <w:rPr>
          <w:lang w:val="sq-AL"/>
        </w:rPr>
        <w:t xml:space="preserve"> </w:t>
      </w:r>
      <w:r w:rsidR="00190234" w:rsidRPr="006167FF">
        <w:rPr>
          <w:lang w:val="sq-AL"/>
        </w:rPr>
        <w:t>Të</w:t>
      </w:r>
      <w:r w:rsidR="00483544" w:rsidRPr="006167FF">
        <w:rPr>
          <w:lang w:val="sq-AL"/>
        </w:rPr>
        <w:t xml:space="preserve"> </w:t>
      </w:r>
      <w:r w:rsidR="00190234" w:rsidRPr="006167FF">
        <w:rPr>
          <w:lang w:val="sq-AL"/>
        </w:rPr>
        <w:t>tretët,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cilët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kanë</w:t>
      </w:r>
      <w:r w:rsidR="00483544" w:rsidRPr="006167FF">
        <w:rPr>
          <w:lang w:val="sq-AL"/>
        </w:rPr>
        <w:t xml:space="preserve"> </w:t>
      </w:r>
      <w:r w:rsidR="00190234" w:rsidRPr="006167FF">
        <w:rPr>
          <w:lang w:val="sq-AL"/>
        </w:rPr>
        <w:t>përfituar</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regjistruar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tokë</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rezultat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transaksioneve,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ndalohen</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kryejnë</w:t>
      </w:r>
      <w:r w:rsidR="00483544" w:rsidRPr="006167FF">
        <w:rPr>
          <w:lang w:val="sq-AL"/>
        </w:rPr>
        <w:t xml:space="preserve"> </w:t>
      </w:r>
      <w:r w:rsidR="00190234" w:rsidRPr="006167FF">
        <w:rPr>
          <w:lang w:val="sq-AL"/>
        </w:rPr>
        <w:t>veprime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pasuritë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tyre</w:t>
      </w:r>
      <w:r w:rsidR="00483544" w:rsidRPr="006167FF">
        <w:rPr>
          <w:lang w:val="sq-AL"/>
        </w:rPr>
        <w:t xml:space="preserve"> </w:t>
      </w:r>
      <w:r w:rsidR="00190234" w:rsidRPr="006167FF">
        <w:rPr>
          <w:lang w:val="sq-AL"/>
        </w:rPr>
        <w:t>as</w:t>
      </w:r>
      <w:r w:rsidR="00483544" w:rsidRPr="006167FF">
        <w:rPr>
          <w:lang w:val="sq-AL"/>
        </w:rPr>
        <w:t xml:space="preserve"> </w:t>
      </w:r>
      <w:r w:rsidR="00190234" w:rsidRPr="006167FF">
        <w:rPr>
          <w:lang w:val="sq-AL"/>
        </w:rPr>
        <w:t>gjatë</w:t>
      </w:r>
      <w:r w:rsidR="00483544" w:rsidRPr="006167FF">
        <w:rPr>
          <w:lang w:val="sq-AL"/>
        </w:rPr>
        <w:t xml:space="preserve"> </w:t>
      </w:r>
      <w:r w:rsidR="00190234" w:rsidRPr="006167FF">
        <w:rPr>
          <w:lang w:val="sq-AL"/>
        </w:rPr>
        <w:t>periudhës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lastRenderedPageBreak/>
        <w:t>regjistrimit</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zyrat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as</w:t>
      </w:r>
      <w:r w:rsidR="00483544" w:rsidRPr="006167FF">
        <w:rPr>
          <w:lang w:val="sq-AL"/>
        </w:rPr>
        <w:t xml:space="preserve"> </w:t>
      </w:r>
      <w:r w:rsidR="00190234" w:rsidRPr="006167FF">
        <w:rPr>
          <w:lang w:val="sq-AL"/>
        </w:rPr>
        <w:t>atë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ligjshmërisë,</w:t>
      </w:r>
      <w:r w:rsidR="00483544" w:rsidRPr="006167FF">
        <w:rPr>
          <w:lang w:val="sq-AL"/>
        </w:rPr>
        <w:t xml:space="preserve"> </w:t>
      </w:r>
      <w:r w:rsidR="00190234" w:rsidRPr="006167FF">
        <w:rPr>
          <w:lang w:val="sq-AL"/>
        </w:rPr>
        <w:t>apo</w:t>
      </w:r>
      <w:r w:rsidR="00483544" w:rsidRPr="006167FF">
        <w:rPr>
          <w:lang w:val="sq-AL"/>
        </w:rPr>
        <w:t xml:space="preserve"> </w:t>
      </w:r>
      <w:r w:rsidR="00190234" w:rsidRPr="006167FF">
        <w:rPr>
          <w:lang w:val="sq-AL"/>
        </w:rPr>
        <w:t>edhe</w:t>
      </w:r>
      <w:r w:rsidR="00483544" w:rsidRPr="006167FF">
        <w:rPr>
          <w:lang w:val="sq-AL"/>
        </w:rPr>
        <w:t xml:space="preserve"> </w:t>
      </w:r>
      <w:r w:rsidR="00190234" w:rsidRPr="006167FF">
        <w:rPr>
          <w:lang w:val="sq-AL"/>
        </w:rPr>
        <w:t>pas</w:t>
      </w:r>
      <w:r w:rsidR="00483544" w:rsidRPr="006167FF">
        <w:rPr>
          <w:lang w:val="sq-AL"/>
        </w:rPr>
        <w:t xml:space="preserve"> </w:t>
      </w:r>
      <w:r w:rsidR="00190234" w:rsidRPr="006167FF">
        <w:rPr>
          <w:lang w:val="sq-AL"/>
        </w:rPr>
        <w:t>konstatimeve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mundshme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ligjshme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krijimit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tokën</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KV-ja.</w:t>
      </w:r>
      <w:r w:rsidR="00483544" w:rsidRPr="006167FF">
        <w:rPr>
          <w:lang w:val="sq-AL"/>
        </w:rPr>
        <w:t xml:space="preserve"> </w:t>
      </w:r>
      <w:r w:rsidRPr="006167FF">
        <w:rPr>
          <w:lang w:val="sq-AL"/>
        </w:rPr>
        <w:t xml:space="preserve"> </w:t>
      </w:r>
      <w:r w:rsidR="00190234" w:rsidRPr="006167FF">
        <w:rPr>
          <w:lang w:val="sq-AL"/>
        </w:rPr>
        <w:t>Zyrat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pavarësisht</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mund</w:t>
      </w:r>
      <w:r w:rsidR="00483544" w:rsidRPr="006167FF">
        <w:rPr>
          <w:lang w:val="sq-AL"/>
        </w:rPr>
        <w:t xml:space="preserve"> </w:t>
      </w:r>
      <w:r w:rsidR="00190234" w:rsidRPr="006167FF">
        <w:rPr>
          <w:lang w:val="sq-AL"/>
        </w:rPr>
        <w:t>t’i</w:t>
      </w:r>
      <w:r w:rsidR="00483544" w:rsidRPr="006167FF">
        <w:rPr>
          <w:lang w:val="sq-AL"/>
        </w:rPr>
        <w:t xml:space="preserve"> </w:t>
      </w:r>
      <w:r w:rsidR="00190234" w:rsidRPr="006167FF">
        <w:rPr>
          <w:lang w:val="sq-AL"/>
        </w:rPr>
        <w:t>pengojnë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tretët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kryerjen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veprimeve</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pasuritë,</w:t>
      </w:r>
      <w:r w:rsidR="00483544" w:rsidRPr="006167FF">
        <w:rPr>
          <w:lang w:val="sq-AL"/>
        </w:rPr>
        <w:t xml:space="preserve"> </w:t>
      </w:r>
      <w:r w:rsidR="00190234" w:rsidRPr="006167FF">
        <w:rPr>
          <w:lang w:val="sq-AL"/>
        </w:rPr>
        <w:t>janë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detyruara,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çdo</w:t>
      </w:r>
      <w:r w:rsidR="00483544" w:rsidRPr="006167FF">
        <w:rPr>
          <w:lang w:val="sq-AL"/>
        </w:rPr>
        <w:t xml:space="preserve"> </w:t>
      </w:r>
      <w:r w:rsidR="00190234" w:rsidRPr="006167FF">
        <w:rPr>
          <w:lang w:val="sq-AL"/>
        </w:rPr>
        <w:t>rast,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bëjnë</w:t>
      </w:r>
      <w:r w:rsidR="00483544" w:rsidRPr="006167FF">
        <w:rPr>
          <w:lang w:val="sq-AL"/>
        </w:rPr>
        <w:t xml:space="preserve"> </w:t>
      </w:r>
      <w:r w:rsidR="00190234" w:rsidRPr="006167FF">
        <w:rPr>
          <w:lang w:val="sq-AL"/>
        </w:rPr>
        <w:t>verifikimin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bujqësore.</w:t>
      </w:r>
      <w:r w:rsidRPr="006167FF">
        <w:rPr>
          <w:lang w:val="sq-AL"/>
        </w:rPr>
        <w:t xml:space="preserve"> </w:t>
      </w:r>
      <w:r w:rsidR="00190234" w:rsidRPr="006167FF">
        <w:rPr>
          <w:lang w:val="sq-AL"/>
        </w:rPr>
        <w:t>Procedurat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përmendura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pikën</w:t>
      </w:r>
      <w:r w:rsidR="00483544" w:rsidRPr="006167FF">
        <w:rPr>
          <w:lang w:val="sq-AL"/>
        </w:rPr>
        <w:t xml:space="preserve"> </w:t>
      </w:r>
      <w:r w:rsidR="00190234" w:rsidRPr="006167FF">
        <w:rPr>
          <w:lang w:val="sq-AL"/>
        </w:rPr>
        <w:t>2.1</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zbatohen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tokave</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transferuara</w:t>
      </w:r>
      <w:r w:rsidR="00483544" w:rsidRPr="006167FF">
        <w:rPr>
          <w:lang w:val="sq-AL"/>
        </w:rPr>
        <w:t xml:space="preserve"> </w:t>
      </w:r>
      <w:r w:rsidR="00190234" w:rsidRPr="006167FF">
        <w:rPr>
          <w:lang w:val="sq-AL"/>
        </w:rPr>
        <w:t>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tretët,</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krijojnë</w:t>
      </w:r>
      <w:r w:rsidR="00483544" w:rsidRPr="006167FF">
        <w:rPr>
          <w:lang w:val="sq-AL"/>
        </w:rPr>
        <w:t xml:space="preserve"> </w:t>
      </w:r>
      <w:r w:rsidR="00190234" w:rsidRPr="006167FF">
        <w:rPr>
          <w:lang w:val="sq-AL"/>
        </w:rPr>
        <w:t>mbivendosje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pasuri</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tjera,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cilat</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rrjedhin</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njëjta</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rast</w:t>
      </w:r>
      <w:r w:rsidR="00483544" w:rsidRPr="006167FF">
        <w:rPr>
          <w:lang w:val="sq-AL"/>
        </w:rPr>
        <w:t xml:space="preserve"> </w:t>
      </w:r>
      <w:r w:rsidR="00190234" w:rsidRPr="006167FF">
        <w:rPr>
          <w:lang w:val="sq-AL"/>
        </w:rPr>
        <w:t>zbatohen</w:t>
      </w:r>
      <w:r w:rsidR="00483544" w:rsidRPr="006167FF">
        <w:rPr>
          <w:lang w:val="sq-AL"/>
        </w:rPr>
        <w:t xml:space="preserve"> </w:t>
      </w:r>
      <w:r w:rsidR="00190234" w:rsidRPr="006167FF">
        <w:rPr>
          <w:lang w:val="sq-AL"/>
        </w:rPr>
        <w:t>procedurat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udhëzimit</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4,</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1.11.2007,</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Këshillit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Ministrave</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miratimin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fshirjes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regjistrimeve,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kryera</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kundërshtim</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ligjin</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atyre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krijojnë</w:t>
      </w:r>
      <w:r w:rsidR="00483544" w:rsidRPr="006167FF">
        <w:rPr>
          <w:lang w:val="sq-AL"/>
        </w:rPr>
        <w:t xml:space="preserve"> </w:t>
      </w:r>
      <w:r w:rsidR="00190234" w:rsidRPr="006167FF">
        <w:rPr>
          <w:lang w:val="sq-AL"/>
        </w:rPr>
        <w:t>mbivendosje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zyrën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bazuar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udhëzim</w:t>
      </w:r>
      <w:r w:rsidR="00483544" w:rsidRPr="006167FF">
        <w:rPr>
          <w:lang w:val="sq-AL"/>
        </w:rPr>
        <w:t xml:space="preserve"> </w:t>
      </w:r>
      <w:r w:rsidR="00190234" w:rsidRPr="006167FF">
        <w:rPr>
          <w:lang w:val="sq-AL"/>
        </w:rPr>
        <w:t>Zyra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drejtë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pengojë</w:t>
      </w:r>
      <w:r w:rsidR="00483544" w:rsidRPr="006167FF">
        <w:rPr>
          <w:lang w:val="sq-AL"/>
        </w:rPr>
        <w:t xml:space="preserve"> </w:t>
      </w:r>
      <w:r w:rsidR="00190234" w:rsidRPr="006167FF">
        <w:rPr>
          <w:lang w:val="sq-AL"/>
        </w:rPr>
        <w:t>paditësin,</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cili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përfituar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transaksion</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regjistruar</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parë,</w:t>
      </w:r>
      <w:r w:rsidR="00483544" w:rsidRPr="006167FF">
        <w:rPr>
          <w:lang w:val="sq-AL"/>
        </w:rPr>
        <w:t xml:space="preserve"> </w:t>
      </w:r>
      <w:r w:rsidR="00190234" w:rsidRPr="006167FF">
        <w:rPr>
          <w:lang w:val="sq-AL"/>
        </w:rPr>
        <w:t>pavarësisht</w:t>
      </w:r>
      <w:r w:rsidR="00483544" w:rsidRPr="006167FF">
        <w:rPr>
          <w:lang w:val="sq-AL"/>
        </w:rPr>
        <w:t xml:space="preserve"> </w:t>
      </w:r>
      <w:r w:rsidR="00190234" w:rsidRPr="006167FF">
        <w:rPr>
          <w:lang w:val="sq-AL"/>
        </w:rPr>
        <w:t>procedurës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detyrë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paditurit</w:t>
      </w:r>
      <w:r w:rsidR="00483544" w:rsidRPr="006167FF">
        <w:rPr>
          <w:lang w:val="sq-AL"/>
        </w:rPr>
        <w:t xml:space="preserve"> </w:t>
      </w:r>
      <w:r w:rsidR="00190234" w:rsidRPr="006167FF">
        <w:rPr>
          <w:lang w:val="sq-AL"/>
        </w:rPr>
        <w:t>Zyrës</w:t>
      </w:r>
      <w:r w:rsidR="00483544" w:rsidRPr="006167FF">
        <w:rPr>
          <w:lang w:val="sq-AL"/>
        </w:rPr>
        <w:t xml:space="preserve"> </w:t>
      </w:r>
      <w:r w:rsidR="00190234" w:rsidRPr="006167FF">
        <w:rPr>
          <w:lang w:val="sq-AL"/>
        </w:rPr>
        <w:t>Vendore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ndjekë</w:t>
      </w:r>
      <w:r w:rsidR="00483544" w:rsidRPr="006167FF">
        <w:rPr>
          <w:lang w:val="sq-AL"/>
        </w:rPr>
        <w:t xml:space="preserve"> </w:t>
      </w:r>
      <w:r w:rsidR="00190234" w:rsidRPr="006167FF">
        <w:rPr>
          <w:lang w:val="sq-AL"/>
        </w:rPr>
        <w:t>procedurën</w:t>
      </w:r>
      <w:r w:rsidR="00483544" w:rsidRPr="006167FF">
        <w:rPr>
          <w:lang w:val="sq-AL"/>
        </w:rPr>
        <w:t xml:space="preserve"> </w:t>
      </w:r>
      <w:r w:rsidR="00190234" w:rsidRPr="006167FF">
        <w:rPr>
          <w:lang w:val="sq-AL"/>
        </w:rPr>
        <w:t>administrative</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verifikimin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ligjshmërisë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pranë</w:t>
      </w:r>
      <w:r w:rsidR="00483544" w:rsidRPr="006167FF">
        <w:rPr>
          <w:lang w:val="sq-AL"/>
        </w:rPr>
        <w:t xml:space="preserve"> </w:t>
      </w:r>
      <w:r w:rsidR="00190234" w:rsidRPr="006167FF">
        <w:rPr>
          <w:lang w:val="sq-AL"/>
        </w:rPr>
        <w:t>Komisioneve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Verifikimit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titujve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përgjigja</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kthyer</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padituri</w:t>
      </w:r>
      <w:r w:rsidR="00483544" w:rsidRPr="006167FF">
        <w:rPr>
          <w:lang w:val="sq-AL"/>
        </w:rPr>
        <w:t xml:space="preserve"> </w:t>
      </w:r>
      <w:r w:rsidR="00190234" w:rsidRPr="006167FF">
        <w:rPr>
          <w:lang w:val="sq-AL"/>
        </w:rPr>
        <w:t>Zyra</w:t>
      </w:r>
      <w:r w:rsidR="00483544" w:rsidRPr="006167FF">
        <w:rPr>
          <w:lang w:val="sq-AL"/>
        </w:rPr>
        <w:t xml:space="preserve"> </w:t>
      </w:r>
      <w:r w:rsidR="00190234" w:rsidRPr="006167FF">
        <w:rPr>
          <w:lang w:val="sq-AL"/>
        </w:rPr>
        <w:t>Vendore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lidhje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heqjen</w:t>
      </w:r>
      <w:r w:rsidR="00483544" w:rsidRPr="006167FF">
        <w:rPr>
          <w:lang w:val="sq-AL"/>
        </w:rPr>
        <w:t xml:space="preserve"> </w:t>
      </w:r>
      <w:r w:rsidR="00190234" w:rsidRPr="006167FF">
        <w:rPr>
          <w:lang w:val="sq-AL"/>
        </w:rPr>
        <w:t>dorë</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pjese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tej</w:t>
      </w:r>
      <w:r w:rsidR="00483544" w:rsidRPr="006167FF">
        <w:rPr>
          <w:lang w:val="sq-AL"/>
        </w:rPr>
        <w:t xml:space="preserve"> </w:t>
      </w:r>
      <w:r w:rsidR="00190234" w:rsidRPr="006167FF">
        <w:rPr>
          <w:lang w:val="sq-AL"/>
        </w:rPr>
        <w:t>kompetencave</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detyrimeve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ligji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Udhëzimi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cituar</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lart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vënë</w:t>
      </w:r>
      <w:r w:rsidR="00483544" w:rsidRPr="006167FF">
        <w:rPr>
          <w:lang w:val="sq-AL"/>
        </w:rPr>
        <w:t xml:space="preserve"> </w:t>
      </w:r>
      <w:r w:rsidR="00190234" w:rsidRPr="006167FF">
        <w:rPr>
          <w:lang w:val="sq-AL"/>
        </w:rPr>
        <w:t>këtij</w:t>
      </w:r>
      <w:r w:rsidR="00483544" w:rsidRPr="006167FF">
        <w:rPr>
          <w:lang w:val="sq-AL"/>
        </w:rPr>
        <w:t xml:space="preserve"> </w:t>
      </w:r>
      <w:r w:rsidR="00190234" w:rsidRPr="006167FF">
        <w:rPr>
          <w:lang w:val="sq-AL"/>
        </w:rPr>
        <w:t>institucioni.</w:t>
      </w:r>
      <w:r w:rsidR="00483544" w:rsidRPr="006167FF">
        <w:rPr>
          <w:lang w:val="sq-AL"/>
        </w:rPr>
        <w:t xml:space="preserve"> </w:t>
      </w:r>
    </w:p>
    <w:p w14:paraId="5BD8B26E" w14:textId="2426DFC5" w:rsidR="00190234" w:rsidRPr="006167FF" w:rsidRDefault="0003591A" w:rsidP="0003591A">
      <w:pPr>
        <w:pStyle w:val="style8"/>
        <w:spacing w:before="0" w:beforeAutospacing="0" w:after="0" w:afterAutospacing="0"/>
        <w:ind w:firstLine="720"/>
        <w:jc w:val="both"/>
        <w:rPr>
          <w:lang w:val="sq-AL"/>
        </w:rPr>
      </w:pPr>
      <w:r w:rsidRPr="006167FF">
        <w:rPr>
          <w:lang w:val="sq-AL"/>
        </w:rPr>
        <w:t>9.3</w:t>
      </w:r>
      <w:r w:rsidR="00A31C99">
        <w:rPr>
          <w:lang w:val="sq-AL"/>
        </w:rPr>
        <w:t xml:space="preserve"> </w:t>
      </w:r>
      <w:r w:rsidR="00190234" w:rsidRPr="006167FF">
        <w:rPr>
          <w:lang w:val="sq-AL"/>
        </w:rPr>
        <w:t>Përveç</w:t>
      </w:r>
      <w:r w:rsidR="00483544" w:rsidRPr="006167FF">
        <w:rPr>
          <w:lang w:val="sq-AL"/>
        </w:rPr>
        <w:t xml:space="preserve"> </w:t>
      </w:r>
      <w:r w:rsidR="00190234" w:rsidRPr="006167FF">
        <w:rPr>
          <w:lang w:val="sq-AL"/>
        </w:rPr>
        <w:t>sa</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sipër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vetë</w:t>
      </w:r>
      <w:r w:rsidR="00483544" w:rsidRPr="006167FF">
        <w:rPr>
          <w:lang w:val="sq-AL"/>
        </w:rPr>
        <w:t xml:space="preserve"> </w:t>
      </w:r>
      <w:r w:rsidR="00190234" w:rsidRPr="006167FF">
        <w:rPr>
          <w:lang w:val="sq-AL"/>
        </w:rPr>
        <w:t>përgjigja</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kjo</w:t>
      </w:r>
      <w:r w:rsidR="00483544" w:rsidRPr="006167FF">
        <w:rPr>
          <w:lang w:val="sq-AL"/>
        </w:rPr>
        <w:t xml:space="preserve"> </w:t>
      </w:r>
      <w:r w:rsidR="00190234" w:rsidRPr="006167FF">
        <w:rPr>
          <w:lang w:val="sq-AL"/>
        </w:rPr>
        <w:t>zyrë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kthyer</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certifikata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ekspertimit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gjatë</w:t>
      </w:r>
      <w:r w:rsidR="00483544" w:rsidRPr="006167FF">
        <w:rPr>
          <w:lang w:val="sq-AL"/>
        </w:rPr>
        <w:t xml:space="preserve"> </w:t>
      </w:r>
      <w:r w:rsidR="00190234" w:rsidRPr="006167FF">
        <w:rPr>
          <w:lang w:val="sq-AL"/>
        </w:rPr>
        <w:t>gjykimit</w:t>
      </w:r>
      <w:r w:rsidR="00483544" w:rsidRPr="006167FF">
        <w:rPr>
          <w:lang w:val="sq-AL"/>
        </w:rPr>
        <w:t xml:space="preserve"> </w:t>
      </w:r>
      <w:r w:rsidR="00190234" w:rsidRPr="006167FF">
        <w:rPr>
          <w:lang w:val="sq-AL"/>
        </w:rPr>
        <w:t>rezultoi</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prona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parcelë,</w:t>
      </w:r>
      <w:r w:rsidR="00483544" w:rsidRPr="006167FF">
        <w:rPr>
          <w:lang w:val="sq-AL"/>
        </w:rPr>
        <w:t xml:space="preserve"> </w:t>
      </w:r>
      <w:r w:rsidR="00190234" w:rsidRPr="006167FF">
        <w:rPr>
          <w:lang w:val="sq-AL"/>
        </w:rPr>
        <w:t>ajo</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pasuri</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poseduar</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aktit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ia</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shitur</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posedon</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vitit</w:t>
      </w:r>
      <w:r w:rsidR="00483544" w:rsidRPr="006167FF">
        <w:rPr>
          <w:lang w:val="sq-AL"/>
        </w:rPr>
        <w:t xml:space="preserve"> </w:t>
      </w:r>
      <w:r w:rsidR="00190234" w:rsidRPr="006167FF">
        <w:rPr>
          <w:lang w:val="sq-AL"/>
        </w:rPr>
        <w:t>2001</w:t>
      </w:r>
      <w:r w:rsidR="00483544" w:rsidRPr="006167FF">
        <w:rPr>
          <w:lang w:val="sq-AL"/>
        </w:rPr>
        <w:t xml:space="preserve"> </w:t>
      </w:r>
      <w:r w:rsidR="00190234" w:rsidRPr="006167FF">
        <w:rPr>
          <w:lang w:val="sq-AL"/>
        </w:rPr>
        <w:t>paditësi.</w:t>
      </w:r>
      <w:r w:rsidR="00483544" w:rsidRPr="006167FF">
        <w:rPr>
          <w:lang w:val="sq-AL"/>
        </w:rPr>
        <w:t xml:space="preserve"> </w:t>
      </w:r>
      <w:r w:rsidR="00190234" w:rsidRPr="006167FF">
        <w:rPr>
          <w:lang w:val="sq-AL"/>
        </w:rPr>
        <w:t>Heqja</w:t>
      </w:r>
      <w:r w:rsidR="00483544" w:rsidRPr="006167FF">
        <w:rPr>
          <w:lang w:val="sq-AL"/>
        </w:rPr>
        <w:t xml:space="preserve"> </w:t>
      </w:r>
      <w:r w:rsidR="00190234" w:rsidRPr="006167FF">
        <w:rPr>
          <w:lang w:val="sq-AL"/>
        </w:rPr>
        <w:t>dorë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pjesë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zgjidh</w:t>
      </w:r>
      <w:r w:rsidR="00483544" w:rsidRPr="006167FF">
        <w:rPr>
          <w:lang w:val="sq-AL"/>
        </w:rPr>
        <w:t xml:space="preserve"> </w:t>
      </w:r>
      <w:r w:rsidR="00190234" w:rsidRPr="006167FF">
        <w:rPr>
          <w:lang w:val="sq-AL"/>
        </w:rPr>
        <w:t>problemin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mospërputhjes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sipërfaqes,</w:t>
      </w:r>
      <w:r w:rsidR="00483544" w:rsidRPr="006167FF">
        <w:rPr>
          <w:lang w:val="sq-AL"/>
        </w:rPr>
        <w:t xml:space="preserve"> </w:t>
      </w:r>
      <w:r w:rsidR="00190234" w:rsidRPr="006167FF">
        <w:rPr>
          <w:lang w:val="sq-AL"/>
        </w:rPr>
        <w:t>pasi</w:t>
      </w:r>
      <w:r w:rsidR="00483544" w:rsidRPr="006167FF">
        <w:rPr>
          <w:lang w:val="sq-AL"/>
        </w:rPr>
        <w:t xml:space="preserve"> </w:t>
      </w:r>
      <w:r w:rsidR="00190234" w:rsidRPr="006167FF">
        <w:rPr>
          <w:lang w:val="sq-AL"/>
        </w:rPr>
        <w:t>pasuria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jo</w:t>
      </w:r>
      <w:r w:rsidR="00483544" w:rsidRPr="006167FF">
        <w:rPr>
          <w:lang w:val="sq-AL"/>
        </w:rPr>
        <w:t xml:space="preserve"> </w:t>
      </w:r>
      <w:r w:rsidR="00190234" w:rsidRPr="006167FF">
        <w:rPr>
          <w:lang w:val="sq-AL"/>
        </w:rPr>
        <w:t>vetëm</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por</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kufij.</w:t>
      </w:r>
      <w:r w:rsidR="00483544" w:rsidRPr="006167FF">
        <w:rPr>
          <w:lang w:val="sq-AL"/>
        </w:rPr>
        <w:t xml:space="preserve"> </w:t>
      </w:r>
      <w:r w:rsidR="00190234" w:rsidRPr="006167FF">
        <w:rPr>
          <w:lang w:val="sq-AL"/>
        </w:rPr>
        <w:t>Brenda</w:t>
      </w:r>
      <w:r w:rsidR="00483544" w:rsidRPr="006167FF">
        <w:rPr>
          <w:lang w:val="sq-AL"/>
        </w:rPr>
        <w:t xml:space="preserve"> </w:t>
      </w:r>
      <w:r w:rsidR="00190234" w:rsidRPr="006167FF">
        <w:rPr>
          <w:lang w:val="sq-AL"/>
        </w:rPr>
        <w:t>kufijve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përcaktuar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aktin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kontratën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blerjes,</w:t>
      </w:r>
      <w:r w:rsidR="00483544" w:rsidRPr="006167FF">
        <w:rPr>
          <w:lang w:val="sq-AL"/>
        </w:rPr>
        <w:t xml:space="preserve"> </w:t>
      </w:r>
      <w:r w:rsidR="00190234" w:rsidRPr="006167FF">
        <w:rPr>
          <w:lang w:val="sq-AL"/>
        </w:rPr>
        <w:t>certifikatën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përfshihet</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blerë</w:t>
      </w:r>
      <w:r w:rsidR="00483544" w:rsidRPr="006167FF">
        <w:rPr>
          <w:lang w:val="sq-AL"/>
        </w:rPr>
        <w:t xml:space="preserve"> </w:t>
      </w:r>
      <w:r w:rsidR="00190234" w:rsidRPr="006167FF">
        <w:rPr>
          <w:lang w:val="sq-AL"/>
        </w:rPr>
        <w:t>paditësi.</w:t>
      </w:r>
    </w:p>
    <w:p w14:paraId="3829F42F" w14:textId="1F9BC769" w:rsidR="00190234" w:rsidRPr="006167FF" w:rsidRDefault="0003591A" w:rsidP="0003591A">
      <w:pPr>
        <w:pStyle w:val="style8"/>
        <w:spacing w:before="0" w:beforeAutospacing="0" w:after="0" w:afterAutospacing="0"/>
        <w:ind w:firstLine="720"/>
        <w:jc w:val="both"/>
        <w:rPr>
          <w:lang w:val="sq-AL"/>
        </w:rPr>
      </w:pPr>
      <w:r w:rsidRPr="006167FF">
        <w:rPr>
          <w:lang w:val="sq-AL"/>
        </w:rPr>
        <w:t>9.4</w:t>
      </w:r>
      <w:r w:rsidR="00A31C99">
        <w:rPr>
          <w:lang w:val="sq-AL"/>
        </w:rPr>
        <w:t xml:space="preserve"> </w:t>
      </w:r>
      <w:r w:rsidR="00190234" w:rsidRPr="006167FF">
        <w:rPr>
          <w:lang w:val="sq-AL"/>
        </w:rPr>
        <w:t>Bazuar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nenin</w:t>
      </w:r>
      <w:r w:rsidR="00483544" w:rsidRPr="006167FF">
        <w:rPr>
          <w:lang w:val="sq-AL"/>
        </w:rPr>
        <w:t xml:space="preserve"> </w:t>
      </w:r>
      <w:r w:rsidR="00190234" w:rsidRPr="006167FF">
        <w:rPr>
          <w:lang w:val="sq-AL"/>
        </w:rPr>
        <w:t>168</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Kodit</w:t>
      </w:r>
      <w:r w:rsidR="00483544" w:rsidRPr="006167FF">
        <w:rPr>
          <w:lang w:val="sq-AL"/>
        </w:rPr>
        <w:t xml:space="preserve"> </w:t>
      </w:r>
      <w:r w:rsidR="00190234" w:rsidRPr="006167FF">
        <w:rPr>
          <w:lang w:val="sq-AL"/>
        </w:rPr>
        <w:t>Civil</w:t>
      </w:r>
      <w:r w:rsidR="00483544" w:rsidRPr="006167FF">
        <w:rPr>
          <w:lang w:val="sq-AL"/>
        </w:rPr>
        <w:t xml:space="preserve"> </w:t>
      </w:r>
      <w:r w:rsidR="00190234" w:rsidRPr="006167FF">
        <w:rPr>
          <w:lang w:val="sq-AL"/>
        </w:rPr>
        <w:t>paditësi</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fituar</w:t>
      </w:r>
      <w:r w:rsidR="00483544" w:rsidRPr="006167FF">
        <w:rPr>
          <w:lang w:val="sq-AL"/>
        </w:rPr>
        <w:t xml:space="preserve"> </w:t>
      </w:r>
      <w:r w:rsidR="00190234" w:rsidRPr="006167FF">
        <w:rPr>
          <w:lang w:val="sq-AL"/>
        </w:rPr>
        <w:t>pronësinë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toke</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1530m2,</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veprimi</w:t>
      </w:r>
      <w:r w:rsidR="00483544" w:rsidRPr="006167FF">
        <w:rPr>
          <w:lang w:val="sq-AL"/>
        </w:rPr>
        <w:t xml:space="preserve"> </w:t>
      </w:r>
      <w:r w:rsidR="00190234" w:rsidRPr="006167FF">
        <w:rPr>
          <w:lang w:val="sq-AL"/>
        </w:rPr>
        <w:t>juridik</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kalimin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kontratë</w:t>
      </w:r>
      <w:r w:rsidR="00483544" w:rsidRPr="006167FF">
        <w:rPr>
          <w:lang w:val="sq-AL"/>
        </w:rPr>
        <w:t xml:space="preserve"> </w:t>
      </w:r>
      <w:r w:rsidR="00190234" w:rsidRPr="006167FF">
        <w:rPr>
          <w:lang w:val="sq-AL"/>
        </w:rPr>
        <w:t>shitjeje,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posedon</w:t>
      </w:r>
      <w:r w:rsidR="00483544" w:rsidRPr="006167FF">
        <w:rPr>
          <w:lang w:val="sq-AL"/>
        </w:rPr>
        <w:t xml:space="preserve"> </w:t>
      </w:r>
      <w:r w:rsidR="00190234" w:rsidRPr="006167FF">
        <w:rPr>
          <w:lang w:val="sq-AL"/>
        </w:rPr>
        <w:t>qetësisht</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pa</w:t>
      </w:r>
      <w:r w:rsidR="00483544" w:rsidRPr="006167FF">
        <w:rPr>
          <w:lang w:val="sq-AL"/>
        </w:rPr>
        <w:t xml:space="preserve"> </w:t>
      </w:r>
      <w:r w:rsidR="00190234" w:rsidRPr="006167FF">
        <w:rPr>
          <w:lang w:val="sq-AL"/>
        </w:rPr>
        <w:t>ndërprerje</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pasuri</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datës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lidhjes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kontratës,</w:t>
      </w:r>
      <w:r w:rsidR="00483544"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bazuar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nen</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bërë</w:t>
      </w:r>
      <w:r w:rsidR="00483544" w:rsidRPr="006167FF">
        <w:rPr>
          <w:lang w:val="sq-AL"/>
        </w:rPr>
        <w:t xml:space="preserve"> </w:t>
      </w:r>
      <w:r w:rsidR="00190234" w:rsidRPr="006167FF">
        <w:rPr>
          <w:lang w:val="sq-AL"/>
        </w:rPr>
        <w:t>pronar</w:t>
      </w:r>
      <w:r w:rsidR="00483544" w:rsidRPr="006167FF">
        <w:rPr>
          <w:lang w:val="sq-AL"/>
        </w:rPr>
        <w:t xml:space="preserve"> </w:t>
      </w:r>
      <w:r w:rsidR="00190234" w:rsidRPr="006167FF">
        <w:rPr>
          <w:lang w:val="sq-AL"/>
        </w:rPr>
        <w:t>edhe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mënyrë</w:t>
      </w:r>
      <w:r w:rsidR="00483544" w:rsidRPr="006167FF">
        <w:rPr>
          <w:lang w:val="sq-AL"/>
        </w:rPr>
        <w:t xml:space="preserve"> </w:t>
      </w:r>
      <w:r w:rsidR="00190234" w:rsidRPr="006167FF">
        <w:rPr>
          <w:lang w:val="sq-AL"/>
        </w:rPr>
        <w:t>fitimi</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origjinale,</w:t>
      </w:r>
      <w:r w:rsidR="00483544" w:rsidRPr="006167FF">
        <w:rPr>
          <w:lang w:val="sq-AL"/>
        </w:rPr>
        <w:t xml:space="preserve"> </w:t>
      </w:r>
      <w:r w:rsidR="00190234" w:rsidRPr="006167FF">
        <w:rPr>
          <w:lang w:val="sq-AL"/>
        </w:rPr>
        <w:t>parashkrim</w:t>
      </w:r>
      <w:r w:rsidR="00483544" w:rsidRPr="006167FF">
        <w:rPr>
          <w:lang w:val="sq-AL"/>
        </w:rPr>
        <w:t xml:space="preserve"> </w:t>
      </w:r>
      <w:r w:rsidR="00190234" w:rsidRPr="006167FF">
        <w:rPr>
          <w:lang w:val="sq-AL"/>
        </w:rPr>
        <w:t>fitues</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titull.</w:t>
      </w:r>
      <w:r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konkluzion</w:t>
      </w:r>
      <w:r w:rsidR="00483544" w:rsidRPr="006167FF">
        <w:rPr>
          <w:lang w:val="sq-AL"/>
        </w:rPr>
        <w:t xml:space="preserve"> </w:t>
      </w:r>
      <w:r w:rsidR="00190234" w:rsidRPr="006167FF">
        <w:rPr>
          <w:lang w:val="sq-AL"/>
        </w:rPr>
        <w:t>gjykata</w:t>
      </w:r>
      <w:r w:rsidR="00483544" w:rsidRPr="006167FF">
        <w:rPr>
          <w:lang w:val="sq-AL"/>
        </w:rPr>
        <w:t xml:space="preserve"> </w:t>
      </w:r>
      <w:r w:rsidR="00190234" w:rsidRPr="006167FF">
        <w:rPr>
          <w:lang w:val="sq-AL"/>
        </w:rPr>
        <w:t>çmon</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padituri</w:t>
      </w:r>
      <w:r w:rsidR="00483544" w:rsidRPr="006167FF">
        <w:rPr>
          <w:lang w:val="sq-AL"/>
        </w:rPr>
        <w:t xml:space="preserve"> </w:t>
      </w:r>
      <w:r w:rsidR="00190234" w:rsidRPr="006167FF">
        <w:rPr>
          <w:lang w:val="sq-AL"/>
        </w:rPr>
        <w:t>Zyra</w:t>
      </w:r>
      <w:r w:rsidR="00483544" w:rsidRPr="006167FF">
        <w:rPr>
          <w:lang w:val="sq-AL"/>
        </w:rPr>
        <w:t xml:space="preserve"> </w:t>
      </w:r>
      <w:r w:rsidR="00190234" w:rsidRPr="006167FF">
        <w:rPr>
          <w:lang w:val="sq-AL"/>
        </w:rPr>
        <w:t>Vendore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Regjistrimit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Pasurive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detyruar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njohë</w:t>
      </w:r>
      <w:r w:rsidR="00483544" w:rsidRPr="006167FF">
        <w:rPr>
          <w:lang w:val="sq-AL"/>
        </w:rPr>
        <w:t xml:space="preserve"> </w:t>
      </w:r>
      <w:r w:rsidR="00190234" w:rsidRPr="006167FF">
        <w:rPr>
          <w:lang w:val="sq-AL"/>
        </w:rPr>
        <w:t>pronar</w:t>
      </w:r>
      <w:r w:rsidR="00483544" w:rsidRPr="006167FF">
        <w:rPr>
          <w:lang w:val="sq-AL"/>
        </w:rPr>
        <w:t xml:space="preserve"> </w:t>
      </w:r>
      <w:r w:rsidR="00190234" w:rsidRPr="006167FF">
        <w:rPr>
          <w:lang w:val="sq-AL"/>
        </w:rPr>
        <w:t>paditësin</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gjithë</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9/1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w:t>
      </w:r>
      <w:r w:rsidR="00D51788" w:rsidRPr="006167FF">
        <w:rPr>
          <w:lang w:val="sq-AL"/>
        </w:rPr>
        <w:t>2</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ndodhur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lëshojë</w:t>
      </w:r>
      <w:r w:rsidR="00483544" w:rsidRPr="006167FF">
        <w:rPr>
          <w:lang w:val="sq-AL"/>
        </w:rPr>
        <w:t xml:space="preserve"> </w:t>
      </w:r>
      <w:r w:rsidR="00190234" w:rsidRPr="006167FF">
        <w:rPr>
          <w:lang w:val="sq-AL"/>
        </w:rPr>
        <w:t>certifikatën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emër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gjithë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sipërfaqe.</w:t>
      </w:r>
    </w:p>
    <w:p w14:paraId="3C8992BB" w14:textId="77777777" w:rsidR="00190234" w:rsidRPr="006167FF" w:rsidRDefault="00D51788" w:rsidP="003A344D">
      <w:pPr>
        <w:ind w:firstLine="720"/>
        <w:jc w:val="both"/>
        <w:rPr>
          <w:lang w:val="sq-AL"/>
        </w:rPr>
      </w:pPr>
      <w:r w:rsidRPr="006167FF">
        <w:rPr>
          <w:lang w:val="sq-AL"/>
        </w:rPr>
        <w:t>10.</w:t>
      </w:r>
      <w:r w:rsidR="00483544" w:rsidRPr="006167FF">
        <w:rPr>
          <w:lang w:val="sq-AL"/>
        </w:rPr>
        <w:t xml:space="preserve"> </w:t>
      </w:r>
      <w:r w:rsidR="00190234" w:rsidRPr="006167FF">
        <w:rPr>
          <w:b/>
          <w:bCs/>
          <w:lang w:val="sq-AL"/>
        </w:rPr>
        <w:t>Kundër</w:t>
      </w:r>
      <w:r w:rsidR="00483544" w:rsidRPr="006167FF">
        <w:rPr>
          <w:b/>
          <w:bCs/>
          <w:lang w:val="sq-AL"/>
        </w:rPr>
        <w:t xml:space="preserve"> </w:t>
      </w:r>
      <w:r w:rsidR="00190234" w:rsidRPr="006167FF">
        <w:rPr>
          <w:b/>
          <w:bCs/>
          <w:lang w:val="sq-AL"/>
        </w:rPr>
        <w:t>këtij</w:t>
      </w:r>
      <w:r w:rsidR="00483544" w:rsidRPr="006167FF">
        <w:rPr>
          <w:b/>
          <w:bCs/>
          <w:lang w:val="sq-AL"/>
        </w:rPr>
        <w:t xml:space="preserve"> </w:t>
      </w:r>
      <w:r w:rsidR="00190234" w:rsidRPr="006167FF">
        <w:rPr>
          <w:b/>
          <w:bCs/>
          <w:lang w:val="sq-AL"/>
        </w:rPr>
        <w:t>vendimi</w:t>
      </w:r>
      <w:r w:rsidR="00483544" w:rsidRPr="006167FF">
        <w:rPr>
          <w:b/>
          <w:bCs/>
          <w:lang w:val="sq-AL"/>
        </w:rPr>
        <w:t xml:space="preserve"> </w:t>
      </w:r>
      <w:r w:rsidR="00190234" w:rsidRPr="006167FF">
        <w:rPr>
          <w:b/>
          <w:bCs/>
          <w:lang w:val="sq-AL"/>
        </w:rPr>
        <w:t>ka</w:t>
      </w:r>
      <w:r w:rsidR="00483544" w:rsidRPr="006167FF">
        <w:rPr>
          <w:b/>
          <w:bCs/>
          <w:lang w:val="sq-AL"/>
        </w:rPr>
        <w:t xml:space="preserve"> </w:t>
      </w:r>
      <w:r w:rsidR="00190234" w:rsidRPr="006167FF">
        <w:rPr>
          <w:b/>
          <w:bCs/>
          <w:lang w:val="sq-AL"/>
        </w:rPr>
        <w:t>ushtruar</w:t>
      </w:r>
      <w:r w:rsidR="00483544" w:rsidRPr="006167FF">
        <w:rPr>
          <w:b/>
          <w:bCs/>
          <w:lang w:val="sq-AL"/>
        </w:rPr>
        <w:t xml:space="preserve"> </w:t>
      </w:r>
      <w:r w:rsidR="00190234" w:rsidRPr="006167FF">
        <w:rPr>
          <w:b/>
          <w:bCs/>
          <w:lang w:val="sq-AL"/>
        </w:rPr>
        <w:t>ankim</w:t>
      </w:r>
      <w:r w:rsidR="00483544" w:rsidRPr="006167FF">
        <w:rPr>
          <w:b/>
          <w:bCs/>
          <w:lang w:val="sq-AL"/>
        </w:rPr>
        <w:t xml:space="preserve"> </w:t>
      </w:r>
      <w:r w:rsidR="00190234" w:rsidRPr="006167FF">
        <w:rPr>
          <w:b/>
          <w:bCs/>
          <w:lang w:val="sq-AL"/>
        </w:rPr>
        <w:t>pala</w:t>
      </w:r>
      <w:r w:rsidR="00483544" w:rsidRPr="006167FF">
        <w:rPr>
          <w:b/>
          <w:bCs/>
          <w:lang w:val="sq-AL"/>
        </w:rPr>
        <w:t xml:space="preserve"> </w:t>
      </w:r>
      <w:r w:rsidR="00190234" w:rsidRPr="006167FF">
        <w:rPr>
          <w:b/>
          <w:bCs/>
          <w:lang w:val="sq-AL"/>
        </w:rPr>
        <w:t>e</w:t>
      </w:r>
      <w:r w:rsidR="00483544" w:rsidRPr="006167FF">
        <w:rPr>
          <w:b/>
          <w:bCs/>
          <w:lang w:val="sq-AL"/>
        </w:rPr>
        <w:t xml:space="preserve"> </w:t>
      </w:r>
      <w:r w:rsidR="00190234" w:rsidRPr="006167FF">
        <w:rPr>
          <w:b/>
          <w:bCs/>
          <w:lang w:val="sq-AL"/>
        </w:rPr>
        <w:t>paditur</w:t>
      </w:r>
      <w:r w:rsidR="00483544" w:rsidRPr="006167FF">
        <w:rPr>
          <w:b/>
          <w:bCs/>
          <w:lang w:val="sq-AL"/>
        </w:rPr>
        <w:t xml:space="preserve"> </w:t>
      </w:r>
      <w:r w:rsidR="00190234" w:rsidRPr="006167FF">
        <w:rPr>
          <w:b/>
          <w:bCs/>
          <w:lang w:val="sq-AL"/>
        </w:rPr>
        <w:t>Zyra</w:t>
      </w:r>
      <w:r w:rsidR="00483544" w:rsidRPr="006167FF">
        <w:rPr>
          <w:b/>
          <w:bCs/>
          <w:lang w:val="sq-AL"/>
        </w:rPr>
        <w:t xml:space="preserve"> </w:t>
      </w:r>
      <w:r w:rsidR="00190234" w:rsidRPr="006167FF">
        <w:rPr>
          <w:b/>
          <w:bCs/>
          <w:lang w:val="sq-AL"/>
        </w:rPr>
        <w:t>Vendore</w:t>
      </w:r>
      <w:r w:rsidR="00483544" w:rsidRPr="006167FF">
        <w:rPr>
          <w:b/>
          <w:bCs/>
          <w:lang w:val="sq-AL"/>
        </w:rPr>
        <w:t xml:space="preserve"> </w:t>
      </w:r>
      <w:r w:rsidR="00190234" w:rsidRPr="006167FF">
        <w:rPr>
          <w:b/>
          <w:bCs/>
          <w:lang w:val="sq-AL"/>
        </w:rPr>
        <w:t>e</w:t>
      </w:r>
      <w:r w:rsidR="00483544" w:rsidRPr="006167FF">
        <w:rPr>
          <w:b/>
          <w:bCs/>
          <w:lang w:val="sq-AL"/>
        </w:rPr>
        <w:t xml:space="preserve"> </w:t>
      </w:r>
      <w:r w:rsidR="00190234" w:rsidRPr="006167FF">
        <w:rPr>
          <w:b/>
          <w:bCs/>
          <w:lang w:val="sq-AL"/>
        </w:rPr>
        <w:t>Regjistrimit</w:t>
      </w:r>
      <w:r w:rsidR="00483544" w:rsidRPr="006167FF">
        <w:rPr>
          <w:b/>
          <w:bCs/>
          <w:lang w:val="sq-AL"/>
        </w:rPr>
        <w:t xml:space="preserve"> </w:t>
      </w:r>
      <w:r w:rsidR="00190234" w:rsidRPr="006167FF">
        <w:rPr>
          <w:b/>
          <w:bCs/>
          <w:lang w:val="sq-AL"/>
        </w:rPr>
        <w:t>të</w:t>
      </w:r>
      <w:r w:rsidR="00483544" w:rsidRPr="006167FF">
        <w:rPr>
          <w:b/>
          <w:bCs/>
          <w:lang w:val="sq-AL"/>
        </w:rPr>
        <w:t xml:space="preserve"> </w:t>
      </w:r>
      <w:r w:rsidR="00190234" w:rsidRPr="006167FF">
        <w:rPr>
          <w:b/>
          <w:bCs/>
          <w:lang w:val="sq-AL"/>
        </w:rPr>
        <w:t>Pasurive</w:t>
      </w:r>
      <w:r w:rsidR="00483544" w:rsidRPr="006167FF">
        <w:rPr>
          <w:b/>
          <w:bCs/>
          <w:lang w:val="sq-AL"/>
        </w:rPr>
        <w:t xml:space="preserve"> </w:t>
      </w:r>
      <w:r w:rsidR="00190234" w:rsidRPr="006167FF">
        <w:rPr>
          <w:b/>
          <w:bCs/>
          <w:lang w:val="sq-AL"/>
        </w:rPr>
        <w:t>të</w:t>
      </w:r>
      <w:r w:rsidR="00483544" w:rsidRPr="006167FF">
        <w:rPr>
          <w:b/>
          <w:bCs/>
          <w:lang w:val="sq-AL"/>
        </w:rPr>
        <w:t xml:space="preserve"> </w:t>
      </w:r>
      <w:r w:rsidR="00190234" w:rsidRPr="006167FF">
        <w:rPr>
          <w:b/>
          <w:bCs/>
          <w:lang w:val="sq-AL"/>
        </w:rPr>
        <w:t>Paluajtshme</w:t>
      </w:r>
      <w:r w:rsidR="00483544" w:rsidRPr="006167FF">
        <w:rPr>
          <w:b/>
          <w:bCs/>
          <w:lang w:val="sq-AL"/>
        </w:rPr>
        <w:t xml:space="preserve"> </w:t>
      </w:r>
      <w:r w:rsidR="00190234" w:rsidRPr="006167FF">
        <w:rPr>
          <w:b/>
          <w:bCs/>
          <w:lang w:val="sq-AL"/>
        </w:rPr>
        <w:t>Vlorë</w:t>
      </w:r>
      <w:r w:rsidR="00483544" w:rsidRPr="006167FF">
        <w:rPr>
          <w:lang w:val="sq-AL"/>
        </w:rPr>
        <w:t xml:space="preserve"> </w:t>
      </w:r>
      <w:r w:rsidR="00190234" w:rsidRPr="006167FF">
        <w:rPr>
          <w:lang w:val="sq-AL"/>
        </w:rPr>
        <w:t>duke</w:t>
      </w:r>
      <w:r w:rsidR="00483544" w:rsidRPr="006167FF">
        <w:rPr>
          <w:lang w:val="sq-AL"/>
        </w:rPr>
        <w:t xml:space="preserve"> </w:t>
      </w:r>
      <w:r w:rsidR="00190234" w:rsidRPr="006167FF">
        <w:rPr>
          <w:lang w:val="sq-AL"/>
        </w:rPr>
        <w:t>parashtruar:</w:t>
      </w:r>
    </w:p>
    <w:p w14:paraId="04CED9BE" w14:textId="77777777" w:rsidR="00190234" w:rsidRPr="006167FF" w:rsidRDefault="00190234" w:rsidP="003A344D">
      <w:pPr>
        <w:pStyle w:val="ListParagraph"/>
        <w:numPr>
          <w:ilvl w:val="0"/>
          <w:numId w:val="11"/>
        </w:numPr>
        <w:jc w:val="both"/>
        <w:rPr>
          <w:sz w:val="24"/>
          <w:szCs w:val="24"/>
          <w:lang w:val="sq-AL"/>
        </w:rPr>
      </w:pPr>
      <w:r w:rsidRPr="006167FF">
        <w:rPr>
          <w:sz w:val="24"/>
          <w:szCs w:val="24"/>
          <w:lang w:val="sq-AL"/>
        </w:rPr>
        <w:t>Nga</w:t>
      </w:r>
      <w:r w:rsidR="00483544" w:rsidRPr="006167FF">
        <w:rPr>
          <w:sz w:val="24"/>
          <w:szCs w:val="24"/>
          <w:lang w:val="sq-AL"/>
        </w:rPr>
        <w:t xml:space="preserve"> </w:t>
      </w:r>
      <w:r w:rsidRPr="006167FF">
        <w:rPr>
          <w:sz w:val="24"/>
          <w:szCs w:val="24"/>
          <w:lang w:val="sq-AL"/>
        </w:rPr>
        <w:t>Z.V.R.P.P</w:t>
      </w:r>
      <w:r w:rsidR="00483544" w:rsidRPr="006167FF">
        <w:rPr>
          <w:sz w:val="24"/>
          <w:szCs w:val="24"/>
          <w:lang w:val="sq-AL"/>
        </w:rPr>
        <w:t xml:space="preserve"> </w:t>
      </w:r>
      <w:r w:rsidRPr="006167FF">
        <w:rPr>
          <w:sz w:val="24"/>
          <w:szCs w:val="24"/>
          <w:lang w:val="sq-AL"/>
        </w:rPr>
        <w:t>Vlorë</w:t>
      </w:r>
      <w:r w:rsidR="00483544" w:rsidRPr="006167FF">
        <w:rPr>
          <w:sz w:val="24"/>
          <w:szCs w:val="24"/>
          <w:lang w:val="sq-AL"/>
        </w:rPr>
        <w:t xml:space="preserve"> </w:t>
      </w:r>
      <w:r w:rsidRPr="006167FF">
        <w:rPr>
          <w:sz w:val="24"/>
          <w:szCs w:val="24"/>
          <w:lang w:val="sq-AL"/>
        </w:rPr>
        <w:t>paditësit</w:t>
      </w:r>
      <w:r w:rsidR="00483544" w:rsidRPr="006167FF">
        <w:rPr>
          <w:sz w:val="24"/>
          <w:szCs w:val="24"/>
          <w:lang w:val="sq-AL"/>
        </w:rPr>
        <w:t xml:space="preserve"> </w:t>
      </w:r>
      <w:r w:rsidRPr="006167FF">
        <w:rPr>
          <w:sz w:val="24"/>
          <w:szCs w:val="24"/>
          <w:lang w:val="sq-AL"/>
        </w:rPr>
        <w:t>i</w:t>
      </w:r>
      <w:r w:rsidR="00483544" w:rsidRPr="006167FF">
        <w:rPr>
          <w:sz w:val="24"/>
          <w:szCs w:val="24"/>
          <w:lang w:val="sq-AL"/>
        </w:rPr>
        <w:t xml:space="preserve"> </w:t>
      </w:r>
      <w:r w:rsidRPr="006167FF">
        <w:rPr>
          <w:sz w:val="24"/>
          <w:szCs w:val="24"/>
          <w:lang w:val="sq-AL"/>
        </w:rPr>
        <w:t>është</w:t>
      </w:r>
      <w:r w:rsidR="00483544" w:rsidRPr="006167FF">
        <w:rPr>
          <w:sz w:val="24"/>
          <w:szCs w:val="24"/>
          <w:lang w:val="sq-AL"/>
        </w:rPr>
        <w:t xml:space="preserve"> </w:t>
      </w:r>
      <w:r w:rsidRPr="006167FF">
        <w:rPr>
          <w:sz w:val="24"/>
          <w:szCs w:val="24"/>
          <w:lang w:val="sq-AL"/>
        </w:rPr>
        <w:t>bërë</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ditur</w:t>
      </w:r>
      <w:r w:rsidR="00483544" w:rsidRPr="006167FF">
        <w:rPr>
          <w:sz w:val="24"/>
          <w:szCs w:val="24"/>
          <w:lang w:val="sq-AL"/>
        </w:rPr>
        <w:t xml:space="preserve"> </w:t>
      </w:r>
      <w:r w:rsidRPr="006167FF">
        <w:rPr>
          <w:sz w:val="24"/>
          <w:szCs w:val="24"/>
          <w:lang w:val="sq-AL"/>
        </w:rPr>
        <w:t>se</w:t>
      </w:r>
      <w:r w:rsidR="00483544" w:rsidRPr="006167FF">
        <w:rPr>
          <w:sz w:val="24"/>
          <w:szCs w:val="24"/>
          <w:lang w:val="sq-AL"/>
        </w:rPr>
        <w:t xml:space="preserve"> </w:t>
      </w:r>
      <w:r w:rsidRPr="006167FF">
        <w:rPr>
          <w:sz w:val="24"/>
          <w:szCs w:val="24"/>
          <w:lang w:val="sq-AL"/>
        </w:rPr>
        <w:t>nuk</w:t>
      </w:r>
      <w:r w:rsidR="00483544" w:rsidRPr="006167FF">
        <w:rPr>
          <w:sz w:val="24"/>
          <w:szCs w:val="24"/>
          <w:lang w:val="sq-AL"/>
        </w:rPr>
        <w:t xml:space="preserve"> </w:t>
      </w:r>
      <w:r w:rsidRPr="006167FF">
        <w:rPr>
          <w:sz w:val="24"/>
          <w:szCs w:val="24"/>
          <w:lang w:val="sq-AL"/>
        </w:rPr>
        <w:t>mund</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pajiset</w:t>
      </w:r>
      <w:r w:rsidR="00483544" w:rsidRPr="006167FF">
        <w:rPr>
          <w:sz w:val="24"/>
          <w:szCs w:val="24"/>
          <w:lang w:val="sq-AL"/>
        </w:rPr>
        <w:t xml:space="preserve"> </w:t>
      </w:r>
      <w:r w:rsidRPr="006167FF">
        <w:rPr>
          <w:sz w:val="24"/>
          <w:szCs w:val="24"/>
          <w:lang w:val="sq-AL"/>
        </w:rPr>
        <w:t>me</w:t>
      </w:r>
      <w:r w:rsidR="00483544" w:rsidRPr="006167FF">
        <w:rPr>
          <w:sz w:val="24"/>
          <w:szCs w:val="24"/>
          <w:lang w:val="sq-AL"/>
        </w:rPr>
        <w:t xml:space="preserve"> </w:t>
      </w:r>
      <w:r w:rsidRPr="006167FF">
        <w:rPr>
          <w:sz w:val="24"/>
          <w:szCs w:val="24"/>
          <w:lang w:val="sq-AL"/>
        </w:rPr>
        <w:t>certifikatë</w:t>
      </w:r>
      <w:r w:rsidR="00483544" w:rsidRPr="006167FF">
        <w:rPr>
          <w:sz w:val="24"/>
          <w:szCs w:val="24"/>
          <w:lang w:val="sq-AL"/>
        </w:rPr>
        <w:t xml:space="preserve"> </w:t>
      </w:r>
      <w:r w:rsidRPr="006167FF">
        <w:rPr>
          <w:sz w:val="24"/>
          <w:szCs w:val="24"/>
          <w:lang w:val="sq-AL"/>
        </w:rPr>
        <w:t>pronësie</w:t>
      </w:r>
      <w:r w:rsidR="00483544" w:rsidRPr="006167FF">
        <w:rPr>
          <w:sz w:val="24"/>
          <w:szCs w:val="24"/>
          <w:lang w:val="sq-AL"/>
        </w:rPr>
        <w:t xml:space="preserve"> </w:t>
      </w:r>
      <w:r w:rsidRPr="006167FF">
        <w:rPr>
          <w:sz w:val="24"/>
          <w:szCs w:val="24"/>
          <w:lang w:val="sq-AL"/>
        </w:rPr>
        <w:t>deri</w:t>
      </w:r>
      <w:r w:rsidR="00483544" w:rsidRPr="006167FF">
        <w:rPr>
          <w:sz w:val="24"/>
          <w:szCs w:val="24"/>
          <w:lang w:val="sq-AL"/>
        </w:rPr>
        <w:t xml:space="preserve"> </w:t>
      </w:r>
      <w:r w:rsidRPr="006167FF">
        <w:rPr>
          <w:sz w:val="24"/>
          <w:szCs w:val="24"/>
          <w:lang w:val="sq-AL"/>
        </w:rPr>
        <w:t>në</w:t>
      </w:r>
      <w:r w:rsidR="00483544" w:rsidRPr="006167FF">
        <w:rPr>
          <w:sz w:val="24"/>
          <w:szCs w:val="24"/>
          <w:lang w:val="sq-AL"/>
        </w:rPr>
        <w:t xml:space="preserve"> </w:t>
      </w:r>
      <w:r w:rsidRPr="006167FF">
        <w:rPr>
          <w:sz w:val="24"/>
          <w:szCs w:val="24"/>
          <w:lang w:val="sq-AL"/>
        </w:rPr>
        <w:t>sjelljen</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një</w:t>
      </w:r>
      <w:r w:rsidR="00483544" w:rsidRPr="006167FF">
        <w:rPr>
          <w:sz w:val="24"/>
          <w:szCs w:val="24"/>
          <w:lang w:val="sq-AL"/>
        </w:rPr>
        <w:t xml:space="preserve"> </w:t>
      </w:r>
      <w:r w:rsidRPr="006167FF">
        <w:rPr>
          <w:sz w:val="24"/>
          <w:szCs w:val="24"/>
          <w:lang w:val="sq-AL"/>
        </w:rPr>
        <w:t>deklarate</w:t>
      </w:r>
      <w:r w:rsidR="00483544" w:rsidRPr="006167FF">
        <w:rPr>
          <w:sz w:val="24"/>
          <w:szCs w:val="24"/>
          <w:lang w:val="sq-AL"/>
        </w:rPr>
        <w:t xml:space="preserve"> </w:t>
      </w:r>
      <w:r w:rsidRPr="006167FF">
        <w:rPr>
          <w:sz w:val="24"/>
          <w:szCs w:val="24"/>
          <w:lang w:val="sq-AL"/>
        </w:rPr>
        <w:t>noteriale</w:t>
      </w:r>
      <w:r w:rsidR="00483544" w:rsidRPr="006167FF">
        <w:rPr>
          <w:sz w:val="24"/>
          <w:szCs w:val="24"/>
          <w:lang w:val="sq-AL"/>
        </w:rPr>
        <w:t xml:space="preserve"> </w:t>
      </w:r>
      <w:r w:rsidRPr="006167FF">
        <w:rPr>
          <w:sz w:val="24"/>
          <w:szCs w:val="24"/>
          <w:lang w:val="sq-AL"/>
        </w:rPr>
        <w:t>për</w:t>
      </w:r>
      <w:r w:rsidR="00483544" w:rsidRPr="006167FF">
        <w:rPr>
          <w:sz w:val="24"/>
          <w:szCs w:val="24"/>
          <w:lang w:val="sq-AL"/>
        </w:rPr>
        <w:t xml:space="preserve"> </w:t>
      </w:r>
      <w:r w:rsidRPr="006167FF">
        <w:rPr>
          <w:sz w:val="24"/>
          <w:szCs w:val="24"/>
          <w:lang w:val="sq-AL"/>
        </w:rPr>
        <w:t>heqjen</w:t>
      </w:r>
      <w:r w:rsidR="00483544" w:rsidRPr="006167FF">
        <w:rPr>
          <w:sz w:val="24"/>
          <w:szCs w:val="24"/>
          <w:lang w:val="sq-AL"/>
        </w:rPr>
        <w:t xml:space="preserve"> </w:t>
      </w:r>
      <w:r w:rsidRPr="006167FF">
        <w:rPr>
          <w:sz w:val="24"/>
          <w:szCs w:val="24"/>
          <w:lang w:val="sq-AL"/>
        </w:rPr>
        <w:t>dorë</w:t>
      </w:r>
      <w:r w:rsidR="00483544" w:rsidRPr="006167FF">
        <w:rPr>
          <w:sz w:val="24"/>
          <w:szCs w:val="24"/>
          <w:lang w:val="sq-AL"/>
        </w:rPr>
        <w:t xml:space="preserve"> </w:t>
      </w:r>
      <w:r w:rsidRPr="006167FF">
        <w:rPr>
          <w:sz w:val="24"/>
          <w:szCs w:val="24"/>
          <w:lang w:val="sq-AL"/>
        </w:rPr>
        <w:t>nga</w:t>
      </w:r>
      <w:r w:rsidR="00483544" w:rsidRPr="006167FF">
        <w:rPr>
          <w:sz w:val="24"/>
          <w:szCs w:val="24"/>
          <w:lang w:val="sq-AL"/>
        </w:rPr>
        <w:t xml:space="preserve"> </w:t>
      </w:r>
      <w:r w:rsidRPr="006167FF">
        <w:rPr>
          <w:sz w:val="24"/>
          <w:szCs w:val="24"/>
          <w:lang w:val="sq-AL"/>
        </w:rPr>
        <w:t>sipërfaqja</w:t>
      </w:r>
      <w:r w:rsidR="00483544" w:rsidRPr="006167FF">
        <w:rPr>
          <w:sz w:val="24"/>
          <w:szCs w:val="24"/>
          <w:lang w:val="sq-AL"/>
        </w:rPr>
        <w:t xml:space="preserve"> </w:t>
      </w:r>
      <w:r w:rsidRPr="006167FF">
        <w:rPr>
          <w:sz w:val="24"/>
          <w:szCs w:val="24"/>
          <w:lang w:val="sq-AL"/>
        </w:rPr>
        <w:t>tepërt</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pasurisë,</w:t>
      </w:r>
      <w:r w:rsidR="00483544" w:rsidRPr="006167FF">
        <w:rPr>
          <w:sz w:val="24"/>
          <w:szCs w:val="24"/>
          <w:lang w:val="sq-AL"/>
        </w:rPr>
        <w:t xml:space="preserve"> </w:t>
      </w:r>
      <w:r w:rsidRPr="006167FF">
        <w:rPr>
          <w:sz w:val="24"/>
          <w:szCs w:val="24"/>
          <w:lang w:val="sq-AL"/>
        </w:rPr>
        <w:t>pasi</w:t>
      </w:r>
      <w:r w:rsidR="00483544" w:rsidRPr="006167FF">
        <w:rPr>
          <w:sz w:val="24"/>
          <w:szCs w:val="24"/>
          <w:lang w:val="sq-AL"/>
        </w:rPr>
        <w:t xml:space="preserve"> </w:t>
      </w:r>
      <w:r w:rsidRPr="006167FF">
        <w:rPr>
          <w:sz w:val="24"/>
          <w:szCs w:val="24"/>
          <w:lang w:val="sq-AL"/>
        </w:rPr>
        <w:t>pasuria</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blerë</w:t>
      </w:r>
      <w:r w:rsidR="00483544" w:rsidRPr="006167FF">
        <w:rPr>
          <w:sz w:val="24"/>
          <w:szCs w:val="24"/>
          <w:lang w:val="sq-AL"/>
        </w:rPr>
        <w:t xml:space="preserve"> </w:t>
      </w:r>
      <w:r w:rsidRPr="006167FF">
        <w:rPr>
          <w:sz w:val="24"/>
          <w:szCs w:val="24"/>
          <w:lang w:val="sq-AL"/>
        </w:rPr>
        <w:t>prej</w:t>
      </w:r>
      <w:r w:rsidR="00483544" w:rsidRPr="006167FF">
        <w:rPr>
          <w:sz w:val="24"/>
          <w:szCs w:val="24"/>
          <w:lang w:val="sq-AL"/>
        </w:rPr>
        <w:t xml:space="preserve"> </w:t>
      </w:r>
      <w:r w:rsidRPr="006167FF">
        <w:rPr>
          <w:sz w:val="24"/>
          <w:szCs w:val="24"/>
          <w:lang w:val="sq-AL"/>
        </w:rPr>
        <w:t>tij</w:t>
      </w:r>
      <w:r w:rsidR="00483544" w:rsidRPr="006167FF">
        <w:rPr>
          <w:sz w:val="24"/>
          <w:szCs w:val="24"/>
          <w:lang w:val="sq-AL"/>
        </w:rPr>
        <w:t xml:space="preserve"> </w:t>
      </w:r>
      <w:r w:rsidRPr="006167FF">
        <w:rPr>
          <w:sz w:val="24"/>
          <w:szCs w:val="24"/>
          <w:lang w:val="sq-AL"/>
        </w:rPr>
        <w:t>nga</w:t>
      </w:r>
      <w:r w:rsidR="00483544" w:rsidRPr="006167FF">
        <w:rPr>
          <w:sz w:val="24"/>
          <w:szCs w:val="24"/>
          <w:lang w:val="sq-AL"/>
        </w:rPr>
        <w:t xml:space="preserve"> </w:t>
      </w:r>
      <w:r w:rsidRPr="006167FF">
        <w:rPr>
          <w:sz w:val="24"/>
          <w:szCs w:val="24"/>
          <w:lang w:val="sq-AL"/>
        </w:rPr>
        <w:t>bashkëpronësia</w:t>
      </w:r>
      <w:r w:rsidR="00483544" w:rsidRPr="006167FF">
        <w:rPr>
          <w:sz w:val="24"/>
          <w:szCs w:val="24"/>
          <w:lang w:val="sq-AL"/>
        </w:rPr>
        <w:t xml:space="preserve"> </w:t>
      </w:r>
      <w:r w:rsidRPr="006167FF">
        <w:rPr>
          <w:sz w:val="24"/>
          <w:szCs w:val="24"/>
          <w:lang w:val="sq-AL"/>
        </w:rPr>
        <w:t>Kapo</w:t>
      </w:r>
      <w:r w:rsidR="00483544" w:rsidRPr="006167FF">
        <w:rPr>
          <w:sz w:val="24"/>
          <w:szCs w:val="24"/>
          <w:lang w:val="sq-AL"/>
        </w:rPr>
        <w:t xml:space="preserve"> </w:t>
      </w:r>
      <w:r w:rsidRPr="006167FF">
        <w:rPr>
          <w:sz w:val="24"/>
          <w:szCs w:val="24"/>
          <w:lang w:val="sq-AL"/>
        </w:rPr>
        <w:t>nuk</w:t>
      </w:r>
      <w:r w:rsidR="00483544" w:rsidRPr="006167FF">
        <w:rPr>
          <w:sz w:val="24"/>
          <w:szCs w:val="24"/>
          <w:lang w:val="sq-AL"/>
        </w:rPr>
        <w:t xml:space="preserve"> </w:t>
      </w:r>
      <w:r w:rsidRPr="006167FF">
        <w:rPr>
          <w:sz w:val="24"/>
          <w:szCs w:val="24"/>
          <w:lang w:val="sq-AL"/>
        </w:rPr>
        <w:t>është</w:t>
      </w:r>
      <w:r w:rsidR="00483544" w:rsidRPr="006167FF">
        <w:rPr>
          <w:sz w:val="24"/>
          <w:szCs w:val="24"/>
          <w:lang w:val="sq-AL"/>
        </w:rPr>
        <w:t xml:space="preserve"> </w:t>
      </w:r>
      <w:r w:rsidRPr="006167FF">
        <w:rPr>
          <w:sz w:val="24"/>
          <w:szCs w:val="24"/>
          <w:lang w:val="sq-AL"/>
        </w:rPr>
        <w:t>regjistruar</w:t>
      </w:r>
      <w:r w:rsidR="00483544" w:rsidRPr="006167FF">
        <w:rPr>
          <w:sz w:val="24"/>
          <w:szCs w:val="24"/>
          <w:lang w:val="sq-AL"/>
        </w:rPr>
        <w:t xml:space="preserve"> </w:t>
      </w:r>
      <w:r w:rsidRPr="006167FF">
        <w:rPr>
          <w:sz w:val="24"/>
          <w:szCs w:val="24"/>
          <w:lang w:val="sq-AL"/>
        </w:rPr>
        <w:t>konform</w:t>
      </w:r>
      <w:r w:rsidR="00483544" w:rsidRPr="006167FF">
        <w:rPr>
          <w:sz w:val="24"/>
          <w:szCs w:val="24"/>
          <w:lang w:val="sq-AL"/>
        </w:rPr>
        <w:t xml:space="preserve"> </w:t>
      </w:r>
      <w:r w:rsidRPr="006167FF">
        <w:rPr>
          <w:sz w:val="24"/>
          <w:szCs w:val="24"/>
          <w:lang w:val="sq-AL"/>
        </w:rPr>
        <w:t>disponimeve</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ligjit</w:t>
      </w:r>
      <w:r w:rsidR="00483544" w:rsidRPr="006167FF">
        <w:rPr>
          <w:sz w:val="24"/>
          <w:szCs w:val="24"/>
          <w:lang w:val="sq-AL"/>
        </w:rPr>
        <w:t xml:space="preserve"> </w:t>
      </w:r>
      <w:r w:rsidRPr="006167FF">
        <w:rPr>
          <w:sz w:val="24"/>
          <w:szCs w:val="24"/>
          <w:lang w:val="sq-AL"/>
        </w:rPr>
        <w:t>nr.</w:t>
      </w:r>
      <w:r w:rsidR="00483544" w:rsidRPr="006167FF">
        <w:rPr>
          <w:sz w:val="24"/>
          <w:szCs w:val="24"/>
          <w:lang w:val="sq-AL"/>
        </w:rPr>
        <w:t xml:space="preserve"> </w:t>
      </w:r>
      <w:r w:rsidRPr="006167FF">
        <w:rPr>
          <w:sz w:val="24"/>
          <w:szCs w:val="24"/>
          <w:lang w:val="sq-AL"/>
        </w:rPr>
        <w:t>7843,</w:t>
      </w:r>
      <w:r w:rsidR="00483544" w:rsidRPr="006167FF">
        <w:rPr>
          <w:sz w:val="24"/>
          <w:szCs w:val="24"/>
          <w:lang w:val="sq-AL"/>
        </w:rPr>
        <w:t xml:space="preserve"> </w:t>
      </w:r>
      <w:r w:rsidRPr="006167FF">
        <w:rPr>
          <w:sz w:val="24"/>
          <w:szCs w:val="24"/>
          <w:lang w:val="sq-AL"/>
        </w:rPr>
        <w:t>datë</w:t>
      </w:r>
      <w:r w:rsidR="00483544" w:rsidRPr="006167FF">
        <w:rPr>
          <w:sz w:val="24"/>
          <w:szCs w:val="24"/>
          <w:lang w:val="sq-AL"/>
        </w:rPr>
        <w:t xml:space="preserve"> </w:t>
      </w:r>
      <w:r w:rsidRPr="006167FF">
        <w:rPr>
          <w:sz w:val="24"/>
          <w:szCs w:val="24"/>
          <w:lang w:val="sq-AL"/>
        </w:rPr>
        <w:t>13.07.1997</w:t>
      </w:r>
      <w:r w:rsidR="00483544" w:rsidRPr="006167FF">
        <w:rPr>
          <w:sz w:val="24"/>
          <w:szCs w:val="24"/>
          <w:lang w:val="sq-AL"/>
        </w:rPr>
        <w:t xml:space="preserve"> </w:t>
      </w:r>
      <w:r w:rsidRPr="006167FF">
        <w:rPr>
          <w:sz w:val="24"/>
          <w:szCs w:val="24"/>
          <w:lang w:val="sq-AL"/>
        </w:rPr>
        <w:t>“Për</w:t>
      </w:r>
      <w:r w:rsidR="00483544" w:rsidRPr="006167FF">
        <w:rPr>
          <w:sz w:val="24"/>
          <w:szCs w:val="24"/>
          <w:lang w:val="sq-AL"/>
        </w:rPr>
        <w:t xml:space="preserve"> </w:t>
      </w:r>
      <w:r w:rsidRPr="006167FF">
        <w:rPr>
          <w:sz w:val="24"/>
          <w:szCs w:val="24"/>
          <w:lang w:val="sq-AL"/>
        </w:rPr>
        <w:t>Regjistrimin</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Pasurive</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Paluajtshme”</w:t>
      </w:r>
      <w:r w:rsidR="00483544" w:rsidRPr="006167FF">
        <w:rPr>
          <w:sz w:val="24"/>
          <w:szCs w:val="24"/>
          <w:lang w:val="sq-AL"/>
        </w:rPr>
        <w:t xml:space="preserve"> </w:t>
      </w:r>
      <w:r w:rsidRPr="006167FF">
        <w:rPr>
          <w:sz w:val="24"/>
          <w:szCs w:val="24"/>
          <w:lang w:val="sq-AL"/>
        </w:rPr>
        <w:t>i</w:t>
      </w:r>
      <w:r w:rsidR="00483544" w:rsidRPr="006167FF">
        <w:rPr>
          <w:sz w:val="24"/>
          <w:szCs w:val="24"/>
          <w:lang w:val="sq-AL"/>
        </w:rPr>
        <w:t xml:space="preserve"> </w:t>
      </w:r>
      <w:r w:rsidRPr="006167FF">
        <w:rPr>
          <w:sz w:val="24"/>
          <w:szCs w:val="24"/>
          <w:lang w:val="sq-AL"/>
        </w:rPr>
        <w:t>shfuqizuar.</w:t>
      </w:r>
    </w:p>
    <w:p w14:paraId="0E83FE48" w14:textId="77777777" w:rsidR="00190234" w:rsidRPr="006167FF" w:rsidRDefault="00190234" w:rsidP="003A344D">
      <w:pPr>
        <w:pStyle w:val="ListParagraph"/>
        <w:numPr>
          <w:ilvl w:val="0"/>
          <w:numId w:val="11"/>
        </w:numPr>
        <w:jc w:val="both"/>
        <w:rPr>
          <w:sz w:val="24"/>
          <w:szCs w:val="24"/>
          <w:lang w:val="sq-AL"/>
        </w:rPr>
      </w:pPr>
      <w:r w:rsidRPr="006167FF">
        <w:rPr>
          <w:sz w:val="24"/>
          <w:szCs w:val="24"/>
          <w:lang w:val="sq-AL"/>
        </w:rPr>
        <w:t>Aktualisht</w:t>
      </w:r>
      <w:r w:rsidR="00483544" w:rsidRPr="006167FF">
        <w:rPr>
          <w:sz w:val="24"/>
          <w:szCs w:val="24"/>
          <w:lang w:val="sq-AL"/>
        </w:rPr>
        <w:t xml:space="preserve"> </w:t>
      </w:r>
      <w:r w:rsidRPr="006167FF">
        <w:rPr>
          <w:sz w:val="24"/>
          <w:szCs w:val="24"/>
          <w:lang w:val="sq-AL"/>
        </w:rPr>
        <w:t>sipas</w:t>
      </w:r>
      <w:r w:rsidR="00483544" w:rsidRPr="006167FF">
        <w:rPr>
          <w:sz w:val="24"/>
          <w:szCs w:val="24"/>
          <w:lang w:val="sq-AL"/>
        </w:rPr>
        <w:t xml:space="preserve"> </w:t>
      </w:r>
      <w:r w:rsidRPr="006167FF">
        <w:rPr>
          <w:sz w:val="24"/>
          <w:szCs w:val="24"/>
          <w:lang w:val="sq-AL"/>
        </w:rPr>
        <w:t>disponimeve</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ligjit</w:t>
      </w:r>
      <w:r w:rsidR="00483544" w:rsidRPr="006167FF">
        <w:rPr>
          <w:sz w:val="24"/>
          <w:szCs w:val="24"/>
          <w:lang w:val="sq-AL"/>
        </w:rPr>
        <w:t xml:space="preserve"> </w:t>
      </w:r>
      <w:r w:rsidRPr="006167FF">
        <w:rPr>
          <w:sz w:val="24"/>
          <w:szCs w:val="24"/>
          <w:lang w:val="sq-AL"/>
        </w:rPr>
        <w:t>nr.</w:t>
      </w:r>
      <w:r w:rsidR="00483544" w:rsidRPr="006167FF">
        <w:rPr>
          <w:sz w:val="24"/>
          <w:szCs w:val="24"/>
          <w:lang w:val="sq-AL"/>
        </w:rPr>
        <w:t xml:space="preserve"> </w:t>
      </w:r>
      <w:r w:rsidRPr="006167FF">
        <w:rPr>
          <w:sz w:val="24"/>
          <w:szCs w:val="24"/>
          <w:lang w:val="sq-AL"/>
        </w:rPr>
        <w:t>33,</w:t>
      </w:r>
      <w:r w:rsidR="00483544" w:rsidRPr="006167FF">
        <w:rPr>
          <w:sz w:val="24"/>
          <w:szCs w:val="24"/>
          <w:lang w:val="sq-AL"/>
        </w:rPr>
        <w:t xml:space="preserve"> </w:t>
      </w:r>
      <w:r w:rsidRPr="006167FF">
        <w:rPr>
          <w:sz w:val="24"/>
          <w:szCs w:val="24"/>
          <w:lang w:val="sq-AL"/>
        </w:rPr>
        <w:t>datë</w:t>
      </w:r>
      <w:r w:rsidR="00483544" w:rsidRPr="006167FF">
        <w:rPr>
          <w:sz w:val="24"/>
          <w:szCs w:val="24"/>
          <w:lang w:val="sq-AL"/>
        </w:rPr>
        <w:t xml:space="preserve"> </w:t>
      </w:r>
      <w:r w:rsidRPr="006167FF">
        <w:rPr>
          <w:sz w:val="24"/>
          <w:szCs w:val="24"/>
          <w:lang w:val="sq-AL"/>
        </w:rPr>
        <w:t>21.03.2012,</w:t>
      </w:r>
      <w:r w:rsidR="00483544" w:rsidRPr="006167FF">
        <w:rPr>
          <w:sz w:val="24"/>
          <w:szCs w:val="24"/>
          <w:lang w:val="sq-AL"/>
        </w:rPr>
        <w:t xml:space="preserve"> </w:t>
      </w:r>
      <w:r w:rsidRPr="006167FF">
        <w:rPr>
          <w:sz w:val="24"/>
          <w:szCs w:val="24"/>
          <w:lang w:val="sq-AL"/>
        </w:rPr>
        <w:t>si</w:t>
      </w:r>
      <w:r w:rsidR="00483544" w:rsidRPr="006167FF">
        <w:rPr>
          <w:sz w:val="24"/>
          <w:szCs w:val="24"/>
          <w:lang w:val="sq-AL"/>
        </w:rPr>
        <w:t xml:space="preserve"> </w:t>
      </w:r>
      <w:r w:rsidRPr="006167FF">
        <w:rPr>
          <w:sz w:val="24"/>
          <w:szCs w:val="24"/>
          <w:lang w:val="sq-AL"/>
        </w:rPr>
        <w:t>dhe</w:t>
      </w:r>
      <w:r w:rsidR="00483544" w:rsidRPr="006167FF">
        <w:rPr>
          <w:sz w:val="24"/>
          <w:szCs w:val="24"/>
          <w:lang w:val="sq-AL"/>
        </w:rPr>
        <w:t xml:space="preserve"> </w:t>
      </w:r>
      <w:r w:rsidRPr="006167FF">
        <w:rPr>
          <w:sz w:val="24"/>
          <w:szCs w:val="24"/>
          <w:lang w:val="sq-AL"/>
        </w:rPr>
        <w:t>dispozitave</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Kodit</w:t>
      </w:r>
      <w:r w:rsidR="00483544" w:rsidRPr="006167FF">
        <w:rPr>
          <w:sz w:val="24"/>
          <w:szCs w:val="24"/>
          <w:lang w:val="sq-AL"/>
        </w:rPr>
        <w:t xml:space="preserve"> </w:t>
      </w:r>
      <w:r w:rsidRPr="006167FF">
        <w:rPr>
          <w:sz w:val="24"/>
          <w:szCs w:val="24"/>
          <w:lang w:val="sq-AL"/>
        </w:rPr>
        <w:t>Civil,</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cilat</w:t>
      </w:r>
      <w:r w:rsidR="00483544" w:rsidRPr="006167FF">
        <w:rPr>
          <w:sz w:val="24"/>
          <w:szCs w:val="24"/>
          <w:lang w:val="sq-AL"/>
        </w:rPr>
        <w:t xml:space="preserve"> </w:t>
      </w:r>
      <w:r w:rsidRPr="006167FF">
        <w:rPr>
          <w:sz w:val="24"/>
          <w:szCs w:val="24"/>
          <w:lang w:val="sq-AL"/>
        </w:rPr>
        <w:t>parashikojnë</w:t>
      </w:r>
      <w:r w:rsidR="00483544" w:rsidRPr="006167FF">
        <w:rPr>
          <w:sz w:val="24"/>
          <w:szCs w:val="24"/>
          <w:lang w:val="sq-AL"/>
        </w:rPr>
        <w:t xml:space="preserve"> </w:t>
      </w:r>
      <w:r w:rsidRPr="006167FF">
        <w:rPr>
          <w:sz w:val="24"/>
          <w:szCs w:val="24"/>
          <w:lang w:val="sq-AL"/>
        </w:rPr>
        <w:t>se</w:t>
      </w:r>
      <w:r w:rsidR="00483544" w:rsidRPr="006167FF">
        <w:rPr>
          <w:sz w:val="24"/>
          <w:szCs w:val="24"/>
          <w:lang w:val="sq-AL"/>
        </w:rPr>
        <w:t xml:space="preserve"> </w:t>
      </w:r>
      <w:r w:rsidRPr="006167FF">
        <w:rPr>
          <w:sz w:val="24"/>
          <w:szCs w:val="24"/>
          <w:lang w:val="sq-AL"/>
        </w:rPr>
        <w:t>askush</w:t>
      </w:r>
      <w:r w:rsidR="00483544" w:rsidRPr="006167FF">
        <w:rPr>
          <w:sz w:val="24"/>
          <w:szCs w:val="24"/>
          <w:lang w:val="sq-AL"/>
        </w:rPr>
        <w:t xml:space="preserve"> </w:t>
      </w:r>
      <w:r w:rsidRPr="006167FF">
        <w:rPr>
          <w:sz w:val="24"/>
          <w:szCs w:val="24"/>
          <w:lang w:val="sq-AL"/>
        </w:rPr>
        <w:t>nuk</w:t>
      </w:r>
      <w:r w:rsidR="00483544" w:rsidRPr="006167FF">
        <w:rPr>
          <w:sz w:val="24"/>
          <w:szCs w:val="24"/>
          <w:lang w:val="sq-AL"/>
        </w:rPr>
        <w:t xml:space="preserve"> </w:t>
      </w:r>
      <w:r w:rsidRPr="006167FF">
        <w:rPr>
          <w:sz w:val="24"/>
          <w:szCs w:val="24"/>
          <w:lang w:val="sq-AL"/>
        </w:rPr>
        <w:t>mund</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kalojë</w:t>
      </w:r>
      <w:r w:rsidR="00483544" w:rsidRPr="006167FF">
        <w:rPr>
          <w:sz w:val="24"/>
          <w:szCs w:val="24"/>
          <w:lang w:val="sq-AL"/>
        </w:rPr>
        <w:t xml:space="preserve"> </w:t>
      </w:r>
      <w:r w:rsidRPr="006167FF">
        <w:rPr>
          <w:sz w:val="24"/>
          <w:szCs w:val="24"/>
          <w:lang w:val="sq-AL"/>
        </w:rPr>
        <w:t>një</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drejtë</w:t>
      </w:r>
      <w:r w:rsidR="00483544" w:rsidRPr="006167FF">
        <w:rPr>
          <w:sz w:val="24"/>
          <w:szCs w:val="24"/>
          <w:lang w:val="sq-AL"/>
        </w:rPr>
        <w:t xml:space="preserve"> </w:t>
      </w:r>
      <w:r w:rsidRPr="006167FF">
        <w:rPr>
          <w:sz w:val="24"/>
          <w:szCs w:val="24"/>
          <w:lang w:val="sq-AL"/>
        </w:rPr>
        <w:t>reale</w:t>
      </w:r>
      <w:r w:rsidR="00483544" w:rsidRPr="006167FF">
        <w:rPr>
          <w:sz w:val="24"/>
          <w:szCs w:val="24"/>
          <w:lang w:val="sq-AL"/>
        </w:rPr>
        <w:t xml:space="preserve"> </w:t>
      </w:r>
      <w:r w:rsidRPr="006167FF">
        <w:rPr>
          <w:sz w:val="24"/>
          <w:szCs w:val="24"/>
          <w:lang w:val="sq-AL"/>
        </w:rPr>
        <w:t>mbi</w:t>
      </w:r>
      <w:r w:rsidR="00483544" w:rsidRPr="006167FF">
        <w:rPr>
          <w:sz w:val="24"/>
          <w:szCs w:val="24"/>
          <w:lang w:val="sq-AL"/>
        </w:rPr>
        <w:t xml:space="preserve"> </w:t>
      </w:r>
      <w:r w:rsidRPr="006167FF">
        <w:rPr>
          <w:sz w:val="24"/>
          <w:szCs w:val="24"/>
          <w:lang w:val="sq-AL"/>
        </w:rPr>
        <w:t>një</w:t>
      </w:r>
      <w:r w:rsidR="00483544" w:rsidRPr="006167FF">
        <w:rPr>
          <w:sz w:val="24"/>
          <w:szCs w:val="24"/>
          <w:lang w:val="sq-AL"/>
        </w:rPr>
        <w:t xml:space="preserve"> </w:t>
      </w:r>
      <w:r w:rsidRPr="006167FF">
        <w:rPr>
          <w:sz w:val="24"/>
          <w:szCs w:val="24"/>
          <w:lang w:val="sq-AL"/>
        </w:rPr>
        <w:t>send</w:t>
      </w:r>
      <w:r w:rsidR="00483544" w:rsidRPr="006167FF">
        <w:rPr>
          <w:sz w:val="24"/>
          <w:szCs w:val="24"/>
          <w:lang w:val="sq-AL"/>
        </w:rPr>
        <w:t xml:space="preserve"> </w:t>
      </w:r>
      <w:r w:rsidRPr="006167FF">
        <w:rPr>
          <w:sz w:val="24"/>
          <w:szCs w:val="24"/>
          <w:lang w:val="sq-AL"/>
        </w:rPr>
        <w:t>te</w:t>
      </w:r>
      <w:r w:rsidR="00483544" w:rsidRPr="006167FF">
        <w:rPr>
          <w:sz w:val="24"/>
          <w:szCs w:val="24"/>
          <w:lang w:val="sq-AL"/>
        </w:rPr>
        <w:t xml:space="preserve"> </w:t>
      </w:r>
      <w:r w:rsidRPr="006167FF">
        <w:rPr>
          <w:sz w:val="24"/>
          <w:szCs w:val="24"/>
          <w:lang w:val="sq-AL"/>
        </w:rPr>
        <w:t>një</w:t>
      </w:r>
      <w:r w:rsidR="00483544" w:rsidRPr="006167FF">
        <w:rPr>
          <w:sz w:val="24"/>
          <w:szCs w:val="24"/>
          <w:lang w:val="sq-AL"/>
        </w:rPr>
        <w:t xml:space="preserve"> </w:t>
      </w:r>
      <w:r w:rsidRPr="006167FF">
        <w:rPr>
          <w:sz w:val="24"/>
          <w:szCs w:val="24"/>
          <w:lang w:val="sq-AL"/>
        </w:rPr>
        <w:t>person</w:t>
      </w:r>
      <w:r w:rsidR="00483544" w:rsidRPr="006167FF">
        <w:rPr>
          <w:sz w:val="24"/>
          <w:szCs w:val="24"/>
          <w:lang w:val="sq-AL"/>
        </w:rPr>
        <w:t xml:space="preserve"> </w:t>
      </w:r>
      <w:r w:rsidRPr="006167FF">
        <w:rPr>
          <w:sz w:val="24"/>
          <w:szCs w:val="24"/>
          <w:lang w:val="sq-AL"/>
        </w:rPr>
        <w:t>tjetër</w:t>
      </w:r>
      <w:r w:rsidR="00483544" w:rsidRPr="006167FF">
        <w:rPr>
          <w:sz w:val="24"/>
          <w:szCs w:val="24"/>
          <w:lang w:val="sq-AL"/>
        </w:rPr>
        <w:t xml:space="preserve"> </w:t>
      </w:r>
      <w:r w:rsidRPr="006167FF">
        <w:rPr>
          <w:sz w:val="24"/>
          <w:szCs w:val="24"/>
          <w:lang w:val="sq-AL"/>
        </w:rPr>
        <w:t>nëse</w:t>
      </w:r>
      <w:r w:rsidR="00483544" w:rsidRPr="006167FF">
        <w:rPr>
          <w:sz w:val="24"/>
          <w:szCs w:val="24"/>
          <w:lang w:val="sq-AL"/>
        </w:rPr>
        <w:t xml:space="preserve"> </w:t>
      </w:r>
      <w:r w:rsidRPr="006167FF">
        <w:rPr>
          <w:sz w:val="24"/>
          <w:szCs w:val="24"/>
          <w:lang w:val="sq-AL"/>
        </w:rPr>
        <w:t>nuk</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disponon</w:t>
      </w:r>
      <w:r w:rsidR="00483544" w:rsidRPr="006167FF">
        <w:rPr>
          <w:sz w:val="24"/>
          <w:szCs w:val="24"/>
          <w:lang w:val="sq-AL"/>
        </w:rPr>
        <w:t xml:space="preserve"> </w:t>
      </w:r>
      <w:r w:rsidRPr="006167FF">
        <w:rPr>
          <w:sz w:val="24"/>
          <w:szCs w:val="24"/>
          <w:lang w:val="sq-AL"/>
        </w:rPr>
        <w:t>vetë</w:t>
      </w:r>
      <w:r w:rsidR="00483544" w:rsidRPr="006167FF">
        <w:rPr>
          <w:sz w:val="24"/>
          <w:szCs w:val="24"/>
          <w:lang w:val="sq-AL"/>
        </w:rPr>
        <w:t xml:space="preserve"> </w:t>
      </w:r>
      <w:r w:rsidRPr="006167FF">
        <w:rPr>
          <w:sz w:val="24"/>
          <w:szCs w:val="24"/>
          <w:lang w:val="sq-AL"/>
        </w:rPr>
        <w:t>atë,</w:t>
      </w:r>
      <w:r w:rsidR="00483544" w:rsidRPr="006167FF">
        <w:rPr>
          <w:sz w:val="24"/>
          <w:szCs w:val="24"/>
          <w:lang w:val="sq-AL"/>
        </w:rPr>
        <w:t xml:space="preserve"> </w:t>
      </w:r>
      <w:r w:rsidRPr="006167FF">
        <w:rPr>
          <w:sz w:val="24"/>
          <w:szCs w:val="24"/>
          <w:lang w:val="sq-AL"/>
        </w:rPr>
        <w:t>shitësit</w:t>
      </w:r>
      <w:r w:rsidR="00483544" w:rsidRPr="006167FF">
        <w:rPr>
          <w:sz w:val="24"/>
          <w:szCs w:val="24"/>
          <w:lang w:val="sq-AL"/>
        </w:rPr>
        <w:t xml:space="preserve"> </w:t>
      </w:r>
      <w:r w:rsidRPr="006167FF">
        <w:rPr>
          <w:sz w:val="24"/>
          <w:szCs w:val="24"/>
          <w:lang w:val="sq-AL"/>
        </w:rPr>
        <w:t>nuk</w:t>
      </w:r>
      <w:r w:rsidR="00483544" w:rsidRPr="006167FF">
        <w:rPr>
          <w:sz w:val="24"/>
          <w:szCs w:val="24"/>
          <w:lang w:val="sq-AL"/>
        </w:rPr>
        <w:t xml:space="preserve"> </w:t>
      </w:r>
      <w:r w:rsidRPr="006167FF">
        <w:rPr>
          <w:sz w:val="24"/>
          <w:szCs w:val="24"/>
          <w:lang w:val="sq-AL"/>
        </w:rPr>
        <w:t>janë</w:t>
      </w:r>
      <w:r w:rsidR="00483544" w:rsidRPr="006167FF">
        <w:rPr>
          <w:sz w:val="24"/>
          <w:szCs w:val="24"/>
          <w:lang w:val="sq-AL"/>
        </w:rPr>
        <w:t xml:space="preserve"> </w:t>
      </w:r>
      <w:r w:rsidRPr="006167FF">
        <w:rPr>
          <w:sz w:val="24"/>
          <w:szCs w:val="24"/>
          <w:lang w:val="sq-AL"/>
        </w:rPr>
        <w:t>pronarë</w:t>
      </w:r>
      <w:r w:rsidR="00483544" w:rsidRPr="006167FF">
        <w:rPr>
          <w:sz w:val="24"/>
          <w:szCs w:val="24"/>
          <w:lang w:val="sq-AL"/>
        </w:rPr>
        <w:t xml:space="preserve"> </w:t>
      </w:r>
      <w:r w:rsidRPr="006167FF">
        <w:rPr>
          <w:sz w:val="24"/>
          <w:szCs w:val="24"/>
          <w:lang w:val="sq-AL"/>
        </w:rPr>
        <w:t>për</w:t>
      </w:r>
      <w:r w:rsidR="00483544" w:rsidRPr="006167FF">
        <w:rPr>
          <w:sz w:val="24"/>
          <w:szCs w:val="24"/>
          <w:lang w:val="sq-AL"/>
        </w:rPr>
        <w:t xml:space="preserve"> </w:t>
      </w:r>
      <w:r w:rsidRPr="006167FF">
        <w:rPr>
          <w:sz w:val="24"/>
          <w:szCs w:val="24"/>
          <w:lang w:val="sq-AL"/>
        </w:rPr>
        <w:t>sipërfaqen</w:t>
      </w:r>
      <w:r w:rsidR="00483544" w:rsidRPr="006167FF">
        <w:rPr>
          <w:sz w:val="24"/>
          <w:szCs w:val="24"/>
          <w:lang w:val="sq-AL"/>
        </w:rPr>
        <w:t xml:space="preserve"> </w:t>
      </w:r>
      <w:r w:rsidRPr="006167FF">
        <w:rPr>
          <w:sz w:val="24"/>
          <w:szCs w:val="24"/>
          <w:lang w:val="sq-AL"/>
        </w:rPr>
        <w:t>prej</w:t>
      </w:r>
      <w:r w:rsidR="00483544" w:rsidRPr="006167FF">
        <w:rPr>
          <w:sz w:val="24"/>
          <w:szCs w:val="24"/>
          <w:lang w:val="sq-AL"/>
        </w:rPr>
        <w:t xml:space="preserve"> </w:t>
      </w:r>
      <w:r w:rsidRPr="006167FF">
        <w:rPr>
          <w:sz w:val="24"/>
          <w:szCs w:val="24"/>
          <w:lang w:val="sq-AL"/>
        </w:rPr>
        <w:t>530</w:t>
      </w:r>
      <w:r w:rsidR="00483544" w:rsidRPr="006167FF">
        <w:rPr>
          <w:sz w:val="24"/>
          <w:szCs w:val="24"/>
          <w:lang w:val="sq-AL"/>
        </w:rPr>
        <w:t xml:space="preserve"> </w:t>
      </w:r>
      <w:r w:rsidRPr="006167FF">
        <w:rPr>
          <w:sz w:val="24"/>
          <w:szCs w:val="24"/>
          <w:lang w:val="sq-AL"/>
        </w:rPr>
        <w:t>m2</w:t>
      </w:r>
      <w:r w:rsidR="00483544" w:rsidRPr="006167FF">
        <w:rPr>
          <w:sz w:val="24"/>
          <w:szCs w:val="24"/>
          <w:lang w:val="sq-AL"/>
        </w:rPr>
        <w:t xml:space="preserve"> </w:t>
      </w:r>
      <w:r w:rsidRPr="006167FF">
        <w:rPr>
          <w:sz w:val="24"/>
          <w:szCs w:val="24"/>
          <w:lang w:val="sq-AL"/>
        </w:rPr>
        <w:t>që</w:t>
      </w:r>
      <w:r w:rsidR="00483544" w:rsidRPr="006167FF">
        <w:rPr>
          <w:sz w:val="24"/>
          <w:szCs w:val="24"/>
          <w:lang w:val="sq-AL"/>
        </w:rPr>
        <w:t xml:space="preserve"> </w:t>
      </w:r>
      <w:r w:rsidRPr="006167FF">
        <w:rPr>
          <w:sz w:val="24"/>
          <w:szCs w:val="24"/>
          <w:lang w:val="sq-AL"/>
        </w:rPr>
        <w:t>është</w:t>
      </w:r>
      <w:r w:rsidR="00483544" w:rsidRPr="006167FF">
        <w:rPr>
          <w:sz w:val="24"/>
          <w:szCs w:val="24"/>
          <w:lang w:val="sq-AL"/>
        </w:rPr>
        <w:t xml:space="preserve"> </w:t>
      </w:r>
      <w:r w:rsidRPr="006167FF">
        <w:rPr>
          <w:sz w:val="24"/>
          <w:szCs w:val="24"/>
          <w:lang w:val="sq-AL"/>
        </w:rPr>
        <w:t>objekt</w:t>
      </w:r>
      <w:r w:rsidR="00483544" w:rsidRPr="006167FF">
        <w:rPr>
          <w:sz w:val="24"/>
          <w:szCs w:val="24"/>
          <w:lang w:val="sq-AL"/>
        </w:rPr>
        <w:t xml:space="preserve"> </w:t>
      </w:r>
      <w:r w:rsidRPr="006167FF">
        <w:rPr>
          <w:sz w:val="24"/>
          <w:szCs w:val="24"/>
          <w:lang w:val="sq-AL"/>
        </w:rPr>
        <w:t>gjykimi</w:t>
      </w:r>
      <w:r w:rsidR="00483544" w:rsidRPr="006167FF">
        <w:rPr>
          <w:sz w:val="24"/>
          <w:szCs w:val="24"/>
          <w:lang w:val="sq-AL"/>
        </w:rPr>
        <w:t xml:space="preserve"> </w:t>
      </w:r>
      <w:r w:rsidRPr="006167FF">
        <w:rPr>
          <w:sz w:val="24"/>
          <w:szCs w:val="24"/>
          <w:lang w:val="sq-AL"/>
        </w:rPr>
        <w:t>dhe</w:t>
      </w:r>
      <w:r w:rsidR="00483544" w:rsidRPr="006167FF">
        <w:rPr>
          <w:sz w:val="24"/>
          <w:szCs w:val="24"/>
          <w:lang w:val="sq-AL"/>
        </w:rPr>
        <w:t xml:space="preserve"> </w:t>
      </w:r>
      <w:r w:rsidRPr="006167FF">
        <w:rPr>
          <w:sz w:val="24"/>
          <w:szCs w:val="24"/>
          <w:lang w:val="sq-AL"/>
        </w:rPr>
        <w:t>për</w:t>
      </w:r>
      <w:r w:rsidR="00483544" w:rsidRPr="006167FF">
        <w:rPr>
          <w:sz w:val="24"/>
          <w:szCs w:val="24"/>
          <w:lang w:val="sq-AL"/>
        </w:rPr>
        <w:t xml:space="preserve"> </w:t>
      </w:r>
      <w:r w:rsidRPr="006167FF">
        <w:rPr>
          <w:sz w:val="24"/>
          <w:szCs w:val="24"/>
          <w:lang w:val="sq-AL"/>
        </w:rPr>
        <w:t>pasojë</w:t>
      </w:r>
      <w:r w:rsidR="00483544" w:rsidRPr="006167FF">
        <w:rPr>
          <w:sz w:val="24"/>
          <w:szCs w:val="24"/>
          <w:lang w:val="sq-AL"/>
        </w:rPr>
        <w:t xml:space="preserve"> </w:t>
      </w:r>
      <w:r w:rsidRPr="006167FF">
        <w:rPr>
          <w:sz w:val="24"/>
          <w:szCs w:val="24"/>
          <w:lang w:val="sq-AL"/>
        </w:rPr>
        <w:t>kontrata</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shitjes</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lidhur</w:t>
      </w:r>
      <w:r w:rsidR="00483544" w:rsidRPr="006167FF">
        <w:rPr>
          <w:sz w:val="24"/>
          <w:szCs w:val="24"/>
          <w:lang w:val="sq-AL"/>
        </w:rPr>
        <w:t xml:space="preserve"> </w:t>
      </w:r>
      <w:r w:rsidRPr="006167FF">
        <w:rPr>
          <w:sz w:val="24"/>
          <w:szCs w:val="24"/>
          <w:lang w:val="sq-AL"/>
        </w:rPr>
        <w:t>midis</w:t>
      </w:r>
      <w:r w:rsidR="00483544" w:rsidRPr="006167FF">
        <w:rPr>
          <w:sz w:val="24"/>
          <w:szCs w:val="24"/>
          <w:lang w:val="sq-AL"/>
        </w:rPr>
        <w:t xml:space="preserve"> </w:t>
      </w:r>
      <w:r w:rsidRPr="006167FF">
        <w:rPr>
          <w:sz w:val="24"/>
          <w:szCs w:val="24"/>
          <w:lang w:val="sq-AL"/>
        </w:rPr>
        <w:t>tyre</w:t>
      </w:r>
      <w:r w:rsidR="00483544" w:rsidRPr="006167FF">
        <w:rPr>
          <w:sz w:val="24"/>
          <w:szCs w:val="24"/>
          <w:lang w:val="sq-AL"/>
        </w:rPr>
        <w:t xml:space="preserve"> </w:t>
      </w:r>
      <w:r w:rsidRPr="006167FF">
        <w:rPr>
          <w:sz w:val="24"/>
          <w:szCs w:val="24"/>
          <w:lang w:val="sq-AL"/>
        </w:rPr>
        <w:t>dhe</w:t>
      </w:r>
      <w:r w:rsidR="00483544" w:rsidRPr="006167FF">
        <w:rPr>
          <w:sz w:val="24"/>
          <w:szCs w:val="24"/>
          <w:lang w:val="sq-AL"/>
        </w:rPr>
        <w:t xml:space="preserve"> </w:t>
      </w:r>
      <w:r w:rsidRPr="006167FF">
        <w:rPr>
          <w:sz w:val="24"/>
          <w:szCs w:val="24"/>
          <w:lang w:val="sq-AL"/>
        </w:rPr>
        <w:t>paditësit</w:t>
      </w:r>
      <w:r w:rsidR="00483544" w:rsidRPr="006167FF">
        <w:rPr>
          <w:sz w:val="24"/>
          <w:szCs w:val="24"/>
          <w:lang w:val="sq-AL"/>
        </w:rPr>
        <w:t xml:space="preserve"> </w:t>
      </w:r>
      <w:r w:rsidRPr="006167FF">
        <w:rPr>
          <w:sz w:val="24"/>
          <w:szCs w:val="24"/>
          <w:lang w:val="sq-AL"/>
        </w:rPr>
        <w:t>është</w:t>
      </w:r>
      <w:r w:rsidR="00483544" w:rsidRPr="006167FF">
        <w:rPr>
          <w:sz w:val="24"/>
          <w:szCs w:val="24"/>
          <w:lang w:val="sq-AL"/>
        </w:rPr>
        <w:t xml:space="preserve"> </w:t>
      </w:r>
      <w:r w:rsidRPr="006167FF">
        <w:rPr>
          <w:sz w:val="24"/>
          <w:szCs w:val="24"/>
          <w:lang w:val="sq-AL"/>
        </w:rPr>
        <w:t>relativisht</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pavlefshme.</w:t>
      </w:r>
    </w:p>
    <w:p w14:paraId="78BEC2BB" w14:textId="5196890D" w:rsidR="00190234" w:rsidRPr="006167FF" w:rsidRDefault="00494DFB" w:rsidP="003A344D">
      <w:pPr>
        <w:ind w:firstLine="720"/>
        <w:jc w:val="both"/>
        <w:rPr>
          <w:b/>
          <w:lang w:val="sq-AL"/>
        </w:rPr>
      </w:pPr>
      <w:r w:rsidRPr="006167FF">
        <w:rPr>
          <w:b/>
          <w:lang w:val="sq-AL"/>
        </w:rPr>
        <w:t>11.</w:t>
      </w:r>
      <w:r w:rsidR="00483544" w:rsidRPr="006167FF">
        <w:rPr>
          <w:b/>
          <w:lang w:val="sq-AL"/>
        </w:rPr>
        <w:t xml:space="preserve"> </w:t>
      </w:r>
      <w:r w:rsidR="00190234" w:rsidRPr="006167FF">
        <w:rPr>
          <w:b/>
          <w:lang w:val="sq-AL"/>
        </w:rPr>
        <w:t>Gjykata</w:t>
      </w:r>
      <w:r w:rsidR="00483544" w:rsidRPr="006167FF">
        <w:rPr>
          <w:b/>
          <w:lang w:val="sq-AL"/>
        </w:rPr>
        <w:t xml:space="preserve"> </w:t>
      </w:r>
      <w:r w:rsidR="00190234" w:rsidRPr="006167FF">
        <w:rPr>
          <w:b/>
          <w:lang w:val="sq-AL"/>
        </w:rPr>
        <w:t>e</w:t>
      </w:r>
      <w:r w:rsidR="00483544" w:rsidRPr="006167FF">
        <w:rPr>
          <w:b/>
          <w:lang w:val="sq-AL"/>
        </w:rPr>
        <w:t xml:space="preserve"> </w:t>
      </w:r>
      <w:r w:rsidR="00190234" w:rsidRPr="006167FF">
        <w:rPr>
          <w:b/>
          <w:lang w:val="sq-AL"/>
        </w:rPr>
        <w:t>Apelit</w:t>
      </w:r>
      <w:r w:rsidR="00483544" w:rsidRPr="006167FF">
        <w:rPr>
          <w:b/>
          <w:lang w:val="sq-AL"/>
        </w:rPr>
        <w:t xml:space="preserve"> </w:t>
      </w:r>
      <w:r w:rsidR="00190234" w:rsidRPr="006167FF">
        <w:rPr>
          <w:b/>
          <w:lang w:val="sq-AL"/>
        </w:rPr>
        <w:t>Vlorë</w:t>
      </w:r>
      <w:r w:rsidR="00483544" w:rsidRPr="006167FF">
        <w:rPr>
          <w:b/>
          <w:lang w:val="sq-AL"/>
        </w:rPr>
        <w:t xml:space="preserve"> </w:t>
      </w:r>
      <w:r w:rsidR="00190234" w:rsidRPr="006167FF">
        <w:rPr>
          <w:lang w:val="sq-AL"/>
        </w:rPr>
        <w:t>me</w:t>
      </w:r>
      <w:r w:rsidR="00483544" w:rsidRPr="006167FF">
        <w:rPr>
          <w:lang w:val="sq-AL"/>
        </w:rPr>
        <w:t xml:space="preserve"> </w:t>
      </w:r>
      <w:r w:rsidR="00190234" w:rsidRPr="006167FF">
        <w:rPr>
          <w:lang w:val="sq-AL"/>
        </w:rPr>
        <w:t>vendimin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1478,</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15.10.2014</w:t>
      </w:r>
      <w:r w:rsidR="0054305B">
        <w:rPr>
          <w:lang w:val="sq-AL"/>
        </w:rPr>
        <w:t>,</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vendosur:</w:t>
      </w:r>
      <w:r w:rsidR="00483544" w:rsidRPr="006167FF">
        <w:rPr>
          <w:b/>
          <w:lang w:val="sq-AL"/>
        </w:rPr>
        <w:t xml:space="preserve"> </w:t>
      </w:r>
    </w:p>
    <w:p w14:paraId="49417113" w14:textId="77777777" w:rsidR="00190234" w:rsidRPr="006167FF" w:rsidRDefault="00494DFB" w:rsidP="003A344D">
      <w:pPr>
        <w:jc w:val="both"/>
        <w:rPr>
          <w:i/>
          <w:shd w:val="clear" w:color="auto" w:fill="FFFFFF"/>
          <w:lang w:val="sq-AL"/>
        </w:rPr>
      </w:pPr>
      <w:r w:rsidRPr="006167FF">
        <w:rPr>
          <w:i/>
          <w:lang w:val="sq-AL"/>
        </w:rPr>
        <w:t>“</w:t>
      </w:r>
      <w:r w:rsidR="00190234" w:rsidRPr="006167FF">
        <w:rPr>
          <w:i/>
          <w:lang w:val="sq-AL"/>
        </w:rPr>
        <w:t>Ndryshimin</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vendimit</w:t>
      </w:r>
      <w:r w:rsidR="00483544" w:rsidRPr="006167FF">
        <w:rPr>
          <w:i/>
          <w:lang w:val="sq-AL"/>
        </w:rPr>
        <w:t xml:space="preserve"> </w:t>
      </w:r>
      <w:r w:rsidR="00190234" w:rsidRPr="006167FF">
        <w:rPr>
          <w:i/>
          <w:lang w:val="sq-AL"/>
        </w:rPr>
        <w:t>nr.</w:t>
      </w:r>
      <w:r w:rsidR="00483544" w:rsidRPr="006167FF">
        <w:rPr>
          <w:i/>
          <w:lang w:val="sq-AL"/>
        </w:rPr>
        <w:t xml:space="preserve"> </w:t>
      </w:r>
      <w:r w:rsidR="00190234" w:rsidRPr="006167FF">
        <w:rPr>
          <w:i/>
          <w:lang w:val="sq-AL"/>
        </w:rPr>
        <w:t>1795,</w:t>
      </w:r>
      <w:r w:rsidR="00483544" w:rsidRPr="006167FF">
        <w:rPr>
          <w:i/>
          <w:lang w:val="sq-AL"/>
        </w:rPr>
        <w:t xml:space="preserve"> </w:t>
      </w:r>
      <w:r w:rsidR="00190234" w:rsidRPr="006167FF">
        <w:rPr>
          <w:i/>
          <w:lang w:val="sq-AL"/>
        </w:rPr>
        <w:t>datë</w:t>
      </w:r>
      <w:r w:rsidR="00483544" w:rsidRPr="006167FF">
        <w:rPr>
          <w:i/>
          <w:lang w:val="sq-AL"/>
        </w:rPr>
        <w:t xml:space="preserve"> </w:t>
      </w:r>
      <w:r w:rsidR="00190234" w:rsidRPr="006167FF">
        <w:rPr>
          <w:i/>
          <w:lang w:val="sq-AL"/>
        </w:rPr>
        <w:t>08.06.2012</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Gjykatës</w:t>
      </w:r>
      <w:r w:rsidR="00483544" w:rsidRPr="006167FF">
        <w:rPr>
          <w:i/>
          <w:lang w:val="sq-AL"/>
        </w:rPr>
        <w:t xml:space="preserve"> </w:t>
      </w:r>
      <w:r w:rsidR="00190234" w:rsidRPr="006167FF">
        <w:rPr>
          <w:i/>
          <w:lang w:val="sq-AL"/>
        </w:rPr>
        <w:t>së</w:t>
      </w:r>
      <w:r w:rsidR="00483544" w:rsidRPr="006167FF">
        <w:rPr>
          <w:i/>
          <w:lang w:val="sq-AL"/>
        </w:rPr>
        <w:t xml:space="preserve"> </w:t>
      </w:r>
      <w:r w:rsidR="00190234" w:rsidRPr="006167FF">
        <w:rPr>
          <w:i/>
          <w:lang w:val="sq-AL"/>
        </w:rPr>
        <w:t>Shkallës</w:t>
      </w:r>
      <w:r w:rsidR="00483544" w:rsidRPr="006167FF">
        <w:rPr>
          <w:i/>
          <w:lang w:val="sq-AL"/>
        </w:rPr>
        <w:t xml:space="preserve"> </w:t>
      </w:r>
      <w:r w:rsidR="00190234" w:rsidRPr="006167FF">
        <w:rPr>
          <w:i/>
          <w:lang w:val="sq-AL"/>
        </w:rPr>
        <w:t>së</w:t>
      </w:r>
      <w:r w:rsidR="00483544" w:rsidRPr="006167FF">
        <w:rPr>
          <w:i/>
          <w:lang w:val="sq-AL"/>
        </w:rPr>
        <w:t xml:space="preserve"> </w:t>
      </w:r>
      <w:r w:rsidR="00190234" w:rsidRPr="006167FF">
        <w:rPr>
          <w:i/>
          <w:lang w:val="sq-AL"/>
        </w:rPr>
        <w:t>Parë</w:t>
      </w:r>
      <w:r w:rsidR="00483544" w:rsidRPr="006167FF">
        <w:rPr>
          <w:i/>
          <w:lang w:val="sq-AL"/>
        </w:rPr>
        <w:t xml:space="preserve"> </w:t>
      </w:r>
      <w:r w:rsidR="00190234" w:rsidRPr="006167FF">
        <w:rPr>
          <w:i/>
          <w:lang w:val="sq-AL"/>
        </w:rPr>
        <w:t>Vlorë</w:t>
      </w:r>
      <w:r w:rsidR="00483544" w:rsidRPr="006167FF">
        <w:rPr>
          <w:i/>
          <w:lang w:val="sq-AL"/>
        </w:rPr>
        <w:t xml:space="preserve"> </w:t>
      </w:r>
      <w:r w:rsidR="00190234" w:rsidRPr="006167FF">
        <w:rPr>
          <w:i/>
          <w:lang w:val="sq-AL"/>
        </w:rPr>
        <w:t>dhe</w:t>
      </w:r>
      <w:r w:rsidR="00483544" w:rsidRPr="006167FF">
        <w:rPr>
          <w:i/>
          <w:lang w:val="sq-AL"/>
        </w:rPr>
        <w:t xml:space="preserve"> </w:t>
      </w:r>
      <w:r w:rsidR="00190234" w:rsidRPr="006167FF">
        <w:rPr>
          <w:i/>
          <w:lang w:val="sq-AL"/>
        </w:rPr>
        <w:t>duke</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gjykuar</w:t>
      </w:r>
      <w:r w:rsidR="00483544" w:rsidRPr="006167FF">
        <w:rPr>
          <w:i/>
          <w:lang w:val="sq-AL"/>
        </w:rPr>
        <w:t xml:space="preserve"> </w:t>
      </w:r>
      <w:r w:rsidR="00190234" w:rsidRPr="006167FF">
        <w:rPr>
          <w:i/>
          <w:lang w:val="sq-AL"/>
        </w:rPr>
        <w:t>çështjen</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fakt:</w:t>
      </w:r>
    </w:p>
    <w:p w14:paraId="6E9BCA87" w14:textId="77777777" w:rsidR="00190234" w:rsidRPr="006167FF" w:rsidRDefault="00190234" w:rsidP="003A344D">
      <w:pPr>
        <w:jc w:val="both"/>
        <w:rPr>
          <w:i/>
          <w:lang w:val="sq-AL"/>
        </w:rPr>
      </w:pPr>
      <w:r w:rsidRPr="006167FF">
        <w:rPr>
          <w:i/>
          <w:lang w:val="sq-AL"/>
        </w:rPr>
        <w:t>Rrëzimin</w:t>
      </w:r>
      <w:r w:rsidR="00483544" w:rsidRPr="006167FF">
        <w:rPr>
          <w:i/>
          <w:lang w:val="sq-AL"/>
        </w:rPr>
        <w:t xml:space="preserve"> </w:t>
      </w:r>
      <w:r w:rsidRPr="006167FF">
        <w:rPr>
          <w:i/>
          <w:lang w:val="sq-AL"/>
        </w:rPr>
        <w:t>e</w:t>
      </w:r>
      <w:r w:rsidR="00483544" w:rsidRPr="006167FF">
        <w:rPr>
          <w:i/>
          <w:lang w:val="sq-AL"/>
        </w:rPr>
        <w:t xml:space="preserve"> </w:t>
      </w:r>
      <w:r w:rsidRPr="006167FF">
        <w:rPr>
          <w:i/>
          <w:lang w:val="sq-AL"/>
        </w:rPr>
        <w:t>kërkesë</w:t>
      </w:r>
      <w:r w:rsidR="00483544" w:rsidRPr="006167FF">
        <w:rPr>
          <w:i/>
          <w:lang w:val="sq-AL"/>
        </w:rPr>
        <w:t xml:space="preserve"> </w:t>
      </w:r>
      <w:r w:rsidRPr="006167FF">
        <w:rPr>
          <w:i/>
          <w:lang w:val="sq-AL"/>
        </w:rPr>
        <w:t>padisë</w:t>
      </w:r>
      <w:r w:rsidR="00494DFB" w:rsidRPr="006167FF">
        <w:rPr>
          <w:i/>
          <w:lang w:val="sq-AL"/>
        </w:rPr>
        <w:t>”</w:t>
      </w:r>
      <w:r w:rsidRPr="006167FF">
        <w:rPr>
          <w:i/>
          <w:lang w:val="sq-AL"/>
        </w:rPr>
        <w:t>.</w:t>
      </w:r>
    </w:p>
    <w:p w14:paraId="556743E1" w14:textId="08ABDB95" w:rsidR="00190234" w:rsidRPr="006167FF" w:rsidRDefault="001C6431" w:rsidP="0003591A">
      <w:pPr>
        <w:ind w:firstLine="720"/>
        <w:jc w:val="both"/>
        <w:rPr>
          <w:lang w:val="sq-AL"/>
        </w:rPr>
      </w:pPr>
      <w:r w:rsidRPr="006167FF">
        <w:rPr>
          <w:lang w:val="sq-AL"/>
        </w:rPr>
        <w:lastRenderedPageBreak/>
        <w:t>12.</w:t>
      </w:r>
      <w:r w:rsidR="00483544" w:rsidRPr="006167FF">
        <w:rPr>
          <w:lang w:val="sq-AL"/>
        </w:rPr>
        <w:t xml:space="preserve"> </w:t>
      </w:r>
      <w:r w:rsidR="00190234" w:rsidRPr="006167FF">
        <w:rPr>
          <w:lang w:val="sq-AL"/>
        </w:rPr>
        <w:t>Gjykata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apelit</w:t>
      </w:r>
      <w:r w:rsidR="00483544" w:rsidRPr="006167FF">
        <w:rPr>
          <w:lang w:val="sq-AL"/>
        </w:rPr>
        <w:t xml:space="preserve"> </w:t>
      </w:r>
      <w:r w:rsidR="00190234" w:rsidRPr="006167FF">
        <w:rPr>
          <w:lang w:val="sq-AL"/>
        </w:rPr>
        <w:t>ndër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tjera</w:t>
      </w:r>
      <w:r w:rsidR="00483544" w:rsidRPr="006167FF">
        <w:rPr>
          <w:lang w:val="sq-AL"/>
        </w:rPr>
        <w:t xml:space="preserve"> </w:t>
      </w:r>
      <w:r w:rsidR="00190234" w:rsidRPr="006167FF">
        <w:rPr>
          <w:lang w:val="sq-AL"/>
        </w:rPr>
        <w:t>arsyeton:</w:t>
      </w:r>
      <w:r w:rsidR="00483544" w:rsidRPr="006167FF">
        <w:rPr>
          <w:lang w:val="sq-AL"/>
        </w:rPr>
        <w:t xml:space="preserve"> </w:t>
      </w:r>
      <w:r w:rsidR="00190234" w:rsidRPr="006167FF">
        <w:rPr>
          <w:lang w:val="sq-AL"/>
        </w:rPr>
        <w:t>Gjykata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Apelit</w:t>
      </w:r>
      <w:r w:rsidR="00483544" w:rsidRPr="006167FF">
        <w:rPr>
          <w:lang w:val="sq-AL"/>
        </w:rPr>
        <w:t xml:space="preserve"> </w:t>
      </w:r>
      <w:r w:rsidR="00190234" w:rsidRPr="006167FF">
        <w:rPr>
          <w:lang w:val="sq-AL"/>
        </w:rPr>
        <w:t>konstaton</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rastin</w:t>
      </w:r>
      <w:r w:rsidR="00483544" w:rsidRPr="006167FF">
        <w:rPr>
          <w:lang w:val="sq-AL"/>
        </w:rPr>
        <w:t xml:space="preserve"> </w:t>
      </w:r>
      <w:r w:rsidR="00190234" w:rsidRPr="006167FF">
        <w:rPr>
          <w:lang w:val="sq-AL"/>
        </w:rPr>
        <w:t>objekt</w:t>
      </w:r>
      <w:r w:rsidR="00483544" w:rsidRPr="006167FF">
        <w:rPr>
          <w:lang w:val="sq-AL"/>
        </w:rPr>
        <w:t xml:space="preserve"> </w:t>
      </w:r>
      <w:r w:rsidR="00190234" w:rsidRPr="006167FF">
        <w:rPr>
          <w:lang w:val="sq-AL"/>
        </w:rPr>
        <w:t>shqyrtimi,</w:t>
      </w:r>
      <w:r w:rsidR="00483544" w:rsidRPr="006167FF">
        <w:rPr>
          <w:lang w:val="sq-AL"/>
        </w:rPr>
        <w:t xml:space="preserve"> </w:t>
      </w:r>
      <w:r w:rsidR="00190234" w:rsidRPr="006167FF">
        <w:rPr>
          <w:lang w:val="sq-AL"/>
        </w:rPr>
        <w:t>paditësi</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fituar</w:t>
      </w:r>
      <w:r w:rsidR="00483544" w:rsidRPr="006167FF">
        <w:rPr>
          <w:lang w:val="sq-AL"/>
        </w:rPr>
        <w:t xml:space="preserve"> </w:t>
      </w:r>
      <w:r w:rsidR="00190234" w:rsidRPr="006167FF">
        <w:rPr>
          <w:lang w:val="sq-AL"/>
        </w:rPr>
        <w:t>pronësinë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paluajtshme,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toke</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fshatin</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numër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adresë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Radhimë,</w:t>
      </w:r>
      <w:r w:rsidR="00483544" w:rsidRPr="006167FF">
        <w:rPr>
          <w:lang w:val="sq-AL"/>
        </w:rPr>
        <w:t xml:space="preserve"> </w:t>
      </w:r>
      <w:r w:rsidR="00190234" w:rsidRPr="006167FF">
        <w:rPr>
          <w:lang w:val="sq-AL"/>
        </w:rPr>
        <w:t>ZK</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3140</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aktin</w:t>
      </w:r>
      <w:r w:rsidR="00483544" w:rsidRPr="006167FF">
        <w:rPr>
          <w:lang w:val="sq-AL"/>
        </w:rPr>
        <w:t xml:space="preserve"> </w:t>
      </w:r>
      <w:r w:rsidR="00190234" w:rsidRPr="006167FF">
        <w:rPr>
          <w:lang w:val="sq-AL"/>
        </w:rPr>
        <w:t>noterial,</w:t>
      </w:r>
      <w:r w:rsidR="00483544" w:rsidRPr="006167FF">
        <w:rPr>
          <w:lang w:val="sq-AL"/>
        </w:rPr>
        <w:t xml:space="preserve"> </w:t>
      </w:r>
      <w:r w:rsidR="00190234" w:rsidRPr="006167FF">
        <w:rPr>
          <w:lang w:val="sq-AL"/>
        </w:rPr>
        <w:t>kontratën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shitblerjes</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1847</w:t>
      </w:r>
      <w:r w:rsidR="00483544" w:rsidRPr="006167FF">
        <w:rPr>
          <w:lang w:val="sq-AL"/>
        </w:rPr>
        <w:t xml:space="preserve"> </w:t>
      </w:r>
      <w:r w:rsidR="00190234" w:rsidRPr="006167FF">
        <w:rPr>
          <w:lang w:val="sq-AL"/>
        </w:rPr>
        <w:t>rep,</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31.08.2001.</w:t>
      </w:r>
      <w:r w:rsidR="0003591A" w:rsidRPr="006167FF">
        <w:rPr>
          <w:lang w:val="sq-AL"/>
        </w:rPr>
        <w:t xml:space="preserve"> </w:t>
      </w:r>
      <w:r w:rsidR="00190234" w:rsidRPr="006167FF">
        <w:rPr>
          <w:lang w:val="sq-AL"/>
        </w:rPr>
        <w:t>Origjina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w:t>
      </w:r>
      <w:r w:rsidR="00483544" w:rsidRPr="006167FF">
        <w:rPr>
          <w:lang w:val="sq-AL"/>
        </w:rPr>
        <w:t xml:space="preserve"> </w:t>
      </w:r>
      <w:r w:rsidR="00190234" w:rsidRPr="006167FF">
        <w:rPr>
          <w:lang w:val="sq-AL"/>
        </w:rPr>
        <w:t>rrjedh</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21754</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15.06.1996,</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parcela</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Titulli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parcelën</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administrativ,</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Marrjes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Pronësi</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21754</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15.06.1996,</w:t>
      </w:r>
      <w:r w:rsidR="00483544" w:rsidRPr="006167FF">
        <w:rPr>
          <w:lang w:val="sq-AL"/>
        </w:rPr>
        <w:t xml:space="preserve"> </w:t>
      </w:r>
      <w:r w:rsidR="00190234" w:rsidRPr="006167FF">
        <w:rPr>
          <w:lang w:val="sq-AL"/>
        </w:rPr>
        <w:t>ku</w:t>
      </w:r>
      <w:r w:rsidR="00483544" w:rsidRPr="006167FF">
        <w:rPr>
          <w:lang w:val="sq-AL"/>
        </w:rPr>
        <w:t xml:space="preserve"> </w:t>
      </w:r>
      <w:r w:rsidR="00190234" w:rsidRPr="006167FF">
        <w:rPr>
          <w:lang w:val="sq-AL"/>
        </w:rPr>
        <w:t>përfitues</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saj</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bujqësore.</w:t>
      </w:r>
      <w:r w:rsidR="0003591A"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nëpërmjet</w:t>
      </w:r>
      <w:r w:rsidR="00483544" w:rsidRPr="006167FF">
        <w:rPr>
          <w:lang w:val="sq-AL"/>
        </w:rPr>
        <w:t xml:space="preserve"> </w:t>
      </w:r>
      <w:r w:rsidR="00190234" w:rsidRPr="006167FF">
        <w:rPr>
          <w:lang w:val="sq-AL"/>
        </w:rPr>
        <w:t>këtij</w:t>
      </w:r>
      <w:r w:rsidR="00483544" w:rsidRPr="006167FF">
        <w:rPr>
          <w:lang w:val="sq-AL"/>
        </w:rPr>
        <w:t xml:space="preserve"> </w:t>
      </w:r>
      <w:r w:rsidR="00190234" w:rsidRPr="006167FF">
        <w:rPr>
          <w:lang w:val="sq-AL"/>
        </w:rPr>
        <w:t>akti</w:t>
      </w:r>
      <w:r w:rsidR="00483544" w:rsidRPr="006167FF">
        <w:rPr>
          <w:lang w:val="sq-AL"/>
        </w:rPr>
        <w:t xml:space="preserve"> </w:t>
      </w:r>
      <w:r w:rsidR="00190234" w:rsidRPr="006167FF">
        <w:rPr>
          <w:lang w:val="sq-AL"/>
        </w:rPr>
        <w:t>administrativ,</w:t>
      </w:r>
      <w:r w:rsidR="00483544" w:rsidRPr="006167FF">
        <w:rPr>
          <w:lang w:val="sq-AL"/>
        </w:rPr>
        <w:t xml:space="preserve"> </w:t>
      </w:r>
      <w:r w:rsidR="00190234" w:rsidRPr="006167FF">
        <w:rPr>
          <w:lang w:val="sq-AL"/>
        </w:rPr>
        <w:t>organet</w:t>
      </w:r>
      <w:r w:rsidR="00483544" w:rsidRPr="006167FF">
        <w:rPr>
          <w:lang w:val="sq-AL"/>
        </w:rPr>
        <w:t xml:space="preserve"> </w:t>
      </w:r>
      <w:r w:rsidR="00190234" w:rsidRPr="006167FF">
        <w:rPr>
          <w:lang w:val="sq-AL"/>
        </w:rPr>
        <w:t>shtetërore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kohës</w:t>
      </w:r>
      <w:r w:rsidR="00483544" w:rsidRPr="006167FF">
        <w:rPr>
          <w:lang w:val="sq-AL"/>
        </w:rPr>
        <w:t xml:space="preserve"> </w:t>
      </w:r>
      <w:r w:rsidR="00190234" w:rsidRPr="006167FF">
        <w:rPr>
          <w:lang w:val="sq-AL"/>
        </w:rPr>
        <w:t>kanë</w:t>
      </w:r>
      <w:r w:rsidR="00483544" w:rsidRPr="006167FF">
        <w:rPr>
          <w:lang w:val="sq-AL"/>
        </w:rPr>
        <w:t xml:space="preserve"> </w:t>
      </w:r>
      <w:r w:rsidR="00190234" w:rsidRPr="006167FF">
        <w:rPr>
          <w:lang w:val="sq-AL"/>
        </w:rPr>
        <w:t>shprehur</w:t>
      </w:r>
      <w:r w:rsidR="00483544" w:rsidRPr="006167FF">
        <w:rPr>
          <w:lang w:val="sq-AL"/>
        </w:rPr>
        <w:t xml:space="preserve"> </w:t>
      </w:r>
      <w:r w:rsidR="00190234" w:rsidRPr="006167FF">
        <w:rPr>
          <w:lang w:val="sq-AL"/>
        </w:rPr>
        <w:t>vullnetin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tyre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jetë</w:t>
      </w:r>
      <w:r w:rsidR="00483544" w:rsidRPr="006167FF">
        <w:rPr>
          <w:lang w:val="sq-AL"/>
        </w:rPr>
        <w:t xml:space="preserve"> </w:t>
      </w:r>
      <w:r w:rsidR="00190234" w:rsidRPr="006167FF">
        <w:rPr>
          <w:lang w:val="sq-AL"/>
        </w:rPr>
        <w:t>pronare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ligjshme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pasurisë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Por,</w:t>
      </w:r>
      <w:r w:rsidR="00483544" w:rsidRPr="006167FF">
        <w:rPr>
          <w:lang w:val="sq-AL"/>
        </w:rPr>
        <w:t xml:space="preserve"> </w:t>
      </w:r>
      <w:r w:rsidR="00190234" w:rsidRPr="006167FF">
        <w:rPr>
          <w:lang w:val="sq-AL"/>
        </w:rPr>
        <w:t>pavarësisht</w:t>
      </w:r>
      <w:r w:rsidR="00483544" w:rsidRPr="006167FF">
        <w:rPr>
          <w:lang w:val="sq-AL"/>
        </w:rPr>
        <w:t xml:space="preserve"> </w:t>
      </w:r>
      <w:r w:rsidR="00190234" w:rsidRPr="006167FF">
        <w:rPr>
          <w:lang w:val="sq-AL"/>
        </w:rPr>
        <w:t>faktit</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përfaqësues</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familjes</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pajisur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certifikatën</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vërtetim</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22.06.2001,</w:t>
      </w:r>
      <w:r w:rsidR="00483544" w:rsidRPr="006167FF">
        <w:rPr>
          <w:lang w:val="sq-AL"/>
        </w:rPr>
        <w:t xml:space="preserve"> </w:t>
      </w:r>
      <w:r w:rsidR="00190234" w:rsidRPr="006167FF">
        <w:rPr>
          <w:lang w:val="sq-AL"/>
        </w:rPr>
        <w:t>lëshuar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Z.K</w:t>
      </w:r>
      <w:r w:rsidR="00483544" w:rsidRPr="006167FF">
        <w:rPr>
          <w:lang w:val="sq-AL"/>
        </w:rPr>
        <w:t xml:space="preserve"> </w:t>
      </w:r>
      <w:r w:rsidR="00190234" w:rsidRPr="006167FF">
        <w:rPr>
          <w:lang w:val="sq-AL"/>
        </w:rPr>
        <w:t>3140,</w:t>
      </w:r>
      <w:r w:rsidR="00483544" w:rsidRPr="006167FF">
        <w:rPr>
          <w:lang w:val="sq-AL"/>
        </w:rPr>
        <w:t xml:space="preserve"> </w:t>
      </w:r>
      <w:r w:rsidR="00190234" w:rsidRPr="006167FF">
        <w:rPr>
          <w:lang w:val="sq-AL"/>
        </w:rPr>
        <w:t>vol.</w:t>
      </w:r>
      <w:r w:rsidR="00483544" w:rsidRPr="006167FF">
        <w:rPr>
          <w:lang w:val="sq-AL"/>
        </w:rPr>
        <w:t xml:space="preserve"> </w:t>
      </w:r>
      <w:r w:rsidR="00190234" w:rsidRPr="006167FF">
        <w:rPr>
          <w:lang w:val="sq-AL"/>
        </w:rPr>
        <w:t>2,</w:t>
      </w:r>
      <w:r w:rsidR="00483544" w:rsidRPr="006167FF">
        <w:rPr>
          <w:lang w:val="sq-AL"/>
        </w:rPr>
        <w:t xml:space="preserve"> </w:t>
      </w:r>
      <w:r w:rsidR="00190234" w:rsidRPr="006167FF">
        <w:rPr>
          <w:lang w:val="sq-AL"/>
        </w:rPr>
        <w:t>faqe</w:t>
      </w:r>
      <w:r w:rsidR="00483544" w:rsidRPr="006167FF">
        <w:rPr>
          <w:lang w:val="sq-AL"/>
        </w:rPr>
        <w:t xml:space="preserve"> </w:t>
      </w:r>
      <w:r w:rsidR="00190234" w:rsidRPr="006167FF">
        <w:rPr>
          <w:lang w:val="sq-AL"/>
        </w:rPr>
        <w:t>201,</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w:t>
      </w:r>
      <w:r w:rsidR="00190234" w:rsidRPr="00A31C99">
        <w:rPr>
          <w:vertAlign w:val="superscript"/>
          <w:lang w:val="sq-AL"/>
        </w:rPr>
        <w:t>2</w:t>
      </w:r>
      <w:r w:rsidR="00190234" w:rsidRPr="006167FF">
        <w:rPr>
          <w:lang w:val="sq-AL"/>
        </w:rPr>
        <w:t>,</w:t>
      </w:r>
      <w:r w:rsidR="00483544" w:rsidRPr="006167FF">
        <w:rPr>
          <w:lang w:val="sq-AL"/>
        </w:rPr>
        <w:t xml:space="preserve"> </w:t>
      </w:r>
      <w:r w:rsidR="00190234" w:rsidRPr="006167FF">
        <w:rPr>
          <w:lang w:val="sq-AL"/>
        </w:rPr>
        <w:t>rezulton</w:t>
      </w:r>
      <w:r w:rsidR="00483544" w:rsidRPr="006167FF">
        <w:rPr>
          <w:lang w:val="sq-AL"/>
        </w:rPr>
        <w:t xml:space="preserve"> </w:t>
      </w:r>
      <w:r w:rsidR="00190234" w:rsidRPr="006167FF">
        <w:rPr>
          <w:lang w:val="sq-AL"/>
        </w:rPr>
        <w:t>mungesa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vërtetimit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mënyrës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ligjshme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fitimit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diferencën</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(pesëqind</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tridhjetë)</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mbetur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sipërfaqja</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mijë)</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fituar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mënyrë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ligjshme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AMTP.</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rrjedhojë</w:t>
      </w:r>
      <w:r w:rsidR="00483544" w:rsidRPr="006167FF">
        <w:rPr>
          <w:lang w:val="sq-AL"/>
        </w:rPr>
        <w:t xml:space="preserve"> </w:t>
      </w:r>
      <w:r w:rsidR="00190234" w:rsidRPr="006167FF">
        <w:rPr>
          <w:lang w:val="sq-AL"/>
        </w:rPr>
        <w:t>ai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mund</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ushtrojë</w:t>
      </w:r>
      <w:r w:rsidR="00483544" w:rsidRPr="006167FF">
        <w:rPr>
          <w:lang w:val="sq-AL"/>
        </w:rPr>
        <w:t xml:space="preserve"> </w:t>
      </w:r>
      <w:r w:rsidR="00190234" w:rsidRPr="006167FF">
        <w:rPr>
          <w:lang w:val="sq-AL"/>
        </w:rPr>
        <w:t>tagrat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disponimit</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sipërfaqen</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(pesëqind</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tridhjetë)</w:t>
      </w:r>
      <w:r w:rsidR="00483544" w:rsidRPr="006167FF">
        <w:rPr>
          <w:lang w:val="sq-AL"/>
        </w:rPr>
        <w:t xml:space="preserve"> </w:t>
      </w:r>
      <w:r w:rsidR="00190234" w:rsidRPr="006167FF">
        <w:rPr>
          <w:lang w:val="sq-AL"/>
        </w:rPr>
        <w:t>m2.</w:t>
      </w:r>
    </w:p>
    <w:p w14:paraId="75A402A6" w14:textId="01F8C05A" w:rsidR="00190234" w:rsidRPr="006167FF" w:rsidRDefault="00E71ADA" w:rsidP="00E71ADA">
      <w:pPr>
        <w:pStyle w:val="style8"/>
        <w:spacing w:before="0" w:beforeAutospacing="0" w:after="0" w:afterAutospacing="0"/>
        <w:ind w:firstLine="720"/>
        <w:jc w:val="both"/>
        <w:rPr>
          <w:lang w:val="sq-AL"/>
        </w:rPr>
      </w:pPr>
      <w:r w:rsidRPr="006167FF">
        <w:rPr>
          <w:lang w:val="sq-AL"/>
        </w:rPr>
        <w:t>12.1</w:t>
      </w:r>
      <w:r w:rsidR="00A31C99">
        <w:rPr>
          <w:lang w:val="sq-AL"/>
        </w:rPr>
        <w:t xml:space="preserve"> </w:t>
      </w:r>
      <w:r w:rsidR="00190234" w:rsidRPr="006167FF">
        <w:rPr>
          <w:lang w:val="sq-AL"/>
        </w:rPr>
        <w:t>Një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parimet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njohura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drejtës</w:t>
      </w:r>
      <w:r w:rsidR="00483544" w:rsidRPr="006167FF">
        <w:rPr>
          <w:lang w:val="sq-AL"/>
        </w:rPr>
        <w:t xml:space="preserve"> </w:t>
      </w:r>
      <w:r w:rsidR="00190234" w:rsidRPr="006167FF">
        <w:rPr>
          <w:lang w:val="sq-AL"/>
        </w:rPr>
        <w:t>romake,</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zbatueshëm</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drejtën</w:t>
      </w:r>
      <w:r w:rsidR="00483544" w:rsidRPr="006167FF">
        <w:rPr>
          <w:lang w:val="sq-AL"/>
        </w:rPr>
        <w:t xml:space="preserve"> </w:t>
      </w:r>
      <w:r w:rsidR="00190234" w:rsidRPr="006167FF">
        <w:rPr>
          <w:lang w:val="sq-AL"/>
        </w:rPr>
        <w:t>tonë</w:t>
      </w:r>
      <w:r w:rsidR="00483544" w:rsidRPr="006167FF">
        <w:rPr>
          <w:lang w:val="sq-AL"/>
        </w:rPr>
        <w:t xml:space="preserve"> </w:t>
      </w:r>
      <w:r w:rsidR="00190234" w:rsidRPr="006167FF">
        <w:rPr>
          <w:lang w:val="sq-AL"/>
        </w:rPr>
        <w:t>civile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w:t>
      </w:r>
      <w:r w:rsidR="00190234" w:rsidRPr="006167FF">
        <w:rPr>
          <w:i/>
          <w:iCs/>
          <w:lang w:val="sq-AL"/>
        </w:rPr>
        <w:t>Askush</w:t>
      </w:r>
      <w:r w:rsidR="00483544" w:rsidRPr="006167FF">
        <w:rPr>
          <w:i/>
          <w:iCs/>
          <w:lang w:val="sq-AL"/>
        </w:rPr>
        <w:t xml:space="preserve"> </w:t>
      </w:r>
      <w:r w:rsidR="00190234" w:rsidRPr="006167FF">
        <w:rPr>
          <w:i/>
          <w:iCs/>
          <w:lang w:val="sq-AL"/>
        </w:rPr>
        <w:t>nuk</w:t>
      </w:r>
      <w:r w:rsidR="00483544" w:rsidRPr="006167FF">
        <w:rPr>
          <w:i/>
          <w:iCs/>
          <w:lang w:val="sq-AL"/>
        </w:rPr>
        <w:t xml:space="preserve"> </w:t>
      </w:r>
      <w:r w:rsidR="00190234" w:rsidRPr="006167FF">
        <w:rPr>
          <w:i/>
          <w:iCs/>
          <w:lang w:val="sq-AL"/>
        </w:rPr>
        <w:t>mund</w:t>
      </w:r>
      <w:r w:rsidR="00483544" w:rsidRPr="006167FF">
        <w:rPr>
          <w:i/>
          <w:iCs/>
          <w:lang w:val="sq-AL"/>
        </w:rPr>
        <w:t xml:space="preserve"> </w:t>
      </w:r>
      <w:r w:rsidR="00190234" w:rsidRPr="006167FF">
        <w:rPr>
          <w:i/>
          <w:iCs/>
          <w:lang w:val="sq-AL"/>
        </w:rPr>
        <w:t>t’i</w:t>
      </w:r>
      <w:r w:rsidR="00483544" w:rsidRPr="006167FF">
        <w:rPr>
          <w:i/>
          <w:iCs/>
          <w:lang w:val="sq-AL"/>
        </w:rPr>
        <w:t xml:space="preserve"> </w:t>
      </w:r>
      <w:r w:rsidR="00190234" w:rsidRPr="006167FF">
        <w:rPr>
          <w:i/>
          <w:iCs/>
          <w:lang w:val="sq-AL"/>
        </w:rPr>
        <w:t>kalojë</w:t>
      </w:r>
      <w:r w:rsidR="00483544" w:rsidRPr="006167FF">
        <w:rPr>
          <w:i/>
          <w:iCs/>
          <w:lang w:val="sq-AL"/>
        </w:rPr>
        <w:t xml:space="preserve"> </w:t>
      </w:r>
      <w:r w:rsidR="00190234" w:rsidRPr="006167FF">
        <w:rPr>
          <w:i/>
          <w:iCs/>
          <w:lang w:val="sq-AL"/>
        </w:rPr>
        <w:t>tjetrit</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drejtë</w:t>
      </w:r>
      <w:r w:rsidR="00483544" w:rsidRPr="006167FF">
        <w:rPr>
          <w:i/>
          <w:iCs/>
          <w:lang w:val="sq-AL"/>
        </w:rPr>
        <w:t xml:space="preserve"> </w:t>
      </w:r>
      <w:r w:rsidR="00190234" w:rsidRPr="006167FF">
        <w:rPr>
          <w:i/>
          <w:iCs/>
          <w:lang w:val="sq-AL"/>
        </w:rPr>
        <w:t>më</w:t>
      </w:r>
      <w:r w:rsidR="00483544" w:rsidRPr="006167FF">
        <w:rPr>
          <w:i/>
          <w:iCs/>
          <w:lang w:val="sq-AL"/>
        </w:rPr>
        <w:t xml:space="preserve"> </w:t>
      </w:r>
      <w:r w:rsidR="00190234" w:rsidRPr="006167FF">
        <w:rPr>
          <w:i/>
          <w:iCs/>
          <w:lang w:val="sq-AL"/>
        </w:rPr>
        <w:t>shumë</w:t>
      </w:r>
      <w:r w:rsidR="00483544" w:rsidRPr="006167FF">
        <w:rPr>
          <w:i/>
          <w:iCs/>
          <w:lang w:val="sq-AL"/>
        </w:rPr>
        <w:t xml:space="preserve"> </w:t>
      </w:r>
      <w:r w:rsidR="00190234" w:rsidRPr="006167FF">
        <w:rPr>
          <w:i/>
          <w:iCs/>
          <w:lang w:val="sq-AL"/>
        </w:rPr>
        <w:t>se</w:t>
      </w:r>
      <w:r w:rsidR="00483544" w:rsidRPr="006167FF">
        <w:rPr>
          <w:i/>
          <w:iCs/>
          <w:lang w:val="sq-AL"/>
        </w:rPr>
        <w:t xml:space="preserve"> </w:t>
      </w:r>
      <w:r w:rsidR="00190234" w:rsidRPr="006167FF">
        <w:rPr>
          <w:i/>
          <w:iCs/>
          <w:lang w:val="sq-AL"/>
        </w:rPr>
        <w:t>ai</w:t>
      </w:r>
      <w:r w:rsidR="00483544" w:rsidRPr="006167FF">
        <w:rPr>
          <w:i/>
          <w:iCs/>
          <w:lang w:val="sq-AL"/>
        </w:rPr>
        <w:t xml:space="preserve"> </w:t>
      </w:r>
      <w:r w:rsidR="00190234" w:rsidRPr="006167FF">
        <w:rPr>
          <w:i/>
          <w:iCs/>
          <w:lang w:val="sq-AL"/>
        </w:rPr>
        <w:t>ka</w:t>
      </w:r>
      <w:r w:rsidR="00483544" w:rsidRPr="006167FF">
        <w:rPr>
          <w:i/>
          <w:iCs/>
          <w:lang w:val="sq-AL"/>
        </w:rPr>
        <w:t xml:space="preserve"> </w:t>
      </w:r>
      <w:r w:rsidR="00190234" w:rsidRPr="006167FF">
        <w:rPr>
          <w:i/>
          <w:iCs/>
          <w:lang w:val="sq-AL"/>
        </w:rPr>
        <w:t>vetë</w:t>
      </w:r>
      <w:r w:rsidR="00190234" w:rsidRPr="006167FF">
        <w:rPr>
          <w:lang w:val="sq-AL"/>
        </w:rPr>
        <w:t>”.</w:t>
      </w:r>
      <w:r w:rsidR="00483544" w:rsidRPr="006167FF">
        <w:rPr>
          <w:lang w:val="sq-AL"/>
        </w:rPr>
        <w:t xml:space="preserve"> </w:t>
      </w:r>
      <w:r w:rsidR="00190234" w:rsidRPr="006167FF">
        <w:rPr>
          <w:lang w:val="sq-AL"/>
        </w:rPr>
        <w:t>Sipas</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logjike</w:t>
      </w:r>
      <w:r w:rsidR="00483544" w:rsidRPr="006167FF">
        <w:rPr>
          <w:lang w:val="sq-AL"/>
        </w:rPr>
        <w:t xml:space="preserve"> </w:t>
      </w:r>
      <w:r w:rsidR="00190234" w:rsidRPr="006167FF">
        <w:rPr>
          <w:lang w:val="sq-AL"/>
        </w:rPr>
        <w:t>juridike,</w:t>
      </w:r>
      <w:r w:rsidR="00483544" w:rsidRPr="006167FF">
        <w:rPr>
          <w:lang w:val="sq-AL"/>
        </w:rPr>
        <w:t xml:space="preserve"> </w:t>
      </w:r>
      <w:r w:rsidR="00190234" w:rsidRPr="006167FF">
        <w:rPr>
          <w:lang w:val="sq-AL"/>
        </w:rPr>
        <w:t>Fatmir</w:t>
      </w:r>
      <w:r w:rsidR="00483544" w:rsidRPr="006167FF">
        <w:rPr>
          <w:lang w:val="sq-AL"/>
        </w:rPr>
        <w:t xml:space="preserve"> </w:t>
      </w:r>
      <w:r w:rsidR="00190234" w:rsidRPr="006167FF">
        <w:rPr>
          <w:lang w:val="sq-AL"/>
        </w:rPr>
        <w:t>Kapo</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familja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r w:rsidR="00483544" w:rsidRPr="006167FF">
        <w:rPr>
          <w:lang w:val="sq-AL"/>
        </w:rPr>
        <w:t xml:space="preserve"> </w:t>
      </w:r>
      <w:r w:rsidR="00190234" w:rsidRPr="006167FF">
        <w:rPr>
          <w:lang w:val="sq-AL"/>
        </w:rPr>
        <w:t>bujqësore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mund</w:t>
      </w:r>
      <w:r w:rsidR="00483544" w:rsidRPr="006167FF">
        <w:rPr>
          <w:lang w:val="sq-AL"/>
        </w:rPr>
        <w:t xml:space="preserve"> </w:t>
      </w:r>
      <w:r w:rsidR="00190234" w:rsidRPr="006167FF">
        <w:rPr>
          <w:lang w:val="sq-AL"/>
        </w:rPr>
        <w:t>t’i</w:t>
      </w:r>
      <w:r w:rsidR="00483544" w:rsidRPr="006167FF">
        <w:rPr>
          <w:lang w:val="sq-AL"/>
        </w:rPr>
        <w:t xml:space="preserve"> </w:t>
      </w:r>
      <w:r w:rsidR="00190234" w:rsidRPr="006167FF">
        <w:rPr>
          <w:lang w:val="sq-AL"/>
        </w:rPr>
        <w:t>transferonin</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drejta</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palës</w:t>
      </w:r>
      <w:r w:rsidR="00483544" w:rsidRPr="006167FF">
        <w:rPr>
          <w:lang w:val="sq-AL"/>
        </w:rPr>
        <w:t xml:space="preserve"> </w:t>
      </w:r>
      <w:r w:rsidR="00190234" w:rsidRPr="006167FF">
        <w:rPr>
          <w:lang w:val="sq-AL"/>
        </w:rPr>
        <w:t>paditëse</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shumë</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ato</w:t>
      </w:r>
      <w:r w:rsidR="00483544" w:rsidRPr="006167FF">
        <w:rPr>
          <w:lang w:val="sq-AL"/>
        </w:rPr>
        <w:t xml:space="preserve"> </w:t>
      </w:r>
      <w:r w:rsidR="00190234" w:rsidRPr="006167FF">
        <w:rPr>
          <w:lang w:val="sq-AL"/>
        </w:rPr>
        <w:t>dispononin,</w:t>
      </w:r>
      <w:r w:rsidR="00483544"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mund</w:t>
      </w:r>
      <w:r w:rsidR="00483544" w:rsidRPr="006167FF">
        <w:rPr>
          <w:lang w:val="sq-AL"/>
        </w:rPr>
        <w:t xml:space="preserve"> </w:t>
      </w:r>
      <w:r w:rsidR="00190234" w:rsidRPr="006167FF">
        <w:rPr>
          <w:lang w:val="sq-AL"/>
        </w:rPr>
        <w:t>t’i</w:t>
      </w:r>
      <w:r w:rsidR="00483544" w:rsidRPr="006167FF">
        <w:rPr>
          <w:lang w:val="sq-AL"/>
        </w:rPr>
        <w:t xml:space="preserve"> </w:t>
      </w:r>
      <w:r w:rsidR="00190234" w:rsidRPr="006167FF">
        <w:rPr>
          <w:lang w:val="sq-AL"/>
        </w:rPr>
        <w:t>transferonin</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toke</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prej</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kur</w:t>
      </w:r>
      <w:r w:rsidR="00483544" w:rsidRPr="006167FF">
        <w:rPr>
          <w:lang w:val="sq-AL"/>
        </w:rPr>
        <w:t xml:space="preserve"> </w:t>
      </w:r>
      <w:r w:rsidR="00190234" w:rsidRPr="006167FF">
        <w:rPr>
          <w:lang w:val="sq-AL"/>
        </w:rPr>
        <w:t>ata</w:t>
      </w:r>
      <w:r w:rsidR="00483544" w:rsidRPr="006167FF">
        <w:rPr>
          <w:lang w:val="sq-AL"/>
        </w:rPr>
        <w:t xml:space="preserve"> </w:t>
      </w:r>
      <w:r w:rsidR="00190234" w:rsidRPr="006167FF">
        <w:rPr>
          <w:lang w:val="sq-AL"/>
        </w:rPr>
        <w:t>dispononin</w:t>
      </w:r>
      <w:r w:rsidR="00483544" w:rsidRPr="006167FF">
        <w:rPr>
          <w:lang w:val="sq-AL"/>
        </w:rPr>
        <w:t xml:space="preserve"> </w:t>
      </w:r>
      <w:r w:rsidR="00190234" w:rsidRPr="006167FF">
        <w:rPr>
          <w:lang w:val="sq-AL"/>
        </w:rPr>
        <w:t>vetëm</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pasurinë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159/1</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fituar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mënyrë</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ligjshme.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vështrim</w:t>
      </w:r>
      <w:r w:rsidR="00483544" w:rsidRPr="006167FF">
        <w:rPr>
          <w:lang w:val="sq-AL"/>
        </w:rPr>
        <w:t xml:space="preserve"> </w:t>
      </w:r>
      <w:r w:rsidR="00190234" w:rsidRPr="006167FF">
        <w:rPr>
          <w:lang w:val="sq-AL"/>
        </w:rPr>
        <w:t>kalimi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favor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palës</w:t>
      </w:r>
      <w:r w:rsidR="00483544" w:rsidRPr="006167FF">
        <w:rPr>
          <w:lang w:val="sq-AL"/>
        </w:rPr>
        <w:t xml:space="preserve"> </w:t>
      </w:r>
      <w:r w:rsidR="00190234" w:rsidRPr="006167FF">
        <w:rPr>
          <w:lang w:val="sq-AL"/>
        </w:rPr>
        <w:t>paditëse</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diferencën</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w:t>
      </w:r>
      <w:r w:rsidR="00190234" w:rsidRPr="00A31C99">
        <w:rPr>
          <w:vertAlign w:val="superscript"/>
          <w:lang w:val="sq-AL"/>
        </w:rPr>
        <w:t>2</w:t>
      </w:r>
      <w:r w:rsidR="00483544" w:rsidRPr="006167FF">
        <w:rPr>
          <w:lang w:val="sq-AL"/>
        </w:rPr>
        <w:t xml:space="preserve"> </w:t>
      </w:r>
      <w:r w:rsidR="00190234" w:rsidRPr="006167FF">
        <w:rPr>
          <w:lang w:val="sq-AL"/>
        </w:rPr>
        <w:t>pa</w:t>
      </w:r>
      <w:r w:rsidR="00483544" w:rsidRPr="006167FF">
        <w:rPr>
          <w:lang w:val="sq-AL"/>
        </w:rPr>
        <w:t xml:space="preserve"> </w:t>
      </w:r>
      <w:r w:rsidR="00190234" w:rsidRPr="006167FF">
        <w:rPr>
          <w:lang w:val="sq-AL"/>
        </w:rPr>
        <w:t>qenë</w:t>
      </w:r>
      <w:r w:rsidR="00483544" w:rsidRPr="006167FF">
        <w:rPr>
          <w:lang w:val="sq-AL"/>
        </w:rPr>
        <w:t xml:space="preserve"> </w:t>
      </w:r>
      <w:r w:rsidR="00190234" w:rsidRPr="006167FF">
        <w:rPr>
          <w:lang w:val="sq-AL"/>
        </w:rPr>
        <w:t>titullar</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drejtës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toke</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nul,</w:t>
      </w:r>
      <w:r w:rsidR="00483544" w:rsidRPr="006167FF">
        <w:rPr>
          <w:lang w:val="sq-AL"/>
        </w:rPr>
        <w:t xml:space="preserve"> </w:t>
      </w:r>
      <w:r w:rsidR="00190234" w:rsidRPr="006167FF">
        <w:rPr>
          <w:lang w:val="sq-AL"/>
        </w:rPr>
        <w:t>absolutisht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pavlefshëm</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sjell</w:t>
      </w:r>
      <w:r w:rsidR="00483544" w:rsidRPr="006167FF">
        <w:rPr>
          <w:lang w:val="sq-AL"/>
        </w:rPr>
        <w:t xml:space="preserve"> </w:t>
      </w:r>
      <w:r w:rsidR="00190234" w:rsidRPr="006167FF">
        <w:rPr>
          <w:lang w:val="sq-AL"/>
        </w:rPr>
        <w:t>asnjë</w:t>
      </w:r>
      <w:r w:rsidR="00483544" w:rsidRPr="006167FF">
        <w:rPr>
          <w:lang w:val="sq-AL"/>
        </w:rPr>
        <w:t xml:space="preserve"> </w:t>
      </w:r>
      <w:r w:rsidR="00190234" w:rsidRPr="006167FF">
        <w:rPr>
          <w:lang w:val="sq-AL"/>
        </w:rPr>
        <w:t>pasojë</w:t>
      </w:r>
      <w:r w:rsidR="00483544" w:rsidRPr="006167FF">
        <w:rPr>
          <w:lang w:val="sq-AL"/>
        </w:rPr>
        <w:t xml:space="preserve"> </w:t>
      </w:r>
      <w:r w:rsidR="00190234" w:rsidRPr="006167FF">
        <w:rPr>
          <w:lang w:val="sq-AL"/>
        </w:rPr>
        <w:t>juridike,</w:t>
      </w:r>
      <w:r w:rsidR="00483544" w:rsidRPr="006167FF">
        <w:rPr>
          <w:lang w:val="sq-AL"/>
        </w:rPr>
        <w:t xml:space="preserve"> </w:t>
      </w:r>
      <w:r w:rsidR="00190234" w:rsidRPr="006167FF">
        <w:rPr>
          <w:lang w:val="sq-AL"/>
        </w:rPr>
        <w:t>pasi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thelbi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fitimit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drejtës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titull</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prejardhur</w:t>
      </w:r>
      <w:r w:rsidR="00483544" w:rsidRPr="006167FF">
        <w:rPr>
          <w:lang w:val="sq-AL"/>
        </w:rPr>
        <w:t xml:space="preserve"> </w:t>
      </w:r>
      <w:r w:rsidR="00190234" w:rsidRPr="006167FF">
        <w:rPr>
          <w:lang w:val="sq-AL"/>
        </w:rPr>
        <w:t>qëndron</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faktin</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pronari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ri</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fiton</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drejtën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sendin</w:t>
      </w:r>
      <w:r w:rsidR="00483544" w:rsidRPr="006167FF">
        <w:rPr>
          <w:lang w:val="sq-AL"/>
        </w:rPr>
        <w:t xml:space="preserve"> </w:t>
      </w:r>
      <w:r w:rsidR="00190234" w:rsidRPr="006167FF">
        <w:rPr>
          <w:lang w:val="sq-AL"/>
        </w:rPr>
        <w:t>vetëm</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qoftë</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tjetërsuesi</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pronar</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tij.</w:t>
      </w:r>
    </w:p>
    <w:p w14:paraId="085F5F2E" w14:textId="7F0C2686" w:rsidR="00190234" w:rsidRPr="006167FF" w:rsidRDefault="00E71ADA" w:rsidP="00E71ADA">
      <w:pPr>
        <w:pStyle w:val="style8"/>
        <w:spacing w:before="0" w:beforeAutospacing="0" w:after="0" w:afterAutospacing="0"/>
        <w:ind w:firstLine="720"/>
        <w:jc w:val="both"/>
        <w:rPr>
          <w:lang w:val="sq-AL"/>
        </w:rPr>
      </w:pPr>
      <w:r w:rsidRPr="006167FF">
        <w:rPr>
          <w:lang w:val="sq-AL"/>
        </w:rPr>
        <w:t>12.2</w:t>
      </w:r>
      <w:r w:rsidR="00A31C99">
        <w:rPr>
          <w:lang w:val="sq-AL"/>
        </w:rPr>
        <w:t xml:space="preserve"> </w:t>
      </w:r>
      <w:r w:rsidR="00190234" w:rsidRPr="006167FF">
        <w:rPr>
          <w:lang w:val="sq-AL"/>
        </w:rPr>
        <w:t>Në</w:t>
      </w:r>
      <w:r w:rsidR="00483544" w:rsidRPr="006167FF">
        <w:rPr>
          <w:lang w:val="sq-AL"/>
        </w:rPr>
        <w:t xml:space="preserve"> </w:t>
      </w:r>
      <w:r w:rsidR="00190234" w:rsidRPr="006167FF">
        <w:rPr>
          <w:lang w:val="sq-AL"/>
        </w:rPr>
        <w:t>funksion</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unifikimit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praktikës</w:t>
      </w:r>
      <w:r w:rsidR="00483544" w:rsidRPr="006167FF">
        <w:rPr>
          <w:lang w:val="sq-AL"/>
        </w:rPr>
        <w:t xml:space="preserve"> </w:t>
      </w:r>
      <w:r w:rsidR="00190234" w:rsidRPr="006167FF">
        <w:rPr>
          <w:lang w:val="sq-AL"/>
        </w:rPr>
        <w:t>gjyqësore,</w:t>
      </w:r>
      <w:r w:rsidR="00483544" w:rsidRPr="006167FF">
        <w:rPr>
          <w:lang w:val="sq-AL"/>
        </w:rPr>
        <w:t xml:space="preserve"> </w:t>
      </w:r>
      <w:r w:rsidR="00190234" w:rsidRPr="006167FF">
        <w:rPr>
          <w:lang w:val="sq-AL"/>
        </w:rPr>
        <w:t>Kolegjet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Bashkuara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Lartë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vendimin</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06.01.2009</w:t>
      </w:r>
      <w:r w:rsidR="00483544" w:rsidRPr="006167FF">
        <w:rPr>
          <w:lang w:val="sq-AL"/>
        </w:rPr>
        <w:t xml:space="preserve"> </w:t>
      </w:r>
      <w:r w:rsidR="00190234" w:rsidRPr="006167FF">
        <w:rPr>
          <w:lang w:val="sq-AL"/>
        </w:rPr>
        <w:t>kanë</w:t>
      </w:r>
      <w:r w:rsidR="00483544" w:rsidRPr="006167FF">
        <w:rPr>
          <w:lang w:val="sq-AL"/>
        </w:rPr>
        <w:t xml:space="preserve"> </w:t>
      </w:r>
      <w:r w:rsidR="00190234" w:rsidRPr="006167FF">
        <w:rPr>
          <w:lang w:val="sq-AL"/>
        </w:rPr>
        <w:t>arsyetuar</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i/>
          <w:iCs/>
          <w:lang w:val="sq-AL"/>
        </w:rPr>
        <w:t>Sipas</w:t>
      </w:r>
      <w:r w:rsidR="00483544" w:rsidRPr="006167FF">
        <w:rPr>
          <w:i/>
          <w:iCs/>
          <w:lang w:val="sq-AL"/>
        </w:rPr>
        <w:t xml:space="preserve"> </w:t>
      </w:r>
      <w:r w:rsidR="00190234" w:rsidRPr="006167FF">
        <w:rPr>
          <w:i/>
          <w:iCs/>
          <w:lang w:val="sq-AL"/>
        </w:rPr>
        <w:t>legjislacionit</w:t>
      </w:r>
      <w:r w:rsidR="00483544" w:rsidRPr="006167FF">
        <w:rPr>
          <w:i/>
          <w:iCs/>
          <w:lang w:val="sq-AL"/>
        </w:rPr>
        <w:t xml:space="preserve"> </w:t>
      </w:r>
      <w:r w:rsidR="00190234" w:rsidRPr="006167FF">
        <w:rPr>
          <w:i/>
          <w:iCs/>
          <w:lang w:val="sq-AL"/>
        </w:rPr>
        <w:t>shqiptar,</w:t>
      </w:r>
      <w:r w:rsidR="00483544" w:rsidRPr="006167FF">
        <w:rPr>
          <w:i/>
          <w:iCs/>
          <w:lang w:val="sq-AL"/>
        </w:rPr>
        <w:t xml:space="preserve"> </w:t>
      </w:r>
      <w:r w:rsidR="00190234" w:rsidRPr="006167FF">
        <w:rPr>
          <w:i/>
          <w:iCs/>
          <w:lang w:val="sq-AL"/>
        </w:rPr>
        <w:t>sistemi</w:t>
      </w:r>
      <w:r w:rsidR="00483544" w:rsidRPr="006167FF">
        <w:rPr>
          <w:i/>
          <w:iCs/>
          <w:lang w:val="sq-AL"/>
        </w:rPr>
        <w:t xml:space="preserve"> </w:t>
      </w:r>
      <w:r w:rsidR="00190234" w:rsidRPr="006167FF">
        <w:rPr>
          <w:i/>
          <w:iCs/>
          <w:lang w:val="sq-AL"/>
        </w:rPr>
        <w:t>i</w:t>
      </w:r>
      <w:r w:rsidR="00483544" w:rsidRPr="006167FF">
        <w:rPr>
          <w:i/>
          <w:iCs/>
          <w:lang w:val="sq-AL"/>
        </w:rPr>
        <w:t xml:space="preserve"> </w:t>
      </w:r>
      <w:r w:rsidR="00190234" w:rsidRPr="006167FF">
        <w:rPr>
          <w:i/>
          <w:iCs/>
          <w:lang w:val="sq-AL"/>
        </w:rPr>
        <w:t>regjistrimit</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pasurisë</w:t>
      </w:r>
      <w:r w:rsidR="00483544" w:rsidRPr="006167FF">
        <w:rPr>
          <w:i/>
          <w:iCs/>
          <w:lang w:val="sq-AL"/>
        </w:rPr>
        <w:t xml:space="preserve"> </w:t>
      </w:r>
      <w:r w:rsidR="00190234" w:rsidRPr="006167FF">
        <w:rPr>
          <w:i/>
          <w:iCs/>
          <w:lang w:val="sq-AL"/>
        </w:rPr>
        <w:t>së</w:t>
      </w:r>
      <w:r w:rsidR="00483544" w:rsidRPr="006167FF">
        <w:rPr>
          <w:i/>
          <w:iCs/>
          <w:lang w:val="sq-AL"/>
        </w:rPr>
        <w:t xml:space="preserve"> </w:t>
      </w:r>
      <w:r w:rsidR="00190234" w:rsidRPr="006167FF">
        <w:rPr>
          <w:i/>
          <w:iCs/>
          <w:lang w:val="sq-AL"/>
        </w:rPr>
        <w:t>paluajtshme</w:t>
      </w:r>
      <w:r w:rsidR="00483544" w:rsidRPr="006167FF">
        <w:rPr>
          <w:i/>
          <w:iCs/>
          <w:lang w:val="sq-AL"/>
        </w:rPr>
        <w:t xml:space="preserve"> </w:t>
      </w:r>
      <w:r w:rsidR="00190234" w:rsidRPr="006167FF">
        <w:rPr>
          <w:i/>
          <w:iCs/>
          <w:lang w:val="sq-AL"/>
        </w:rPr>
        <w:t>nuk</w:t>
      </w:r>
      <w:r w:rsidR="00483544" w:rsidRPr="006167FF">
        <w:rPr>
          <w:i/>
          <w:iCs/>
          <w:lang w:val="sq-AL"/>
        </w:rPr>
        <w:t xml:space="preserve"> </w:t>
      </w:r>
      <w:r w:rsidR="00190234" w:rsidRPr="006167FF">
        <w:rPr>
          <w:i/>
          <w:iCs/>
          <w:lang w:val="sq-AL"/>
        </w:rPr>
        <w:t>ka</w:t>
      </w:r>
      <w:r w:rsidR="00483544" w:rsidRPr="006167FF">
        <w:rPr>
          <w:i/>
          <w:iCs/>
          <w:lang w:val="sq-AL"/>
        </w:rPr>
        <w:t xml:space="preserve"> </w:t>
      </w:r>
      <w:r w:rsidR="00190234" w:rsidRPr="006167FF">
        <w:rPr>
          <w:i/>
          <w:iCs/>
          <w:lang w:val="sq-AL"/>
        </w:rPr>
        <w:t>efekt</w:t>
      </w:r>
      <w:r w:rsidR="00483544" w:rsidRPr="006167FF">
        <w:rPr>
          <w:i/>
          <w:iCs/>
          <w:lang w:val="sq-AL"/>
        </w:rPr>
        <w:t xml:space="preserve"> </w:t>
      </w:r>
      <w:r w:rsidR="00190234" w:rsidRPr="006167FF">
        <w:rPr>
          <w:i/>
          <w:iCs/>
          <w:lang w:val="sq-AL"/>
        </w:rPr>
        <w:t>krijues,</w:t>
      </w:r>
      <w:r w:rsidR="00483544" w:rsidRPr="006167FF">
        <w:rPr>
          <w:i/>
          <w:iCs/>
          <w:lang w:val="sq-AL"/>
        </w:rPr>
        <w:t xml:space="preserve"> </w:t>
      </w:r>
      <w:r w:rsidR="00190234" w:rsidRPr="006167FF">
        <w:rPr>
          <w:i/>
          <w:iCs/>
          <w:lang w:val="sq-AL"/>
        </w:rPr>
        <w:t>por</w:t>
      </w:r>
      <w:r w:rsidR="00483544" w:rsidRPr="006167FF">
        <w:rPr>
          <w:i/>
          <w:iCs/>
          <w:lang w:val="sq-AL"/>
        </w:rPr>
        <w:t xml:space="preserve"> </w:t>
      </w:r>
      <w:r w:rsidR="00190234" w:rsidRPr="006167FF">
        <w:rPr>
          <w:i/>
          <w:iCs/>
          <w:lang w:val="sq-AL"/>
        </w:rPr>
        <w:t>thjesht</w:t>
      </w:r>
      <w:r w:rsidR="00483544" w:rsidRPr="006167FF">
        <w:rPr>
          <w:i/>
          <w:iCs/>
          <w:lang w:val="sq-AL"/>
        </w:rPr>
        <w:t xml:space="preserve"> </w:t>
      </w:r>
      <w:r w:rsidR="00190234" w:rsidRPr="006167FF">
        <w:rPr>
          <w:i/>
          <w:iCs/>
          <w:lang w:val="sq-AL"/>
        </w:rPr>
        <w:t>publikues,</w:t>
      </w:r>
      <w:r w:rsidR="00483544" w:rsidRPr="006167FF">
        <w:rPr>
          <w:i/>
          <w:iCs/>
          <w:lang w:val="sq-AL"/>
        </w:rPr>
        <w:t xml:space="preserve"> </w:t>
      </w:r>
      <w:r w:rsidR="00190234" w:rsidRPr="006167FF">
        <w:rPr>
          <w:i/>
          <w:iCs/>
          <w:lang w:val="sq-AL"/>
        </w:rPr>
        <w:t>njohës,</w:t>
      </w:r>
      <w:r w:rsidR="00483544" w:rsidRPr="006167FF">
        <w:rPr>
          <w:i/>
          <w:iCs/>
          <w:lang w:val="sq-AL"/>
        </w:rPr>
        <w:t xml:space="preserve"> </w:t>
      </w:r>
      <w:r w:rsidR="00190234" w:rsidRPr="006167FF">
        <w:rPr>
          <w:i/>
          <w:iCs/>
          <w:lang w:val="sq-AL"/>
        </w:rPr>
        <w:t>pasi</w:t>
      </w:r>
      <w:r w:rsidR="00483544" w:rsidRPr="006167FF">
        <w:rPr>
          <w:i/>
          <w:iCs/>
          <w:lang w:val="sq-AL"/>
        </w:rPr>
        <w:t xml:space="preserve"> </w:t>
      </w:r>
      <w:r w:rsidR="00190234" w:rsidRPr="006167FF">
        <w:rPr>
          <w:i/>
          <w:iCs/>
          <w:lang w:val="sq-AL"/>
        </w:rPr>
        <w:t>janë</w:t>
      </w:r>
      <w:r w:rsidR="00483544" w:rsidRPr="006167FF">
        <w:rPr>
          <w:i/>
          <w:iCs/>
          <w:lang w:val="sq-AL"/>
        </w:rPr>
        <w:t xml:space="preserve"> </w:t>
      </w:r>
      <w:r w:rsidR="00190234" w:rsidRPr="006167FF">
        <w:rPr>
          <w:i/>
          <w:iCs/>
          <w:lang w:val="sq-AL"/>
        </w:rPr>
        <w:t>aktet</w:t>
      </w:r>
      <w:r w:rsidR="00483544" w:rsidRPr="006167FF">
        <w:rPr>
          <w:i/>
          <w:iCs/>
          <w:lang w:val="sq-AL"/>
        </w:rPr>
        <w:t xml:space="preserve"> </w:t>
      </w:r>
      <w:r w:rsidR="00190234" w:rsidRPr="006167FF">
        <w:rPr>
          <w:i/>
          <w:iCs/>
          <w:lang w:val="sq-AL"/>
        </w:rPr>
        <w:t>bazë</w:t>
      </w:r>
      <w:r w:rsidR="00483544" w:rsidRPr="006167FF">
        <w:rPr>
          <w:i/>
          <w:iCs/>
          <w:lang w:val="sq-AL"/>
        </w:rPr>
        <w:t xml:space="preserve"> </w:t>
      </w:r>
      <w:r w:rsidR="00190234" w:rsidRPr="006167FF">
        <w:rPr>
          <w:i/>
          <w:iCs/>
          <w:lang w:val="sq-AL"/>
        </w:rPr>
        <w:t>mbi</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drejtat</w:t>
      </w:r>
      <w:r w:rsidR="00483544" w:rsidRPr="006167FF">
        <w:rPr>
          <w:i/>
          <w:iCs/>
          <w:lang w:val="sq-AL"/>
        </w:rPr>
        <w:t xml:space="preserve"> </w:t>
      </w:r>
      <w:r w:rsidR="00190234" w:rsidRPr="006167FF">
        <w:rPr>
          <w:i/>
          <w:iCs/>
          <w:lang w:val="sq-AL"/>
        </w:rPr>
        <w:t>reale</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pronësisë</w:t>
      </w:r>
      <w:r w:rsidR="00483544" w:rsidRPr="006167FF">
        <w:rPr>
          <w:i/>
          <w:iCs/>
          <w:lang w:val="sq-AL"/>
        </w:rPr>
        <w:t xml:space="preserve"> </w:t>
      </w:r>
      <w:r w:rsidR="00190234" w:rsidRPr="006167FF">
        <w:rPr>
          <w:i/>
          <w:iCs/>
          <w:lang w:val="sq-AL"/>
        </w:rPr>
        <w:t>që</w:t>
      </w:r>
      <w:r w:rsidR="00483544" w:rsidRPr="006167FF">
        <w:rPr>
          <w:i/>
          <w:iCs/>
          <w:lang w:val="sq-AL"/>
        </w:rPr>
        <w:t xml:space="preserve"> </w:t>
      </w:r>
      <w:r w:rsidR="00190234" w:rsidRPr="006167FF">
        <w:rPr>
          <w:i/>
          <w:iCs/>
          <w:lang w:val="sq-AL"/>
        </w:rPr>
        <w:t>krijojnë,</w:t>
      </w:r>
      <w:r w:rsidR="00483544" w:rsidRPr="006167FF">
        <w:rPr>
          <w:i/>
          <w:iCs/>
          <w:lang w:val="sq-AL"/>
        </w:rPr>
        <w:t xml:space="preserve"> </w:t>
      </w:r>
      <w:r w:rsidR="00190234" w:rsidRPr="006167FF">
        <w:rPr>
          <w:i/>
          <w:iCs/>
          <w:lang w:val="sq-AL"/>
        </w:rPr>
        <w:t>ndryshojnë</w:t>
      </w:r>
      <w:r w:rsidR="00483544" w:rsidRPr="006167FF">
        <w:rPr>
          <w:i/>
          <w:iCs/>
          <w:lang w:val="sq-AL"/>
        </w:rPr>
        <w:t xml:space="preserve"> </w:t>
      </w:r>
      <w:r w:rsidR="00190234" w:rsidRPr="006167FF">
        <w:rPr>
          <w:i/>
          <w:iCs/>
          <w:lang w:val="sq-AL"/>
        </w:rPr>
        <w:t>apo</w:t>
      </w:r>
      <w:r w:rsidR="00483544" w:rsidRPr="006167FF">
        <w:rPr>
          <w:i/>
          <w:iCs/>
          <w:lang w:val="sq-AL"/>
        </w:rPr>
        <w:t xml:space="preserve"> </w:t>
      </w:r>
      <w:r w:rsidR="00190234" w:rsidRPr="006167FF">
        <w:rPr>
          <w:i/>
          <w:iCs/>
          <w:lang w:val="sq-AL"/>
        </w:rPr>
        <w:t>mbarojnë</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drejtat</w:t>
      </w:r>
      <w:r w:rsidR="00483544" w:rsidRPr="006167FF">
        <w:rPr>
          <w:i/>
          <w:iCs/>
          <w:lang w:val="sq-AL"/>
        </w:rPr>
        <w:t xml:space="preserve"> </w:t>
      </w:r>
      <w:r w:rsidR="00190234" w:rsidRPr="006167FF">
        <w:rPr>
          <w:i/>
          <w:iCs/>
          <w:lang w:val="sq-AL"/>
        </w:rPr>
        <w:t>përkatëse</w:t>
      </w:r>
      <w:r w:rsidR="00483544" w:rsidRPr="006167FF">
        <w:rPr>
          <w:i/>
          <w:iCs/>
          <w:lang w:val="sq-AL"/>
        </w:rPr>
        <w:t xml:space="preserve"> </w:t>
      </w:r>
      <w:r w:rsidR="00190234" w:rsidRPr="006167FF">
        <w:rPr>
          <w:i/>
          <w:iCs/>
          <w:lang w:val="sq-AL"/>
        </w:rPr>
        <w:t>dhe</w:t>
      </w:r>
      <w:r w:rsidR="00483544" w:rsidRPr="006167FF">
        <w:rPr>
          <w:i/>
          <w:iCs/>
          <w:lang w:val="sq-AL"/>
        </w:rPr>
        <w:t xml:space="preserve"> </w:t>
      </w:r>
      <w:r w:rsidR="00190234" w:rsidRPr="006167FF">
        <w:rPr>
          <w:i/>
          <w:iCs/>
          <w:lang w:val="sq-AL"/>
        </w:rPr>
        <w:t>jo</w:t>
      </w:r>
      <w:r w:rsidR="00483544" w:rsidRPr="006167FF">
        <w:rPr>
          <w:i/>
          <w:iCs/>
          <w:lang w:val="sq-AL"/>
        </w:rPr>
        <w:t xml:space="preserve"> </w:t>
      </w:r>
      <w:r w:rsidR="00190234" w:rsidRPr="006167FF">
        <w:rPr>
          <w:i/>
          <w:iCs/>
          <w:lang w:val="sq-AL"/>
        </w:rPr>
        <w:t>regjistrimi</w:t>
      </w:r>
      <w:r w:rsidR="00483544" w:rsidRPr="006167FF">
        <w:rPr>
          <w:i/>
          <w:iCs/>
          <w:lang w:val="sq-AL"/>
        </w:rPr>
        <w:t xml:space="preserve"> </w:t>
      </w:r>
      <w:r w:rsidR="00190234" w:rsidRPr="006167FF">
        <w:rPr>
          <w:i/>
          <w:iCs/>
          <w:lang w:val="sq-AL"/>
        </w:rPr>
        <w:t>i</w:t>
      </w:r>
      <w:r w:rsidR="00483544" w:rsidRPr="006167FF">
        <w:rPr>
          <w:i/>
          <w:iCs/>
          <w:lang w:val="sq-AL"/>
        </w:rPr>
        <w:t xml:space="preserve"> </w:t>
      </w:r>
      <w:r w:rsidR="00190234" w:rsidRPr="006167FF">
        <w:rPr>
          <w:i/>
          <w:iCs/>
          <w:lang w:val="sq-AL"/>
        </w:rPr>
        <w:t>akteve.</w:t>
      </w:r>
      <w:r w:rsidR="00483544" w:rsidRPr="006167FF">
        <w:rPr>
          <w:lang w:val="sq-AL"/>
        </w:rPr>
        <w:t xml:space="preserve"> </w:t>
      </w:r>
      <w:r w:rsidR="00190234" w:rsidRPr="006167FF">
        <w:rPr>
          <w:i/>
          <w:iCs/>
          <w:lang w:val="sq-AL"/>
        </w:rPr>
        <w:t>Transkriptimi</w:t>
      </w:r>
      <w:r w:rsidR="00483544" w:rsidRPr="006167FF">
        <w:rPr>
          <w:i/>
          <w:iCs/>
          <w:lang w:val="sq-AL"/>
        </w:rPr>
        <w:t xml:space="preserve"> </w:t>
      </w:r>
      <w:r w:rsidR="00190234" w:rsidRPr="006167FF">
        <w:rPr>
          <w:i/>
          <w:iCs/>
          <w:lang w:val="sq-AL"/>
        </w:rPr>
        <w:t>ose</w:t>
      </w:r>
      <w:r w:rsidR="00483544" w:rsidRPr="006167FF">
        <w:rPr>
          <w:i/>
          <w:iCs/>
          <w:lang w:val="sq-AL"/>
        </w:rPr>
        <w:t xml:space="preserve"> </w:t>
      </w:r>
      <w:r w:rsidR="00190234" w:rsidRPr="006167FF">
        <w:rPr>
          <w:i/>
          <w:iCs/>
          <w:lang w:val="sq-AL"/>
        </w:rPr>
        <w:t>regjistrimi</w:t>
      </w:r>
      <w:r w:rsidR="00483544" w:rsidRPr="006167FF">
        <w:rPr>
          <w:i/>
          <w:iCs/>
          <w:lang w:val="sq-AL"/>
        </w:rPr>
        <w:t xml:space="preserve"> </w:t>
      </w:r>
      <w:r w:rsidR="00190234" w:rsidRPr="006167FF">
        <w:rPr>
          <w:i/>
          <w:iCs/>
          <w:lang w:val="sq-AL"/>
        </w:rPr>
        <w:t>nuk</w:t>
      </w:r>
      <w:r w:rsidR="00483544" w:rsidRPr="006167FF">
        <w:rPr>
          <w:i/>
          <w:iCs/>
          <w:lang w:val="sq-AL"/>
        </w:rPr>
        <w:t xml:space="preserve"> </w:t>
      </w:r>
      <w:r w:rsidR="00190234" w:rsidRPr="006167FF">
        <w:rPr>
          <w:i/>
          <w:iCs/>
          <w:lang w:val="sq-AL"/>
        </w:rPr>
        <w:t>është</w:t>
      </w:r>
      <w:r w:rsidR="00483544" w:rsidRPr="006167FF">
        <w:rPr>
          <w:i/>
          <w:iCs/>
          <w:lang w:val="sq-AL"/>
        </w:rPr>
        <w:t xml:space="preserve"> </w:t>
      </w:r>
      <w:r w:rsidR="00190234" w:rsidRPr="006167FF">
        <w:rPr>
          <w:i/>
          <w:iCs/>
          <w:lang w:val="sq-AL"/>
        </w:rPr>
        <w:t>gjë</w:t>
      </w:r>
      <w:r w:rsidR="00483544" w:rsidRPr="006167FF">
        <w:rPr>
          <w:i/>
          <w:iCs/>
          <w:lang w:val="sq-AL"/>
        </w:rPr>
        <w:t xml:space="preserve"> </w:t>
      </w:r>
      <w:r w:rsidR="00190234" w:rsidRPr="006167FF">
        <w:rPr>
          <w:i/>
          <w:iCs/>
          <w:lang w:val="sq-AL"/>
        </w:rPr>
        <w:t>tjetër</w:t>
      </w:r>
      <w:r w:rsidR="00483544" w:rsidRPr="006167FF">
        <w:rPr>
          <w:i/>
          <w:iCs/>
          <w:lang w:val="sq-AL"/>
        </w:rPr>
        <w:t xml:space="preserve"> </w:t>
      </w:r>
      <w:r w:rsidR="00190234" w:rsidRPr="006167FF">
        <w:rPr>
          <w:i/>
          <w:iCs/>
          <w:lang w:val="sq-AL"/>
        </w:rPr>
        <w:t>veçse</w:t>
      </w:r>
      <w:r w:rsidR="00483544" w:rsidRPr="006167FF">
        <w:rPr>
          <w:i/>
          <w:iCs/>
          <w:lang w:val="sq-AL"/>
        </w:rPr>
        <w:t xml:space="preserve"> </w:t>
      </w:r>
      <w:r w:rsidR="00190234" w:rsidRPr="006167FF">
        <w:rPr>
          <w:i/>
          <w:iCs/>
          <w:lang w:val="sq-AL"/>
        </w:rPr>
        <w:t>një</w:t>
      </w:r>
      <w:r w:rsidR="00483544" w:rsidRPr="006167FF">
        <w:rPr>
          <w:i/>
          <w:iCs/>
          <w:lang w:val="sq-AL"/>
        </w:rPr>
        <w:t xml:space="preserve"> </w:t>
      </w:r>
      <w:r w:rsidR="00190234" w:rsidRPr="006167FF">
        <w:rPr>
          <w:i/>
          <w:iCs/>
          <w:lang w:val="sq-AL"/>
        </w:rPr>
        <w:t>mjet</w:t>
      </w:r>
      <w:r w:rsidR="00483544" w:rsidRPr="006167FF">
        <w:rPr>
          <w:i/>
          <w:iCs/>
          <w:lang w:val="sq-AL"/>
        </w:rPr>
        <w:t xml:space="preserve"> </w:t>
      </w:r>
      <w:r w:rsidR="00190234" w:rsidRPr="006167FF">
        <w:rPr>
          <w:i/>
          <w:iCs/>
          <w:lang w:val="sq-AL"/>
        </w:rPr>
        <w:t>i</w:t>
      </w:r>
      <w:r w:rsidR="00483544" w:rsidRPr="006167FF">
        <w:rPr>
          <w:i/>
          <w:iCs/>
          <w:lang w:val="sq-AL"/>
        </w:rPr>
        <w:t xml:space="preserve"> </w:t>
      </w:r>
      <w:r w:rsidR="00190234" w:rsidRPr="006167FF">
        <w:rPr>
          <w:i/>
          <w:iCs/>
          <w:lang w:val="sq-AL"/>
        </w:rPr>
        <w:t>nevojshëm</w:t>
      </w:r>
      <w:r w:rsidR="00483544" w:rsidRPr="006167FF">
        <w:rPr>
          <w:i/>
          <w:iCs/>
          <w:lang w:val="sq-AL"/>
        </w:rPr>
        <w:t xml:space="preserve"> </w:t>
      </w:r>
      <w:r w:rsidR="00190234" w:rsidRPr="006167FF">
        <w:rPr>
          <w:i/>
          <w:iCs/>
          <w:lang w:val="sq-AL"/>
        </w:rPr>
        <w:t>për</w:t>
      </w:r>
      <w:r w:rsidR="00483544" w:rsidRPr="006167FF">
        <w:rPr>
          <w:i/>
          <w:iCs/>
          <w:lang w:val="sq-AL"/>
        </w:rPr>
        <w:t xml:space="preserve"> </w:t>
      </w:r>
      <w:r w:rsidR="00190234" w:rsidRPr="006167FF">
        <w:rPr>
          <w:i/>
          <w:iCs/>
          <w:lang w:val="sq-AL"/>
        </w:rPr>
        <w:t>t’i</w:t>
      </w:r>
      <w:r w:rsidR="00483544" w:rsidRPr="006167FF">
        <w:rPr>
          <w:i/>
          <w:iCs/>
          <w:lang w:val="sq-AL"/>
        </w:rPr>
        <w:t xml:space="preserve"> </w:t>
      </w:r>
      <w:r w:rsidR="00190234" w:rsidRPr="006167FF">
        <w:rPr>
          <w:i/>
          <w:iCs/>
          <w:lang w:val="sq-AL"/>
        </w:rPr>
        <w:t>dhënë</w:t>
      </w:r>
      <w:r w:rsidR="00483544" w:rsidRPr="006167FF">
        <w:rPr>
          <w:i/>
          <w:iCs/>
          <w:lang w:val="sq-AL"/>
        </w:rPr>
        <w:t xml:space="preserve"> </w:t>
      </w:r>
      <w:r w:rsidR="00190234" w:rsidRPr="006167FF">
        <w:rPr>
          <w:i/>
          <w:iCs/>
          <w:lang w:val="sq-AL"/>
        </w:rPr>
        <w:t>publicitetin</w:t>
      </w:r>
      <w:r w:rsidR="00483544" w:rsidRPr="006167FF">
        <w:rPr>
          <w:i/>
          <w:iCs/>
          <w:lang w:val="sq-AL"/>
        </w:rPr>
        <w:t xml:space="preserve"> </w:t>
      </w:r>
      <w:r w:rsidR="00190234" w:rsidRPr="006167FF">
        <w:rPr>
          <w:i/>
          <w:iCs/>
          <w:lang w:val="sq-AL"/>
        </w:rPr>
        <w:t>kontratës,</w:t>
      </w:r>
      <w:r w:rsidR="00483544" w:rsidRPr="006167FF">
        <w:rPr>
          <w:i/>
          <w:iCs/>
          <w:lang w:val="sq-AL"/>
        </w:rPr>
        <w:t xml:space="preserve"> </w:t>
      </w:r>
      <w:r w:rsidR="00190234" w:rsidRPr="006167FF">
        <w:rPr>
          <w:i/>
          <w:iCs/>
          <w:lang w:val="sq-AL"/>
        </w:rPr>
        <w:t>për</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bërë</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njohur</w:t>
      </w:r>
      <w:r w:rsidR="00483544" w:rsidRPr="006167FF">
        <w:rPr>
          <w:i/>
          <w:iCs/>
          <w:lang w:val="sq-AL"/>
        </w:rPr>
        <w:t xml:space="preserve"> </w:t>
      </w:r>
      <w:r w:rsidR="00190234" w:rsidRPr="006167FF">
        <w:rPr>
          <w:i/>
          <w:iCs/>
          <w:lang w:val="sq-AL"/>
        </w:rPr>
        <w:t>ekzistencën</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saj</w:t>
      </w:r>
      <w:r w:rsidR="00483544" w:rsidRPr="006167FF">
        <w:rPr>
          <w:i/>
          <w:iCs/>
          <w:lang w:val="sq-AL"/>
        </w:rPr>
        <w:t xml:space="preserve"> </w:t>
      </w:r>
      <w:r w:rsidR="00190234" w:rsidRPr="006167FF">
        <w:rPr>
          <w:i/>
          <w:iCs/>
          <w:lang w:val="sq-AL"/>
        </w:rPr>
        <w:t>dhe</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pronarit</w:t>
      </w:r>
      <w:r w:rsidR="00483544" w:rsidRPr="006167FF">
        <w:rPr>
          <w:i/>
          <w:iCs/>
          <w:lang w:val="sq-AL"/>
        </w:rPr>
        <w:t xml:space="preserve"> </w:t>
      </w:r>
      <w:r w:rsidR="00190234" w:rsidRPr="006167FF">
        <w:rPr>
          <w:i/>
          <w:iCs/>
          <w:lang w:val="sq-AL"/>
        </w:rPr>
        <w:t>nga</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tretët.</w:t>
      </w:r>
      <w:r w:rsidR="00483544" w:rsidRPr="006167FF">
        <w:rPr>
          <w:i/>
          <w:iCs/>
          <w:lang w:val="sq-AL"/>
        </w:rPr>
        <w:t xml:space="preserve"> </w:t>
      </w:r>
      <w:r w:rsidR="00190234" w:rsidRPr="006167FF">
        <w:rPr>
          <w:i/>
          <w:iCs/>
          <w:lang w:val="sq-AL"/>
        </w:rPr>
        <w:t>Transkriptimi</w:t>
      </w:r>
      <w:r w:rsidR="00483544" w:rsidRPr="006167FF">
        <w:rPr>
          <w:i/>
          <w:iCs/>
          <w:lang w:val="sq-AL"/>
        </w:rPr>
        <w:t xml:space="preserve"> </w:t>
      </w:r>
      <w:r w:rsidR="00190234" w:rsidRPr="006167FF">
        <w:rPr>
          <w:i/>
          <w:iCs/>
          <w:lang w:val="sq-AL"/>
        </w:rPr>
        <w:t>ka</w:t>
      </w:r>
      <w:r w:rsidR="00483544" w:rsidRPr="006167FF">
        <w:rPr>
          <w:i/>
          <w:iCs/>
          <w:lang w:val="sq-AL"/>
        </w:rPr>
        <w:t xml:space="preserve"> </w:t>
      </w:r>
      <w:r w:rsidR="00190234" w:rsidRPr="006167FF">
        <w:rPr>
          <w:i/>
          <w:iCs/>
          <w:lang w:val="sq-AL"/>
        </w:rPr>
        <w:t>funksionin</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publikimit</w:t>
      </w:r>
      <w:r w:rsidR="00483544" w:rsidRPr="006167FF">
        <w:rPr>
          <w:i/>
          <w:iCs/>
          <w:lang w:val="sq-AL"/>
        </w:rPr>
        <w:t xml:space="preserve"> </w:t>
      </w:r>
      <w:r w:rsidR="00190234" w:rsidRPr="006167FF">
        <w:rPr>
          <w:i/>
          <w:iCs/>
          <w:lang w:val="sq-AL"/>
        </w:rPr>
        <w:t>deklarativ.</w:t>
      </w:r>
      <w:r w:rsidR="00483544" w:rsidRPr="006167FF">
        <w:rPr>
          <w:i/>
          <w:iCs/>
          <w:lang w:val="sq-AL"/>
        </w:rPr>
        <w:t xml:space="preserve"> </w:t>
      </w:r>
      <w:r w:rsidR="00190234" w:rsidRPr="006167FF">
        <w:rPr>
          <w:i/>
          <w:iCs/>
          <w:lang w:val="sq-AL"/>
        </w:rPr>
        <w:t>Kontrata</w:t>
      </w:r>
      <w:r w:rsidR="00483544" w:rsidRPr="006167FF">
        <w:rPr>
          <w:i/>
          <w:iCs/>
          <w:lang w:val="sq-AL"/>
        </w:rPr>
        <w:t xml:space="preserve"> </w:t>
      </w:r>
      <w:r w:rsidR="00190234" w:rsidRPr="006167FF">
        <w:rPr>
          <w:i/>
          <w:iCs/>
          <w:lang w:val="sq-AL"/>
        </w:rPr>
        <w:t>si</w:t>
      </w:r>
      <w:r w:rsidR="00483544" w:rsidRPr="006167FF">
        <w:rPr>
          <w:i/>
          <w:iCs/>
          <w:lang w:val="sq-AL"/>
        </w:rPr>
        <w:t xml:space="preserve"> </w:t>
      </w:r>
      <w:r w:rsidR="00190234" w:rsidRPr="006167FF">
        <w:rPr>
          <w:i/>
          <w:iCs/>
          <w:lang w:val="sq-AL"/>
        </w:rPr>
        <w:t>veprim</w:t>
      </w:r>
      <w:r w:rsidR="00483544" w:rsidRPr="006167FF">
        <w:rPr>
          <w:i/>
          <w:iCs/>
          <w:lang w:val="sq-AL"/>
        </w:rPr>
        <w:t xml:space="preserve"> </w:t>
      </w:r>
      <w:r w:rsidR="00190234" w:rsidRPr="006167FF">
        <w:rPr>
          <w:i/>
          <w:iCs/>
          <w:lang w:val="sq-AL"/>
        </w:rPr>
        <w:t>juridik</w:t>
      </w:r>
      <w:r w:rsidR="00483544" w:rsidRPr="006167FF">
        <w:rPr>
          <w:i/>
          <w:iCs/>
          <w:lang w:val="sq-AL"/>
        </w:rPr>
        <w:t xml:space="preserve"> </w:t>
      </w:r>
      <w:r w:rsidR="00190234" w:rsidRPr="006167FF">
        <w:rPr>
          <w:i/>
          <w:iCs/>
          <w:lang w:val="sq-AL"/>
        </w:rPr>
        <w:t>i</w:t>
      </w:r>
      <w:r w:rsidR="00483544" w:rsidRPr="006167FF">
        <w:rPr>
          <w:i/>
          <w:iCs/>
          <w:lang w:val="sq-AL"/>
        </w:rPr>
        <w:t xml:space="preserve"> </w:t>
      </w:r>
      <w:r w:rsidR="00190234" w:rsidRPr="006167FF">
        <w:rPr>
          <w:i/>
          <w:iCs/>
          <w:lang w:val="sq-AL"/>
        </w:rPr>
        <w:t>dyanshëm,</w:t>
      </w:r>
      <w:r w:rsidR="00483544" w:rsidRPr="006167FF">
        <w:rPr>
          <w:i/>
          <w:iCs/>
          <w:lang w:val="sq-AL"/>
        </w:rPr>
        <w:t xml:space="preserve"> </w:t>
      </w:r>
      <w:r w:rsidR="00190234" w:rsidRPr="006167FF">
        <w:rPr>
          <w:i/>
          <w:iCs/>
          <w:lang w:val="sq-AL"/>
        </w:rPr>
        <w:t>në</w:t>
      </w:r>
      <w:r w:rsidR="00483544" w:rsidRPr="006167FF">
        <w:rPr>
          <w:i/>
          <w:iCs/>
          <w:lang w:val="sq-AL"/>
        </w:rPr>
        <w:t xml:space="preserve"> </w:t>
      </w:r>
      <w:r w:rsidR="00190234" w:rsidRPr="006167FF">
        <w:rPr>
          <w:i/>
          <w:iCs/>
          <w:lang w:val="sq-AL"/>
        </w:rPr>
        <w:t>rast</w:t>
      </w:r>
      <w:r w:rsidR="00483544" w:rsidRPr="006167FF">
        <w:rPr>
          <w:i/>
          <w:iCs/>
          <w:lang w:val="sq-AL"/>
        </w:rPr>
        <w:t xml:space="preserve"> </w:t>
      </w:r>
      <w:r w:rsidR="00190234" w:rsidRPr="006167FF">
        <w:rPr>
          <w:i/>
          <w:iCs/>
          <w:lang w:val="sq-AL"/>
        </w:rPr>
        <w:t>se</w:t>
      </w:r>
      <w:r w:rsidR="00483544" w:rsidRPr="006167FF">
        <w:rPr>
          <w:i/>
          <w:iCs/>
          <w:lang w:val="sq-AL"/>
        </w:rPr>
        <w:t xml:space="preserve"> </w:t>
      </w:r>
      <w:r w:rsidR="00190234" w:rsidRPr="006167FF">
        <w:rPr>
          <w:i/>
          <w:iCs/>
          <w:lang w:val="sq-AL"/>
        </w:rPr>
        <w:t>plotëson</w:t>
      </w:r>
      <w:r w:rsidR="00483544" w:rsidRPr="006167FF">
        <w:rPr>
          <w:i/>
          <w:iCs/>
          <w:lang w:val="sq-AL"/>
        </w:rPr>
        <w:t xml:space="preserve"> </w:t>
      </w:r>
      <w:r w:rsidR="00190234" w:rsidRPr="006167FF">
        <w:rPr>
          <w:i/>
          <w:iCs/>
          <w:lang w:val="sq-AL"/>
        </w:rPr>
        <w:t>kushtet</w:t>
      </w:r>
      <w:r w:rsidR="00483544" w:rsidRPr="006167FF">
        <w:rPr>
          <w:i/>
          <w:iCs/>
          <w:lang w:val="sq-AL"/>
        </w:rPr>
        <w:t xml:space="preserve"> </w:t>
      </w:r>
      <w:r w:rsidR="00190234" w:rsidRPr="006167FF">
        <w:rPr>
          <w:i/>
          <w:iCs/>
          <w:lang w:val="sq-AL"/>
        </w:rPr>
        <w:t>për</w:t>
      </w:r>
      <w:r w:rsidR="00483544" w:rsidRPr="006167FF">
        <w:rPr>
          <w:i/>
          <w:iCs/>
          <w:lang w:val="sq-AL"/>
        </w:rPr>
        <w:t xml:space="preserve"> </w:t>
      </w:r>
      <w:r w:rsidR="00190234" w:rsidRPr="006167FF">
        <w:rPr>
          <w:i/>
          <w:iCs/>
          <w:lang w:val="sq-AL"/>
        </w:rPr>
        <w:t>vlefshmërinë</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saj</w:t>
      </w:r>
      <w:r w:rsidR="00483544" w:rsidRPr="006167FF">
        <w:rPr>
          <w:i/>
          <w:iCs/>
          <w:lang w:val="sq-AL"/>
        </w:rPr>
        <w:t xml:space="preserve"> </w:t>
      </w:r>
      <w:r w:rsidR="00190234" w:rsidRPr="006167FF">
        <w:rPr>
          <w:i/>
          <w:iCs/>
          <w:lang w:val="sq-AL"/>
        </w:rPr>
        <w:t>edhe</w:t>
      </w:r>
      <w:r w:rsidR="00483544" w:rsidRPr="006167FF">
        <w:rPr>
          <w:i/>
          <w:iCs/>
          <w:lang w:val="sq-AL"/>
        </w:rPr>
        <w:t xml:space="preserve"> </w:t>
      </w:r>
      <w:r w:rsidR="00190234" w:rsidRPr="006167FF">
        <w:rPr>
          <w:i/>
          <w:iCs/>
          <w:lang w:val="sq-AL"/>
        </w:rPr>
        <w:t>në</w:t>
      </w:r>
      <w:r w:rsidR="00483544" w:rsidRPr="006167FF">
        <w:rPr>
          <w:i/>
          <w:iCs/>
          <w:lang w:val="sq-AL"/>
        </w:rPr>
        <w:t xml:space="preserve"> </w:t>
      </w:r>
      <w:r w:rsidR="00190234" w:rsidRPr="006167FF">
        <w:rPr>
          <w:i/>
          <w:iCs/>
          <w:lang w:val="sq-AL"/>
        </w:rPr>
        <w:t>rast</w:t>
      </w:r>
      <w:r w:rsidR="00483544" w:rsidRPr="006167FF">
        <w:rPr>
          <w:i/>
          <w:iCs/>
          <w:lang w:val="sq-AL"/>
        </w:rPr>
        <w:t xml:space="preserve"> </w:t>
      </w:r>
      <w:r w:rsidR="00190234" w:rsidRPr="006167FF">
        <w:rPr>
          <w:i/>
          <w:iCs/>
          <w:lang w:val="sq-AL"/>
        </w:rPr>
        <w:t>se</w:t>
      </w:r>
      <w:r w:rsidR="00483544" w:rsidRPr="006167FF">
        <w:rPr>
          <w:i/>
          <w:iCs/>
          <w:lang w:val="sq-AL"/>
        </w:rPr>
        <w:t xml:space="preserve"> </w:t>
      </w:r>
      <w:r w:rsidR="00190234" w:rsidRPr="006167FF">
        <w:rPr>
          <w:i/>
          <w:iCs/>
          <w:lang w:val="sq-AL"/>
        </w:rPr>
        <w:t>nuk</w:t>
      </w:r>
      <w:r w:rsidR="00483544" w:rsidRPr="006167FF">
        <w:rPr>
          <w:i/>
          <w:iCs/>
          <w:lang w:val="sq-AL"/>
        </w:rPr>
        <w:t xml:space="preserve"> </w:t>
      </w:r>
      <w:r w:rsidR="00190234" w:rsidRPr="006167FF">
        <w:rPr>
          <w:i/>
          <w:iCs/>
          <w:lang w:val="sq-AL"/>
        </w:rPr>
        <w:t>regjistrohet</w:t>
      </w:r>
      <w:r w:rsidR="00483544" w:rsidRPr="006167FF">
        <w:rPr>
          <w:i/>
          <w:iCs/>
          <w:lang w:val="sq-AL"/>
        </w:rPr>
        <w:t xml:space="preserve"> </w:t>
      </w:r>
      <w:r w:rsidR="00190234" w:rsidRPr="006167FF">
        <w:rPr>
          <w:i/>
          <w:iCs/>
          <w:lang w:val="sq-AL"/>
        </w:rPr>
        <w:t>në</w:t>
      </w:r>
      <w:r w:rsidR="00483544" w:rsidRPr="006167FF">
        <w:rPr>
          <w:i/>
          <w:iCs/>
          <w:lang w:val="sq-AL"/>
        </w:rPr>
        <w:t xml:space="preserve"> </w:t>
      </w:r>
      <w:r w:rsidR="00190234" w:rsidRPr="006167FF">
        <w:rPr>
          <w:i/>
          <w:iCs/>
          <w:lang w:val="sq-AL"/>
        </w:rPr>
        <w:t>regjistrin</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pasurive</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paluajtshme</w:t>
      </w:r>
      <w:r w:rsidR="00483544" w:rsidRPr="006167FF">
        <w:rPr>
          <w:i/>
          <w:iCs/>
          <w:lang w:val="sq-AL"/>
        </w:rPr>
        <w:t xml:space="preserve"> </w:t>
      </w:r>
      <w:r w:rsidR="00190234" w:rsidRPr="006167FF">
        <w:rPr>
          <w:i/>
          <w:iCs/>
          <w:lang w:val="sq-AL"/>
        </w:rPr>
        <w:t>është</w:t>
      </w:r>
      <w:r w:rsidR="00483544" w:rsidRPr="006167FF">
        <w:rPr>
          <w:i/>
          <w:iCs/>
          <w:lang w:val="sq-AL"/>
        </w:rPr>
        <w:t xml:space="preserve"> </w:t>
      </w:r>
      <w:r w:rsidR="00190234" w:rsidRPr="006167FF">
        <w:rPr>
          <w:i/>
          <w:iCs/>
          <w:lang w:val="sq-AL"/>
        </w:rPr>
        <w:t>plotësisht</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vlefshme</w:t>
      </w:r>
      <w:r w:rsidR="00483544" w:rsidRPr="006167FF">
        <w:rPr>
          <w:i/>
          <w:iCs/>
          <w:lang w:val="sq-AL"/>
        </w:rPr>
        <w:t xml:space="preserve"> </w:t>
      </w:r>
      <w:r w:rsidR="00190234" w:rsidRPr="006167FF">
        <w:rPr>
          <w:i/>
          <w:iCs/>
          <w:lang w:val="sq-AL"/>
        </w:rPr>
        <w:t>mes</w:t>
      </w:r>
      <w:r w:rsidR="00483544" w:rsidRPr="006167FF">
        <w:rPr>
          <w:i/>
          <w:iCs/>
          <w:lang w:val="sq-AL"/>
        </w:rPr>
        <w:t xml:space="preserve"> </w:t>
      </w:r>
      <w:r w:rsidR="00190234" w:rsidRPr="006167FF">
        <w:rPr>
          <w:i/>
          <w:iCs/>
          <w:lang w:val="sq-AL"/>
        </w:rPr>
        <w:t>palëve</w:t>
      </w:r>
      <w:r w:rsidR="00483544" w:rsidRPr="006167FF">
        <w:rPr>
          <w:i/>
          <w:iCs/>
          <w:lang w:val="sq-AL"/>
        </w:rPr>
        <w:t xml:space="preserve"> </w:t>
      </w:r>
      <w:r w:rsidR="00190234" w:rsidRPr="006167FF">
        <w:rPr>
          <w:i/>
          <w:iCs/>
          <w:lang w:val="sq-AL"/>
        </w:rPr>
        <w:t>që</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kanë</w:t>
      </w:r>
      <w:r w:rsidR="00483544" w:rsidRPr="006167FF">
        <w:rPr>
          <w:i/>
          <w:iCs/>
          <w:lang w:val="sq-AL"/>
        </w:rPr>
        <w:t xml:space="preserve"> </w:t>
      </w:r>
      <w:r w:rsidR="00190234" w:rsidRPr="006167FF">
        <w:rPr>
          <w:i/>
          <w:iCs/>
          <w:lang w:val="sq-AL"/>
        </w:rPr>
        <w:t>realizuar</w:t>
      </w:r>
      <w:r w:rsidR="00483544" w:rsidRPr="006167FF">
        <w:rPr>
          <w:i/>
          <w:iCs/>
          <w:lang w:val="sq-AL"/>
        </w:rPr>
        <w:t xml:space="preserve"> </w:t>
      </w:r>
      <w:r w:rsidR="00190234" w:rsidRPr="006167FF">
        <w:rPr>
          <w:i/>
          <w:iCs/>
          <w:lang w:val="sq-AL"/>
        </w:rPr>
        <w:t>atë.</w:t>
      </w:r>
      <w:r w:rsidR="00483544" w:rsidRPr="006167FF">
        <w:rPr>
          <w:i/>
          <w:iCs/>
          <w:lang w:val="sq-AL"/>
        </w:rPr>
        <w:t xml:space="preserve"> </w:t>
      </w:r>
      <w:r w:rsidR="00190234" w:rsidRPr="006167FF">
        <w:rPr>
          <w:i/>
          <w:iCs/>
          <w:lang w:val="sq-AL"/>
        </w:rPr>
        <w:t>Është</w:t>
      </w:r>
      <w:r w:rsidR="00483544" w:rsidRPr="006167FF">
        <w:rPr>
          <w:i/>
          <w:iCs/>
          <w:lang w:val="sq-AL"/>
        </w:rPr>
        <w:t xml:space="preserve"> </w:t>
      </w:r>
      <w:r w:rsidR="00190234" w:rsidRPr="006167FF">
        <w:rPr>
          <w:i/>
          <w:iCs/>
          <w:lang w:val="sq-AL"/>
        </w:rPr>
        <w:t>kontrata</w:t>
      </w:r>
      <w:r w:rsidR="00483544" w:rsidRPr="006167FF">
        <w:rPr>
          <w:i/>
          <w:iCs/>
          <w:lang w:val="sq-AL"/>
        </w:rPr>
        <w:t xml:space="preserve"> </w:t>
      </w:r>
      <w:r w:rsidR="00190234" w:rsidRPr="006167FF">
        <w:rPr>
          <w:i/>
          <w:iCs/>
          <w:lang w:val="sq-AL"/>
        </w:rPr>
        <w:t>ajo</w:t>
      </w:r>
      <w:r w:rsidR="00483544" w:rsidRPr="006167FF">
        <w:rPr>
          <w:i/>
          <w:iCs/>
          <w:lang w:val="sq-AL"/>
        </w:rPr>
        <w:t xml:space="preserve"> </w:t>
      </w:r>
      <w:r w:rsidR="00190234" w:rsidRPr="006167FF">
        <w:rPr>
          <w:i/>
          <w:iCs/>
          <w:lang w:val="sq-AL"/>
        </w:rPr>
        <w:t>që</w:t>
      </w:r>
      <w:r w:rsidR="00483544" w:rsidRPr="006167FF">
        <w:rPr>
          <w:i/>
          <w:iCs/>
          <w:lang w:val="sq-AL"/>
        </w:rPr>
        <w:t xml:space="preserve"> </w:t>
      </w:r>
      <w:r w:rsidR="00190234" w:rsidRPr="006167FF">
        <w:rPr>
          <w:i/>
          <w:iCs/>
          <w:lang w:val="sq-AL"/>
        </w:rPr>
        <w:t>transferon</w:t>
      </w:r>
      <w:r w:rsidR="00483544" w:rsidRPr="006167FF">
        <w:rPr>
          <w:i/>
          <w:iCs/>
          <w:lang w:val="sq-AL"/>
        </w:rPr>
        <w:t xml:space="preserve"> </w:t>
      </w:r>
      <w:r w:rsidR="00190234" w:rsidRPr="006167FF">
        <w:rPr>
          <w:i/>
          <w:iCs/>
          <w:lang w:val="sq-AL"/>
        </w:rPr>
        <w:t>mes</w:t>
      </w:r>
      <w:r w:rsidR="00483544" w:rsidRPr="006167FF">
        <w:rPr>
          <w:i/>
          <w:iCs/>
          <w:lang w:val="sq-AL"/>
        </w:rPr>
        <w:t xml:space="preserve"> </w:t>
      </w:r>
      <w:r w:rsidR="00190234" w:rsidRPr="006167FF">
        <w:rPr>
          <w:i/>
          <w:iCs/>
          <w:lang w:val="sq-AL"/>
        </w:rPr>
        <w:t>palëve</w:t>
      </w:r>
      <w:r w:rsidR="00483544" w:rsidRPr="006167FF">
        <w:rPr>
          <w:i/>
          <w:iCs/>
          <w:lang w:val="sq-AL"/>
        </w:rPr>
        <w:t xml:space="preserve"> </w:t>
      </w:r>
      <w:r w:rsidR="00190234" w:rsidRPr="006167FF">
        <w:rPr>
          <w:i/>
          <w:iCs/>
          <w:lang w:val="sq-AL"/>
        </w:rPr>
        <w:t>pronësinë</w:t>
      </w:r>
      <w:r w:rsidR="00483544" w:rsidRPr="006167FF">
        <w:rPr>
          <w:i/>
          <w:iCs/>
          <w:lang w:val="sq-AL"/>
        </w:rPr>
        <w:t xml:space="preserve"> </w:t>
      </w:r>
      <w:r w:rsidR="00190234" w:rsidRPr="006167FF">
        <w:rPr>
          <w:i/>
          <w:iCs/>
          <w:lang w:val="sq-AL"/>
        </w:rPr>
        <w:t>e</w:t>
      </w:r>
      <w:r w:rsidR="00483544" w:rsidRPr="006167FF">
        <w:rPr>
          <w:i/>
          <w:iCs/>
          <w:lang w:val="sq-AL"/>
        </w:rPr>
        <w:t xml:space="preserve"> </w:t>
      </w:r>
      <w:r w:rsidR="00190234" w:rsidRPr="006167FF">
        <w:rPr>
          <w:i/>
          <w:iCs/>
          <w:lang w:val="sq-AL"/>
        </w:rPr>
        <w:t>sendit</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paluajtshëm,</w:t>
      </w:r>
      <w:r w:rsidR="00483544" w:rsidRPr="006167FF">
        <w:rPr>
          <w:i/>
          <w:iCs/>
          <w:lang w:val="sq-AL"/>
        </w:rPr>
        <w:t xml:space="preserve"> </w:t>
      </w:r>
      <w:r w:rsidR="00190234" w:rsidRPr="006167FF">
        <w:rPr>
          <w:i/>
          <w:iCs/>
          <w:lang w:val="sq-AL"/>
        </w:rPr>
        <w:t>krijon</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drejta</w:t>
      </w:r>
      <w:r w:rsidR="00483544" w:rsidRPr="006167FF">
        <w:rPr>
          <w:i/>
          <w:iCs/>
          <w:lang w:val="sq-AL"/>
        </w:rPr>
        <w:t xml:space="preserve"> </w:t>
      </w:r>
      <w:r w:rsidR="00190234" w:rsidRPr="006167FF">
        <w:rPr>
          <w:i/>
          <w:iCs/>
          <w:lang w:val="sq-AL"/>
        </w:rPr>
        <w:t>reale</w:t>
      </w:r>
      <w:r w:rsidR="00483544" w:rsidRPr="006167FF">
        <w:rPr>
          <w:i/>
          <w:iCs/>
          <w:lang w:val="sq-AL"/>
        </w:rPr>
        <w:t xml:space="preserve"> </w:t>
      </w:r>
      <w:r w:rsidR="00190234" w:rsidRPr="006167FF">
        <w:rPr>
          <w:i/>
          <w:iCs/>
          <w:lang w:val="sq-AL"/>
        </w:rPr>
        <w:t>mbi</w:t>
      </w:r>
      <w:r w:rsidR="00483544" w:rsidRPr="006167FF">
        <w:rPr>
          <w:i/>
          <w:iCs/>
          <w:lang w:val="sq-AL"/>
        </w:rPr>
        <w:t xml:space="preserve"> </w:t>
      </w:r>
      <w:r w:rsidR="00190234" w:rsidRPr="006167FF">
        <w:rPr>
          <w:i/>
          <w:iCs/>
          <w:lang w:val="sq-AL"/>
        </w:rPr>
        <w:t>sendin</w:t>
      </w:r>
      <w:r w:rsidR="00483544" w:rsidRPr="006167FF">
        <w:rPr>
          <w:i/>
          <w:iCs/>
          <w:lang w:val="sq-AL"/>
        </w:rPr>
        <w:t xml:space="preserve"> </w:t>
      </w:r>
      <w:r w:rsidR="00190234" w:rsidRPr="006167FF">
        <w:rPr>
          <w:i/>
          <w:iCs/>
          <w:lang w:val="sq-AL"/>
        </w:rPr>
        <w:t>dhe</w:t>
      </w:r>
      <w:r w:rsidR="00483544" w:rsidRPr="006167FF">
        <w:rPr>
          <w:i/>
          <w:iCs/>
          <w:lang w:val="sq-AL"/>
        </w:rPr>
        <w:t xml:space="preserve"> </w:t>
      </w:r>
      <w:r w:rsidR="00190234" w:rsidRPr="006167FF">
        <w:rPr>
          <w:i/>
          <w:iCs/>
          <w:lang w:val="sq-AL"/>
        </w:rPr>
        <w:t>legjitimon</w:t>
      </w:r>
      <w:r w:rsidR="00483544" w:rsidRPr="006167FF">
        <w:rPr>
          <w:i/>
          <w:iCs/>
          <w:lang w:val="sq-AL"/>
        </w:rPr>
        <w:t xml:space="preserve"> </w:t>
      </w:r>
      <w:r w:rsidR="00190234" w:rsidRPr="006167FF">
        <w:rPr>
          <w:i/>
          <w:iCs/>
          <w:lang w:val="sq-AL"/>
        </w:rPr>
        <w:t>pronarin</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kërkojë</w:t>
      </w:r>
      <w:r w:rsidR="00483544" w:rsidRPr="006167FF">
        <w:rPr>
          <w:i/>
          <w:iCs/>
          <w:lang w:val="sq-AL"/>
        </w:rPr>
        <w:t xml:space="preserve"> </w:t>
      </w:r>
      <w:r w:rsidR="00190234" w:rsidRPr="006167FF">
        <w:rPr>
          <w:i/>
          <w:iCs/>
          <w:lang w:val="sq-AL"/>
        </w:rPr>
        <w:t>dhe</w:t>
      </w:r>
      <w:r w:rsidR="00483544" w:rsidRPr="006167FF">
        <w:rPr>
          <w:i/>
          <w:iCs/>
          <w:lang w:val="sq-AL"/>
        </w:rPr>
        <w:t xml:space="preserve"> </w:t>
      </w:r>
      <w:r w:rsidR="00190234" w:rsidRPr="006167FF">
        <w:rPr>
          <w:i/>
          <w:iCs/>
          <w:lang w:val="sq-AL"/>
        </w:rPr>
        <w:t>mbrojë</w:t>
      </w:r>
      <w:r w:rsidR="00483544" w:rsidRPr="006167FF">
        <w:rPr>
          <w:i/>
          <w:iCs/>
          <w:lang w:val="sq-AL"/>
        </w:rPr>
        <w:t xml:space="preserve"> </w:t>
      </w:r>
      <w:r w:rsidR="00190234" w:rsidRPr="006167FF">
        <w:rPr>
          <w:i/>
          <w:iCs/>
          <w:lang w:val="sq-AL"/>
        </w:rPr>
        <w:t>këto</w:t>
      </w:r>
      <w:r w:rsidR="00483544" w:rsidRPr="006167FF">
        <w:rPr>
          <w:i/>
          <w:iCs/>
          <w:lang w:val="sq-AL"/>
        </w:rPr>
        <w:t xml:space="preserve"> </w:t>
      </w:r>
      <w:r w:rsidR="00190234" w:rsidRPr="006167FF">
        <w:rPr>
          <w:i/>
          <w:iCs/>
          <w:lang w:val="sq-AL"/>
        </w:rPr>
        <w:t>të</w:t>
      </w:r>
      <w:r w:rsidR="00483544" w:rsidRPr="006167FF">
        <w:rPr>
          <w:i/>
          <w:iCs/>
          <w:lang w:val="sq-AL"/>
        </w:rPr>
        <w:t xml:space="preserve"> </w:t>
      </w:r>
      <w:r w:rsidR="00190234" w:rsidRPr="006167FF">
        <w:rPr>
          <w:i/>
          <w:iCs/>
          <w:lang w:val="sq-AL"/>
        </w:rPr>
        <w:t>drejta.</w:t>
      </w:r>
      <w:r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shkak</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mungesës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akteve</w:t>
      </w:r>
      <w:r w:rsidR="00483544" w:rsidRPr="006167FF">
        <w:rPr>
          <w:lang w:val="sq-AL"/>
        </w:rPr>
        <w:t xml:space="preserve"> </w:t>
      </w:r>
      <w:r w:rsidR="00190234" w:rsidRPr="006167FF">
        <w:rPr>
          <w:lang w:val="sq-AL"/>
        </w:rPr>
        <w:t>krijuese,</w:t>
      </w:r>
      <w:r w:rsidR="00483544" w:rsidRPr="006167FF">
        <w:rPr>
          <w:lang w:val="sq-AL"/>
        </w:rPr>
        <w:t xml:space="preserve"> </w:t>
      </w:r>
      <w:r w:rsidR="00190234" w:rsidRPr="006167FF">
        <w:rPr>
          <w:lang w:val="sq-AL"/>
        </w:rPr>
        <w:t>titullit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origjinë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sipërfaqen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tokës</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Kontrata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shitblerjes</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1847</w:t>
      </w:r>
      <w:r w:rsidR="00483544" w:rsidRPr="006167FF">
        <w:rPr>
          <w:lang w:val="sq-AL"/>
        </w:rPr>
        <w:t xml:space="preserve"> </w:t>
      </w:r>
      <w:r w:rsidR="00190234" w:rsidRPr="006167FF">
        <w:rPr>
          <w:lang w:val="sq-AL"/>
        </w:rPr>
        <w:t>rep,</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31.08.2001,</w:t>
      </w:r>
      <w:r w:rsidR="00483544" w:rsidRPr="006167FF">
        <w:rPr>
          <w:lang w:val="sq-AL"/>
        </w:rPr>
        <w:t xml:space="preserve"> </w:t>
      </w:r>
      <w:r w:rsidR="00190234" w:rsidRPr="006167FF">
        <w:rPr>
          <w:lang w:val="sq-AL"/>
        </w:rPr>
        <w:t>konstatohet</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kjo</w:t>
      </w:r>
      <w:r w:rsidR="00483544" w:rsidRPr="006167FF">
        <w:rPr>
          <w:lang w:val="sq-AL"/>
        </w:rPr>
        <w:t xml:space="preserve"> </w:t>
      </w:r>
      <w:r w:rsidR="00190234" w:rsidRPr="006167FF">
        <w:rPr>
          <w:lang w:val="sq-AL"/>
        </w:rPr>
        <w:t>gjykatë</w:t>
      </w:r>
      <w:r w:rsidR="00483544" w:rsidRPr="006167FF">
        <w:rPr>
          <w:lang w:val="sq-AL"/>
        </w:rPr>
        <w:t xml:space="preserve"> </w:t>
      </w:r>
      <w:r w:rsidR="00190234" w:rsidRPr="006167FF">
        <w:rPr>
          <w:lang w:val="sq-AL"/>
        </w:rPr>
        <w:t>pjesërisht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pavlefshme,</w:t>
      </w:r>
      <w:r w:rsidR="00483544" w:rsidRPr="006167FF">
        <w:rPr>
          <w:lang w:val="sq-AL"/>
        </w:rPr>
        <w:t xml:space="preserve"> </w:t>
      </w:r>
      <w:r w:rsidR="00190234" w:rsidRPr="006167FF">
        <w:rPr>
          <w:lang w:val="sq-AL"/>
        </w:rPr>
        <w:t>vetëm</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diferencën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sipërfaqes</w:t>
      </w:r>
      <w:r w:rsidR="00483544" w:rsidRPr="006167FF">
        <w:rPr>
          <w:lang w:val="sq-AL"/>
        </w:rPr>
        <w:t xml:space="preserve"> </w:t>
      </w:r>
      <w:r w:rsidR="00190234" w:rsidRPr="006167FF">
        <w:rPr>
          <w:lang w:val="sq-AL"/>
        </w:rPr>
        <w:t>tokë</w:t>
      </w:r>
      <w:r w:rsidR="00483544" w:rsidRPr="006167FF">
        <w:rPr>
          <w:lang w:val="sq-AL"/>
        </w:rPr>
        <w:t xml:space="preserve"> </w:t>
      </w:r>
      <w:r w:rsidR="00190234" w:rsidRPr="006167FF">
        <w:rPr>
          <w:lang w:val="sq-AL"/>
        </w:rPr>
        <w:t>pemëtore</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(pesëqind</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tridhjetë</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regjistrimi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kryer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lidhje</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sipërfaqe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pavlefshëm.</w:t>
      </w:r>
    </w:p>
    <w:p w14:paraId="396A53B8" w14:textId="3A9AD41A" w:rsidR="00190234" w:rsidRPr="006167FF" w:rsidRDefault="00190234" w:rsidP="003A344D">
      <w:pPr>
        <w:pStyle w:val="style8"/>
        <w:spacing w:before="0" w:beforeAutospacing="0" w:after="0" w:afterAutospacing="0"/>
        <w:jc w:val="both"/>
        <w:rPr>
          <w:lang w:val="sq-AL"/>
        </w:rPr>
      </w:pPr>
      <w:r w:rsidRPr="006167FF">
        <w:rPr>
          <w:lang w:val="sq-AL"/>
        </w:rPr>
        <w:t>Kjo</w:t>
      </w:r>
      <w:r w:rsidR="00483544" w:rsidRPr="006167FF">
        <w:rPr>
          <w:lang w:val="sq-AL"/>
        </w:rPr>
        <w:t xml:space="preserve"> </w:t>
      </w:r>
      <w:r w:rsidRPr="006167FF">
        <w:rPr>
          <w:lang w:val="sq-AL"/>
        </w:rPr>
        <w:t>logjikë</w:t>
      </w:r>
      <w:r w:rsidR="00483544" w:rsidRPr="006167FF">
        <w:rPr>
          <w:lang w:val="sq-AL"/>
        </w:rPr>
        <w:t xml:space="preserve"> </w:t>
      </w:r>
      <w:r w:rsidRPr="006167FF">
        <w:rPr>
          <w:lang w:val="sq-AL"/>
        </w:rPr>
        <w:t>juridike</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përputhje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nenin</w:t>
      </w:r>
      <w:r w:rsidR="00483544" w:rsidRPr="006167FF">
        <w:rPr>
          <w:lang w:val="sq-AL"/>
        </w:rPr>
        <w:t xml:space="preserve"> </w:t>
      </w:r>
      <w:r w:rsidRPr="006167FF">
        <w:rPr>
          <w:lang w:val="sq-AL"/>
        </w:rPr>
        <w:t>111</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Kodit</w:t>
      </w:r>
      <w:r w:rsidR="00483544" w:rsidRPr="006167FF">
        <w:rPr>
          <w:lang w:val="sq-AL"/>
        </w:rPr>
        <w:t xml:space="preserve"> </w:t>
      </w:r>
      <w:r w:rsidRPr="006167FF">
        <w:rPr>
          <w:lang w:val="sq-AL"/>
        </w:rPr>
        <w:t>Civil,</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cilin</w:t>
      </w:r>
      <w:r w:rsidR="00483544" w:rsidRPr="006167FF">
        <w:rPr>
          <w:lang w:val="sq-AL"/>
        </w:rPr>
        <w:t xml:space="preserve"> </w:t>
      </w:r>
      <w:r w:rsidRPr="006167FF">
        <w:rPr>
          <w:lang w:val="sq-AL"/>
        </w:rPr>
        <w:t>parashikohet</w:t>
      </w:r>
      <w:r w:rsidR="00483544" w:rsidRPr="006167FF">
        <w:rPr>
          <w:lang w:val="sq-AL"/>
        </w:rPr>
        <w:t xml:space="preserve"> </w:t>
      </w:r>
      <w:r w:rsidRPr="006167FF">
        <w:rPr>
          <w:lang w:val="sq-AL"/>
        </w:rPr>
        <w:t>shprehimisht</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w:t>
      </w:r>
      <w:r w:rsidRPr="006167FF">
        <w:rPr>
          <w:i/>
          <w:iCs/>
          <w:lang w:val="sq-AL"/>
        </w:rPr>
        <w:t>Kur</w:t>
      </w:r>
      <w:r w:rsidR="00483544" w:rsidRPr="006167FF">
        <w:rPr>
          <w:i/>
          <w:iCs/>
          <w:lang w:val="sq-AL"/>
        </w:rPr>
        <w:t xml:space="preserve"> </w:t>
      </w:r>
      <w:r w:rsidRPr="006167FF">
        <w:rPr>
          <w:i/>
          <w:iCs/>
          <w:lang w:val="sq-AL"/>
        </w:rPr>
        <w:t>shkaku</w:t>
      </w:r>
      <w:r w:rsidR="00483544" w:rsidRPr="006167FF">
        <w:rPr>
          <w:i/>
          <w:iCs/>
          <w:lang w:val="sq-AL"/>
        </w:rPr>
        <w:t xml:space="preserve"> </w:t>
      </w:r>
      <w:r w:rsidRPr="006167FF">
        <w:rPr>
          <w:i/>
          <w:iCs/>
          <w:lang w:val="sq-AL"/>
        </w:rPr>
        <w:t>i</w:t>
      </w:r>
      <w:r w:rsidR="00483544" w:rsidRPr="006167FF">
        <w:rPr>
          <w:i/>
          <w:iCs/>
          <w:lang w:val="sq-AL"/>
        </w:rPr>
        <w:t xml:space="preserve"> </w:t>
      </w:r>
      <w:r w:rsidRPr="006167FF">
        <w:rPr>
          <w:i/>
          <w:iCs/>
          <w:lang w:val="sq-AL"/>
        </w:rPr>
        <w:t>pavlefshmërisë</w:t>
      </w:r>
      <w:r w:rsidR="00483544" w:rsidRPr="006167FF">
        <w:rPr>
          <w:i/>
          <w:iCs/>
          <w:lang w:val="sq-AL"/>
        </w:rPr>
        <w:t xml:space="preserve"> </w:t>
      </w:r>
      <w:r w:rsidRPr="006167FF">
        <w:rPr>
          <w:i/>
          <w:iCs/>
          <w:lang w:val="sq-AL"/>
        </w:rPr>
        <w:t>prek</w:t>
      </w:r>
      <w:r w:rsidR="00483544" w:rsidRPr="006167FF">
        <w:rPr>
          <w:i/>
          <w:iCs/>
          <w:lang w:val="sq-AL"/>
        </w:rPr>
        <w:t xml:space="preserve"> </w:t>
      </w:r>
      <w:r w:rsidRPr="006167FF">
        <w:rPr>
          <w:i/>
          <w:iCs/>
          <w:lang w:val="sq-AL"/>
        </w:rPr>
        <w:t>vetëm</w:t>
      </w:r>
      <w:r w:rsidR="00483544" w:rsidRPr="006167FF">
        <w:rPr>
          <w:i/>
          <w:iCs/>
          <w:lang w:val="sq-AL"/>
        </w:rPr>
        <w:t xml:space="preserve"> </w:t>
      </w:r>
      <w:r w:rsidRPr="006167FF">
        <w:rPr>
          <w:i/>
          <w:iCs/>
          <w:lang w:val="sq-AL"/>
        </w:rPr>
        <w:t>një</w:t>
      </w:r>
      <w:r w:rsidR="00483544" w:rsidRPr="006167FF">
        <w:rPr>
          <w:i/>
          <w:iCs/>
          <w:lang w:val="sq-AL"/>
        </w:rPr>
        <w:t xml:space="preserve"> </w:t>
      </w:r>
      <w:r w:rsidRPr="006167FF">
        <w:rPr>
          <w:i/>
          <w:iCs/>
          <w:lang w:val="sq-AL"/>
        </w:rPr>
        <w:t>pjesë</w:t>
      </w:r>
      <w:r w:rsidR="00483544" w:rsidRPr="006167FF">
        <w:rPr>
          <w:i/>
          <w:iCs/>
          <w:lang w:val="sq-AL"/>
        </w:rPr>
        <w:t xml:space="preserve"> </w:t>
      </w:r>
      <w:r w:rsidRPr="006167FF">
        <w:rPr>
          <w:i/>
          <w:iCs/>
          <w:lang w:val="sq-AL"/>
        </w:rPr>
        <w:t>të</w:t>
      </w:r>
      <w:r w:rsidR="00483544" w:rsidRPr="006167FF">
        <w:rPr>
          <w:i/>
          <w:iCs/>
          <w:lang w:val="sq-AL"/>
        </w:rPr>
        <w:t xml:space="preserve"> </w:t>
      </w:r>
      <w:r w:rsidRPr="006167FF">
        <w:rPr>
          <w:i/>
          <w:iCs/>
          <w:lang w:val="sq-AL"/>
        </w:rPr>
        <w:t>veprimit</w:t>
      </w:r>
      <w:r w:rsidR="00483544" w:rsidRPr="006167FF">
        <w:rPr>
          <w:i/>
          <w:iCs/>
          <w:lang w:val="sq-AL"/>
        </w:rPr>
        <w:t xml:space="preserve"> </w:t>
      </w:r>
      <w:r w:rsidRPr="006167FF">
        <w:rPr>
          <w:i/>
          <w:iCs/>
          <w:lang w:val="sq-AL"/>
        </w:rPr>
        <w:t>juridik,</w:t>
      </w:r>
      <w:r w:rsidR="00483544" w:rsidRPr="006167FF">
        <w:rPr>
          <w:i/>
          <w:iCs/>
          <w:lang w:val="sq-AL"/>
        </w:rPr>
        <w:t xml:space="preserve"> </w:t>
      </w:r>
      <w:r w:rsidRPr="006167FF">
        <w:rPr>
          <w:i/>
          <w:iCs/>
          <w:lang w:val="sq-AL"/>
        </w:rPr>
        <w:t>ky</w:t>
      </w:r>
      <w:r w:rsidR="00483544" w:rsidRPr="006167FF">
        <w:rPr>
          <w:i/>
          <w:iCs/>
          <w:lang w:val="sq-AL"/>
        </w:rPr>
        <w:t xml:space="preserve"> </w:t>
      </w:r>
      <w:r w:rsidRPr="006167FF">
        <w:rPr>
          <w:i/>
          <w:iCs/>
          <w:lang w:val="sq-AL"/>
        </w:rPr>
        <w:t>mbetet</w:t>
      </w:r>
      <w:r w:rsidR="00483544" w:rsidRPr="006167FF">
        <w:rPr>
          <w:i/>
          <w:iCs/>
          <w:lang w:val="sq-AL"/>
        </w:rPr>
        <w:t xml:space="preserve"> </w:t>
      </w:r>
      <w:r w:rsidRPr="006167FF">
        <w:rPr>
          <w:i/>
          <w:iCs/>
          <w:lang w:val="sq-AL"/>
        </w:rPr>
        <w:t>i</w:t>
      </w:r>
      <w:r w:rsidR="00483544" w:rsidRPr="006167FF">
        <w:rPr>
          <w:i/>
          <w:iCs/>
          <w:lang w:val="sq-AL"/>
        </w:rPr>
        <w:t xml:space="preserve"> </w:t>
      </w:r>
      <w:r w:rsidRPr="006167FF">
        <w:rPr>
          <w:i/>
          <w:iCs/>
          <w:lang w:val="sq-AL"/>
        </w:rPr>
        <w:t>vlefshëm</w:t>
      </w:r>
      <w:r w:rsidR="00483544" w:rsidRPr="006167FF">
        <w:rPr>
          <w:i/>
          <w:iCs/>
          <w:lang w:val="sq-AL"/>
        </w:rPr>
        <w:t xml:space="preserve"> </w:t>
      </w:r>
      <w:r w:rsidRPr="006167FF">
        <w:rPr>
          <w:i/>
          <w:iCs/>
          <w:lang w:val="sq-AL"/>
        </w:rPr>
        <w:t>në</w:t>
      </w:r>
      <w:r w:rsidR="00483544" w:rsidRPr="006167FF">
        <w:rPr>
          <w:i/>
          <w:iCs/>
          <w:lang w:val="sq-AL"/>
        </w:rPr>
        <w:t xml:space="preserve"> </w:t>
      </w:r>
      <w:r w:rsidRPr="006167FF">
        <w:rPr>
          <w:i/>
          <w:iCs/>
          <w:lang w:val="sq-AL"/>
        </w:rPr>
        <w:t>pjesët</w:t>
      </w:r>
      <w:r w:rsidR="00483544" w:rsidRPr="006167FF">
        <w:rPr>
          <w:i/>
          <w:iCs/>
          <w:lang w:val="sq-AL"/>
        </w:rPr>
        <w:t xml:space="preserve"> </w:t>
      </w:r>
      <w:r w:rsidRPr="006167FF">
        <w:rPr>
          <w:i/>
          <w:iCs/>
          <w:lang w:val="sq-AL"/>
        </w:rPr>
        <w:t>e</w:t>
      </w:r>
      <w:r w:rsidR="00483544" w:rsidRPr="006167FF">
        <w:rPr>
          <w:i/>
          <w:iCs/>
          <w:lang w:val="sq-AL"/>
        </w:rPr>
        <w:t xml:space="preserve"> </w:t>
      </w:r>
      <w:r w:rsidRPr="006167FF">
        <w:rPr>
          <w:i/>
          <w:iCs/>
          <w:lang w:val="sq-AL"/>
        </w:rPr>
        <w:t>tjera</w:t>
      </w:r>
      <w:r w:rsidR="00483544" w:rsidRPr="006167FF">
        <w:rPr>
          <w:i/>
          <w:iCs/>
          <w:lang w:val="sq-AL"/>
        </w:rPr>
        <w:t xml:space="preserve"> </w:t>
      </w:r>
      <w:r w:rsidRPr="006167FF">
        <w:rPr>
          <w:i/>
          <w:iCs/>
          <w:lang w:val="sq-AL"/>
        </w:rPr>
        <w:t>të</w:t>
      </w:r>
      <w:r w:rsidR="00483544" w:rsidRPr="006167FF">
        <w:rPr>
          <w:i/>
          <w:iCs/>
          <w:lang w:val="sq-AL"/>
        </w:rPr>
        <w:t xml:space="preserve"> </w:t>
      </w:r>
      <w:r w:rsidRPr="006167FF">
        <w:rPr>
          <w:i/>
          <w:iCs/>
          <w:lang w:val="sq-AL"/>
        </w:rPr>
        <w:t>tij,</w:t>
      </w:r>
      <w:r w:rsidR="00483544" w:rsidRPr="006167FF">
        <w:rPr>
          <w:i/>
          <w:iCs/>
          <w:lang w:val="sq-AL"/>
        </w:rPr>
        <w:t xml:space="preserve"> </w:t>
      </w:r>
      <w:r w:rsidRPr="006167FF">
        <w:rPr>
          <w:i/>
          <w:iCs/>
          <w:lang w:val="sq-AL"/>
        </w:rPr>
        <w:t>përveç</w:t>
      </w:r>
      <w:r w:rsidR="00483544" w:rsidRPr="006167FF">
        <w:rPr>
          <w:i/>
          <w:iCs/>
          <w:lang w:val="sq-AL"/>
        </w:rPr>
        <w:t xml:space="preserve"> </w:t>
      </w:r>
      <w:r w:rsidRPr="006167FF">
        <w:rPr>
          <w:i/>
          <w:iCs/>
          <w:lang w:val="sq-AL"/>
        </w:rPr>
        <w:t>kur</w:t>
      </w:r>
      <w:r w:rsidR="00483544" w:rsidRPr="006167FF">
        <w:rPr>
          <w:i/>
          <w:iCs/>
          <w:lang w:val="sq-AL"/>
        </w:rPr>
        <w:t xml:space="preserve"> </w:t>
      </w:r>
      <w:r w:rsidRPr="006167FF">
        <w:rPr>
          <w:i/>
          <w:iCs/>
          <w:lang w:val="sq-AL"/>
        </w:rPr>
        <w:t>sipas</w:t>
      </w:r>
      <w:r w:rsidR="00483544" w:rsidRPr="006167FF">
        <w:rPr>
          <w:i/>
          <w:iCs/>
          <w:lang w:val="sq-AL"/>
        </w:rPr>
        <w:t xml:space="preserve"> </w:t>
      </w:r>
      <w:r w:rsidRPr="006167FF">
        <w:rPr>
          <w:i/>
          <w:iCs/>
          <w:lang w:val="sq-AL"/>
        </w:rPr>
        <w:t>përmbajtjes</w:t>
      </w:r>
      <w:r w:rsidR="00483544" w:rsidRPr="006167FF">
        <w:rPr>
          <w:i/>
          <w:iCs/>
          <w:lang w:val="sq-AL"/>
        </w:rPr>
        <w:t xml:space="preserve"> </w:t>
      </w:r>
      <w:r w:rsidRPr="006167FF">
        <w:rPr>
          <w:i/>
          <w:iCs/>
          <w:lang w:val="sq-AL"/>
        </w:rPr>
        <w:t>së</w:t>
      </w:r>
      <w:r w:rsidR="00483544" w:rsidRPr="006167FF">
        <w:rPr>
          <w:i/>
          <w:iCs/>
          <w:lang w:val="sq-AL"/>
        </w:rPr>
        <w:t xml:space="preserve"> </w:t>
      </w:r>
      <w:r w:rsidRPr="006167FF">
        <w:rPr>
          <w:i/>
          <w:iCs/>
          <w:lang w:val="sq-AL"/>
        </w:rPr>
        <w:t>veprimit</w:t>
      </w:r>
      <w:r w:rsidR="00483544" w:rsidRPr="006167FF">
        <w:rPr>
          <w:i/>
          <w:iCs/>
          <w:lang w:val="sq-AL"/>
        </w:rPr>
        <w:t xml:space="preserve"> </w:t>
      </w:r>
      <w:r w:rsidRPr="006167FF">
        <w:rPr>
          <w:i/>
          <w:iCs/>
          <w:lang w:val="sq-AL"/>
        </w:rPr>
        <w:t>juridik,</w:t>
      </w:r>
      <w:r w:rsidR="00483544" w:rsidRPr="006167FF">
        <w:rPr>
          <w:i/>
          <w:iCs/>
          <w:lang w:val="sq-AL"/>
        </w:rPr>
        <w:t xml:space="preserve"> </w:t>
      </w:r>
      <w:r w:rsidRPr="006167FF">
        <w:rPr>
          <w:i/>
          <w:iCs/>
          <w:lang w:val="sq-AL"/>
        </w:rPr>
        <w:t>këto</w:t>
      </w:r>
      <w:r w:rsidR="00483544" w:rsidRPr="006167FF">
        <w:rPr>
          <w:i/>
          <w:iCs/>
          <w:lang w:val="sq-AL"/>
        </w:rPr>
        <w:t xml:space="preserve"> </w:t>
      </w:r>
      <w:r w:rsidRPr="006167FF">
        <w:rPr>
          <w:i/>
          <w:iCs/>
          <w:lang w:val="sq-AL"/>
        </w:rPr>
        <w:t>pjesë</w:t>
      </w:r>
      <w:r w:rsidR="00483544" w:rsidRPr="006167FF">
        <w:rPr>
          <w:i/>
          <w:iCs/>
          <w:lang w:val="sq-AL"/>
        </w:rPr>
        <w:t xml:space="preserve"> </w:t>
      </w:r>
      <w:r w:rsidRPr="006167FF">
        <w:rPr>
          <w:i/>
          <w:iCs/>
          <w:lang w:val="sq-AL"/>
        </w:rPr>
        <w:t>paraqesin</w:t>
      </w:r>
      <w:r w:rsidR="00483544" w:rsidRPr="006167FF">
        <w:rPr>
          <w:i/>
          <w:iCs/>
          <w:lang w:val="sq-AL"/>
        </w:rPr>
        <w:t xml:space="preserve"> </w:t>
      </w:r>
      <w:r w:rsidRPr="006167FF">
        <w:rPr>
          <w:i/>
          <w:iCs/>
          <w:lang w:val="sq-AL"/>
        </w:rPr>
        <w:t>marrëdhënie</w:t>
      </w:r>
      <w:r w:rsidR="00483544" w:rsidRPr="006167FF">
        <w:rPr>
          <w:i/>
          <w:iCs/>
          <w:lang w:val="sq-AL"/>
        </w:rPr>
        <w:t xml:space="preserve"> </w:t>
      </w:r>
      <w:r w:rsidRPr="006167FF">
        <w:rPr>
          <w:i/>
          <w:iCs/>
          <w:lang w:val="sq-AL"/>
        </w:rPr>
        <w:t>të</w:t>
      </w:r>
      <w:r w:rsidR="00483544" w:rsidRPr="006167FF">
        <w:rPr>
          <w:i/>
          <w:iCs/>
          <w:lang w:val="sq-AL"/>
        </w:rPr>
        <w:t xml:space="preserve"> </w:t>
      </w:r>
      <w:r w:rsidRPr="006167FF">
        <w:rPr>
          <w:i/>
          <w:iCs/>
          <w:lang w:val="sq-AL"/>
        </w:rPr>
        <w:t>pandashme</w:t>
      </w:r>
      <w:r w:rsidR="00483544" w:rsidRPr="006167FF">
        <w:rPr>
          <w:i/>
          <w:iCs/>
          <w:lang w:val="sq-AL"/>
        </w:rPr>
        <w:t xml:space="preserve"> </w:t>
      </w:r>
      <w:r w:rsidRPr="006167FF">
        <w:rPr>
          <w:i/>
          <w:iCs/>
          <w:lang w:val="sq-AL"/>
        </w:rPr>
        <w:t>me</w:t>
      </w:r>
      <w:r w:rsidR="00483544" w:rsidRPr="006167FF">
        <w:rPr>
          <w:i/>
          <w:iCs/>
          <w:lang w:val="sq-AL"/>
        </w:rPr>
        <w:t xml:space="preserve"> </w:t>
      </w:r>
      <w:r w:rsidRPr="006167FF">
        <w:rPr>
          <w:i/>
          <w:iCs/>
          <w:lang w:val="sq-AL"/>
        </w:rPr>
        <w:t>pjesën</w:t>
      </w:r>
      <w:r w:rsidR="00483544" w:rsidRPr="006167FF">
        <w:rPr>
          <w:i/>
          <w:iCs/>
          <w:lang w:val="sq-AL"/>
        </w:rPr>
        <w:t xml:space="preserve"> </w:t>
      </w:r>
      <w:r w:rsidRPr="006167FF">
        <w:rPr>
          <w:i/>
          <w:iCs/>
          <w:lang w:val="sq-AL"/>
        </w:rPr>
        <w:t>e</w:t>
      </w:r>
      <w:r w:rsidR="00483544" w:rsidRPr="006167FF">
        <w:rPr>
          <w:i/>
          <w:iCs/>
          <w:lang w:val="sq-AL"/>
        </w:rPr>
        <w:t xml:space="preserve"> </w:t>
      </w:r>
      <w:r w:rsidRPr="006167FF">
        <w:rPr>
          <w:i/>
          <w:iCs/>
          <w:lang w:val="sq-AL"/>
        </w:rPr>
        <w:t>pavlefshme</w:t>
      </w:r>
      <w:r w:rsidR="00483544" w:rsidRPr="006167FF">
        <w:rPr>
          <w:i/>
          <w:iCs/>
          <w:lang w:val="sq-AL"/>
        </w:rPr>
        <w:t xml:space="preserve"> </w:t>
      </w:r>
      <w:r w:rsidRPr="006167FF">
        <w:rPr>
          <w:i/>
          <w:iCs/>
          <w:lang w:val="sq-AL"/>
        </w:rPr>
        <w:t>të</w:t>
      </w:r>
      <w:r w:rsidR="00483544" w:rsidRPr="006167FF">
        <w:rPr>
          <w:i/>
          <w:iCs/>
          <w:lang w:val="sq-AL"/>
        </w:rPr>
        <w:t xml:space="preserve"> </w:t>
      </w:r>
      <w:r w:rsidRPr="006167FF">
        <w:rPr>
          <w:i/>
          <w:iCs/>
          <w:lang w:val="sq-AL"/>
        </w:rPr>
        <w:t>veprimit</w:t>
      </w:r>
      <w:r w:rsidR="00483544" w:rsidRPr="006167FF">
        <w:rPr>
          <w:i/>
          <w:iCs/>
          <w:lang w:val="sq-AL"/>
        </w:rPr>
        <w:t xml:space="preserve"> </w:t>
      </w:r>
      <w:r w:rsidRPr="006167FF">
        <w:rPr>
          <w:i/>
          <w:iCs/>
          <w:lang w:val="sq-AL"/>
        </w:rPr>
        <w:t>juridik”.</w:t>
      </w:r>
      <w:r w:rsidRPr="006167FF">
        <w:rPr>
          <w:lang w:val="sq-AL"/>
        </w:rPr>
        <w:t>Në</w:t>
      </w:r>
      <w:r w:rsidR="00483544" w:rsidRPr="006167FF">
        <w:rPr>
          <w:lang w:val="sq-AL"/>
        </w:rPr>
        <w:t xml:space="preserve"> </w:t>
      </w:r>
      <w:r w:rsidRPr="006167FF">
        <w:rPr>
          <w:lang w:val="sq-AL"/>
        </w:rPr>
        <w:t>rastin</w:t>
      </w:r>
      <w:r w:rsidR="00483544" w:rsidRPr="006167FF">
        <w:rPr>
          <w:lang w:val="sq-AL"/>
        </w:rPr>
        <w:t xml:space="preserve"> </w:t>
      </w:r>
      <w:r w:rsidRPr="006167FF">
        <w:rPr>
          <w:lang w:val="sq-AL"/>
        </w:rPr>
        <w:t>konkret</w:t>
      </w:r>
      <w:r w:rsidR="00483544" w:rsidRPr="006167FF">
        <w:rPr>
          <w:lang w:val="sq-AL"/>
        </w:rPr>
        <w:t xml:space="preserve"> </w:t>
      </w:r>
      <w:r w:rsidRPr="006167FF">
        <w:rPr>
          <w:lang w:val="sq-AL"/>
        </w:rPr>
        <w:t>jemi</w:t>
      </w:r>
      <w:r w:rsidR="00483544" w:rsidRPr="006167FF">
        <w:rPr>
          <w:lang w:val="sq-AL"/>
        </w:rPr>
        <w:t xml:space="preserve"> </w:t>
      </w:r>
      <w:r w:rsidRPr="006167FF">
        <w:rPr>
          <w:lang w:val="sq-AL"/>
        </w:rPr>
        <w:t>përpara</w:t>
      </w:r>
      <w:r w:rsidR="00483544" w:rsidRPr="006167FF">
        <w:rPr>
          <w:lang w:val="sq-AL"/>
        </w:rPr>
        <w:t xml:space="preserve"> </w:t>
      </w:r>
      <w:r w:rsidRPr="006167FF">
        <w:rPr>
          <w:lang w:val="sq-AL"/>
        </w:rPr>
        <w:t>veprimeve</w:t>
      </w:r>
      <w:r w:rsidR="00483544" w:rsidRPr="006167FF">
        <w:rPr>
          <w:lang w:val="sq-AL"/>
        </w:rPr>
        <w:t xml:space="preserve"> </w:t>
      </w:r>
      <w:r w:rsidRPr="006167FF">
        <w:rPr>
          <w:lang w:val="sq-AL"/>
        </w:rPr>
        <w:t>juridike</w:t>
      </w:r>
      <w:r w:rsidR="00483544" w:rsidRPr="006167FF">
        <w:rPr>
          <w:lang w:val="sq-AL"/>
        </w:rPr>
        <w:t xml:space="preserve"> </w:t>
      </w:r>
      <w:r w:rsidRPr="006167FF">
        <w:rPr>
          <w:lang w:val="sq-AL"/>
        </w:rPr>
        <w:t>absolutisht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pavlefshme</w:t>
      </w:r>
      <w:r w:rsidR="00483544" w:rsidRPr="006167FF">
        <w:rPr>
          <w:lang w:val="sq-AL"/>
        </w:rPr>
        <w:t xml:space="preserve"> </w:t>
      </w:r>
      <w:r w:rsidRPr="006167FF">
        <w:rPr>
          <w:lang w:val="sq-AL"/>
        </w:rPr>
        <w:t>vetëm</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sipërfaqen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pemëtore</w:t>
      </w:r>
      <w:r w:rsidR="00483544" w:rsidRPr="006167FF">
        <w:rPr>
          <w:lang w:val="sq-AL"/>
        </w:rPr>
        <w:t xml:space="preserve"> </w:t>
      </w:r>
      <w:r w:rsidRPr="006167FF">
        <w:rPr>
          <w:lang w:val="sq-AL"/>
        </w:rPr>
        <w:t>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tilla</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“embrion”,</w:t>
      </w:r>
      <w:r w:rsidR="00483544" w:rsidRPr="006167FF">
        <w:rPr>
          <w:lang w:val="sq-AL"/>
        </w:rPr>
        <w:t xml:space="preserve"> </w:t>
      </w:r>
      <w:r w:rsidRPr="006167FF">
        <w:rPr>
          <w:lang w:val="sq-AL"/>
        </w:rPr>
        <w:t>pra</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kanë</w:t>
      </w:r>
      <w:r w:rsidR="00483544" w:rsidRPr="006167FF">
        <w:rPr>
          <w:lang w:val="sq-AL"/>
        </w:rPr>
        <w:t xml:space="preserve"> </w:t>
      </w:r>
      <w:r w:rsidRPr="006167FF">
        <w:rPr>
          <w:lang w:val="sq-AL"/>
        </w:rPr>
        <w:t>ekzistuar</w:t>
      </w:r>
      <w:r w:rsidR="00483544" w:rsidRPr="006167FF">
        <w:rPr>
          <w:lang w:val="sq-AL"/>
        </w:rPr>
        <w:t xml:space="preserve"> </w:t>
      </w:r>
      <w:r w:rsidRPr="006167FF">
        <w:rPr>
          <w:lang w:val="sq-AL"/>
        </w:rPr>
        <w:t>kurrë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çdo</w:t>
      </w:r>
      <w:r w:rsidR="00483544" w:rsidRPr="006167FF">
        <w:rPr>
          <w:lang w:val="sq-AL"/>
        </w:rPr>
        <w:t xml:space="preserve"> </w:t>
      </w:r>
      <w:r w:rsidRPr="006167FF">
        <w:rPr>
          <w:lang w:val="sq-AL"/>
        </w:rPr>
        <w:t>moment</w:t>
      </w:r>
      <w:r w:rsidR="00483544" w:rsidRPr="006167FF">
        <w:rPr>
          <w:lang w:val="sq-AL"/>
        </w:rPr>
        <w:t xml:space="preserve"> </w:t>
      </w:r>
      <w:r w:rsidRPr="006167FF">
        <w:rPr>
          <w:lang w:val="sq-AL"/>
        </w:rPr>
        <w:t>mund</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kërkohet</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çdo</w:t>
      </w:r>
      <w:r w:rsidR="00483544" w:rsidRPr="006167FF">
        <w:rPr>
          <w:lang w:val="sq-AL"/>
        </w:rPr>
        <w:t xml:space="preserve"> </w:t>
      </w:r>
      <w:r w:rsidRPr="006167FF">
        <w:rPr>
          <w:lang w:val="sq-AL"/>
        </w:rPr>
        <w:t>palë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interesuar</w:t>
      </w:r>
      <w:r w:rsidR="00483544" w:rsidRPr="006167FF">
        <w:rPr>
          <w:lang w:val="sq-AL"/>
        </w:rPr>
        <w:t xml:space="preserve"> </w:t>
      </w:r>
      <w:r w:rsidRPr="006167FF">
        <w:rPr>
          <w:lang w:val="sq-AL"/>
        </w:rPr>
        <w:t>nuliteti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apo</w:t>
      </w:r>
      <w:r w:rsidR="00483544" w:rsidRPr="006167FF">
        <w:rPr>
          <w:lang w:val="sq-AL"/>
        </w:rPr>
        <w:t xml:space="preserve"> </w:t>
      </w:r>
      <w:r w:rsidRPr="006167FF">
        <w:rPr>
          <w:lang w:val="sq-AL"/>
        </w:rPr>
        <w:lastRenderedPageBreak/>
        <w:t>edhe</w:t>
      </w:r>
      <w:r w:rsidR="00483544" w:rsidRPr="006167FF">
        <w:rPr>
          <w:lang w:val="sq-AL"/>
        </w:rPr>
        <w:t xml:space="preserve"> </w:t>
      </w:r>
      <w:r w:rsidRPr="006167FF">
        <w:rPr>
          <w:lang w:val="sq-AL"/>
        </w:rPr>
        <w:t>vetë</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kryesisht</w:t>
      </w:r>
      <w:r w:rsidR="00483544" w:rsidRPr="006167FF">
        <w:rPr>
          <w:lang w:val="sq-AL"/>
        </w:rPr>
        <w:t xml:space="preserve"> </w:t>
      </w:r>
      <w:r w:rsidRPr="006167FF">
        <w:rPr>
          <w:lang w:val="sq-AL"/>
        </w:rPr>
        <w:t>mund</w:t>
      </w:r>
      <w:r w:rsidR="00483544" w:rsidRPr="006167FF">
        <w:rPr>
          <w:lang w:val="sq-AL"/>
        </w:rPr>
        <w:t xml:space="preserve"> </w:t>
      </w:r>
      <w:r w:rsidRPr="006167FF">
        <w:rPr>
          <w:lang w:val="sq-AL"/>
        </w:rPr>
        <w:t>ta</w:t>
      </w:r>
      <w:r w:rsidR="00483544" w:rsidRPr="006167FF">
        <w:rPr>
          <w:lang w:val="sq-AL"/>
        </w:rPr>
        <w:t xml:space="preserve"> </w:t>
      </w:r>
      <w:r w:rsidRPr="006167FF">
        <w:rPr>
          <w:lang w:val="sq-AL"/>
        </w:rPr>
        <w:t>konstatojë</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si</w:t>
      </w:r>
      <w:r w:rsidR="00483544" w:rsidRPr="006167FF">
        <w:rPr>
          <w:lang w:val="sq-AL"/>
        </w:rPr>
        <w:t xml:space="preserve"> </w:t>
      </w:r>
      <w:r w:rsidRPr="006167FF">
        <w:rPr>
          <w:lang w:val="sq-AL"/>
        </w:rPr>
        <w:t>absolutisht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pavlefshëm,</w:t>
      </w:r>
      <w:r w:rsidR="00483544" w:rsidRPr="006167FF">
        <w:rPr>
          <w:lang w:val="sq-AL"/>
        </w:rPr>
        <w:t xml:space="preserve"> </w:t>
      </w:r>
      <w:r w:rsidRPr="006167FF">
        <w:rPr>
          <w:lang w:val="sq-AL"/>
        </w:rPr>
        <w:t>si</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i</w:t>
      </w:r>
      <w:r w:rsidR="00483544" w:rsidRPr="006167FF">
        <w:rPr>
          <w:lang w:val="sq-AL"/>
        </w:rPr>
        <w:t xml:space="preserve"> </w:t>
      </w:r>
      <w:r w:rsidRPr="006167FF">
        <w:rPr>
          <w:lang w:val="sq-AL"/>
        </w:rPr>
        <w:t>nënshtrohet</w:t>
      </w:r>
      <w:r w:rsidR="00483544" w:rsidRPr="006167FF">
        <w:rPr>
          <w:lang w:val="sq-AL"/>
        </w:rPr>
        <w:t xml:space="preserve"> </w:t>
      </w:r>
      <w:r w:rsidRPr="006167FF">
        <w:rPr>
          <w:lang w:val="sq-AL"/>
        </w:rPr>
        <w:t>asnjë</w:t>
      </w:r>
      <w:r w:rsidR="00483544" w:rsidRPr="006167FF">
        <w:rPr>
          <w:lang w:val="sq-AL"/>
        </w:rPr>
        <w:t xml:space="preserve"> </w:t>
      </w:r>
      <w:r w:rsidRPr="006167FF">
        <w:rPr>
          <w:lang w:val="sq-AL"/>
        </w:rPr>
        <w:t>afati</w:t>
      </w:r>
      <w:r w:rsidR="00483544" w:rsidRPr="006167FF">
        <w:rPr>
          <w:lang w:val="sq-AL"/>
        </w:rPr>
        <w:t xml:space="preserve"> </w:t>
      </w:r>
      <w:r w:rsidRPr="006167FF">
        <w:rPr>
          <w:lang w:val="sq-AL"/>
        </w:rPr>
        <w:t>parashkrimi</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mund</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ngrihet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çdo</w:t>
      </w:r>
      <w:r w:rsidR="00483544" w:rsidRPr="006167FF">
        <w:rPr>
          <w:lang w:val="sq-AL"/>
        </w:rPr>
        <w:t xml:space="preserve"> </w:t>
      </w:r>
      <w:r w:rsidRPr="006167FF">
        <w:rPr>
          <w:lang w:val="sq-AL"/>
        </w:rPr>
        <w:t>kohë.</w:t>
      </w:r>
    </w:p>
    <w:p w14:paraId="7827E32F" w14:textId="2AD963CA" w:rsidR="00190234" w:rsidRPr="006167FF" w:rsidRDefault="00E71ADA" w:rsidP="00E71ADA">
      <w:pPr>
        <w:pStyle w:val="style8"/>
        <w:spacing w:before="0" w:beforeAutospacing="0" w:after="0" w:afterAutospacing="0"/>
        <w:ind w:firstLine="720"/>
        <w:jc w:val="both"/>
        <w:rPr>
          <w:lang w:val="sq-AL"/>
        </w:rPr>
      </w:pPr>
      <w:r w:rsidRPr="006167FF">
        <w:rPr>
          <w:lang w:val="sq-AL"/>
        </w:rPr>
        <w:t>12.3</w:t>
      </w:r>
      <w:r w:rsidR="00A31C99">
        <w:rPr>
          <w:lang w:val="sq-AL"/>
        </w:rPr>
        <w:t xml:space="preserve"> </w:t>
      </w:r>
      <w:r w:rsidR="00190234" w:rsidRPr="006167FF">
        <w:rPr>
          <w:lang w:val="sq-AL"/>
        </w:rPr>
        <w:t>Gjykata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apelit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çmon</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gabuar</w:t>
      </w:r>
      <w:r w:rsidR="00483544" w:rsidRPr="006167FF">
        <w:rPr>
          <w:lang w:val="sq-AL"/>
        </w:rPr>
        <w:t xml:space="preserve"> </w:t>
      </w:r>
      <w:r w:rsidR="00190234" w:rsidRPr="006167FF">
        <w:rPr>
          <w:lang w:val="sq-AL"/>
        </w:rPr>
        <w:t>arsyetimin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shkallës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parë</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pala</w:t>
      </w:r>
      <w:r w:rsidR="00483544" w:rsidRPr="006167FF">
        <w:rPr>
          <w:lang w:val="sq-AL"/>
        </w:rPr>
        <w:t xml:space="preserve"> </w:t>
      </w:r>
      <w:r w:rsidR="00190234" w:rsidRPr="006167FF">
        <w:rPr>
          <w:lang w:val="sq-AL"/>
        </w:rPr>
        <w:t>paditëse</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fituar</w:t>
      </w:r>
      <w:r w:rsidR="00483544" w:rsidRPr="006167FF">
        <w:rPr>
          <w:lang w:val="sq-AL"/>
        </w:rPr>
        <w:t xml:space="preserve"> </w:t>
      </w:r>
      <w:r w:rsidR="00190234" w:rsidRPr="006167FF">
        <w:rPr>
          <w:lang w:val="sq-AL"/>
        </w:rPr>
        <w:t>titullin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sipërfaqen</w:t>
      </w:r>
      <w:r w:rsidR="00483544" w:rsidRPr="006167FF">
        <w:rPr>
          <w:lang w:val="sq-AL"/>
        </w:rPr>
        <w:t xml:space="preserve"> </w:t>
      </w:r>
      <w:r w:rsidR="00190234" w:rsidRPr="006167FF">
        <w:rPr>
          <w:lang w:val="sq-AL"/>
        </w:rPr>
        <w:t>1530</w:t>
      </w:r>
      <w:r w:rsidR="00483544" w:rsidRPr="006167FF">
        <w:rPr>
          <w:lang w:val="sq-AL"/>
        </w:rPr>
        <w:t xml:space="preserve"> </w:t>
      </w:r>
      <w:r w:rsidR="00190234" w:rsidRPr="006167FF">
        <w:rPr>
          <w:lang w:val="sq-AL"/>
        </w:rPr>
        <w:t>m2</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mënyrat</w:t>
      </w:r>
      <w:r w:rsidR="00483544" w:rsidRPr="006167FF">
        <w:rPr>
          <w:lang w:val="sq-AL"/>
        </w:rPr>
        <w:t xml:space="preserve"> </w:t>
      </w:r>
      <w:r w:rsidR="00190234" w:rsidRPr="006167FF">
        <w:rPr>
          <w:lang w:val="sq-AL"/>
        </w:rPr>
        <w:t>origjinale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fitimit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atë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parashkrim</w:t>
      </w:r>
      <w:r w:rsidR="00483544" w:rsidRPr="006167FF">
        <w:rPr>
          <w:lang w:val="sq-AL"/>
        </w:rPr>
        <w:t xml:space="preserve"> </w:t>
      </w:r>
      <w:r w:rsidR="00190234" w:rsidRPr="006167FF">
        <w:rPr>
          <w:lang w:val="sq-AL"/>
        </w:rPr>
        <w:t>fitues</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titull</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parashikuar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nenin</w:t>
      </w:r>
      <w:r w:rsidR="00483544" w:rsidRPr="006167FF">
        <w:rPr>
          <w:lang w:val="sq-AL"/>
        </w:rPr>
        <w:t xml:space="preserve"> </w:t>
      </w:r>
      <w:r w:rsidR="00190234" w:rsidRPr="006167FF">
        <w:rPr>
          <w:lang w:val="sq-AL"/>
        </w:rPr>
        <w:t>168</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Kodit</w:t>
      </w:r>
      <w:r w:rsidR="00483544" w:rsidRPr="006167FF">
        <w:rPr>
          <w:lang w:val="sq-AL"/>
        </w:rPr>
        <w:t xml:space="preserve"> </w:t>
      </w:r>
      <w:r w:rsidR="00190234" w:rsidRPr="006167FF">
        <w:rPr>
          <w:lang w:val="sq-AL"/>
        </w:rPr>
        <w:t>Civil.</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fitimin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parashkrim</w:t>
      </w:r>
      <w:r w:rsidR="00483544" w:rsidRPr="006167FF">
        <w:rPr>
          <w:lang w:val="sq-AL"/>
        </w:rPr>
        <w:t xml:space="preserve"> </w:t>
      </w:r>
      <w:r w:rsidR="00190234" w:rsidRPr="006167FF">
        <w:rPr>
          <w:lang w:val="sq-AL"/>
        </w:rPr>
        <w:t>fitues</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titull</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parashikuar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nenin</w:t>
      </w:r>
      <w:r w:rsidR="00483544" w:rsidRPr="006167FF">
        <w:rPr>
          <w:lang w:val="sq-AL"/>
        </w:rPr>
        <w:t xml:space="preserve"> </w:t>
      </w:r>
      <w:r w:rsidR="00190234" w:rsidRPr="006167FF">
        <w:rPr>
          <w:lang w:val="sq-AL"/>
        </w:rPr>
        <w:t>168</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Kodit</w:t>
      </w:r>
      <w:r w:rsidR="00483544" w:rsidRPr="006167FF">
        <w:rPr>
          <w:lang w:val="sq-AL"/>
        </w:rPr>
        <w:t xml:space="preserve"> </w:t>
      </w:r>
      <w:r w:rsidR="00190234" w:rsidRPr="006167FF">
        <w:rPr>
          <w:lang w:val="sq-AL"/>
        </w:rPr>
        <w:t>Civil,</w:t>
      </w:r>
      <w:r w:rsidR="00483544" w:rsidRPr="006167FF">
        <w:rPr>
          <w:lang w:val="sq-AL"/>
        </w:rPr>
        <w:t xml:space="preserve"> </w:t>
      </w:r>
      <w:r w:rsidR="00190234" w:rsidRPr="006167FF">
        <w:rPr>
          <w:lang w:val="sq-AL"/>
        </w:rPr>
        <w:t>ky</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fundit</w:t>
      </w:r>
      <w:r w:rsidR="00483544" w:rsidRPr="006167FF">
        <w:rPr>
          <w:lang w:val="sq-AL"/>
        </w:rPr>
        <w:t xml:space="preserve"> </w:t>
      </w:r>
      <w:r w:rsidR="00190234" w:rsidRPr="006167FF">
        <w:rPr>
          <w:lang w:val="sq-AL"/>
        </w:rPr>
        <w:t>kërkon</w:t>
      </w:r>
      <w:r w:rsidR="00483544" w:rsidRPr="006167FF">
        <w:rPr>
          <w:lang w:val="sq-AL"/>
        </w:rPr>
        <w:t xml:space="preserve"> </w:t>
      </w:r>
      <w:r w:rsidR="00190234" w:rsidRPr="006167FF">
        <w:rPr>
          <w:lang w:val="sq-AL"/>
        </w:rPr>
        <w:t>plotësimin</w:t>
      </w:r>
      <w:r w:rsidR="00483544" w:rsidRPr="006167FF">
        <w:rPr>
          <w:lang w:val="sq-AL"/>
        </w:rPr>
        <w:t xml:space="preserve"> </w:t>
      </w:r>
      <w:r w:rsidR="00190234" w:rsidRPr="006167FF">
        <w:rPr>
          <w:lang w:val="sq-AL"/>
        </w:rPr>
        <w:t>njëkohësisht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kushteve</w:t>
      </w:r>
      <w:r w:rsidR="00483544" w:rsidRPr="006167FF">
        <w:rPr>
          <w:lang w:val="sq-AL"/>
        </w:rPr>
        <w:t xml:space="preserve"> </w:t>
      </w:r>
      <w:r w:rsidR="00190234" w:rsidRPr="006167FF">
        <w:rPr>
          <w:lang w:val="sq-AL"/>
        </w:rPr>
        <w:t>thelbësore</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janë:</w:t>
      </w:r>
      <w:r w:rsidR="00483544" w:rsidRPr="006167FF">
        <w:rPr>
          <w:lang w:val="sq-AL"/>
        </w:rPr>
        <w:t xml:space="preserve"> </w:t>
      </w:r>
      <w:r w:rsidR="00190234" w:rsidRPr="006167FF">
        <w:rPr>
          <w:lang w:val="sq-AL"/>
        </w:rPr>
        <w:t>ekzistenca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një</w:t>
      </w:r>
      <w:r w:rsidR="00483544" w:rsidRPr="006167FF">
        <w:rPr>
          <w:lang w:val="sq-AL"/>
        </w:rPr>
        <w:t xml:space="preserve"> </w:t>
      </w:r>
      <w:r w:rsidR="00190234" w:rsidRPr="006167FF">
        <w:rPr>
          <w:lang w:val="sq-AL"/>
        </w:rPr>
        <w:t>sendi</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aftë,</w:t>
      </w:r>
      <w:r w:rsidR="00483544" w:rsidRPr="006167FF">
        <w:rPr>
          <w:lang w:val="sq-AL"/>
        </w:rPr>
        <w:t xml:space="preserve"> </w:t>
      </w:r>
      <w:r w:rsidR="00190234" w:rsidRPr="006167FF">
        <w:rPr>
          <w:lang w:val="sq-AL"/>
        </w:rPr>
        <w:t>ekzistenca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mirëbesimit,</w:t>
      </w:r>
      <w:r w:rsidR="00483544" w:rsidRPr="006167FF">
        <w:rPr>
          <w:lang w:val="sq-AL"/>
        </w:rPr>
        <w:t xml:space="preserve"> </w:t>
      </w:r>
      <w:r w:rsidR="00190234" w:rsidRPr="006167FF">
        <w:rPr>
          <w:lang w:val="sq-AL"/>
        </w:rPr>
        <w:t>posedimi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qetë</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pandërprerë,</w:t>
      </w:r>
      <w:r w:rsidR="00483544" w:rsidRPr="006167FF">
        <w:rPr>
          <w:lang w:val="sq-AL"/>
        </w:rPr>
        <w:t xml:space="preserve"> </w:t>
      </w:r>
      <w:r w:rsidR="00190234" w:rsidRPr="006167FF">
        <w:rPr>
          <w:lang w:val="sq-AL"/>
        </w:rPr>
        <w:t>kalimi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kohës</w:t>
      </w:r>
      <w:r w:rsidR="00483544" w:rsidRPr="006167FF">
        <w:rPr>
          <w:lang w:val="sq-AL"/>
        </w:rPr>
        <w:t xml:space="preserve"> </w:t>
      </w:r>
      <w:r w:rsidR="00190234" w:rsidRPr="006167FF">
        <w:rPr>
          <w:lang w:val="sq-AL"/>
        </w:rPr>
        <w:t>10</w:t>
      </w:r>
      <w:r w:rsidR="00483544" w:rsidRPr="006167FF">
        <w:rPr>
          <w:lang w:val="sq-AL"/>
        </w:rPr>
        <w:t xml:space="preserve"> </w:t>
      </w:r>
      <w:r w:rsidR="00190234" w:rsidRPr="006167FF">
        <w:rPr>
          <w:lang w:val="sq-AL"/>
        </w:rPr>
        <w:t>vjet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caktuar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ligj,</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veprimi</w:t>
      </w:r>
      <w:r w:rsidR="00483544" w:rsidRPr="006167FF">
        <w:rPr>
          <w:lang w:val="sq-AL"/>
        </w:rPr>
        <w:t xml:space="preserve"> </w:t>
      </w:r>
      <w:r w:rsidR="00190234" w:rsidRPr="006167FF">
        <w:rPr>
          <w:lang w:val="sq-AL"/>
        </w:rPr>
        <w:t>juridik</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kalimin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që</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ndaluar</w:t>
      </w:r>
      <w:r w:rsidR="00483544" w:rsidRPr="006167FF">
        <w:rPr>
          <w:lang w:val="sq-AL"/>
        </w:rPr>
        <w:t xml:space="preserve"> </w:t>
      </w:r>
      <w:r w:rsidR="00190234" w:rsidRPr="006167FF">
        <w:rPr>
          <w:lang w:val="sq-AL"/>
        </w:rPr>
        <w:t>nga</w:t>
      </w:r>
      <w:r w:rsidR="00483544" w:rsidRPr="006167FF">
        <w:rPr>
          <w:lang w:val="sq-AL"/>
        </w:rPr>
        <w:t xml:space="preserve"> </w:t>
      </w:r>
      <w:r w:rsidR="00190234" w:rsidRPr="006167FF">
        <w:rPr>
          <w:lang w:val="sq-AL"/>
        </w:rPr>
        <w:t>ligji.</w:t>
      </w:r>
      <w:r w:rsidR="00483544" w:rsidRPr="006167FF">
        <w:rPr>
          <w:lang w:val="sq-AL"/>
        </w:rPr>
        <w:t xml:space="preserve"> </w:t>
      </w:r>
      <w:r w:rsidR="00190234" w:rsidRPr="006167FF">
        <w:rPr>
          <w:lang w:val="sq-AL"/>
        </w:rPr>
        <w:t>Por</w:t>
      </w:r>
      <w:r w:rsidR="00483544" w:rsidRPr="006167FF">
        <w:rPr>
          <w:lang w:val="sq-AL"/>
        </w:rPr>
        <w:t xml:space="preserve"> </w:t>
      </w:r>
      <w:r w:rsidR="00190234" w:rsidRPr="006167FF">
        <w:rPr>
          <w:lang w:val="sq-AL"/>
        </w:rPr>
        <w:t>ashtu</w:t>
      </w:r>
      <w:r w:rsidR="00483544" w:rsidRPr="006167FF">
        <w:rPr>
          <w:lang w:val="sq-AL"/>
        </w:rPr>
        <w:t xml:space="preserve"> </w:t>
      </w:r>
      <w:r w:rsidR="00190234" w:rsidRPr="006167FF">
        <w:rPr>
          <w:lang w:val="sq-AL"/>
        </w:rPr>
        <w:t>siç</w:t>
      </w:r>
      <w:r w:rsidR="00483544" w:rsidRPr="006167FF">
        <w:rPr>
          <w:lang w:val="sq-AL"/>
        </w:rPr>
        <w:t xml:space="preserve"> </w:t>
      </w:r>
      <w:r w:rsidR="00190234" w:rsidRPr="006167FF">
        <w:rPr>
          <w:lang w:val="sq-AL"/>
        </w:rPr>
        <w:t>arsyetuam</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sipër,</w:t>
      </w:r>
      <w:r w:rsidR="00483544" w:rsidRPr="006167FF">
        <w:rPr>
          <w:lang w:val="sq-AL"/>
        </w:rPr>
        <w:t xml:space="preserve"> </w:t>
      </w:r>
      <w:r w:rsidR="00190234" w:rsidRPr="006167FF">
        <w:rPr>
          <w:lang w:val="sq-AL"/>
        </w:rPr>
        <w:t>kontrata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shitblerjes</w:t>
      </w:r>
      <w:r w:rsidR="00483544" w:rsidRPr="006167FF">
        <w:rPr>
          <w:lang w:val="sq-AL"/>
        </w:rPr>
        <w:t xml:space="preserve"> </w:t>
      </w:r>
      <w:r w:rsidR="00190234" w:rsidRPr="006167FF">
        <w:rPr>
          <w:lang w:val="sq-AL"/>
        </w:rPr>
        <w:t>nr.</w:t>
      </w:r>
      <w:r w:rsidR="00483544" w:rsidRPr="006167FF">
        <w:rPr>
          <w:lang w:val="sq-AL"/>
        </w:rPr>
        <w:t xml:space="preserve"> </w:t>
      </w:r>
      <w:r w:rsidR="00190234" w:rsidRPr="006167FF">
        <w:rPr>
          <w:lang w:val="sq-AL"/>
        </w:rPr>
        <w:t>1847</w:t>
      </w:r>
      <w:r w:rsidR="00483544" w:rsidRPr="006167FF">
        <w:rPr>
          <w:lang w:val="sq-AL"/>
        </w:rPr>
        <w:t xml:space="preserve"> </w:t>
      </w:r>
      <w:r w:rsidR="00190234" w:rsidRPr="006167FF">
        <w:rPr>
          <w:lang w:val="sq-AL"/>
        </w:rPr>
        <w:t>rep,</w:t>
      </w:r>
      <w:r w:rsidR="00483544" w:rsidRPr="006167FF">
        <w:rPr>
          <w:lang w:val="sq-AL"/>
        </w:rPr>
        <w:t xml:space="preserve"> </w:t>
      </w:r>
      <w:r w:rsidR="00190234" w:rsidRPr="006167FF">
        <w:rPr>
          <w:lang w:val="sq-AL"/>
        </w:rPr>
        <w:t>datë</w:t>
      </w:r>
      <w:r w:rsidR="00483544" w:rsidRPr="006167FF">
        <w:rPr>
          <w:lang w:val="sq-AL"/>
        </w:rPr>
        <w:t xml:space="preserve"> </w:t>
      </w:r>
      <w:r w:rsidR="00190234" w:rsidRPr="006167FF">
        <w:rPr>
          <w:lang w:val="sq-AL"/>
        </w:rPr>
        <w:t>31.08.2001</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vlefshme</w:t>
      </w:r>
      <w:r w:rsidR="00483544" w:rsidRPr="006167FF">
        <w:rPr>
          <w:lang w:val="sq-AL"/>
        </w:rPr>
        <w:t xml:space="preserve"> </w:t>
      </w:r>
      <w:r w:rsidR="00190234" w:rsidRPr="006167FF">
        <w:rPr>
          <w:lang w:val="sq-AL"/>
        </w:rPr>
        <w:t>pjesërisht</w:t>
      </w:r>
      <w:r w:rsidR="00483544" w:rsidRPr="006167FF">
        <w:rPr>
          <w:lang w:val="sq-AL"/>
        </w:rPr>
        <w:t xml:space="preserve"> </w:t>
      </w:r>
      <w:r w:rsidR="00190234" w:rsidRPr="006167FF">
        <w:rPr>
          <w:lang w:val="sq-AL"/>
        </w:rPr>
        <w:t>vetëm</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transferimin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pronësisë</w:t>
      </w:r>
      <w:r w:rsidR="00483544" w:rsidRPr="006167FF">
        <w:rPr>
          <w:lang w:val="sq-AL"/>
        </w:rPr>
        <w:t xml:space="preserve"> </w:t>
      </w:r>
      <w:r w:rsidR="00190234" w:rsidRPr="006167FF">
        <w:rPr>
          <w:lang w:val="sq-AL"/>
        </w:rPr>
        <w:t>tek</w:t>
      </w:r>
      <w:r w:rsidR="00483544" w:rsidRPr="006167FF">
        <w:rPr>
          <w:lang w:val="sq-AL"/>
        </w:rPr>
        <w:t xml:space="preserve"> </w:t>
      </w:r>
      <w:r w:rsidR="00190234" w:rsidRPr="006167FF">
        <w:rPr>
          <w:lang w:val="sq-AL"/>
        </w:rPr>
        <w:t>blerësi</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sipërfaqes</w:t>
      </w:r>
      <w:r w:rsidR="00483544" w:rsidRPr="006167FF">
        <w:rPr>
          <w:lang w:val="sq-AL"/>
        </w:rPr>
        <w:t xml:space="preserve"> </w:t>
      </w:r>
      <w:r w:rsidR="00190234" w:rsidRPr="006167FF">
        <w:rPr>
          <w:lang w:val="sq-AL"/>
        </w:rPr>
        <w:t>1000</w:t>
      </w:r>
      <w:r w:rsidR="00483544" w:rsidRPr="006167FF">
        <w:rPr>
          <w:lang w:val="sq-AL"/>
        </w:rPr>
        <w:t xml:space="preserve"> </w:t>
      </w:r>
      <w:r w:rsidR="00190234" w:rsidRPr="006167FF">
        <w:rPr>
          <w:lang w:val="sq-AL"/>
        </w:rPr>
        <w:t>m</w:t>
      </w:r>
      <w:r w:rsidR="00190234" w:rsidRPr="00A31C99">
        <w:rPr>
          <w:vertAlign w:val="superscript"/>
          <w:lang w:val="sq-AL"/>
        </w:rPr>
        <w:t>2</w:t>
      </w:r>
      <w:r w:rsidR="00190234" w:rsidRPr="006167FF">
        <w:rPr>
          <w:lang w:val="sq-AL"/>
        </w:rPr>
        <w:t>,</w:t>
      </w:r>
      <w:r w:rsidR="00483544" w:rsidRPr="006167FF">
        <w:rPr>
          <w:lang w:val="sq-AL"/>
        </w:rPr>
        <w:t xml:space="preserve"> </w:t>
      </w:r>
      <w:r w:rsidR="00190234" w:rsidRPr="006167FF">
        <w:rPr>
          <w:lang w:val="sq-AL"/>
        </w:rPr>
        <w:t>ndërsa</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sipërfaqen</w:t>
      </w:r>
      <w:r w:rsidR="00483544" w:rsidRPr="006167FF">
        <w:rPr>
          <w:lang w:val="sq-AL"/>
        </w:rPr>
        <w:t xml:space="preserve"> </w:t>
      </w:r>
      <w:r w:rsidR="00190234" w:rsidRPr="006167FF">
        <w:rPr>
          <w:lang w:val="sq-AL"/>
        </w:rPr>
        <w:t>530</w:t>
      </w:r>
      <w:r w:rsidR="00483544" w:rsidRPr="006167FF">
        <w:rPr>
          <w:lang w:val="sq-AL"/>
        </w:rPr>
        <w:t xml:space="preserve"> </w:t>
      </w:r>
      <w:r w:rsidR="00190234" w:rsidRPr="006167FF">
        <w:rPr>
          <w:lang w:val="sq-AL"/>
        </w:rPr>
        <w:t>m</w:t>
      </w:r>
      <w:r w:rsidR="00190234" w:rsidRPr="00A31C99">
        <w:rPr>
          <w:vertAlign w:val="superscript"/>
          <w:lang w:val="sq-AL"/>
        </w:rPr>
        <w:t>2</w:t>
      </w:r>
      <w:r w:rsidR="00190234" w:rsidRPr="006167FF">
        <w:rPr>
          <w:lang w:val="sq-AL"/>
        </w:rPr>
        <w:t>,</w:t>
      </w:r>
      <w:r w:rsidR="00483544" w:rsidRPr="006167FF">
        <w:rPr>
          <w:lang w:val="sq-AL"/>
        </w:rPr>
        <w:t xml:space="preserve"> </w:t>
      </w:r>
      <w:r w:rsidR="00190234" w:rsidRPr="006167FF">
        <w:rPr>
          <w:lang w:val="sq-AL"/>
        </w:rPr>
        <w:t>kontrata</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absolutisht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pavlefshme</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parashkrimi</w:t>
      </w:r>
      <w:r w:rsidR="00483544" w:rsidRPr="006167FF">
        <w:rPr>
          <w:lang w:val="sq-AL"/>
        </w:rPr>
        <w:t xml:space="preserve"> </w:t>
      </w:r>
      <w:r w:rsidR="00190234" w:rsidRPr="006167FF">
        <w:rPr>
          <w:lang w:val="sq-AL"/>
        </w:rPr>
        <w:t>fitues</w:t>
      </w:r>
      <w:r w:rsidR="00483544" w:rsidRPr="006167FF">
        <w:rPr>
          <w:lang w:val="sq-AL"/>
        </w:rPr>
        <w:t xml:space="preserve"> </w:t>
      </w:r>
      <w:r w:rsidR="00190234" w:rsidRPr="006167FF">
        <w:rPr>
          <w:lang w:val="sq-AL"/>
        </w:rPr>
        <w:t>kurrsesi</w:t>
      </w:r>
      <w:r w:rsidR="00483544" w:rsidRPr="006167FF">
        <w:rPr>
          <w:lang w:val="sq-AL"/>
        </w:rPr>
        <w:t xml:space="preserve"> </w:t>
      </w:r>
      <w:r w:rsidR="00190234" w:rsidRPr="006167FF">
        <w:rPr>
          <w:lang w:val="sq-AL"/>
        </w:rPr>
        <w:t>nuk</w:t>
      </w:r>
      <w:r w:rsidR="00483544" w:rsidRPr="006167FF">
        <w:rPr>
          <w:lang w:val="sq-AL"/>
        </w:rPr>
        <w:t xml:space="preserve"> </w:t>
      </w:r>
      <w:r w:rsidR="00190234" w:rsidRPr="006167FF">
        <w:rPr>
          <w:lang w:val="sq-AL"/>
        </w:rPr>
        <w:t>mbulon</w:t>
      </w:r>
      <w:r w:rsidR="00483544" w:rsidRPr="006167FF">
        <w:rPr>
          <w:lang w:val="sq-AL"/>
        </w:rPr>
        <w:t xml:space="preserve"> </w:t>
      </w:r>
      <w:r w:rsidR="00190234" w:rsidRPr="006167FF">
        <w:rPr>
          <w:lang w:val="sq-AL"/>
        </w:rPr>
        <w:t>pavlefshmërinë</w:t>
      </w:r>
      <w:r w:rsidR="00483544" w:rsidRPr="006167FF">
        <w:rPr>
          <w:lang w:val="sq-AL"/>
        </w:rPr>
        <w:t xml:space="preserve"> </w:t>
      </w:r>
      <w:r w:rsidR="00190234" w:rsidRPr="006167FF">
        <w:rPr>
          <w:lang w:val="sq-AL"/>
        </w:rPr>
        <w:t>absolute.</w:t>
      </w:r>
      <w:r w:rsidRPr="006167FF">
        <w:rPr>
          <w:lang w:val="sq-AL"/>
        </w:rPr>
        <w:t xml:space="preserve"> </w:t>
      </w:r>
      <w:r w:rsidR="00190234" w:rsidRPr="006167FF">
        <w:rPr>
          <w:lang w:val="sq-AL"/>
        </w:rPr>
        <w:t>Përsa</w:t>
      </w:r>
      <w:r w:rsidR="00483544" w:rsidRPr="006167FF">
        <w:rPr>
          <w:lang w:val="sq-AL"/>
        </w:rPr>
        <w:t xml:space="preserve"> </w:t>
      </w:r>
      <w:r w:rsidR="00190234" w:rsidRPr="006167FF">
        <w:rPr>
          <w:lang w:val="sq-AL"/>
        </w:rPr>
        <w:t>më</w:t>
      </w:r>
      <w:r w:rsidR="00483544" w:rsidRPr="006167FF">
        <w:rPr>
          <w:lang w:val="sq-AL"/>
        </w:rPr>
        <w:t xml:space="preserve"> </w:t>
      </w:r>
      <w:r w:rsidR="00190234" w:rsidRPr="006167FF">
        <w:rPr>
          <w:lang w:val="sq-AL"/>
        </w:rPr>
        <w:t>sipër,</w:t>
      </w:r>
      <w:r w:rsidR="00483544" w:rsidRPr="006167FF">
        <w:rPr>
          <w:lang w:val="sq-AL"/>
        </w:rPr>
        <w:t xml:space="preserve"> </w:t>
      </w:r>
      <w:r w:rsidR="00190234" w:rsidRPr="006167FF">
        <w:rPr>
          <w:lang w:val="sq-AL"/>
        </w:rPr>
        <w:t>paditësit</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mungon</w:t>
      </w:r>
      <w:r w:rsidR="00483544" w:rsidRPr="006167FF">
        <w:rPr>
          <w:lang w:val="sq-AL"/>
        </w:rPr>
        <w:t xml:space="preserve"> </w:t>
      </w:r>
      <w:r w:rsidR="00190234" w:rsidRPr="006167FF">
        <w:rPr>
          <w:lang w:val="sq-AL"/>
        </w:rPr>
        <w:t>interesi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ligjshëm</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ngritjen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padisë</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rrjedhojë</w:t>
      </w:r>
      <w:r w:rsidR="00483544" w:rsidRPr="006167FF">
        <w:rPr>
          <w:lang w:val="sq-AL"/>
        </w:rPr>
        <w:t xml:space="preserve"> </w:t>
      </w:r>
      <w:r w:rsidR="00190234" w:rsidRPr="006167FF">
        <w:rPr>
          <w:lang w:val="sq-AL"/>
        </w:rPr>
        <w:t>vendimi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Shkallës</w:t>
      </w:r>
      <w:r w:rsidR="00483544" w:rsidRPr="006167FF">
        <w:rPr>
          <w:lang w:val="sq-AL"/>
        </w:rPr>
        <w:t xml:space="preserve"> </w:t>
      </w:r>
      <w:r w:rsidR="00190234" w:rsidRPr="006167FF">
        <w:rPr>
          <w:lang w:val="sq-AL"/>
        </w:rPr>
        <w:t>së</w:t>
      </w:r>
      <w:r w:rsidR="00483544" w:rsidRPr="006167FF">
        <w:rPr>
          <w:lang w:val="sq-AL"/>
        </w:rPr>
        <w:t xml:space="preserve"> </w:t>
      </w:r>
      <w:r w:rsidR="00190234" w:rsidRPr="006167FF">
        <w:rPr>
          <w:lang w:val="sq-AL"/>
        </w:rPr>
        <w:t>Parë</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pambështetur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ligj</w:t>
      </w:r>
      <w:r w:rsidR="00483544" w:rsidRPr="006167FF">
        <w:rPr>
          <w:lang w:val="sq-AL"/>
        </w:rPr>
        <w:t xml:space="preserve"> </w:t>
      </w:r>
      <w:r w:rsidR="00190234" w:rsidRPr="006167FF">
        <w:rPr>
          <w:lang w:val="sq-AL"/>
        </w:rPr>
        <w:t>dhe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prova,</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tillë</w:t>
      </w:r>
      <w:r w:rsidR="00483544" w:rsidRPr="006167FF">
        <w:rPr>
          <w:lang w:val="sq-AL"/>
        </w:rPr>
        <w:t xml:space="preserve"> </w:t>
      </w:r>
      <w:r w:rsidR="00190234" w:rsidRPr="006167FF">
        <w:rPr>
          <w:lang w:val="sq-AL"/>
        </w:rPr>
        <w:t>ka</w:t>
      </w:r>
      <w:r w:rsidR="00483544" w:rsidRPr="006167FF">
        <w:rPr>
          <w:lang w:val="sq-AL"/>
        </w:rPr>
        <w:t xml:space="preserve"> </w:t>
      </w:r>
      <w:r w:rsidR="00190234" w:rsidRPr="006167FF">
        <w:rPr>
          <w:lang w:val="sq-AL"/>
        </w:rPr>
        <w:t>vend</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cënimin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tij.</w:t>
      </w:r>
    </w:p>
    <w:p w14:paraId="2D43849A" w14:textId="77777777" w:rsidR="00190234" w:rsidRPr="006167FF" w:rsidRDefault="001C6431" w:rsidP="003A344D">
      <w:pPr>
        <w:ind w:firstLine="720"/>
        <w:jc w:val="both"/>
        <w:rPr>
          <w:b/>
          <w:lang w:val="sq-AL"/>
        </w:rPr>
      </w:pPr>
      <w:r w:rsidRPr="006167FF">
        <w:rPr>
          <w:b/>
          <w:lang w:val="sq-AL"/>
        </w:rPr>
        <w:t>13.</w:t>
      </w:r>
      <w:r w:rsidR="00483544" w:rsidRPr="006167FF">
        <w:rPr>
          <w:b/>
          <w:lang w:val="sq-AL"/>
        </w:rPr>
        <w:t xml:space="preserve"> </w:t>
      </w:r>
      <w:r w:rsidR="00190234" w:rsidRPr="006167FF">
        <w:rPr>
          <w:b/>
          <w:lang w:val="sq-AL"/>
        </w:rPr>
        <w:t>Ndaj</w:t>
      </w:r>
      <w:r w:rsidR="00483544" w:rsidRPr="006167FF">
        <w:rPr>
          <w:b/>
          <w:lang w:val="sq-AL"/>
        </w:rPr>
        <w:t xml:space="preserve"> </w:t>
      </w:r>
      <w:r w:rsidR="00190234" w:rsidRPr="006167FF">
        <w:rPr>
          <w:b/>
          <w:lang w:val="sq-AL"/>
        </w:rPr>
        <w:t>vendimit</w:t>
      </w:r>
      <w:r w:rsidR="00483544" w:rsidRPr="006167FF">
        <w:rPr>
          <w:b/>
          <w:lang w:val="sq-AL"/>
        </w:rPr>
        <w:t xml:space="preserve"> </w:t>
      </w:r>
      <w:r w:rsidR="00190234" w:rsidRPr="006167FF">
        <w:rPr>
          <w:b/>
          <w:lang w:val="sq-AL"/>
        </w:rPr>
        <w:t>të</w:t>
      </w:r>
      <w:r w:rsidR="00483544" w:rsidRPr="006167FF">
        <w:rPr>
          <w:b/>
          <w:lang w:val="sq-AL"/>
        </w:rPr>
        <w:t xml:space="preserve"> </w:t>
      </w:r>
      <w:r w:rsidR="00190234" w:rsidRPr="006167FF">
        <w:rPr>
          <w:b/>
          <w:lang w:val="sq-AL"/>
        </w:rPr>
        <w:t>sipërcituar</w:t>
      </w:r>
      <w:r w:rsidR="00483544" w:rsidRPr="006167FF">
        <w:rPr>
          <w:b/>
          <w:lang w:val="sq-AL"/>
        </w:rPr>
        <w:t xml:space="preserve"> </w:t>
      </w:r>
      <w:r w:rsidR="00190234" w:rsidRPr="006167FF">
        <w:rPr>
          <w:b/>
          <w:lang w:val="sq-AL"/>
        </w:rPr>
        <w:t>rezulton</w:t>
      </w:r>
      <w:r w:rsidR="00483544" w:rsidRPr="006167FF">
        <w:rPr>
          <w:b/>
          <w:lang w:val="sq-AL"/>
        </w:rPr>
        <w:t xml:space="preserve"> </w:t>
      </w:r>
      <w:r w:rsidR="00190234" w:rsidRPr="006167FF">
        <w:rPr>
          <w:b/>
          <w:lang w:val="sq-AL"/>
        </w:rPr>
        <w:t>të</w:t>
      </w:r>
      <w:r w:rsidR="00483544" w:rsidRPr="006167FF">
        <w:rPr>
          <w:b/>
          <w:lang w:val="sq-AL"/>
        </w:rPr>
        <w:t xml:space="preserve"> </w:t>
      </w:r>
      <w:r w:rsidR="00190234" w:rsidRPr="006167FF">
        <w:rPr>
          <w:b/>
          <w:lang w:val="sq-AL"/>
        </w:rPr>
        <w:t>ketë</w:t>
      </w:r>
      <w:r w:rsidR="00483544" w:rsidRPr="006167FF">
        <w:rPr>
          <w:b/>
          <w:lang w:val="sq-AL"/>
        </w:rPr>
        <w:t xml:space="preserve"> </w:t>
      </w:r>
      <w:r w:rsidR="00190234" w:rsidRPr="006167FF">
        <w:rPr>
          <w:b/>
          <w:lang w:val="sq-AL"/>
        </w:rPr>
        <w:t>paraqitur</w:t>
      </w:r>
      <w:r w:rsidR="00483544" w:rsidRPr="006167FF">
        <w:rPr>
          <w:b/>
          <w:lang w:val="sq-AL"/>
        </w:rPr>
        <w:t xml:space="preserve"> </w:t>
      </w:r>
      <w:r w:rsidR="00190234" w:rsidRPr="006167FF">
        <w:rPr>
          <w:b/>
          <w:lang w:val="sq-AL"/>
        </w:rPr>
        <w:t>rekurs</w:t>
      </w:r>
      <w:r w:rsidR="00483544" w:rsidRPr="006167FF">
        <w:rPr>
          <w:b/>
          <w:lang w:val="sq-AL"/>
        </w:rPr>
        <w:t xml:space="preserve"> </w:t>
      </w:r>
      <w:r w:rsidR="00190234" w:rsidRPr="006167FF">
        <w:rPr>
          <w:b/>
          <w:lang w:val="sq-AL"/>
        </w:rPr>
        <w:t>pala</w:t>
      </w:r>
      <w:r w:rsidR="00483544" w:rsidRPr="006167FF">
        <w:rPr>
          <w:b/>
          <w:lang w:val="sq-AL"/>
        </w:rPr>
        <w:t xml:space="preserve"> </w:t>
      </w:r>
      <w:r w:rsidR="00190234" w:rsidRPr="006167FF">
        <w:rPr>
          <w:b/>
          <w:lang w:val="sq-AL"/>
        </w:rPr>
        <w:t>paditëse</w:t>
      </w:r>
      <w:r w:rsidR="00483544" w:rsidRPr="006167FF">
        <w:rPr>
          <w:b/>
          <w:lang w:val="sq-AL"/>
        </w:rPr>
        <w:t xml:space="preserve"> </w:t>
      </w:r>
      <w:r w:rsidR="00190234" w:rsidRPr="006167FF">
        <w:rPr>
          <w:b/>
          <w:lang w:val="sq-AL"/>
        </w:rPr>
        <w:t>Alfred</w:t>
      </w:r>
      <w:r w:rsidR="00483544" w:rsidRPr="006167FF">
        <w:rPr>
          <w:b/>
          <w:lang w:val="sq-AL"/>
        </w:rPr>
        <w:t xml:space="preserve"> </w:t>
      </w:r>
      <w:r w:rsidR="00190234" w:rsidRPr="006167FF">
        <w:rPr>
          <w:b/>
          <w:lang w:val="sq-AL"/>
        </w:rPr>
        <w:t>Hoxha,</w:t>
      </w:r>
      <w:r w:rsidR="00483544" w:rsidRPr="006167FF">
        <w:rPr>
          <w:b/>
          <w:lang w:val="sq-AL"/>
        </w:rPr>
        <w:t xml:space="preserve"> </w:t>
      </w:r>
      <w:r w:rsidR="00190234" w:rsidRPr="006167FF">
        <w:rPr>
          <w:b/>
          <w:lang w:val="sq-AL"/>
        </w:rPr>
        <w:t>i</w:t>
      </w:r>
      <w:r w:rsidR="00483544" w:rsidRPr="006167FF">
        <w:rPr>
          <w:b/>
          <w:lang w:val="sq-AL"/>
        </w:rPr>
        <w:t xml:space="preserve"> </w:t>
      </w:r>
      <w:r w:rsidR="00190234" w:rsidRPr="006167FF">
        <w:rPr>
          <w:b/>
          <w:lang w:val="sq-AL"/>
        </w:rPr>
        <w:t>cili</w:t>
      </w:r>
      <w:r w:rsidR="00483544" w:rsidRPr="006167FF">
        <w:rPr>
          <w:b/>
          <w:lang w:val="sq-AL"/>
        </w:rPr>
        <w:t xml:space="preserve"> </w:t>
      </w:r>
      <w:r w:rsidR="00190234" w:rsidRPr="006167FF">
        <w:rPr>
          <w:b/>
          <w:lang w:val="sq-AL"/>
        </w:rPr>
        <w:t>kërkon:</w:t>
      </w:r>
      <w:r w:rsidR="00483544" w:rsidRPr="006167FF">
        <w:rPr>
          <w:b/>
          <w:lang w:val="sq-AL"/>
        </w:rPr>
        <w:t xml:space="preserve"> </w:t>
      </w:r>
      <w:r w:rsidR="00190234" w:rsidRPr="006167FF">
        <w:rPr>
          <w:lang w:val="sq-AL"/>
        </w:rPr>
        <w:t>“</w:t>
      </w:r>
      <w:r w:rsidR="00190234" w:rsidRPr="006167FF">
        <w:rPr>
          <w:i/>
          <w:lang w:val="sq-AL"/>
        </w:rPr>
        <w:t>Prishjen</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vendimit</w:t>
      </w:r>
      <w:r w:rsidR="00483544" w:rsidRPr="006167FF">
        <w:rPr>
          <w:i/>
          <w:lang w:val="sq-AL"/>
        </w:rPr>
        <w:t xml:space="preserve"> </w:t>
      </w:r>
      <w:r w:rsidR="00190234" w:rsidRPr="006167FF">
        <w:rPr>
          <w:i/>
          <w:lang w:val="sq-AL"/>
        </w:rPr>
        <w:t>nr.</w:t>
      </w:r>
      <w:r w:rsidR="00483544" w:rsidRPr="006167FF">
        <w:rPr>
          <w:i/>
          <w:lang w:val="sq-AL"/>
        </w:rPr>
        <w:t xml:space="preserve"> </w:t>
      </w:r>
      <w:r w:rsidR="00190234" w:rsidRPr="006167FF">
        <w:rPr>
          <w:i/>
          <w:lang w:val="sq-AL"/>
        </w:rPr>
        <w:t>1478,</w:t>
      </w:r>
      <w:r w:rsidR="00483544" w:rsidRPr="006167FF">
        <w:rPr>
          <w:i/>
          <w:lang w:val="sq-AL"/>
        </w:rPr>
        <w:t xml:space="preserve"> </w:t>
      </w:r>
      <w:r w:rsidR="00190234" w:rsidRPr="006167FF">
        <w:rPr>
          <w:i/>
          <w:lang w:val="sq-AL"/>
        </w:rPr>
        <w:t>datë</w:t>
      </w:r>
      <w:r w:rsidR="00483544" w:rsidRPr="006167FF">
        <w:rPr>
          <w:i/>
          <w:lang w:val="sq-AL"/>
        </w:rPr>
        <w:t xml:space="preserve"> </w:t>
      </w:r>
      <w:r w:rsidR="00190234" w:rsidRPr="006167FF">
        <w:rPr>
          <w:i/>
          <w:lang w:val="sq-AL"/>
        </w:rPr>
        <w:t>15.10.2014</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Gjykatës</w:t>
      </w:r>
      <w:r w:rsidR="00483544" w:rsidRPr="006167FF">
        <w:rPr>
          <w:i/>
          <w:lang w:val="sq-AL"/>
        </w:rPr>
        <w:t xml:space="preserve"> </w:t>
      </w:r>
      <w:r w:rsidR="00190234" w:rsidRPr="006167FF">
        <w:rPr>
          <w:i/>
          <w:lang w:val="sq-AL"/>
        </w:rPr>
        <w:t>së</w:t>
      </w:r>
      <w:r w:rsidR="00483544" w:rsidRPr="006167FF">
        <w:rPr>
          <w:i/>
          <w:lang w:val="sq-AL"/>
        </w:rPr>
        <w:t xml:space="preserve"> </w:t>
      </w:r>
      <w:r w:rsidR="00190234" w:rsidRPr="006167FF">
        <w:rPr>
          <w:i/>
          <w:lang w:val="sq-AL"/>
        </w:rPr>
        <w:t>Apelit</w:t>
      </w:r>
      <w:r w:rsidR="00483544" w:rsidRPr="006167FF">
        <w:rPr>
          <w:i/>
          <w:lang w:val="sq-AL"/>
        </w:rPr>
        <w:t xml:space="preserve"> </w:t>
      </w:r>
      <w:r w:rsidR="00190234" w:rsidRPr="006167FF">
        <w:rPr>
          <w:i/>
          <w:lang w:val="sq-AL"/>
        </w:rPr>
        <w:t>Vlorë</w:t>
      </w:r>
      <w:r w:rsidR="00483544" w:rsidRPr="006167FF">
        <w:rPr>
          <w:i/>
          <w:lang w:val="sq-AL"/>
        </w:rPr>
        <w:t xml:space="preserve"> </w:t>
      </w:r>
      <w:r w:rsidR="00190234" w:rsidRPr="006167FF">
        <w:rPr>
          <w:i/>
          <w:lang w:val="sq-AL"/>
        </w:rPr>
        <w:t>dhe</w:t>
      </w:r>
      <w:r w:rsidR="00483544" w:rsidRPr="006167FF">
        <w:rPr>
          <w:i/>
          <w:lang w:val="sq-AL"/>
        </w:rPr>
        <w:t xml:space="preserve"> </w:t>
      </w:r>
      <w:r w:rsidR="00190234" w:rsidRPr="006167FF">
        <w:rPr>
          <w:i/>
          <w:lang w:val="sq-AL"/>
        </w:rPr>
        <w:t>lënien</w:t>
      </w:r>
      <w:r w:rsidR="00483544" w:rsidRPr="006167FF">
        <w:rPr>
          <w:i/>
          <w:lang w:val="sq-AL"/>
        </w:rPr>
        <w:t xml:space="preserve"> </w:t>
      </w:r>
      <w:r w:rsidR="00190234" w:rsidRPr="006167FF">
        <w:rPr>
          <w:i/>
          <w:lang w:val="sq-AL"/>
        </w:rPr>
        <w:t>në</w:t>
      </w:r>
      <w:r w:rsidR="00483544" w:rsidRPr="006167FF">
        <w:rPr>
          <w:i/>
          <w:lang w:val="sq-AL"/>
        </w:rPr>
        <w:t xml:space="preserve"> </w:t>
      </w:r>
      <w:r w:rsidR="00190234" w:rsidRPr="006167FF">
        <w:rPr>
          <w:i/>
          <w:lang w:val="sq-AL"/>
        </w:rPr>
        <w:t>fuqi</w:t>
      </w:r>
      <w:r w:rsidR="00483544" w:rsidRPr="006167FF">
        <w:rPr>
          <w:i/>
          <w:lang w:val="sq-AL"/>
        </w:rPr>
        <w:t xml:space="preserve"> </w:t>
      </w:r>
      <w:r w:rsidR="00190234" w:rsidRPr="006167FF">
        <w:rPr>
          <w:i/>
          <w:lang w:val="sq-AL"/>
        </w:rPr>
        <w:t>e</w:t>
      </w:r>
      <w:r w:rsidR="00483544" w:rsidRPr="006167FF">
        <w:rPr>
          <w:i/>
          <w:lang w:val="sq-AL"/>
        </w:rPr>
        <w:t xml:space="preserve"> </w:t>
      </w:r>
      <w:r w:rsidR="00190234" w:rsidRPr="006167FF">
        <w:rPr>
          <w:i/>
          <w:lang w:val="sq-AL"/>
        </w:rPr>
        <w:t>vendimit</w:t>
      </w:r>
      <w:r w:rsidR="00483544" w:rsidRPr="006167FF">
        <w:rPr>
          <w:i/>
          <w:lang w:val="sq-AL"/>
        </w:rPr>
        <w:t xml:space="preserve"> </w:t>
      </w:r>
      <w:r w:rsidR="00190234" w:rsidRPr="006167FF">
        <w:rPr>
          <w:i/>
          <w:lang w:val="sq-AL"/>
        </w:rPr>
        <w:t>nr.</w:t>
      </w:r>
      <w:r w:rsidR="00483544" w:rsidRPr="006167FF">
        <w:rPr>
          <w:i/>
          <w:lang w:val="sq-AL"/>
        </w:rPr>
        <w:t xml:space="preserve"> </w:t>
      </w:r>
      <w:r w:rsidR="00190234" w:rsidRPr="006167FF">
        <w:rPr>
          <w:i/>
          <w:lang w:val="sq-AL"/>
        </w:rPr>
        <w:t>1795,</w:t>
      </w:r>
      <w:r w:rsidR="00483544" w:rsidRPr="006167FF">
        <w:rPr>
          <w:i/>
          <w:lang w:val="sq-AL"/>
        </w:rPr>
        <w:t xml:space="preserve"> </w:t>
      </w:r>
      <w:r w:rsidR="00190234" w:rsidRPr="006167FF">
        <w:rPr>
          <w:i/>
          <w:lang w:val="sq-AL"/>
        </w:rPr>
        <w:t>datë</w:t>
      </w:r>
      <w:r w:rsidR="00483544" w:rsidRPr="006167FF">
        <w:rPr>
          <w:i/>
          <w:lang w:val="sq-AL"/>
        </w:rPr>
        <w:t xml:space="preserve"> </w:t>
      </w:r>
      <w:r w:rsidR="00190234" w:rsidRPr="006167FF">
        <w:rPr>
          <w:i/>
          <w:lang w:val="sq-AL"/>
        </w:rPr>
        <w:t>08.06.2012</w:t>
      </w:r>
      <w:r w:rsidR="00483544" w:rsidRPr="006167FF">
        <w:rPr>
          <w:i/>
          <w:lang w:val="sq-AL"/>
        </w:rPr>
        <w:t xml:space="preserve"> </w:t>
      </w:r>
      <w:r w:rsidR="00190234" w:rsidRPr="006167FF">
        <w:rPr>
          <w:i/>
          <w:lang w:val="sq-AL"/>
        </w:rPr>
        <w:t>të</w:t>
      </w:r>
      <w:r w:rsidR="00483544" w:rsidRPr="006167FF">
        <w:rPr>
          <w:i/>
          <w:lang w:val="sq-AL"/>
        </w:rPr>
        <w:t xml:space="preserve"> </w:t>
      </w:r>
      <w:r w:rsidR="00190234" w:rsidRPr="006167FF">
        <w:rPr>
          <w:i/>
          <w:lang w:val="sq-AL"/>
        </w:rPr>
        <w:t>Gjykatës</w:t>
      </w:r>
      <w:r w:rsidR="00483544" w:rsidRPr="006167FF">
        <w:rPr>
          <w:i/>
          <w:lang w:val="sq-AL"/>
        </w:rPr>
        <w:t xml:space="preserve"> </w:t>
      </w:r>
      <w:r w:rsidR="00190234" w:rsidRPr="006167FF">
        <w:rPr>
          <w:i/>
          <w:lang w:val="sq-AL"/>
        </w:rPr>
        <w:t>së</w:t>
      </w:r>
      <w:r w:rsidR="00483544" w:rsidRPr="006167FF">
        <w:rPr>
          <w:i/>
          <w:lang w:val="sq-AL"/>
        </w:rPr>
        <w:t xml:space="preserve"> </w:t>
      </w:r>
      <w:r w:rsidR="00190234" w:rsidRPr="006167FF">
        <w:rPr>
          <w:i/>
          <w:lang w:val="sq-AL"/>
        </w:rPr>
        <w:t>Rrethit</w:t>
      </w:r>
      <w:r w:rsidR="00483544" w:rsidRPr="006167FF">
        <w:rPr>
          <w:i/>
          <w:lang w:val="sq-AL"/>
        </w:rPr>
        <w:t xml:space="preserve"> </w:t>
      </w:r>
      <w:r w:rsidR="00190234" w:rsidRPr="006167FF">
        <w:rPr>
          <w:i/>
          <w:lang w:val="sq-AL"/>
        </w:rPr>
        <w:t>Gjyqësor</w:t>
      </w:r>
      <w:r w:rsidR="00483544" w:rsidRPr="006167FF">
        <w:rPr>
          <w:i/>
          <w:lang w:val="sq-AL"/>
        </w:rPr>
        <w:t xml:space="preserve"> </w:t>
      </w:r>
      <w:r w:rsidR="00190234" w:rsidRPr="006167FF">
        <w:rPr>
          <w:i/>
          <w:lang w:val="sq-AL"/>
        </w:rPr>
        <w:t>Vlorë</w:t>
      </w:r>
      <w:r w:rsidR="00190234" w:rsidRPr="006167FF">
        <w:rPr>
          <w:lang w:val="sq-AL"/>
        </w:rPr>
        <w:t>”,</w:t>
      </w:r>
      <w:r w:rsidR="00483544" w:rsidRPr="006167FF">
        <w:rPr>
          <w:lang w:val="sq-AL"/>
        </w:rPr>
        <w:t xml:space="preserve"> </w:t>
      </w:r>
      <w:r w:rsidR="00190234" w:rsidRPr="006167FF">
        <w:rPr>
          <w:lang w:val="sq-AL"/>
        </w:rPr>
        <w:t>duke</w:t>
      </w:r>
      <w:r w:rsidR="00483544" w:rsidRPr="006167FF">
        <w:rPr>
          <w:lang w:val="sq-AL"/>
        </w:rPr>
        <w:t xml:space="preserve"> </w:t>
      </w:r>
      <w:r w:rsidR="00190234" w:rsidRPr="006167FF">
        <w:rPr>
          <w:lang w:val="sq-AL"/>
        </w:rPr>
        <w:t>parashtruar</w:t>
      </w:r>
      <w:r w:rsidR="00483544" w:rsidRPr="006167FF">
        <w:rPr>
          <w:lang w:val="sq-AL"/>
        </w:rPr>
        <w:t xml:space="preserve"> </w:t>
      </w:r>
      <w:r w:rsidR="00190234" w:rsidRPr="006167FF">
        <w:rPr>
          <w:lang w:val="sq-AL"/>
        </w:rPr>
        <w:t>shkaqet</w:t>
      </w:r>
      <w:r w:rsidR="00483544" w:rsidRPr="006167FF">
        <w:rPr>
          <w:lang w:val="sq-AL"/>
        </w:rPr>
        <w:t xml:space="preserve"> </w:t>
      </w:r>
      <w:r w:rsidR="00190234" w:rsidRPr="006167FF">
        <w:rPr>
          <w:lang w:val="sq-AL"/>
        </w:rPr>
        <w:t>si</w:t>
      </w:r>
      <w:r w:rsidR="00483544" w:rsidRPr="006167FF">
        <w:rPr>
          <w:lang w:val="sq-AL"/>
        </w:rPr>
        <w:t xml:space="preserve"> </w:t>
      </w:r>
      <w:r w:rsidR="00190234" w:rsidRPr="006167FF">
        <w:rPr>
          <w:lang w:val="sq-AL"/>
        </w:rPr>
        <w:t>vijon:</w:t>
      </w:r>
    </w:p>
    <w:p w14:paraId="1242CB9C" w14:textId="6177BC2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Vendimi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mësipërm</w:t>
      </w:r>
      <w:r w:rsidR="00483544" w:rsidRPr="006167FF">
        <w:rPr>
          <w:lang w:val="sq-AL"/>
        </w:rPr>
        <w:t xml:space="preserve"> </w:t>
      </w:r>
      <w:r w:rsidRPr="006167FF">
        <w:rPr>
          <w:lang w:val="sq-AL"/>
        </w:rPr>
        <w:t>i</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rrjedhojë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zbatimit</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interpretimit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keq</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ligjit</w:t>
      </w:r>
      <w:r w:rsidR="00483544" w:rsidRPr="006167FF">
        <w:rPr>
          <w:lang w:val="sq-AL"/>
        </w:rPr>
        <w:t xml:space="preserve"> </w:t>
      </w:r>
      <w:r w:rsidRPr="006167FF">
        <w:rPr>
          <w:lang w:val="sq-AL"/>
        </w:rPr>
        <w:t>material</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i</w:t>
      </w:r>
      <w:r w:rsidR="00483544" w:rsidRPr="006167FF">
        <w:rPr>
          <w:lang w:val="sq-AL"/>
        </w:rPr>
        <w:t xml:space="preserve"> </w:t>
      </w:r>
      <w:r w:rsidRPr="006167FF">
        <w:rPr>
          <w:lang w:val="sq-AL"/>
        </w:rPr>
        <w:t>marrë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shkelje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rënda</w:t>
      </w:r>
      <w:r w:rsidR="00483544" w:rsidRPr="006167FF">
        <w:rPr>
          <w:lang w:val="sq-AL"/>
        </w:rPr>
        <w:t xml:space="preserve"> </w:t>
      </w:r>
      <w:r w:rsidRPr="006167FF">
        <w:rPr>
          <w:lang w:val="sq-AL"/>
        </w:rPr>
        <w:t>proceduriale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gjykim.</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rrjedhojë,</w:t>
      </w:r>
      <w:r w:rsidR="00483544" w:rsidRPr="006167FF">
        <w:rPr>
          <w:lang w:val="sq-AL"/>
        </w:rPr>
        <w:t xml:space="preserve"> </w:t>
      </w:r>
      <w:r w:rsidRPr="006167FF">
        <w:rPr>
          <w:lang w:val="sq-AL"/>
        </w:rPr>
        <w:t>vendimi</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1795,</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08.06.2012</w:t>
      </w:r>
      <w:r w:rsidR="00483544" w:rsidRPr="006167FF">
        <w:rPr>
          <w:lang w:val="sq-AL"/>
        </w:rPr>
        <w:t xml:space="preserve"> </w:t>
      </w:r>
      <w:r w:rsidRPr="006167FF">
        <w:rPr>
          <w:lang w:val="sq-AL"/>
        </w:rPr>
        <w:t>i</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Shkallës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Parë</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i</w:t>
      </w:r>
      <w:r w:rsidR="00483544" w:rsidRPr="006167FF">
        <w:rPr>
          <w:lang w:val="sq-AL"/>
        </w:rPr>
        <w:t xml:space="preserve"> </w:t>
      </w:r>
      <w:r w:rsidRPr="006167FF">
        <w:rPr>
          <w:lang w:val="sq-AL"/>
        </w:rPr>
        <w:t>drejtë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i</w:t>
      </w:r>
      <w:r w:rsidR="00483544" w:rsidRPr="006167FF">
        <w:rPr>
          <w:lang w:val="sq-AL"/>
        </w:rPr>
        <w:t xml:space="preserve"> </w:t>
      </w:r>
      <w:r w:rsidRPr="006167FF">
        <w:rPr>
          <w:lang w:val="sq-AL"/>
        </w:rPr>
        <w:t>bazuar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ligj</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provat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administruara</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gjykim.</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padrejtësisht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ndryshuar</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duke</w:t>
      </w:r>
      <w:r w:rsidR="00483544" w:rsidRPr="006167FF">
        <w:rPr>
          <w:lang w:val="sq-AL"/>
        </w:rPr>
        <w:t xml:space="preserve"> </w:t>
      </w:r>
      <w:r w:rsidRPr="006167FF">
        <w:rPr>
          <w:lang w:val="sq-AL"/>
        </w:rPr>
        <w:t>rrëzuar</w:t>
      </w:r>
      <w:r w:rsidR="00483544" w:rsidRPr="006167FF">
        <w:rPr>
          <w:lang w:val="sq-AL"/>
        </w:rPr>
        <w:t xml:space="preserve"> </w:t>
      </w:r>
      <w:r w:rsidRPr="006167FF">
        <w:rPr>
          <w:lang w:val="sq-AL"/>
        </w:rPr>
        <w:t>padinë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paditësit</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p>
    <w:p w14:paraId="2789D3F9"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Paditësi</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pasi</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siguruar</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familja</w:t>
      </w:r>
      <w:r w:rsidR="00483544" w:rsidRPr="006167FF">
        <w:rPr>
          <w:lang w:val="sq-AL"/>
        </w:rPr>
        <w:t xml:space="preserve"> </w:t>
      </w:r>
      <w:r w:rsidRPr="006167FF">
        <w:rPr>
          <w:lang w:val="sq-AL"/>
        </w:rPr>
        <w:t>Fatmir</w:t>
      </w:r>
      <w:r w:rsidR="00483544" w:rsidRPr="006167FF">
        <w:rPr>
          <w:lang w:val="sq-AL"/>
        </w:rPr>
        <w:t xml:space="preserve"> </w:t>
      </w:r>
      <w:r w:rsidRPr="006167FF">
        <w:rPr>
          <w:lang w:val="sq-AL"/>
        </w:rPr>
        <w:t>Kapo</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Radhimë</w:t>
      </w:r>
      <w:r w:rsidR="00483544" w:rsidRPr="006167FF">
        <w:rPr>
          <w:lang w:val="sq-AL"/>
        </w:rPr>
        <w:t xml:space="preserve"> </w:t>
      </w:r>
      <w:r w:rsidRPr="006167FF">
        <w:rPr>
          <w:lang w:val="sq-AL"/>
        </w:rPr>
        <w:t>kishte</w:t>
      </w:r>
      <w:r w:rsidR="00483544" w:rsidRPr="006167FF">
        <w:rPr>
          <w:lang w:val="sq-AL"/>
        </w:rPr>
        <w:t xml:space="preserve"> </w:t>
      </w:r>
      <w:r w:rsidRPr="006167FF">
        <w:rPr>
          <w:lang w:val="sq-AL"/>
        </w:rPr>
        <w:t>përfituar</w:t>
      </w:r>
      <w:r w:rsidR="00483544" w:rsidRPr="006167FF">
        <w:rPr>
          <w:lang w:val="sq-AL"/>
        </w:rPr>
        <w:t xml:space="preserve"> </w:t>
      </w:r>
      <w:r w:rsidRPr="006167FF">
        <w:rPr>
          <w:lang w:val="sq-AL"/>
        </w:rPr>
        <w:t>tokë</w:t>
      </w:r>
      <w:r w:rsidR="00483544" w:rsidRPr="006167FF">
        <w:rPr>
          <w:lang w:val="sq-AL"/>
        </w:rPr>
        <w:t xml:space="preserve"> </w:t>
      </w:r>
      <w:r w:rsidRPr="006167FF">
        <w:rPr>
          <w:lang w:val="sq-AL"/>
        </w:rPr>
        <w:t>bujqësore</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ligjit</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7501,</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19.07.1991</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kishte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regjistruar</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rënë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marrëveshje</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t’i</w:t>
      </w:r>
      <w:r w:rsidR="00483544" w:rsidRPr="006167FF">
        <w:rPr>
          <w:lang w:val="sq-AL"/>
        </w:rPr>
        <w:t xml:space="preserve"> </w:t>
      </w:r>
      <w:r w:rsidRPr="006167FF">
        <w:rPr>
          <w:lang w:val="sq-AL"/>
        </w:rPr>
        <w:t>blerë</w:t>
      </w:r>
      <w:r w:rsidR="00483544" w:rsidRPr="006167FF">
        <w:rPr>
          <w:lang w:val="sq-AL"/>
        </w:rPr>
        <w:t xml:space="preserve"> </w:t>
      </w:r>
      <w:r w:rsidRPr="006167FF">
        <w:rPr>
          <w:lang w:val="sq-AL"/>
        </w:rPr>
        <w:t>atij</w:t>
      </w:r>
      <w:r w:rsidR="00483544" w:rsidRPr="006167FF">
        <w:rPr>
          <w:lang w:val="sq-AL"/>
        </w:rPr>
        <w:t xml:space="preserve"> </w:t>
      </w:r>
      <w:r w:rsidRPr="006167FF">
        <w:rPr>
          <w:lang w:val="sq-AL"/>
        </w:rPr>
        <w:t>parcelën</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159/I</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pasurisë,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cila</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certifikatës</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kartelës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pasurisë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lëshuar</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22.06.2001,</w:t>
      </w:r>
      <w:r w:rsidR="00483544" w:rsidRPr="006167FF">
        <w:rPr>
          <w:lang w:val="sq-AL"/>
        </w:rPr>
        <w:t xml:space="preserve"> </w:t>
      </w:r>
      <w:r w:rsidRPr="006167FF">
        <w:rPr>
          <w:lang w:val="sq-AL"/>
        </w:rPr>
        <w:t>kishte</w:t>
      </w:r>
      <w:r w:rsidR="00483544" w:rsidRPr="006167FF">
        <w:rPr>
          <w:lang w:val="sq-AL"/>
        </w:rPr>
        <w:t xml:space="preserve"> </w:t>
      </w:r>
      <w:r w:rsidRPr="006167FF">
        <w:rPr>
          <w:lang w:val="sq-AL"/>
        </w:rPr>
        <w:t>një</w:t>
      </w:r>
      <w:r w:rsidR="00483544" w:rsidRPr="006167FF">
        <w:rPr>
          <w:lang w:val="sq-AL"/>
        </w:rPr>
        <w:t xml:space="preserve"> </w:t>
      </w:r>
      <w:r w:rsidRPr="006167FF">
        <w:rPr>
          <w:lang w:val="sq-AL"/>
        </w:rPr>
        <w:t>sipërfaqe</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Pikërisht</w:t>
      </w:r>
      <w:r w:rsidR="00483544" w:rsidRPr="006167FF">
        <w:rPr>
          <w:lang w:val="sq-AL"/>
        </w:rPr>
        <w:t xml:space="preserve"> </w:t>
      </w:r>
      <w:r w:rsidRPr="006167FF">
        <w:rPr>
          <w:lang w:val="sq-AL"/>
        </w:rPr>
        <w:t>mbi</w:t>
      </w:r>
      <w:r w:rsidR="00483544" w:rsidRPr="006167FF">
        <w:rPr>
          <w:lang w:val="sq-AL"/>
        </w:rPr>
        <w:t xml:space="preserve"> </w:t>
      </w:r>
      <w:r w:rsidRPr="006167FF">
        <w:rPr>
          <w:lang w:val="sq-AL"/>
        </w:rPr>
        <w:t>bazën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këtij</w:t>
      </w:r>
      <w:r w:rsidR="00483544" w:rsidRPr="006167FF">
        <w:rPr>
          <w:lang w:val="sq-AL"/>
        </w:rPr>
        <w:t xml:space="preserve"> </w:t>
      </w:r>
      <w:r w:rsidRPr="006167FF">
        <w:rPr>
          <w:lang w:val="sq-AL"/>
        </w:rPr>
        <w:t>akti</w:t>
      </w:r>
      <w:r w:rsidR="00483544" w:rsidRPr="006167FF">
        <w:rPr>
          <w:lang w:val="sq-AL"/>
        </w:rPr>
        <w:t xml:space="preserve"> </w:t>
      </w:r>
      <w:r w:rsidRPr="006167FF">
        <w:rPr>
          <w:lang w:val="sq-AL"/>
        </w:rPr>
        <w:t>janë</w:t>
      </w:r>
      <w:r w:rsidR="00483544" w:rsidRPr="006167FF">
        <w:rPr>
          <w:lang w:val="sq-AL"/>
        </w:rPr>
        <w:t xml:space="preserve"> </w:t>
      </w:r>
      <w:r w:rsidRPr="006167FF">
        <w:rPr>
          <w:lang w:val="sq-AL"/>
        </w:rPr>
        <w:t>paraqitur</w:t>
      </w:r>
      <w:r w:rsidR="00483544" w:rsidRPr="006167FF">
        <w:rPr>
          <w:lang w:val="sq-AL"/>
        </w:rPr>
        <w:t xml:space="preserve"> </w:t>
      </w:r>
      <w:r w:rsidRPr="006167FF">
        <w:rPr>
          <w:lang w:val="sq-AL"/>
        </w:rPr>
        <w:t>përpara</w:t>
      </w:r>
      <w:r w:rsidR="00483544" w:rsidRPr="006167FF">
        <w:rPr>
          <w:lang w:val="sq-AL"/>
        </w:rPr>
        <w:t xml:space="preserve"> </w:t>
      </w:r>
      <w:r w:rsidRPr="006167FF">
        <w:rPr>
          <w:lang w:val="sq-AL"/>
        </w:rPr>
        <w:t>zyrës</w:t>
      </w:r>
      <w:r w:rsidR="00483544" w:rsidRPr="006167FF">
        <w:rPr>
          <w:lang w:val="sq-AL"/>
        </w:rPr>
        <w:t xml:space="preserve"> </w:t>
      </w:r>
      <w:r w:rsidRPr="006167FF">
        <w:rPr>
          <w:lang w:val="sq-AL"/>
        </w:rPr>
        <w:t>noteriale</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kanë</w:t>
      </w:r>
      <w:r w:rsidR="00483544" w:rsidRPr="006167FF">
        <w:rPr>
          <w:lang w:val="sq-AL"/>
        </w:rPr>
        <w:t xml:space="preserve"> </w:t>
      </w:r>
      <w:r w:rsidRPr="006167FF">
        <w:rPr>
          <w:lang w:val="sq-AL"/>
        </w:rPr>
        <w:t>lidhur</w:t>
      </w:r>
      <w:r w:rsidR="00483544" w:rsidRPr="006167FF">
        <w:rPr>
          <w:lang w:val="sq-AL"/>
        </w:rPr>
        <w:t xml:space="preserve"> </w:t>
      </w:r>
      <w:r w:rsidRPr="006167FF">
        <w:rPr>
          <w:lang w:val="sq-AL"/>
        </w:rPr>
        <w:t>mes</w:t>
      </w:r>
      <w:r w:rsidR="00483544" w:rsidRPr="006167FF">
        <w:rPr>
          <w:lang w:val="sq-AL"/>
        </w:rPr>
        <w:t xml:space="preserve"> </w:t>
      </w:r>
      <w:r w:rsidRPr="006167FF">
        <w:rPr>
          <w:lang w:val="sq-AL"/>
        </w:rPr>
        <w:t>tyre</w:t>
      </w:r>
      <w:r w:rsidR="00483544" w:rsidRPr="006167FF">
        <w:rPr>
          <w:lang w:val="sq-AL"/>
        </w:rPr>
        <w:t xml:space="preserve"> </w:t>
      </w:r>
      <w:r w:rsidRPr="006167FF">
        <w:rPr>
          <w:lang w:val="sq-AL"/>
        </w:rPr>
        <w:t>kontratën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shitblerjes</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31.08.2001</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1847</w:t>
      </w:r>
      <w:r w:rsidR="00483544" w:rsidRPr="006167FF">
        <w:rPr>
          <w:lang w:val="sq-AL"/>
        </w:rPr>
        <w:t xml:space="preserve"> </w:t>
      </w:r>
      <w:r w:rsidRPr="006167FF">
        <w:rPr>
          <w:lang w:val="sq-AL"/>
        </w:rPr>
        <w:t>rep.,</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cilën</w:t>
      </w:r>
      <w:r w:rsidR="00483544" w:rsidRPr="006167FF">
        <w:rPr>
          <w:lang w:val="sq-AL"/>
        </w:rPr>
        <w:t xml:space="preserve"> </w:t>
      </w:r>
      <w:r w:rsidRPr="006167FF">
        <w:rPr>
          <w:lang w:val="sq-AL"/>
        </w:rPr>
        <w:t>kanë</w:t>
      </w:r>
      <w:r w:rsidR="00483544" w:rsidRPr="006167FF">
        <w:rPr>
          <w:lang w:val="sq-AL"/>
        </w:rPr>
        <w:t xml:space="preserve"> </w:t>
      </w:r>
      <w:r w:rsidRPr="006167FF">
        <w:rPr>
          <w:lang w:val="sq-AL"/>
        </w:rPr>
        <w:t>firmosur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gjithë</w:t>
      </w:r>
      <w:r w:rsidR="00483544" w:rsidRPr="006167FF">
        <w:rPr>
          <w:lang w:val="sq-AL"/>
        </w:rPr>
        <w:t xml:space="preserve"> </w:t>
      </w:r>
      <w:r w:rsidRPr="006167FF">
        <w:rPr>
          <w:lang w:val="sq-AL"/>
        </w:rPr>
        <w:t>anëtarët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familjes</w:t>
      </w:r>
      <w:r w:rsidR="00483544" w:rsidRPr="006167FF">
        <w:rPr>
          <w:lang w:val="sq-AL"/>
        </w:rPr>
        <w:t xml:space="preserve"> </w:t>
      </w:r>
      <w:r w:rsidRPr="006167FF">
        <w:rPr>
          <w:lang w:val="sq-AL"/>
        </w:rPr>
        <w:t>bujqësore.</w:t>
      </w:r>
      <w:r w:rsidR="00483544" w:rsidRPr="006167FF">
        <w:rPr>
          <w:lang w:val="sq-AL"/>
        </w:rPr>
        <w:t xml:space="preserve"> </w:t>
      </w:r>
      <w:r w:rsidRPr="006167FF">
        <w:rPr>
          <w:lang w:val="sq-AL"/>
        </w:rPr>
        <w:t>Ndërsa</w:t>
      </w:r>
      <w:r w:rsidR="00483544" w:rsidRPr="006167FF">
        <w:rPr>
          <w:lang w:val="sq-AL"/>
        </w:rPr>
        <w:t xml:space="preserve"> </w:t>
      </w:r>
      <w:r w:rsidRPr="006167FF">
        <w:rPr>
          <w:lang w:val="sq-AL"/>
        </w:rPr>
        <w:t>blerësi</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i</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paguar</w:t>
      </w:r>
      <w:r w:rsidR="00483544" w:rsidRPr="006167FF">
        <w:rPr>
          <w:lang w:val="sq-AL"/>
        </w:rPr>
        <w:t xml:space="preserve"> </w:t>
      </w:r>
      <w:r w:rsidRPr="006167FF">
        <w:rPr>
          <w:lang w:val="sq-AL"/>
        </w:rPr>
        <w:t>atij</w:t>
      </w:r>
      <w:r w:rsidR="00483544" w:rsidRPr="006167FF">
        <w:rPr>
          <w:lang w:val="sq-AL"/>
        </w:rPr>
        <w:t xml:space="preserve"> </w:t>
      </w:r>
      <w:r w:rsidRPr="006167FF">
        <w:rPr>
          <w:lang w:val="sq-AL"/>
        </w:rPr>
        <w:t>shumën</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5.900.000</w:t>
      </w:r>
      <w:r w:rsidR="00483544" w:rsidRPr="006167FF">
        <w:rPr>
          <w:lang w:val="sq-AL"/>
        </w:rPr>
        <w:t xml:space="preserve"> </w:t>
      </w:r>
      <w:r w:rsidRPr="006167FF">
        <w:rPr>
          <w:lang w:val="sq-AL"/>
        </w:rPr>
        <w:t>lek,</w:t>
      </w:r>
      <w:r w:rsidR="00483544" w:rsidRPr="006167FF">
        <w:rPr>
          <w:lang w:val="sq-AL"/>
        </w:rPr>
        <w:t xml:space="preserve"> </w:t>
      </w:r>
      <w:r w:rsidRPr="006167FF">
        <w:rPr>
          <w:lang w:val="sq-AL"/>
        </w:rPr>
        <w:t>kontratën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paraqitur</w:t>
      </w:r>
      <w:r w:rsidR="00483544" w:rsidRPr="006167FF">
        <w:rPr>
          <w:lang w:val="sq-AL"/>
        </w:rPr>
        <w:t xml:space="preserve"> </w:t>
      </w:r>
      <w:r w:rsidRPr="006167FF">
        <w:rPr>
          <w:lang w:val="sq-AL"/>
        </w:rPr>
        <w:t>pranë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bërë</w:t>
      </w:r>
      <w:r w:rsidR="00483544" w:rsidRPr="006167FF">
        <w:rPr>
          <w:lang w:val="sq-AL"/>
        </w:rPr>
        <w:t xml:space="preserve"> </w:t>
      </w:r>
      <w:r w:rsidRPr="006167FF">
        <w:rPr>
          <w:lang w:val="sq-AL"/>
        </w:rPr>
        <w:t>transkriptimin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kësaj</w:t>
      </w:r>
      <w:r w:rsidR="00483544" w:rsidRPr="006167FF">
        <w:rPr>
          <w:lang w:val="sq-AL"/>
        </w:rPr>
        <w:t xml:space="preserve"> </w:t>
      </w:r>
      <w:r w:rsidRPr="006167FF">
        <w:rPr>
          <w:lang w:val="sq-AL"/>
        </w:rPr>
        <w:t>pasurie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favor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duke</w:t>
      </w:r>
      <w:r w:rsidR="00483544" w:rsidRPr="006167FF">
        <w:rPr>
          <w:lang w:val="sq-AL"/>
        </w:rPr>
        <w:t xml:space="preserve"> </w:t>
      </w:r>
      <w:r w:rsidRPr="006167FF">
        <w:rPr>
          <w:lang w:val="sq-AL"/>
        </w:rPr>
        <w:t>marrë</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certifikatën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pronësisë,</w:t>
      </w:r>
      <w:r w:rsidR="00483544" w:rsidRPr="006167FF">
        <w:rPr>
          <w:lang w:val="sq-AL"/>
        </w:rPr>
        <w:t xml:space="preserve"> </w:t>
      </w:r>
      <w:r w:rsidRPr="006167FF">
        <w:rPr>
          <w:lang w:val="sq-AL"/>
        </w:rPr>
        <w:t>lëshuar</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zyrë</w:t>
      </w:r>
      <w:r w:rsidR="00483544" w:rsidRPr="006167FF">
        <w:rPr>
          <w:lang w:val="sq-AL"/>
        </w:rPr>
        <w:t xml:space="preserve"> </w:t>
      </w:r>
      <w:r w:rsidRPr="006167FF">
        <w:rPr>
          <w:lang w:val="sq-AL"/>
        </w:rPr>
        <w:t>më</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12.09.2001</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sipërfaqen</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emër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Qemal</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sot</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p>
    <w:p w14:paraId="6D95C90D"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Për</w:t>
      </w:r>
      <w:r w:rsidR="00483544" w:rsidRPr="006167FF">
        <w:rPr>
          <w:lang w:val="sq-AL"/>
        </w:rPr>
        <w:t xml:space="preserve"> </w:t>
      </w:r>
      <w:r w:rsidRPr="006167FF">
        <w:rPr>
          <w:lang w:val="sq-AL"/>
        </w:rPr>
        <w:t>shkak</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ndryshimit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emrit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Qemal</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drejtuar</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bërë</w:t>
      </w:r>
      <w:r w:rsidR="00483544" w:rsidRPr="006167FF">
        <w:rPr>
          <w:lang w:val="sq-AL"/>
        </w:rPr>
        <w:t xml:space="preserve"> </w:t>
      </w:r>
      <w:r w:rsidRPr="006167FF">
        <w:rPr>
          <w:lang w:val="sq-AL"/>
        </w:rPr>
        <w:t>aplikimin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ndryshimin</w:t>
      </w:r>
      <w:r w:rsidR="00483544" w:rsidRPr="006167FF">
        <w:rPr>
          <w:lang w:val="sq-AL"/>
        </w:rPr>
        <w:t xml:space="preserve"> </w:t>
      </w:r>
      <w:r w:rsidRPr="006167FF">
        <w:rPr>
          <w:lang w:val="sq-AL"/>
        </w:rPr>
        <w:t>përkatës</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lëshimin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certifikatës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pronësisë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emër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Pikërisht</w:t>
      </w:r>
      <w:r w:rsidR="00483544" w:rsidRPr="006167FF">
        <w:rPr>
          <w:lang w:val="sq-AL"/>
        </w:rPr>
        <w:t xml:space="preserve"> </w:t>
      </w:r>
      <w:r w:rsidRPr="006167FF">
        <w:rPr>
          <w:lang w:val="sq-AL"/>
        </w:rPr>
        <w:t>ky</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qenë</w:t>
      </w:r>
      <w:r w:rsidR="00483544" w:rsidRPr="006167FF">
        <w:rPr>
          <w:lang w:val="sq-AL"/>
        </w:rPr>
        <w:t xml:space="preserve"> </w:t>
      </w:r>
      <w:r w:rsidRPr="006167FF">
        <w:rPr>
          <w:lang w:val="sq-AL"/>
        </w:rPr>
        <w:t>momenti</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zyrë,</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shkresën</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26.11.2011,</w:t>
      </w:r>
      <w:r w:rsidR="00483544" w:rsidRPr="006167FF">
        <w:rPr>
          <w:lang w:val="sq-AL"/>
        </w:rPr>
        <w:t xml:space="preserve"> </w:t>
      </w:r>
      <w:r w:rsidRPr="006167FF">
        <w:rPr>
          <w:lang w:val="sq-AL"/>
        </w:rPr>
        <w:t>i</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kthyer</w:t>
      </w:r>
      <w:r w:rsidR="00483544" w:rsidRPr="006167FF">
        <w:rPr>
          <w:lang w:val="sq-AL"/>
        </w:rPr>
        <w:t xml:space="preserve"> </w:t>
      </w:r>
      <w:r w:rsidRPr="006167FF">
        <w:rPr>
          <w:lang w:val="sq-AL"/>
        </w:rPr>
        <w:t>përgjigje</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mund</w:t>
      </w:r>
      <w:r w:rsidR="00483544" w:rsidRPr="006167FF">
        <w:rPr>
          <w:lang w:val="sq-AL"/>
        </w:rPr>
        <w:t xml:space="preserve"> </w:t>
      </w:r>
      <w:r w:rsidRPr="006167FF">
        <w:rPr>
          <w:lang w:val="sq-AL"/>
        </w:rPr>
        <w:t>t’i</w:t>
      </w:r>
      <w:r w:rsidR="00483544" w:rsidRPr="006167FF">
        <w:rPr>
          <w:lang w:val="sq-AL"/>
        </w:rPr>
        <w:t xml:space="preserve"> </w:t>
      </w:r>
      <w:r w:rsidRPr="006167FF">
        <w:rPr>
          <w:lang w:val="sq-AL"/>
        </w:rPr>
        <w:t>lëshonte</w:t>
      </w:r>
      <w:r w:rsidR="00483544" w:rsidRPr="006167FF">
        <w:rPr>
          <w:lang w:val="sq-AL"/>
        </w:rPr>
        <w:t xml:space="preserve"> </w:t>
      </w:r>
      <w:r w:rsidRPr="006167FF">
        <w:rPr>
          <w:lang w:val="sq-AL"/>
        </w:rPr>
        <w:t>certifikatën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pronësisë,</w:t>
      </w:r>
      <w:r w:rsidR="00483544" w:rsidRPr="006167FF">
        <w:rPr>
          <w:lang w:val="sq-AL"/>
        </w:rPr>
        <w:t xml:space="preserve"> </w:t>
      </w:r>
      <w:r w:rsidRPr="006167FF">
        <w:rPr>
          <w:lang w:val="sq-AL"/>
        </w:rPr>
        <w:t>pasi</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aktin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marrjes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familja</w:t>
      </w:r>
      <w:r w:rsidR="00483544" w:rsidRPr="006167FF">
        <w:rPr>
          <w:lang w:val="sq-AL"/>
        </w:rPr>
        <w:t xml:space="preserve"> </w:t>
      </w:r>
      <w:r w:rsidRPr="006167FF">
        <w:rPr>
          <w:lang w:val="sq-AL"/>
        </w:rPr>
        <w:t>bujqësore</w:t>
      </w:r>
      <w:r w:rsidR="00483544" w:rsidRPr="006167FF">
        <w:rPr>
          <w:lang w:val="sq-AL"/>
        </w:rPr>
        <w:t xml:space="preserve"> </w:t>
      </w:r>
      <w:r w:rsidRPr="006167FF">
        <w:rPr>
          <w:lang w:val="sq-AL"/>
        </w:rPr>
        <w:t>Kapaj,</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parcelën</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rezultonte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fiksuar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1000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ajo</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regjistrin</w:t>
      </w:r>
      <w:r w:rsidR="00483544" w:rsidRPr="006167FF">
        <w:rPr>
          <w:lang w:val="sq-AL"/>
        </w:rPr>
        <w:t xml:space="preserve"> </w:t>
      </w:r>
      <w:r w:rsidRPr="006167FF">
        <w:rPr>
          <w:lang w:val="sq-AL"/>
        </w:rPr>
        <w:t>përkatës</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p>
    <w:p w14:paraId="264EF082"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Në</w:t>
      </w:r>
      <w:r w:rsidR="00483544" w:rsidRPr="006167FF">
        <w:rPr>
          <w:lang w:val="sq-AL"/>
        </w:rPr>
        <w:t xml:space="preserve"> </w:t>
      </w:r>
      <w:r w:rsidRPr="006167FF">
        <w:rPr>
          <w:lang w:val="sq-AL"/>
        </w:rPr>
        <w:t>fakt,</w:t>
      </w:r>
      <w:r w:rsidR="00483544" w:rsidRPr="006167FF">
        <w:rPr>
          <w:lang w:val="sq-AL"/>
        </w:rPr>
        <w:t xml:space="preserve"> </w:t>
      </w:r>
      <w:r w:rsidRPr="006167FF">
        <w:rPr>
          <w:lang w:val="sq-AL"/>
        </w:rPr>
        <w:t>ndryshe</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sa</w:t>
      </w:r>
      <w:r w:rsidR="00483544" w:rsidRPr="006167FF">
        <w:rPr>
          <w:lang w:val="sq-AL"/>
        </w:rPr>
        <w:t xml:space="preserve"> </w:t>
      </w:r>
      <w:r w:rsidRPr="006167FF">
        <w:rPr>
          <w:lang w:val="sq-AL"/>
        </w:rPr>
        <w:t>arsyeton</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vendimin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reale</w:t>
      </w:r>
      <w:r w:rsidR="00483544" w:rsidRPr="006167FF">
        <w:rPr>
          <w:lang w:val="sq-AL"/>
        </w:rPr>
        <w:t xml:space="preserve"> </w:t>
      </w:r>
      <w:r w:rsidRPr="006167FF">
        <w:rPr>
          <w:lang w:val="sq-AL"/>
        </w:rPr>
        <w:t>fizike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parcelës</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jo</w:t>
      </w:r>
      <w:r w:rsidR="00483544" w:rsidRPr="006167FF">
        <w:rPr>
          <w:lang w:val="sq-AL"/>
        </w:rPr>
        <w:t xml:space="preserve"> </w:t>
      </w:r>
      <w:r w:rsidRPr="006167FF">
        <w:rPr>
          <w:lang w:val="sq-AL"/>
        </w:rPr>
        <w:t>ajo</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shënuar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aktin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marrjes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1000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pasqyruar</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hartat</w:t>
      </w:r>
      <w:r w:rsidR="00483544" w:rsidRPr="006167FF">
        <w:rPr>
          <w:lang w:val="sq-AL"/>
        </w:rPr>
        <w:t xml:space="preserve"> </w:t>
      </w:r>
      <w:r w:rsidRPr="006167FF">
        <w:rPr>
          <w:lang w:val="sq-AL"/>
        </w:rPr>
        <w:t>treguese</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kartelat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pasurisë</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shoqërojnë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kanë</w:t>
      </w:r>
      <w:r w:rsidR="00483544" w:rsidRPr="006167FF">
        <w:rPr>
          <w:lang w:val="sq-AL"/>
        </w:rPr>
        <w:t xml:space="preserve"> </w:t>
      </w:r>
      <w:r w:rsidRPr="006167FF">
        <w:rPr>
          <w:lang w:val="sq-AL"/>
        </w:rPr>
        <w:t>shoqëruar</w:t>
      </w:r>
      <w:r w:rsidR="00483544" w:rsidRPr="006167FF">
        <w:rPr>
          <w:lang w:val="sq-AL"/>
        </w:rPr>
        <w:t xml:space="preserve"> </w:t>
      </w:r>
      <w:r w:rsidRPr="006167FF">
        <w:rPr>
          <w:lang w:val="sq-AL"/>
        </w:rPr>
        <w:t>certifikatën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pasurisë</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familja</w:t>
      </w:r>
      <w:r w:rsidR="00483544" w:rsidRPr="006167FF">
        <w:rPr>
          <w:lang w:val="sq-AL"/>
        </w:rPr>
        <w:t xml:space="preserve"> </w:t>
      </w:r>
      <w:r w:rsidRPr="006167FF">
        <w:rPr>
          <w:lang w:val="sq-AL"/>
        </w:rPr>
        <w:t>Kapaj</w:t>
      </w:r>
      <w:r w:rsidR="00483544" w:rsidRPr="006167FF">
        <w:rPr>
          <w:lang w:val="sq-AL"/>
        </w:rPr>
        <w:t xml:space="preserve"> </w:t>
      </w:r>
      <w:r w:rsidRPr="006167FF">
        <w:rPr>
          <w:lang w:val="sq-AL"/>
        </w:rPr>
        <w:t>tek</w:t>
      </w:r>
      <w:r w:rsidR="00483544" w:rsidRPr="006167FF">
        <w:rPr>
          <w:lang w:val="sq-AL"/>
        </w:rPr>
        <w:t xml:space="preserve"> </w:t>
      </w:r>
      <w:r w:rsidRPr="006167FF">
        <w:rPr>
          <w:lang w:val="sq-AL"/>
        </w:rPr>
        <w:t>Qemal</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aktualisht</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tregon</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momentin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përpilimit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aktit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marrjes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Komisioni</w:t>
      </w:r>
      <w:r w:rsidR="00483544" w:rsidRPr="006167FF">
        <w:rPr>
          <w:lang w:val="sq-AL"/>
        </w:rPr>
        <w:t xml:space="preserve"> </w:t>
      </w:r>
      <w:r w:rsidRPr="006167FF">
        <w:rPr>
          <w:lang w:val="sq-AL"/>
        </w:rPr>
        <w:t>Vendor</w:t>
      </w:r>
      <w:r w:rsidR="00483544" w:rsidRPr="006167FF">
        <w:rPr>
          <w:lang w:val="sq-AL"/>
        </w:rPr>
        <w:t xml:space="preserve"> </w:t>
      </w:r>
      <w:r w:rsidRPr="006167FF">
        <w:rPr>
          <w:lang w:val="sq-AL"/>
        </w:rPr>
        <w:t>i</w:t>
      </w:r>
      <w:r w:rsidR="00483544" w:rsidRPr="006167FF">
        <w:rPr>
          <w:lang w:val="sq-AL"/>
        </w:rPr>
        <w:t xml:space="preserve"> </w:t>
      </w:r>
      <w:r w:rsidRPr="006167FF">
        <w:rPr>
          <w:lang w:val="sq-AL"/>
        </w:rPr>
        <w:t>ndarjes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matur</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realisht.</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dokumentave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paraqitura</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palët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gjykim</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sipërfaqe</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matur</w:t>
      </w:r>
      <w:r w:rsidR="00483544" w:rsidRPr="006167FF">
        <w:rPr>
          <w:lang w:val="sq-AL"/>
        </w:rPr>
        <w:t xml:space="preserve"> </w:t>
      </w:r>
      <w:r w:rsidRPr="006167FF">
        <w:rPr>
          <w:lang w:val="sq-AL"/>
        </w:rPr>
        <w:t>pikërisht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momentin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regjistrimit</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herë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parë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lastRenderedPageBreak/>
        <w:t>Vlorë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Vitin</w:t>
      </w:r>
      <w:r w:rsidR="00483544" w:rsidRPr="006167FF">
        <w:rPr>
          <w:lang w:val="sq-AL"/>
        </w:rPr>
        <w:t xml:space="preserve"> </w:t>
      </w:r>
      <w:r w:rsidRPr="006167FF">
        <w:rPr>
          <w:lang w:val="sq-AL"/>
        </w:rPr>
        <w:t>2001.</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keqdashje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përligjur</w:t>
      </w:r>
      <w:r w:rsidR="00483544" w:rsidRPr="006167FF">
        <w:rPr>
          <w:lang w:val="sq-AL"/>
        </w:rPr>
        <w:t xml:space="preserve"> </w:t>
      </w:r>
      <w:r w:rsidRPr="006167FF">
        <w:rPr>
          <w:lang w:val="sq-AL"/>
        </w:rPr>
        <w:t>rrëzimin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padisë</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arsyetuar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vendim</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gjoja</w:t>
      </w:r>
      <w:r w:rsidR="00483544" w:rsidRPr="006167FF">
        <w:rPr>
          <w:lang w:val="sq-AL"/>
        </w:rPr>
        <w:t xml:space="preserve"> </w:t>
      </w:r>
      <w:r w:rsidRPr="006167FF">
        <w:rPr>
          <w:lang w:val="sq-AL"/>
        </w:rPr>
        <w:t>gjendja</w:t>
      </w:r>
      <w:r w:rsidR="00483544" w:rsidRPr="006167FF">
        <w:rPr>
          <w:lang w:val="sq-AL"/>
        </w:rPr>
        <w:t xml:space="preserve"> </w:t>
      </w:r>
      <w:r w:rsidRPr="006167FF">
        <w:rPr>
          <w:lang w:val="sq-AL"/>
        </w:rPr>
        <w:t>fizike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kësaj</w:t>
      </w:r>
      <w:r w:rsidR="00483544" w:rsidRPr="006167FF">
        <w:rPr>
          <w:lang w:val="sq-AL"/>
        </w:rPr>
        <w:t xml:space="preserve"> </w:t>
      </w:r>
      <w:r w:rsidRPr="006167FF">
        <w:rPr>
          <w:lang w:val="sq-AL"/>
        </w:rPr>
        <w:t>pasurie</w:t>
      </w:r>
      <w:r w:rsidR="00483544" w:rsidRPr="006167FF">
        <w:rPr>
          <w:lang w:val="sq-AL"/>
        </w:rPr>
        <w:t xml:space="preserve"> </w:t>
      </w:r>
      <w:r w:rsidRPr="006167FF">
        <w:rPr>
          <w:lang w:val="sq-AL"/>
        </w:rPr>
        <w:t>na</w:t>
      </w:r>
      <w:r w:rsidR="00483544" w:rsidRPr="006167FF">
        <w:rPr>
          <w:lang w:val="sq-AL"/>
        </w:rPr>
        <w:t xml:space="preserve"> </w:t>
      </w:r>
      <w:r w:rsidRPr="006167FF">
        <w:rPr>
          <w:lang w:val="sq-AL"/>
        </w:rPr>
        <w:t>qenka</w:t>
      </w:r>
      <w:r w:rsidR="00483544" w:rsidRPr="006167FF">
        <w:rPr>
          <w:lang w:val="sq-AL"/>
        </w:rPr>
        <w:t xml:space="preserve"> </w:t>
      </w:r>
      <w:r w:rsidRPr="006167FF">
        <w:rPr>
          <w:lang w:val="sq-AL"/>
        </w:rPr>
        <w:t>1000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e</w:t>
      </w:r>
      <w:r w:rsidR="00483544" w:rsidRPr="006167FF">
        <w:rPr>
          <w:lang w:val="sq-AL"/>
        </w:rPr>
        <w:t xml:space="preserve"> </w:t>
      </w:r>
      <w:r w:rsidRPr="006167FF">
        <w:rPr>
          <w:lang w:val="sq-AL"/>
        </w:rPr>
        <w:t>jo</w:t>
      </w:r>
      <w:r w:rsidR="00483544" w:rsidRPr="006167FF">
        <w:rPr>
          <w:lang w:val="sq-AL"/>
        </w:rPr>
        <w:t xml:space="preserve"> </w:t>
      </w:r>
      <w:r w:rsidRPr="006167FF">
        <w:rPr>
          <w:lang w:val="sq-AL"/>
        </w:rPr>
        <w:t>ajo</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zyrën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regjistrimit</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kontratës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shitblerjes</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lidhur</w:t>
      </w:r>
      <w:r w:rsidR="00483544" w:rsidRPr="006167FF">
        <w:rPr>
          <w:lang w:val="sq-AL"/>
        </w:rPr>
        <w:t xml:space="preserve"> </w:t>
      </w:r>
      <w:r w:rsidRPr="006167FF">
        <w:rPr>
          <w:lang w:val="sq-AL"/>
        </w:rPr>
        <w:t>mes</w:t>
      </w:r>
      <w:r w:rsidR="00483544" w:rsidRPr="006167FF">
        <w:rPr>
          <w:lang w:val="sq-AL"/>
        </w:rPr>
        <w:t xml:space="preserve"> </w:t>
      </w:r>
      <w:r w:rsidRPr="006167FF">
        <w:rPr>
          <w:lang w:val="sq-AL"/>
        </w:rPr>
        <w:t>familjes</w:t>
      </w:r>
      <w:r w:rsidR="00483544" w:rsidRPr="006167FF">
        <w:rPr>
          <w:lang w:val="sq-AL"/>
        </w:rPr>
        <w:t xml:space="preserve"> </w:t>
      </w:r>
      <w:r w:rsidRPr="006167FF">
        <w:rPr>
          <w:lang w:val="sq-AL"/>
        </w:rPr>
        <w:t>Kapo</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paditësit</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e</w:t>
      </w:r>
      <w:r w:rsidR="00483544" w:rsidRPr="006167FF">
        <w:rPr>
          <w:lang w:val="sq-AL"/>
        </w:rPr>
        <w:t xml:space="preserve"> </w:t>
      </w:r>
      <w:r w:rsidR="001C6431" w:rsidRPr="006167FF">
        <w:rPr>
          <w:lang w:val="sq-AL"/>
        </w:rPr>
        <w:t>parcelës</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p>
    <w:p w14:paraId="3D6D7D93"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Me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drejtë,</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Shkallës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Parë</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gjë</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anashkaluar</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arsyetuar</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kufizimeve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përcaktuara</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aktin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marrjes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por</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kontratën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shitblerjes</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fizike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parcelës</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Radhimë</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asnjë</w:t>
      </w:r>
      <w:r w:rsidR="00483544" w:rsidRPr="006167FF">
        <w:rPr>
          <w:lang w:val="sq-AL"/>
        </w:rPr>
        <w:t xml:space="preserve"> </w:t>
      </w:r>
      <w:r w:rsidRPr="006167FF">
        <w:rPr>
          <w:lang w:val="sq-AL"/>
        </w:rPr>
        <w:t>rast</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pretenduar</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parcela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pasurisë</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ketë</w:t>
      </w:r>
      <w:r w:rsidR="00483544" w:rsidRPr="006167FF">
        <w:rPr>
          <w:lang w:val="sq-AL"/>
        </w:rPr>
        <w:t xml:space="preserve"> </w:t>
      </w:r>
      <w:r w:rsidRPr="006167FF">
        <w:rPr>
          <w:lang w:val="sq-AL"/>
        </w:rPr>
        <w:t>mbivendosje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parcelat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tjera</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kufizojnë</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Pra,</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rrjedhojë</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siç</w:t>
      </w:r>
      <w:r w:rsidR="00483544" w:rsidRPr="006167FF">
        <w:rPr>
          <w:lang w:val="sq-AL"/>
        </w:rPr>
        <w:t xml:space="preserve"> </w:t>
      </w:r>
      <w:r w:rsidRPr="006167FF">
        <w:rPr>
          <w:lang w:val="sq-AL"/>
        </w:rPr>
        <w:t>arsyeton</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familja</w:t>
      </w:r>
      <w:r w:rsidR="00483544" w:rsidRPr="006167FF">
        <w:rPr>
          <w:lang w:val="sq-AL"/>
        </w:rPr>
        <w:t xml:space="preserve"> </w:t>
      </w:r>
      <w:r w:rsidRPr="006167FF">
        <w:rPr>
          <w:lang w:val="sq-AL"/>
        </w:rPr>
        <w:t>Kapo</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Radhimë</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na</w:t>
      </w:r>
      <w:r w:rsidR="00483544" w:rsidRPr="006167FF">
        <w:rPr>
          <w:lang w:val="sq-AL"/>
        </w:rPr>
        <w:t xml:space="preserve"> </w:t>
      </w:r>
      <w:r w:rsidRPr="006167FF">
        <w:rPr>
          <w:lang w:val="sq-AL"/>
        </w:rPr>
        <w:t>paska</w:t>
      </w:r>
      <w:r w:rsidR="00483544" w:rsidRPr="006167FF">
        <w:rPr>
          <w:lang w:val="sq-AL"/>
        </w:rPr>
        <w:t xml:space="preserve"> </w:t>
      </w:r>
      <w:r w:rsidRPr="006167FF">
        <w:rPr>
          <w:lang w:val="sq-AL"/>
        </w:rPr>
        <w:t>disponuar</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sipërfaqen</w:t>
      </w:r>
      <w:r w:rsidR="00483544" w:rsidRPr="006167FF">
        <w:rPr>
          <w:lang w:val="sq-AL"/>
        </w:rPr>
        <w:t xml:space="preserve"> </w:t>
      </w:r>
      <w:r w:rsidRPr="006167FF">
        <w:rPr>
          <w:lang w:val="sq-AL"/>
        </w:rPr>
        <w:t>tepër</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cilën</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fituar</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patur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Sipas</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familje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aktin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shitblerjes</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kaluar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favor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personave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tjerë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drejta</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fakt</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i</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patur</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vete.</w:t>
      </w:r>
      <w:r w:rsidR="00483544" w:rsidRPr="006167FF">
        <w:rPr>
          <w:lang w:val="sq-AL"/>
        </w:rPr>
        <w:t xml:space="preserve"> </w:t>
      </w:r>
      <w:r w:rsidRPr="006167FF">
        <w:rPr>
          <w:lang w:val="sq-AL"/>
        </w:rPr>
        <w:t>Por,</w:t>
      </w:r>
      <w:r w:rsidR="00483544" w:rsidRPr="006167FF">
        <w:rPr>
          <w:lang w:val="sq-AL"/>
        </w:rPr>
        <w:t xml:space="preserve"> </w:t>
      </w:r>
      <w:r w:rsidRPr="006167FF">
        <w:rPr>
          <w:lang w:val="sq-AL"/>
        </w:rPr>
        <w:t>ndryshe</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sa</w:t>
      </w:r>
      <w:r w:rsidR="00483544" w:rsidRPr="006167FF">
        <w:rPr>
          <w:lang w:val="sq-AL"/>
        </w:rPr>
        <w:t xml:space="preserve"> </w:t>
      </w:r>
      <w:r w:rsidRPr="006167FF">
        <w:rPr>
          <w:lang w:val="sq-AL"/>
        </w:rPr>
        <w:t>arsyeton</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gjykatë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vendimin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kjo</w:t>
      </w:r>
      <w:r w:rsidR="00483544" w:rsidRPr="006167FF">
        <w:rPr>
          <w:lang w:val="sq-AL"/>
        </w:rPr>
        <w:t xml:space="preserve"> </w:t>
      </w:r>
      <w:r w:rsidRPr="006167FF">
        <w:rPr>
          <w:lang w:val="sq-AL"/>
        </w:rPr>
        <w:t>sipërfaqe</w:t>
      </w:r>
      <w:r w:rsidR="00483544" w:rsidRPr="006167FF">
        <w:rPr>
          <w:lang w:val="sq-AL"/>
        </w:rPr>
        <w:t xml:space="preserve"> </w:t>
      </w:r>
      <w:r w:rsidRPr="006167FF">
        <w:rPr>
          <w:lang w:val="sq-AL"/>
        </w:rPr>
        <w:t>toke</w:t>
      </w:r>
      <w:r w:rsidR="00483544" w:rsidRPr="006167FF">
        <w:rPr>
          <w:lang w:val="sq-AL"/>
        </w:rPr>
        <w:t xml:space="preserve"> </w:t>
      </w:r>
      <w:r w:rsidRPr="006167FF">
        <w:rPr>
          <w:lang w:val="sq-AL"/>
        </w:rPr>
        <w:t>përfshihet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parcelën</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159/1</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Radhimë,</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regjistruar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përfshihet</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aktin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marrjes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tokës</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familjes</w:t>
      </w:r>
      <w:r w:rsidR="00483544" w:rsidRPr="006167FF">
        <w:rPr>
          <w:lang w:val="sq-AL"/>
        </w:rPr>
        <w:t xml:space="preserve"> </w:t>
      </w:r>
      <w:r w:rsidRPr="006167FF">
        <w:rPr>
          <w:lang w:val="sq-AL"/>
        </w:rPr>
        <w:t>Kapo,</w:t>
      </w:r>
      <w:r w:rsidR="00483544" w:rsidRPr="006167FF">
        <w:rPr>
          <w:lang w:val="sq-AL"/>
        </w:rPr>
        <w:t xml:space="preserve"> </w:t>
      </w:r>
      <w:r w:rsidRPr="006167FF">
        <w:rPr>
          <w:lang w:val="sq-AL"/>
        </w:rPr>
        <w:t>ndonëse</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shënuar</w:t>
      </w:r>
      <w:r w:rsidR="00483544" w:rsidRPr="006167FF">
        <w:rPr>
          <w:lang w:val="sq-AL"/>
        </w:rPr>
        <w:t xml:space="preserve"> </w:t>
      </w:r>
      <w:r w:rsidRPr="006167FF">
        <w:rPr>
          <w:lang w:val="sq-AL"/>
        </w:rPr>
        <w:t>gabim.</w:t>
      </w:r>
      <w:r w:rsidR="00483544" w:rsidRPr="006167FF">
        <w:rPr>
          <w:lang w:val="sq-AL"/>
        </w:rPr>
        <w:t xml:space="preserve"> </w:t>
      </w:r>
      <w:r w:rsidRPr="006167FF">
        <w:rPr>
          <w:lang w:val="sq-AL"/>
        </w:rPr>
        <w:t>Sipërfaqja</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disponuar</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poseduar</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familjes</w:t>
      </w:r>
      <w:r w:rsidR="00483544" w:rsidRPr="006167FF">
        <w:rPr>
          <w:lang w:val="sq-AL"/>
        </w:rPr>
        <w:t xml:space="preserve"> </w:t>
      </w:r>
      <w:r w:rsidRPr="006167FF">
        <w:rPr>
          <w:lang w:val="sq-AL"/>
        </w:rPr>
        <w:t>Kapo.</w:t>
      </w:r>
    </w:p>
    <w:p w14:paraId="2C773BC8"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Edhe</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aktualisht</w:t>
      </w:r>
      <w:r w:rsidR="00483544" w:rsidRPr="006167FF">
        <w:rPr>
          <w:lang w:val="sq-AL"/>
        </w:rPr>
        <w:t xml:space="preserve"> </w:t>
      </w:r>
      <w:r w:rsidRPr="006167FF">
        <w:rPr>
          <w:lang w:val="sq-AL"/>
        </w:rPr>
        <w:t>sot</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disponim</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posedim</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parcelën</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nr.</w:t>
      </w:r>
      <w:r w:rsidR="00483544" w:rsidRPr="006167FF">
        <w:rPr>
          <w:lang w:val="sq-AL"/>
        </w:rPr>
        <w:t xml:space="preserve"> </w:t>
      </w:r>
      <w:r w:rsidRPr="006167FF">
        <w:rPr>
          <w:lang w:val="sq-AL"/>
        </w:rPr>
        <w:t>pasurie159/1,</w:t>
      </w:r>
      <w:r w:rsidR="00483544" w:rsidRPr="006167FF">
        <w:rPr>
          <w:lang w:val="sq-AL"/>
        </w:rPr>
        <w:t xml:space="preserve"> </w:t>
      </w:r>
      <w:r w:rsidRPr="006167FF">
        <w:rPr>
          <w:lang w:val="sq-AL"/>
        </w:rPr>
        <w:t>fizikisht</w:t>
      </w:r>
      <w:r w:rsidR="00483544" w:rsidRPr="006167FF">
        <w:rPr>
          <w:lang w:val="sq-AL"/>
        </w:rPr>
        <w:t xml:space="preserve"> </w:t>
      </w:r>
      <w:r w:rsidRPr="006167FF">
        <w:rPr>
          <w:lang w:val="sq-AL"/>
        </w:rPr>
        <w:t>1530</w:t>
      </w:r>
      <w:r w:rsidR="00483544" w:rsidRPr="006167FF">
        <w:rPr>
          <w:lang w:val="sq-AL"/>
        </w:rPr>
        <w:t xml:space="preserve"> </w:t>
      </w:r>
      <w:r w:rsidRPr="006167FF">
        <w:rPr>
          <w:lang w:val="sq-AL"/>
        </w:rPr>
        <w:t>m2.</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aktualisht</w:t>
      </w:r>
      <w:r w:rsidR="00483544" w:rsidRPr="006167FF">
        <w:rPr>
          <w:lang w:val="sq-AL"/>
        </w:rPr>
        <w:t xml:space="preserve"> </w:t>
      </w:r>
      <w:r w:rsidRPr="006167FF">
        <w:rPr>
          <w:lang w:val="sq-AL"/>
        </w:rPr>
        <w:t>sot</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asnjë</w:t>
      </w:r>
      <w:r w:rsidR="00483544" w:rsidRPr="006167FF">
        <w:rPr>
          <w:lang w:val="sq-AL"/>
        </w:rPr>
        <w:t xml:space="preserve"> </w:t>
      </w:r>
      <w:r w:rsidRPr="006167FF">
        <w:rPr>
          <w:lang w:val="sq-AL"/>
        </w:rPr>
        <w:t>pretendim</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persona</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tjerë</w:t>
      </w:r>
      <w:r w:rsidR="00483544" w:rsidRPr="006167FF">
        <w:rPr>
          <w:lang w:val="sq-AL"/>
        </w:rPr>
        <w:t xml:space="preserve"> </w:t>
      </w:r>
      <w:r w:rsidRPr="006167FF">
        <w:rPr>
          <w:lang w:val="sq-AL"/>
        </w:rPr>
        <w:t>apo</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shteti</w:t>
      </w:r>
      <w:r w:rsidR="00483544" w:rsidRPr="006167FF">
        <w:rPr>
          <w:lang w:val="sq-AL"/>
        </w:rPr>
        <w:t xml:space="preserve"> </w:t>
      </w:r>
      <w:r w:rsidRPr="006167FF">
        <w:rPr>
          <w:lang w:val="sq-AL"/>
        </w:rPr>
        <w:t>lidhur</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disponimin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posedimin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i</w:t>
      </w:r>
      <w:r w:rsidR="00483544" w:rsidRPr="006167FF">
        <w:rPr>
          <w:lang w:val="sq-AL"/>
        </w:rPr>
        <w:t xml:space="preserve"> </w:t>
      </w:r>
      <w:r w:rsidRPr="006167FF">
        <w:rPr>
          <w:lang w:val="sq-AL"/>
        </w:rPr>
        <w:t>sipërpermenduri.</w:t>
      </w:r>
      <w:r w:rsidR="00483544" w:rsidRPr="006167FF">
        <w:rPr>
          <w:lang w:val="sq-AL"/>
        </w:rPr>
        <w:t xml:space="preserve"> </w:t>
      </w:r>
      <w:r w:rsidRPr="006167FF">
        <w:rPr>
          <w:lang w:val="sq-AL"/>
        </w:rPr>
        <w:t>Ky</w:t>
      </w:r>
      <w:r w:rsidR="00483544" w:rsidRPr="006167FF">
        <w:rPr>
          <w:lang w:val="sq-AL"/>
        </w:rPr>
        <w:t xml:space="preserve"> </w:t>
      </w:r>
      <w:r w:rsidRPr="006167FF">
        <w:rPr>
          <w:lang w:val="sq-AL"/>
        </w:rPr>
        <w:t>disponim</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posedim</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vazhduar</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mbi</w:t>
      </w:r>
      <w:r w:rsidR="00483544" w:rsidRPr="006167FF">
        <w:rPr>
          <w:lang w:val="sq-AL"/>
        </w:rPr>
        <w:t xml:space="preserve"> </w:t>
      </w:r>
      <w:r w:rsidRPr="006167FF">
        <w:rPr>
          <w:lang w:val="sq-AL"/>
        </w:rPr>
        <w:t>këtë</w:t>
      </w:r>
      <w:r w:rsidR="00483544" w:rsidRPr="006167FF">
        <w:rPr>
          <w:lang w:val="sq-AL"/>
        </w:rPr>
        <w:t xml:space="preserve"> </w:t>
      </w:r>
      <w:r w:rsidRPr="006167FF">
        <w:rPr>
          <w:lang w:val="sq-AL"/>
        </w:rPr>
        <w:t>pronësi</w:t>
      </w:r>
      <w:r w:rsidR="00483544" w:rsidRPr="006167FF">
        <w:rPr>
          <w:lang w:val="sq-AL"/>
        </w:rPr>
        <w:t xml:space="preserve"> </w:t>
      </w:r>
      <w:r w:rsidRPr="006167FF">
        <w:rPr>
          <w:lang w:val="sq-AL"/>
        </w:rPr>
        <w:t>qysh</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momenti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lidhjes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kontratës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shitblerjes</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kësaj</w:t>
      </w:r>
      <w:r w:rsidR="00483544" w:rsidRPr="006167FF">
        <w:rPr>
          <w:lang w:val="sq-AL"/>
        </w:rPr>
        <w:t xml:space="preserve"> </w:t>
      </w:r>
      <w:r w:rsidRPr="006167FF">
        <w:rPr>
          <w:lang w:val="sq-AL"/>
        </w:rPr>
        <w:t>parcele</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deri</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sot,</w:t>
      </w:r>
      <w:r w:rsidR="00483544" w:rsidRPr="006167FF">
        <w:rPr>
          <w:lang w:val="sq-AL"/>
        </w:rPr>
        <w:t xml:space="preserve"> </w:t>
      </w:r>
      <w:r w:rsidRPr="006167FF">
        <w:rPr>
          <w:lang w:val="sq-AL"/>
        </w:rPr>
        <w:t>prej</w:t>
      </w:r>
      <w:r w:rsidR="00483544" w:rsidRPr="006167FF">
        <w:rPr>
          <w:lang w:val="sq-AL"/>
        </w:rPr>
        <w:t xml:space="preserve"> </w:t>
      </w:r>
      <w:r w:rsidRPr="006167FF">
        <w:rPr>
          <w:lang w:val="sq-AL"/>
        </w:rPr>
        <w:t>më</w:t>
      </w:r>
      <w:r w:rsidR="00483544" w:rsidRPr="006167FF">
        <w:rPr>
          <w:lang w:val="sq-AL"/>
        </w:rPr>
        <w:t xml:space="preserve"> </w:t>
      </w:r>
      <w:r w:rsidRPr="006167FF">
        <w:rPr>
          <w:lang w:val="sq-AL"/>
        </w:rPr>
        <w:t>shumë</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10</w:t>
      </w:r>
      <w:r w:rsidR="00483544" w:rsidRPr="006167FF">
        <w:rPr>
          <w:lang w:val="sq-AL"/>
        </w:rPr>
        <w:t xml:space="preserve"> </w:t>
      </w:r>
      <w:r w:rsidRPr="006167FF">
        <w:rPr>
          <w:lang w:val="sq-AL"/>
        </w:rPr>
        <w:t>vjet.</w:t>
      </w:r>
      <w:r w:rsidR="00483544" w:rsidRPr="006167FF">
        <w:rPr>
          <w:lang w:val="sq-AL"/>
        </w:rPr>
        <w:t xml:space="preserve"> </w:t>
      </w:r>
      <w:r w:rsidRPr="006167FF">
        <w:rPr>
          <w:lang w:val="sq-AL"/>
        </w:rPr>
        <w:t>Kështu</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drejtë</w:t>
      </w:r>
      <w:r w:rsidR="00483544" w:rsidRPr="006167FF">
        <w:rPr>
          <w:lang w:val="sq-AL"/>
        </w:rPr>
        <w:t xml:space="preserve"> </w:t>
      </w: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Shkallës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Parë</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arsyeton</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vendimin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saj</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përfituar</w:t>
      </w:r>
      <w:r w:rsidR="00483544" w:rsidRPr="006167FF">
        <w:rPr>
          <w:lang w:val="sq-AL"/>
        </w:rPr>
        <w:t xml:space="preserve"> </w:t>
      </w:r>
      <w:r w:rsidRPr="006167FF">
        <w:rPr>
          <w:lang w:val="sq-AL"/>
        </w:rPr>
        <w:t>atë</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parashkrim</w:t>
      </w:r>
      <w:r w:rsidR="00483544" w:rsidRPr="006167FF">
        <w:rPr>
          <w:lang w:val="sq-AL"/>
        </w:rPr>
        <w:t xml:space="preserve"> </w:t>
      </w:r>
      <w:r w:rsidRPr="006167FF">
        <w:rPr>
          <w:lang w:val="sq-AL"/>
        </w:rPr>
        <w:t>fitues,</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akt</w:t>
      </w:r>
      <w:r w:rsidR="00483544" w:rsidRPr="006167FF">
        <w:rPr>
          <w:lang w:val="sq-AL"/>
        </w:rPr>
        <w:t xml:space="preserve"> </w:t>
      </w:r>
      <w:r w:rsidRPr="006167FF">
        <w:rPr>
          <w:lang w:val="sq-AL"/>
        </w:rPr>
        <w:t>noterial</w:t>
      </w:r>
      <w:r w:rsidR="00483544" w:rsidRPr="006167FF">
        <w:rPr>
          <w:lang w:val="sq-AL"/>
        </w:rPr>
        <w:t xml:space="preserve"> </w:t>
      </w:r>
      <w:r w:rsidRPr="006167FF">
        <w:rPr>
          <w:lang w:val="sq-AL"/>
        </w:rPr>
        <w:t>duke</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poseduar</w:t>
      </w:r>
      <w:r w:rsidR="00483544" w:rsidRPr="006167FF">
        <w:rPr>
          <w:lang w:val="sq-AL"/>
        </w:rPr>
        <w:t xml:space="preserve"> </w:t>
      </w:r>
      <w:r w:rsidRPr="006167FF">
        <w:rPr>
          <w:lang w:val="sq-AL"/>
        </w:rPr>
        <w:t>i</w:t>
      </w:r>
      <w:r w:rsidR="00483544" w:rsidRPr="006167FF">
        <w:rPr>
          <w:lang w:val="sq-AL"/>
        </w:rPr>
        <w:t xml:space="preserve"> </w:t>
      </w:r>
      <w:r w:rsidRPr="006167FF">
        <w:rPr>
          <w:lang w:val="sq-AL"/>
        </w:rPr>
        <w:t>qetë</w:t>
      </w:r>
      <w:r w:rsidR="00483544" w:rsidRPr="006167FF">
        <w:rPr>
          <w:lang w:val="sq-AL"/>
        </w:rPr>
        <w:t xml:space="preserve"> </w:t>
      </w:r>
      <w:r w:rsidRPr="006167FF">
        <w:rPr>
          <w:lang w:val="sq-AL"/>
        </w:rPr>
        <w:t>pa</w:t>
      </w:r>
      <w:r w:rsidR="00483544" w:rsidRPr="006167FF">
        <w:rPr>
          <w:lang w:val="sq-AL"/>
        </w:rPr>
        <w:t xml:space="preserve"> </w:t>
      </w:r>
      <w:r w:rsidRPr="006167FF">
        <w:rPr>
          <w:lang w:val="sq-AL"/>
        </w:rPr>
        <w:t>u</w:t>
      </w:r>
      <w:r w:rsidR="00483544" w:rsidRPr="006167FF">
        <w:rPr>
          <w:lang w:val="sq-AL"/>
        </w:rPr>
        <w:t xml:space="preserve"> </w:t>
      </w:r>
      <w:r w:rsidRPr="006167FF">
        <w:rPr>
          <w:lang w:val="sq-AL"/>
        </w:rPr>
        <w:t>shqetësuar</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askush.</w:t>
      </w:r>
    </w:p>
    <w:p w14:paraId="753D3727" w14:textId="77777777" w:rsidR="00190234" w:rsidRPr="006167FF" w:rsidRDefault="00190234" w:rsidP="003A344D">
      <w:pPr>
        <w:pStyle w:val="style8"/>
        <w:numPr>
          <w:ilvl w:val="0"/>
          <w:numId w:val="12"/>
        </w:numPr>
        <w:spacing w:before="0" w:beforeAutospacing="0" w:after="0" w:afterAutospacing="0"/>
        <w:jc w:val="both"/>
        <w:rPr>
          <w:lang w:val="sq-AL"/>
        </w:rPr>
      </w:pPr>
      <w:r w:rsidRPr="006167FF">
        <w:rPr>
          <w:lang w:val="sq-AL"/>
        </w:rPr>
        <w:t>Gjykata</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vënë</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dijeni</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faktit</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paditësi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drejtuar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rrugë</w:t>
      </w:r>
      <w:r w:rsidR="00483544" w:rsidRPr="006167FF">
        <w:rPr>
          <w:lang w:val="sq-AL"/>
        </w:rPr>
        <w:t xml:space="preserve"> </w:t>
      </w:r>
      <w:r w:rsidRPr="006167FF">
        <w:rPr>
          <w:lang w:val="sq-AL"/>
        </w:rPr>
        <w:t>administrative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ankim</w:t>
      </w:r>
      <w:r w:rsidR="00483544" w:rsidRPr="006167FF">
        <w:rPr>
          <w:lang w:val="sq-AL"/>
        </w:rPr>
        <w:t xml:space="preserve"> </w:t>
      </w:r>
      <w:r w:rsidRPr="006167FF">
        <w:rPr>
          <w:lang w:val="sq-AL"/>
        </w:rPr>
        <w:t>K/Regjistruesit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ZQRPP</w:t>
      </w:r>
      <w:r w:rsidR="00483544" w:rsidRPr="006167FF">
        <w:rPr>
          <w:lang w:val="sq-AL"/>
        </w:rPr>
        <w:t xml:space="preserve"> </w:t>
      </w:r>
      <w:r w:rsidRPr="006167FF">
        <w:rPr>
          <w:lang w:val="sq-AL"/>
        </w:rPr>
        <w:t>Tiranë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ndërhyrjen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tij</w:t>
      </w:r>
      <w:r w:rsidR="00483544" w:rsidRPr="006167FF">
        <w:rPr>
          <w:lang w:val="sq-AL"/>
        </w:rPr>
        <w:t xml:space="preserve"> </w:t>
      </w:r>
      <w:r w:rsidRPr="006167FF">
        <w:rPr>
          <w:lang w:val="sq-AL"/>
        </w:rPr>
        <w:t>ai</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pajisur</w:t>
      </w:r>
      <w:r w:rsidR="00483544" w:rsidRPr="006167FF">
        <w:rPr>
          <w:lang w:val="sq-AL"/>
        </w:rPr>
        <w:t xml:space="preserve"> </w:t>
      </w:r>
      <w:r w:rsidRPr="006167FF">
        <w:rPr>
          <w:lang w:val="sq-AL"/>
        </w:rPr>
        <w:t>me</w:t>
      </w:r>
      <w:r w:rsidR="00483544" w:rsidRPr="006167FF">
        <w:rPr>
          <w:lang w:val="sq-AL"/>
        </w:rPr>
        <w:t xml:space="preserve"> </w:t>
      </w:r>
      <w:r w:rsidRPr="006167FF">
        <w:rPr>
          <w:lang w:val="sq-AL"/>
        </w:rPr>
        <w:t>certifikatën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re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pronësisë</w:t>
      </w:r>
      <w:r w:rsidR="00483544" w:rsidRPr="006167FF">
        <w:rPr>
          <w:lang w:val="sq-AL"/>
        </w:rPr>
        <w:t xml:space="preserve"> </w:t>
      </w:r>
      <w:r w:rsidRPr="006167FF">
        <w:rPr>
          <w:lang w:val="sq-AL"/>
        </w:rPr>
        <w:t>nga</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më</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27.11.2012.</w:t>
      </w:r>
      <w:r w:rsidR="00483544" w:rsidRPr="006167FF">
        <w:rPr>
          <w:lang w:val="sq-AL"/>
        </w:rPr>
        <w:t xml:space="preserve"> </w:t>
      </w:r>
      <w:r w:rsidRPr="006167FF">
        <w:rPr>
          <w:lang w:val="sq-AL"/>
        </w:rPr>
        <w:t>Ndërsa</w:t>
      </w:r>
      <w:r w:rsidR="00483544" w:rsidRPr="006167FF">
        <w:rPr>
          <w:lang w:val="sq-AL"/>
        </w:rPr>
        <w:t xml:space="preserve"> </w:t>
      </w:r>
      <w:r w:rsidRPr="006167FF">
        <w:rPr>
          <w:lang w:val="sq-AL"/>
        </w:rPr>
        <w:t>vendimi</w:t>
      </w:r>
      <w:r w:rsidR="00483544" w:rsidRPr="006167FF">
        <w:rPr>
          <w:lang w:val="sq-AL"/>
        </w:rPr>
        <w:t xml:space="preserve"> </w:t>
      </w:r>
      <w:r w:rsidRPr="006167FF">
        <w:rPr>
          <w:lang w:val="sq-AL"/>
        </w:rPr>
        <w:t>gjyqësor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shkallen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parë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gjykimit</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shpallur</w:t>
      </w:r>
      <w:r w:rsidR="00483544" w:rsidRPr="006167FF">
        <w:rPr>
          <w:lang w:val="sq-AL"/>
        </w:rPr>
        <w:t xml:space="preserve"> </w:t>
      </w:r>
      <w:r w:rsidRPr="006167FF">
        <w:rPr>
          <w:lang w:val="sq-AL"/>
        </w:rPr>
        <w:t>më</w:t>
      </w:r>
      <w:r w:rsidR="00483544" w:rsidRPr="006167FF">
        <w:rPr>
          <w:lang w:val="sq-AL"/>
        </w:rPr>
        <w:t xml:space="preserve"> </w:t>
      </w:r>
      <w:r w:rsidRPr="006167FF">
        <w:rPr>
          <w:lang w:val="sq-AL"/>
        </w:rPr>
        <w:t>datë</w:t>
      </w:r>
      <w:r w:rsidR="00483544" w:rsidRPr="006167FF">
        <w:rPr>
          <w:lang w:val="sq-AL"/>
        </w:rPr>
        <w:t xml:space="preserve"> </w:t>
      </w:r>
      <w:r w:rsidRPr="006167FF">
        <w:rPr>
          <w:lang w:val="sq-AL"/>
        </w:rPr>
        <w:t>08.06.2012,</w:t>
      </w:r>
      <w:r w:rsidR="00483544" w:rsidRPr="006167FF">
        <w:rPr>
          <w:lang w:val="sq-AL"/>
        </w:rPr>
        <w:t xml:space="preserve"> </w:t>
      </w:r>
      <w:r w:rsidRPr="006167FF">
        <w:rPr>
          <w:lang w:val="sq-AL"/>
        </w:rPr>
        <w:t>pra</w:t>
      </w:r>
      <w:r w:rsidR="00483544" w:rsidRPr="006167FF">
        <w:rPr>
          <w:lang w:val="sq-AL"/>
        </w:rPr>
        <w:t xml:space="preserve"> </w:t>
      </w:r>
      <w:r w:rsidRPr="006167FF">
        <w:rPr>
          <w:lang w:val="sq-AL"/>
        </w:rPr>
        <w:t>disa</w:t>
      </w:r>
      <w:r w:rsidR="00483544" w:rsidRPr="006167FF">
        <w:rPr>
          <w:lang w:val="sq-AL"/>
        </w:rPr>
        <w:t xml:space="preserve"> </w:t>
      </w:r>
      <w:r w:rsidRPr="006167FF">
        <w:rPr>
          <w:lang w:val="sq-AL"/>
        </w:rPr>
        <w:t>muaj</w:t>
      </w:r>
      <w:r w:rsidR="00483544" w:rsidRPr="006167FF">
        <w:rPr>
          <w:lang w:val="sq-AL"/>
        </w:rPr>
        <w:t xml:space="preserve"> </w:t>
      </w:r>
      <w:r w:rsidRPr="006167FF">
        <w:rPr>
          <w:lang w:val="sq-AL"/>
        </w:rPr>
        <w:t>para</w:t>
      </w:r>
      <w:r w:rsidR="00483544" w:rsidRPr="006167FF">
        <w:rPr>
          <w:lang w:val="sq-AL"/>
        </w:rPr>
        <w:t xml:space="preserve"> </w:t>
      </w:r>
      <w:r w:rsidRPr="006167FF">
        <w:rPr>
          <w:lang w:val="sq-AL"/>
        </w:rPr>
        <w:t>lëshimit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certifikatës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pronësisë</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përpara</w:t>
      </w:r>
      <w:r w:rsidR="00483544" w:rsidRPr="006167FF">
        <w:rPr>
          <w:lang w:val="sq-AL"/>
        </w:rPr>
        <w:t xml:space="preserve"> </w:t>
      </w:r>
      <w:r w:rsidRPr="006167FF">
        <w:rPr>
          <w:lang w:val="sq-AL"/>
        </w:rPr>
        <w:t>zhvillimit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gjykimit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Apel.</w:t>
      </w:r>
      <w:r w:rsidR="00483544" w:rsidRPr="006167FF">
        <w:rPr>
          <w:lang w:val="sq-AL"/>
        </w:rPr>
        <w:t xml:space="preserve"> </w:t>
      </w:r>
      <w:r w:rsidRPr="006167FF">
        <w:rPr>
          <w:lang w:val="sq-AL"/>
        </w:rPr>
        <w:t>Ky</w:t>
      </w:r>
      <w:r w:rsidR="00483544" w:rsidRPr="006167FF">
        <w:rPr>
          <w:lang w:val="sq-AL"/>
        </w:rPr>
        <w:t xml:space="preserve"> </w:t>
      </w:r>
      <w:r w:rsidRPr="006167FF">
        <w:rPr>
          <w:lang w:val="sq-AL"/>
        </w:rPr>
        <w:t>fakt</w:t>
      </w:r>
      <w:r w:rsidR="00483544" w:rsidRPr="006167FF">
        <w:rPr>
          <w:lang w:val="sq-AL"/>
        </w:rPr>
        <w:t xml:space="preserve"> </w:t>
      </w:r>
      <w:r w:rsidRPr="006167FF">
        <w:rPr>
          <w:lang w:val="sq-AL"/>
        </w:rPr>
        <w:t>duhej</w:t>
      </w:r>
      <w:r w:rsidR="00483544" w:rsidRPr="006167FF">
        <w:rPr>
          <w:lang w:val="sq-AL"/>
        </w:rPr>
        <w:t xml:space="preserve"> </w:t>
      </w:r>
      <w:r w:rsidRPr="006167FF">
        <w:rPr>
          <w:lang w:val="sq-AL"/>
        </w:rPr>
        <w:t>t’i</w:t>
      </w:r>
      <w:r w:rsidR="00483544" w:rsidRPr="006167FF">
        <w:rPr>
          <w:lang w:val="sq-AL"/>
        </w:rPr>
        <w:t xml:space="preserve"> </w:t>
      </w:r>
      <w:r w:rsidRPr="006167FF">
        <w:rPr>
          <w:lang w:val="sq-AL"/>
        </w:rPr>
        <w:t>kishte</w:t>
      </w:r>
      <w:r w:rsidR="00483544" w:rsidRPr="006167FF">
        <w:rPr>
          <w:lang w:val="sq-AL"/>
        </w:rPr>
        <w:t xml:space="preserve"> </w:t>
      </w:r>
      <w:r w:rsidRPr="006167FF">
        <w:rPr>
          <w:lang w:val="sq-AL"/>
        </w:rPr>
        <w:t>tërhequr</w:t>
      </w:r>
      <w:r w:rsidR="00483544" w:rsidRPr="006167FF">
        <w:rPr>
          <w:lang w:val="sq-AL"/>
        </w:rPr>
        <w:t xml:space="preserve"> </w:t>
      </w:r>
      <w:r w:rsidRPr="006167FF">
        <w:rPr>
          <w:lang w:val="sq-AL"/>
        </w:rPr>
        <w:t>vëmendjen</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pasi</w:t>
      </w:r>
      <w:r w:rsidR="00483544" w:rsidRPr="006167FF">
        <w:rPr>
          <w:lang w:val="sq-AL"/>
        </w:rPr>
        <w:t xml:space="preserve"> </w:t>
      </w:r>
      <w:r w:rsidRPr="006167FF">
        <w:rPr>
          <w:lang w:val="sq-AL"/>
        </w:rPr>
        <w:t>një</w:t>
      </w:r>
      <w:r w:rsidR="00483544" w:rsidRPr="006167FF">
        <w:rPr>
          <w:lang w:val="sq-AL"/>
        </w:rPr>
        <w:t xml:space="preserve"> </w:t>
      </w:r>
      <w:r w:rsidRPr="006167FF">
        <w:rPr>
          <w:lang w:val="sq-AL"/>
        </w:rPr>
        <w:t>ndër</w:t>
      </w:r>
      <w:r w:rsidR="00483544" w:rsidRPr="006167FF">
        <w:rPr>
          <w:lang w:val="sq-AL"/>
        </w:rPr>
        <w:t xml:space="preserve"> </w:t>
      </w:r>
      <w:r w:rsidRPr="006167FF">
        <w:rPr>
          <w:lang w:val="sq-AL"/>
        </w:rPr>
        <w:t>objektet</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kësaj</w:t>
      </w:r>
      <w:r w:rsidR="00483544" w:rsidRPr="006167FF">
        <w:rPr>
          <w:lang w:val="sq-AL"/>
        </w:rPr>
        <w:t xml:space="preserve"> </w:t>
      </w:r>
      <w:r w:rsidRPr="006167FF">
        <w:rPr>
          <w:lang w:val="sq-AL"/>
        </w:rPr>
        <w:t>padie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qenë</w:t>
      </w:r>
      <w:r w:rsidR="00483544" w:rsidRPr="006167FF">
        <w:rPr>
          <w:lang w:val="sq-AL"/>
        </w:rPr>
        <w:t xml:space="preserve"> </w:t>
      </w:r>
      <w:r w:rsidRPr="006167FF">
        <w:rPr>
          <w:lang w:val="sq-AL"/>
        </w:rPr>
        <w:t>edhe</w:t>
      </w:r>
      <w:r w:rsidR="00483544" w:rsidRPr="006167FF">
        <w:rPr>
          <w:lang w:val="sq-AL"/>
        </w:rPr>
        <w:t xml:space="preserve"> </w:t>
      </w:r>
      <w:r w:rsidRPr="006167FF">
        <w:rPr>
          <w:lang w:val="sq-AL"/>
        </w:rPr>
        <w:t>“Detyrimi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ZVRPP</w:t>
      </w:r>
      <w:r w:rsidR="00483544" w:rsidRPr="006167FF">
        <w:rPr>
          <w:lang w:val="sq-AL"/>
        </w:rPr>
        <w:t xml:space="preserve"> </w:t>
      </w:r>
      <w:r w:rsidRPr="006167FF">
        <w:rPr>
          <w:lang w:val="sq-AL"/>
        </w:rPr>
        <w:t>Vlorë</w:t>
      </w:r>
      <w:r w:rsidR="00483544" w:rsidRPr="006167FF">
        <w:rPr>
          <w:lang w:val="sq-AL"/>
        </w:rPr>
        <w:t xml:space="preserve"> </w:t>
      </w:r>
      <w:r w:rsidRPr="006167FF">
        <w:rPr>
          <w:lang w:val="sq-AL"/>
        </w:rPr>
        <w:t>për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lëshuar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favor</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paditësit</w:t>
      </w:r>
      <w:r w:rsidR="00483544" w:rsidRPr="006167FF">
        <w:rPr>
          <w:lang w:val="sq-AL"/>
        </w:rPr>
        <w:t xml:space="preserve"> </w:t>
      </w:r>
      <w:r w:rsidRPr="006167FF">
        <w:rPr>
          <w:lang w:val="sq-AL"/>
        </w:rPr>
        <w:t>Alfred</w:t>
      </w:r>
      <w:r w:rsidR="00483544" w:rsidRPr="006167FF">
        <w:rPr>
          <w:lang w:val="sq-AL"/>
        </w:rPr>
        <w:t xml:space="preserve"> </w:t>
      </w:r>
      <w:r w:rsidRPr="006167FF">
        <w:rPr>
          <w:lang w:val="sq-AL"/>
        </w:rPr>
        <w:t>Hoxha.</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Apelit,</w:t>
      </w:r>
      <w:r w:rsidR="00483544" w:rsidRPr="006167FF">
        <w:rPr>
          <w:lang w:val="sq-AL"/>
        </w:rPr>
        <w:t xml:space="preserve"> </w:t>
      </w:r>
      <w:r w:rsidRPr="006167FF">
        <w:rPr>
          <w:lang w:val="sq-AL"/>
        </w:rPr>
        <w:t>megjithë</w:t>
      </w:r>
      <w:r w:rsidR="00483544" w:rsidRPr="006167FF">
        <w:rPr>
          <w:lang w:val="sq-AL"/>
        </w:rPr>
        <w:t xml:space="preserve"> </w:t>
      </w:r>
      <w:r w:rsidRPr="006167FF">
        <w:rPr>
          <w:lang w:val="sq-AL"/>
        </w:rPr>
        <w:t>konstatimin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kësaj</w:t>
      </w:r>
      <w:r w:rsidR="00483544" w:rsidRPr="006167FF">
        <w:rPr>
          <w:lang w:val="sq-AL"/>
        </w:rPr>
        <w:t xml:space="preserve"> </w:t>
      </w:r>
      <w:r w:rsidRPr="006167FF">
        <w:rPr>
          <w:lang w:val="sq-AL"/>
        </w:rPr>
        <w:t>mangësie,</w:t>
      </w:r>
      <w:r w:rsidR="00483544" w:rsidRPr="006167FF">
        <w:rPr>
          <w:lang w:val="sq-AL"/>
        </w:rPr>
        <w:t xml:space="preserve"> </w:t>
      </w:r>
      <w:r w:rsidRPr="006167FF">
        <w:rPr>
          <w:lang w:val="sq-AL"/>
        </w:rPr>
        <w:t>ka</w:t>
      </w:r>
      <w:r w:rsidR="00483544" w:rsidRPr="006167FF">
        <w:rPr>
          <w:lang w:val="sq-AL"/>
        </w:rPr>
        <w:t xml:space="preserve"> </w:t>
      </w:r>
      <w:r w:rsidRPr="006167FF">
        <w:rPr>
          <w:lang w:val="sq-AL"/>
        </w:rPr>
        <w:t>vijuar</w:t>
      </w:r>
      <w:r w:rsidR="00483544" w:rsidRPr="006167FF">
        <w:rPr>
          <w:lang w:val="sq-AL"/>
        </w:rPr>
        <w:t xml:space="preserve"> </w:t>
      </w:r>
      <w:r w:rsidRPr="006167FF">
        <w:rPr>
          <w:lang w:val="sq-AL"/>
        </w:rPr>
        <w:t>gjykimin</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Apel</w:t>
      </w:r>
      <w:r w:rsidR="00483544" w:rsidRPr="006167FF">
        <w:rPr>
          <w:lang w:val="sq-AL"/>
        </w:rPr>
        <w:t xml:space="preserve"> </w:t>
      </w:r>
      <w:r w:rsidRPr="006167FF">
        <w:rPr>
          <w:lang w:val="sq-AL"/>
        </w:rPr>
        <w:t>megjithëse</w:t>
      </w:r>
      <w:r w:rsidR="00483544" w:rsidRPr="006167FF">
        <w:rPr>
          <w:lang w:val="sq-AL"/>
        </w:rPr>
        <w:t xml:space="preserve"> </w:t>
      </w:r>
      <w:r w:rsidRPr="006167FF">
        <w:rPr>
          <w:lang w:val="sq-AL"/>
        </w:rPr>
        <w:t>nuk</w:t>
      </w:r>
      <w:r w:rsidR="00483544" w:rsidRPr="006167FF">
        <w:rPr>
          <w:lang w:val="sq-AL"/>
        </w:rPr>
        <w:t xml:space="preserve"> </w:t>
      </w:r>
      <w:r w:rsidRPr="006167FF">
        <w:rPr>
          <w:lang w:val="sq-AL"/>
        </w:rPr>
        <w:t>ishte</w:t>
      </w:r>
      <w:r w:rsidR="00483544" w:rsidRPr="006167FF">
        <w:rPr>
          <w:lang w:val="sq-AL"/>
        </w:rPr>
        <w:t xml:space="preserve"> </w:t>
      </w:r>
      <w:r w:rsidRPr="006167FF">
        <w:rPr>
          <w:lang w:val="sq-AL"/>
        </w:rPr>
        <w:t>shteruar</w:t>
      </w:r>
      <w:r w:rsidR="00483544" w:rsidRPr="006167FF">
        <w:rPr>
          <w:lang w:val="sq-AL"/>
        </w:rPr>
        <w:t xml:space="preserve"> </w:t>
      </w:r>
      <w:r w:rsidRPr="006167FF">
        <w:rPr>
          <w:lang w:val="sq-AL"/>
        </w:rPr>
        <w:t>rrugën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ankimit</w:t>
      </w:r>
      <w:r w:rsidR="00483544" w:rsidRPr="006167FF">
        <w:rPr>
          <w:lang w:val="sq-AL"/>
        </w:rPr>
        <w:t xml:space="preserve"> </w:t>
      </w:r>
      <w:r w:rsidRPr="006167FF">
        <w:rPr>
          <w:lang w:val="sq-AL"/>
        </w:rPr>
        <w:t>administrativ</w:t>
      </w:r>
      <w:r w:rsidR="00483544" w:rsidRPr="006167FF">
        <w:rPr>
          <w:lang w:val="sq-AL"/>
        </w:rPr>
        <w:t xml:space="preserve"> </w:t>
      </w:r>
      <w:r w:rsidRPr="006167FF">
        <w:rPr>
          <w:lang w:val="sq-AL"/>
        </w:rPr>
        <w:t>para</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çështja</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gjykohej</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shkallë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parë.</w:t>
      </w:r>
    </w:p>
    <w:p w14:paraId="4879C8A8" w14:textId="114E58D9" w:rsidR="00190234" w:rsidRPr="006167FF" w:rsidRDefault="00E71ADA" w:rsidP="003A344D">
      <w:pPr>
        <w:pStyle w:val="style8"/>
        <w:numPr>
          <w:ilvl w:val="0"/>
          <w:numId w:val="12"/>
        </w:numPr>
        <w:spacing w:before="0" w:beforeAutospacing="0" w:after="0" w:afterAutospacing="0"/>
        <w:jc w:val="both"/>
        <w:rPr>
          <w:lang w:val="sq-AL"/>
        </w:rPr>
      </w:pPr>
      <w:r w:rsidRPr="006167FF">
        <w:rPr>
          <w:lang w:val="sq-AL"/>
        </w:rPr>
        <w:t>N</w:t>
      </w:r>
      <w:r w:rsidR="00190234" w:rsidRPr="006167FF">
        <w:rPr>
          <w:lang w:val="sq-AL"/>
        </w:rPr>
        <w:t>jë</w:t>
      </w:r>
      <w:r w:rsidR="00483544" w:rsidRPr="006167FF">
        <w:rPr>
          <w:lang w:val="sq-AL"/>
        </w:rPr>
        <w:t xml:space="preserve"> </w:t>
      </w:r>
      <w:r w:rsidR="00190234" w:rsidRPr="006167FF">
        <w:rPr>
          <w:lang w:val="sq-AL"/>
        </w:rPr>
        <w:t>ndër</w:t>
      </w:r>
      <w:r w:rsidR="00483544" w:rsidRPr="006167FF">
        <w:rPr>
          <w:lang w:val="sq-AL"/>
        </w:rPr>
        <w:t xml:space="preserve"> </w:t>
      </w:r>
      <w:r w:rsidR="00190234" w:rsidRPr="006167FF">
        <w:rPr>
          <w:lang w:val="sq-AL"/>
        </w:rPr>
        <w:t>objektet</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gjykimit,</w:t>
      </w:r>
      <w:r w:rsidR="00483544" w:rsidRPr="006167FF">
        <w:rPr>
          <w:lang w:val="sq-AL"/>
        </w:rPr>
        <w:t xml:space="preserve"> </w:t>
      </w:r>
      <w:r w:rsidR="00190234" w:rsidRPr="006167FF">
        <w:rPr>
          <w:lang w:val="sq-AL"/>
        </w:rPr>
        <w:t>pra</w:t>
      </w:r>
      <w:r w:rsidR="00483544" w:rsidRPr="006167FF">
        <w:rPr>
          <w:lang w:val="sq-AL"/>
        </w:rPr>
        <w:t xml:space="preserve"> </w:t>
      </w:r>
      <w:r w:rsidR="00190234" w:rsidRPr="006167FF">
        <w:rPr>
          <w:lang w:val="sq-AL"/>
        </w:rPr>
        <w:t>ai</w:t>
      </w:r>
      <w:r w:rsidR="00483544" w:rsidRPr="006167FF">
        <w:rPr>
          <w:lang w:val="sq-AL"/>
        </w:rPr>
        <w:t xml:space="preserve"> </w:t>
      </w:r>
      <w:r w:rsidR="00190234" w:rsidRPr="006167FF">
        <w:rPr>
          <w:lang w:val="sq-AL"/>
        </w:rPr>
        <w:t>i</w:t>
      </w:r>
      <w:r w:rsidR="00483544" w:rsidRPr="006167FF">
        <w:rPr>
          <w:lang w:val="sq-AL"/>
        </w:rPr>
        <w:t xml:space="preserve"> </w:t>
      </w:r>
      <w:r w:rsidR="00190234" w:rsidRPr="006167FF">
        <w:rPr>
          <w:lang w:val="sq-AL"/>
        </w:rPr>
        <w:t>detyrimit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ZVRPP</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pajisur</w:t>
      </w:r>
      <w:r w:rsidR="00483544" w:rsidRPr="006167FF">
        <w:rPr>
          <w:lang w:val="sq-AL"/>
        </w:rPr>
        <w:t xml:space="preserve"> </w:t>
      </w:r>
      <w:r w:rsidR="00190234" w:rsidRPr="006167FF">
        <w:rPr>
          <w:lang w:val="sq-AL"/>
        </w:rPr>
        <w:t>me</w:t>
      </w:r>
      <w:r w:rsidR="00483544" w:rsidRPr="006167FF">
        <w:rPr>
          <w:lang w:val="sq-AL"/>
        </w:rPr>
        <w:t xml:space="preserve"> </w:t>
      </w:r>
      <w:r w:rsidR="00190234" w:rsidRPr="006167FF">
        <w:rPr>
          <w:lang w:val="sq-AL"/>
        </w:rPr>
        <w:t>cert</w:t>
      </w:r>
      <w:r w:rsidR="0007076A" w:rsidRPr="006167FF">
        <w:rPr>
          <w:lang w:val="sq-AL"/>
        </w:rPr>
        <w:t>i</w:t>
      </w:r>
      <w:r w:rsidR="00190234" w:rsidRPr="006167FF">
        <w:rPr>
          <w:lang w:val="sq-AL"/>
        </w:rPr>
        <w:t>fikatë</w:t>
      </w:r>
      <w:r w:rsidR="00483544" w:rsidRPr="006167FF">
        <w:rPr>
          <w:lang w:val="sq-AL"/>
        </w:rPr>
        <w:t xml:space="preserve"> </w:t>
      </w:r>
      <w:r w:rsidR="00190234" w:rsidRPr="006167FF">
        <w:rPr>
          <w:lang w:val="sq-AL"/>
        </w:rPr>
        <w:t>pronësie</w:t>
      </w:r>
      <w:r w:rsidR="00483544" w:rsidRPr="006167FF">
        <w:rPr>
          <w:lang w:val="sq-AL"/>
        </w:rPr>
        <w:t xml:space="preserve"> </w:t>
      </w:r>
      <w:r w:rsidR="00190234" w:rsidRPr="006167FF">
        <w:rPr>
          <w:lang w:val="sq-AL"/>
        </w:rPr>
        <w:t>paditësin</w:t>
      </w:r>
      <w:r w:rsidR="00483544" w:rsidRPr="006167FF">
        <w:rPr>
          <w:lang w:val="sq-AL"/>
        </w:rPr>
        <w:t xml:space="preserve"> </w:t>
      </w:r>
      <w:r w:rsidR="00190234" w:rsidRPr="006167FF">
        <w:rPr>
          <w:lang w:val="sq-AL"/>
        </w:rPr>
        <w:t>Alfred</w:t>
      </w:r>
      <w:r w:rsidR="00483544" w:rsidRPr="006167FF">
        <w:rPr>
          <w:lang w:val="sq-AL"/>
        </w:rPr>
        <w:t xml:space="preserve"> </w:t>
      </w:r>
      <w:r w:rsidR="00190234" w:rsidRPr="006167FF">
        <w:rPr>
          <w:lang w:val="sq-AL"/>
        </w:rPr>
        <w:t>Hoxha,</w:t>
      </w:r>
      <w:r w:rsidR="00483544" w:rsidRPr="006167FF">
        <w:rPr>
          <w:lang w:val="sq-AL"/>
        </w:rPr>
        <w:t xml:space="preserve"> </w:t>
      </w:r>
      <w:r w:rsidR="00190234" w:rsidRPr="006167FF">
        <w:rPr>
          <w:lang w:val="sq-AL"/>
        </w:rPr>
        <w:t>mendojmë</w:t>
      </w:r>
      <w:r w:rsidR="00483544" w:rsidRPr="006167FF">
        <w:rPr>
          <w:lang w:val="sq-AL"/>
        </w:rPr>
        <w:t xml:space="preserve"> </w:t>
      </w:r>
      <w:r w:rsidR="00190234" w:rsidRPr="006167FF">
        <w:rPr>
          <w:lang w:val="sq-AL"/>
        </w:rPr>
        <w:t>se</w:t>
      </w:r>
      <w:r w:rsidR="00483544" w:rsidRPr="006167FF">
        <w:rPr>
          <w:lang w:val="sq-AL"/>
        </w:rPr>
        <w:t xml:space="preserve"> </w:t>
      </w:r>
      <w:r w:rsidR="00190234" w:rsidRPr="006167FF">
        <w:rPr>
          <w:lang w:val="sq-AL"/>
        </w:rPr>
        <w:t>është</w:t>
      </w:r>
      <w:r w:rsidR="00483544" w:rsidRPr="006167FF">
        <w:rPr>
          <w:lang w:val="sq-AL"/>
        </w:rPr>
        <w:t xml:space="preserve"> </w:t>
      </w:r>
      <w:r w:rsidR="00190234" w:rsidRPr="006167FF">
        <w:rPr>
          <w:lang w:val="sq-AL"/>
        </w:rPr>
        <w:t>kompetencë</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Administrative.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këtë</w:t>
      </w:r>
      <w:r w:rsidR="00483544" w:rsidRPr="006167FF">
        <w:rPr>
          <w:lang w:val="sq-AL"/>
        </w:rPr>
        <w:t xml:space="preserve"> </w:t>
      </w:r>
      <w:r w:rsidR="00190234" w:rsidRPr="006167FF">
        <w:rPr>
          <w:lang w:val="sq-AL"/>
        </w:rPr>
        <w:t>kontekst,</w:t>
      </w:r>
      <w:r w:rsidR="00483544" w:rsidRPr="006167FF">
        <w:rPr>
          <w:lang w:val="sq-AL"/>
        </w:rPr>
        <w:t xml:space="preserve"> </w:t>
      </w:r>
      <w:r w:rsidR="00190234" w:rsidRPr="006167FF">
        <w:rPr>
          <w:lang w:val="sq-AL"/>
        </w:rPr>
        <w:t>bazuar</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ligjin</w:t>
      </w:r>
      <w:r w:rsidR="00483544" w:rsidRPr="006167FF">
        <w:rPr>
          <w:lang w:val="sq-AL"/>
        </w:rPr>
        <w:t xml:space="preserve"> </w:t>
      </w:r>
      <w:r w:rsidR="00190234" w:rsidRPr="006167FF">
        <w:rPr>
          <w:lang w:val="sq-AL"/>
        </w:rPr>
        <w:t>mbi</w:t>
      </w:r>
      <w:r w:rsidR="00483544" w:rsidRPr="006167FF">
        <w:rPr>
          <w:lang w:val="sq-AL"/>
        </w:rPr>
        <w:t xml:space="preserve"> </w:t>
      </w:r>
      <w:r w:rsidR="00190234" w:rsidRPr="006167FF">
        <w:rPr>
          <w:lang w:val="sq-AL"/>
        </w:rPr>
        <w:t>organizimin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Administrative</w:t>
      </w:r>
      <w:r w:rsidR="00483544" w:rsidRPr="006167FF">
        <w:rPr>
          <w:lang w:val="sq-AL"/>
        </w:rPr>
        <w:t xml:space="preserve"> </w:t>
      </w:r>
      <w:r w:rsidR="00190234" w:rsidRPr="006167FF">
        <w:rPr>
          <w:lang w:val="sq-AL"/>
        </w:rPr>
        <w:t>në</w:t>
      </w:r>
      <w:r w:rsidR="00483544" w:rsidRPr="006167FF">
        <w:rPr>
          <w:lang w:val="sq-AL"/>
        </w:rPr>
        <w:t xml:space="preserve"> </w:t>
      </w:r>
      <w:r w:rsidR="00190234" w:rsidRPr="006167FF">
        <w:rPr>
          <w:lang w:val="sq-AL"/>
        </w:rPr>
        <w:t>Republikën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Shqipërisë,</w:t>
      </w:r>
      <w:r w:rsidR="00483544" w:rsidRPr="006167FF">
        <w:rPr>
          <w:lang w:val="sq-AL"/>
        </w:rPr>
        <w:t xml:space="preserve"> </w:t>
      </w:r>
      <w:r w:rsidR="00190234" w:rsidRPr="006167FF">
        <w:rPr>
          <w:lang w:val="sq-AL"/>
        </w:rPr>
        <w:t>Gjykata</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Apelit</w:t>
      </w:r>
      <w:r w:rsidR="00483544" w:rsidRPr="006167FF">
        <w:rPr>
          <w:lang w:val="sq-AL"/>
        </w:rPr>
        <w:t xml:space="preserve"> </w:t>
      </w:r>
      <w:r w:rsidR="00190234" w:rsidRPr="006167FF">
        <w:rPr>
          <w:lang w:val="sq-AL"/>
        </w:rPr>
        <w:t>Vlorë</w:t>
      </w:r>
      <w:r w:rsidR="00483544" w:rsidRPr="006167FF">
        <w:rPr>
          <w:lang w:val="sq-AL"/>
        </w:rPr>
        <w:t xml:space="preserve"> </w:t>
      </w:r>
      <w:r w:rsidR="00190234" w:rsidRPr="006167FF">
        <w:rPr>
          <w:lang w:val="sq-AL"/>
        </w:rPr>
        <w:t>duhej</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kishte</w:t>
      </w:r>
      <w:r w:rsidR="00483544" w:rsidRPr="006167FF">
        <w:rPr>
          <w:lang w:val="sq-AL"/>
        </w:rPr>
        <w:t xml:space="preserve"> </w:t>
      </w:r>
      <w:r w:rsidR="00190234" w:rsidRPr="006167FF">
        <w:rPr>
          <w:lang w:val="sq-AL"/>
        </w:rPr>
        <w:t>shpallur</w:t>
      </w:r>
      <w:r w:rsidR="00483544" w:rsidRPr="006167FF">
        <w:rPr>
          <w:lang w:val="sq-AL"/>
        </w:rPr>
        <w:t xml:space="preserve"> </w:t>
      </w:r>
      <w:r w:rsidR="00190234" w:rsidRPr="006167FF">
        <w:rPr>
          <w:lang w:val="sq-AL"/>
        </w:rPr>
        <w:t>moskompetencën</w:t>
      </w:r>
      <w:r w:rsidR="00483544" w:rsidRPr="006167FF">
        <w:rPr>
          <w:lang w:val="sq-AL"/>
        </w:rPr>
        <w:t xml:space="preserve"> </w:t>
      </w:r>
      <w:r w:rsidR="00190234" w:rsidRPr="006167FF">
        <w:rPr>
          <w:lang w:val="sq-AL"/>
        </w:rPr>
        <w:t>e</w:t>
      </w:r>
      <w:r w:rsidR="00483544" w:rsidRPr="006167FF">
        <w:rPr>
          <w:lang w:val="sq-AL"/>
        </w:rPr>
        <w:t xml:space="preserve"> </w:t>
      </w:r>
      <w:r w:rsidR="00190234" w:rsidRPr="006167FF">
        <w:rPr>
          <w:lang w:val="sq-AL"/>
        </w:rPr>
        <w:t>gjykimit</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kësaj</w:t>
      </w:r>
      <w:r w:rsidR="00483544" w:rsidRPr="006167FF">
        <w:rPr>
          <w:lang w:val="sq-AL"/>
        </w:rPr>
        <w:t xml:space="preserve"> </w:t>
      </w:r>
      <w:r w:rsidR="00190234" w:rsidRPr="006167FF">
        <w:rPr>
          <w:lang w:val="sq-AL"/>
        </w:rPr>
        <w:t>çështje</w:t>
      </w:r>
      <w:r w:rsidR="00483544" w:rsidRPr="006167FF">
        <w:rPr>
          <w:lang w:val="sq-AL"/>
        </w:rPr>
        <w:t xml:space="preserve"> </w:t>
      </w:r>
      <w:r w:rsidR="00190234" w:rsidRPr="006167FF">
        <w:rPr>
          <w:lang w:val="sq-AL"/>
        </w:rPr>
        <w:t>prej</w:t>
      </w:r>
      <w:r w:rsidR="00483544" w:rsidRPr="006167FF">
        <w:rPr>
          <w:lang w:val="sq-AL"/>
        </w:rPr>
        <w:t xml:space="preserve"> </w:t>
      </w:r>
      <w:r w:rsidR="0007076A" w:rsidRPr="006167FF">
        <w:rPr>
          <w:lang w:val="sq-AL"/>
        </w:rPr>
        <w:t>saj</w:t>
      </w:r>
      <w:r w:rsidR="00483544" w:rsidRPr="006167FF">
        <w:rPr>
          <w:lang w:val="sq-AL"/>
        </w:rPr>
        <w:t xml:space="preserve"> </w:t>
      </w:r>
      <w:r w:rsidR="0007076A" w:rsidRPr="006167FF">
        <w:rPr>
          <w:lang w:val="sq-AL"/>
        </w:rPr>
        <w:t>dhe</w:t>
      </w:r>
      <w:r w:rsidR="00483544" w:rsidRPr="006167FF">
        <w:rPr>
          <w:lang w:val="sq-AL"/>
        </w:rPr>
        <w:t xml:space="preserve"> </w:t>
      </w:r>
      <w:r w:rsidR="0007076A" w:rsidRPr="006167FF">
        <w:rPr>
          <w:lang w:val="sq-AL"/>
        </w:rPr>
        <w:t>t’i</w:t>
      </w:r>
      <w:r w:rsidR="00190234" w:rsidRPr="006167FF">
        <w:rPr>
          <w:lang w:val="sq-AL"/>
        </w:rPr>
        <w:t>a</w:t>
      </w:r>
      <w:r w:rsidR="00483544" w:rsidRPr="006167FF">
        <w:rPr>
          <w:lang w:val="sq-AL"/>
        </w:rPr>
        <w:t xml:space="preserve"> </w:t>
      </w:r>
      <w:r w:rsidR="00190234" w:rsidRPr="006167FF">
        <w:rPr>
          <w:lang w:val="sq-AL"/>
        </w:rPr>
        <w:t>dërgonte</w:t>
      </w:r>
      <w:r w:rsidR="00483544" w:rsidRPr="006167FF">
        <w:rPr>
          <w:lang w:val="sq-AL"/>
        </w:rPr>
        <w:t xml:space="preserve"> </w:t>
      </w:r>
      <w:r w:rsidR="00190234" w:rsidRPr="006167FF">
        <w:rPr>
          <w:lang w:val="sq-AL"/>
        </w:rPr>
        <w:t>atë</w:t>
      </w:r>
      <w:r w:rsidR="00483544" w:rsidRPr="006167FF">
        <w:rPr>
          <w:lang w:val="sq-AL"/>
        </w:rPr>
        <w:t xml:space="preserve"> </w:t>
      </w:r>
      <w:r w:rsidR="00190234" w:rsidRPr="006167FF">
        <w:rPr>
          <w:lang w:val="sq-AL"/>
        </w:rPr>
        <w:t>për</w:t>
      </w:r>
      <w:r w:rsidR="00483544" w:rsidRPr="006167FF">
        <w:rPr>
          <w:lang w:val="sq-AL"/>
        </w:rPr>
        <w:t xml:space="preserve"> </w:t>
      </w:r>
      <w:r w:rsidR="00190234" w:rsidRPr="006167FF">
        <w:rPr>
          <w:lang w:val="sq-AL"/>
        </w:rPr>
        <w:t>gjykim</w:t>
      </w:r>
      <w:r w:rsidR="00483544" w:rsidRPr="006167FF">
        <w:rPr>
          <w:lang w:val="sq-AL"/>
        </w:rPr>
        <w:t xml:space="preserve"> </w:t>
      </w:r>
      <w:r w:rsidR="00190234" w:rsidRPr="006167FF">
        <w:rPr>
          <w:lang w:val="sq-AL"/>
        </w:rPr>
        <w:t>Gjykatës</w:t>
      </w:r>
      <w:r w:rsidR="00483544" w:rsidRPr="006167FF">
        <w:rPr>
          <w:lang w:val="sq-AL"/>
        </w:rPr>
        <w:t xml:space="preserve"> </w:t>
      </w:r>
      <w:r w:rsidR="00190234" w:rsidRPr="006167FF">
        <w:rPr>
          <w:lang w:val="sq-AL"/>
        </w:rPr>
        <w:t>Administrative</w:t>
      </w:r>
      <w:r w:rsidR="00483544" w:rsidRPr="006167FF">
        <w:rPr>
          <w:lang w:val="sq-AL"/>
        </w:rPr>
        <w:t xml:space="preserve"> </w:t>
      </w:r>
      <w:r w:rsidR="00190234" w:rsidRPr="006167FF">
        <w:rPr>
          <w:lang w:val="sq-AL"/>
        </w:rPr>
        <w:t>të</w:t>
      </w:r>
      <w:r w:rsidR="00483544" w:rsidRPr="006167FF">
        <w:rPr>
          <w:lang w:val="sq-AL"/>
        </w:rPr>
        <w:t xml:space="preserve"> </w:t>
      </w:r>
      <w:r w:rsidR="00190234" w:rsidRPr="006167FF">
        <w:rPr>
          <w:lang w:val="sq-AL"/>
        </w:rPr>
        <w:t>Apelit</w:t>
      </w:r>
      <w:r w:rsidR="00483544" w:rsidRPr="006167FF">
        <w:rPr>
          <w:lang w:val="sq-AL"/>
        </w:rPr>
        <w:t xml:space="preserve"> </w:t>
      </w:r>
      <w:r w:rsidR="00190234" w:rsidRPr="006167FF">
        <w:rPr>
          <w:lang w:val="sq-AL"/>
        </w:rPr>
        <w:t>Tiranë.</w:t>
      </w:r>
    </w:p>
    <w:p w14:paraId="0313A7AE" w14:textId="77777777" w:rsidR="00190234" w:rsidRPr="006167FF" w:rsidRDefault="00190234" w:rsidP="003A344D">
      <w:pPr>
        <w:pStyle w:val="ListParagraph"/>
        <w:numPr>
          <w:ilvl w:val="0"/>
          <w:numId w:val="13"/>
        </w:numPr>
        <w:jc w:val="both"/>
        <w:rPr>
          <w:sz w:val="24"/>
          <w:szCs w:val="24"/>
          <w:lang w:val="sq-AL"/>
        </w:rPr>
      </w:pPr>
      <w:r w:rsidRPr="006167FF">
        <w:rPr>
          <w:sz w:val="24"/>
          <w:szCs w:val="24"/>
          <w:lang w:val="sq-AL"/>
        </w:rPr>
        <w:t>Edhe</w:t>
      </w:r>
      <w:r w:rsidR="00483544" w:rsidRPr="006167FF">
        <w:rPr>
          <w:sz w:val="24"/>
          <w:szCs w:val="24"/>
          <w:lang w:val="sq-AL"/>
        </w:rPr>
        <w:t xml:space="preserve"> </w:t>
      </w:r>
      <w:r w:rsidRPr="006167FF">
        <w:rPr>
          <w:sz w:val="24"/>
          <w:szCs w:val="24"/>
          <w:lang w:val="sq-AL"/>
        </w:rPr>
        <w:t>gjykimi</w:t>
      </w:r>
      <w:r w:rsidR="00483544" w:rsidRPr="006167FF">
        <w:rPr>
          <w:sz w:val="24"/>
          <w:szCs w:val="24"/>
          <w:lang w:val="sq-AL"/>
        </w:rPr>
        <w:t xml:space="preserve"> </w:t>
      </w:r>
      <w:r w:rsidRPr="006167FF">
        <w:rPr>
          <w:sz w:val="24"/>
          <w:szCs w:val="24"/>
          <w:lang w:val="sq-AL"/>
        </w:rPr>
        <w:t>pa</w:t>
      </w:r>
      <w:r w:rsidR="00483544" w:rsidRPr="006167FF">
        <w:rPr>
          <w:sz w:val="24"/>
          <w:szCs w:val="24"/>
          <w:lang w:val="sq-AL"/>
        </w:rPr>
        <w:t xml:space="preserve"> </w:t>
      </w:r>
      <w:r w:rsidRPr="006167FF">
        <w:rPr>
          <w:sz w:val="24"/>
          <w:szCs w:val="24"/>
          <w:lang w:val="sq-AL"/>
        </w:rPr>
        <w:t>praninë</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palëve,</w:t>
      </w:r>
      <w:r w:rsidR="00483544" w:rsidRPr="006167FF">
        <w:rPr>
          <w:sz w:val="24"/>
          <w:szCs w:val="24"/>
          <w:lang w:val="sq-AL"/>
        </w:rPr>
        <w:t xml:space="preserve"> </w:t>
      </w:r>
      <w:r w:rsidRPr="006167FF">
        <w:rPr>
          <w:sz w:val="24"/>
          <w:szCs w:val="24"/>
          <w:lang w:val="sq-AL"/>
        </w:rPr>
        <w:t>në</w:t>
      </w:r>
      <w:r w:rsidR="00483544" w:rsidRPr="006167FF">
        <w:rPr>
          <w:sz w:val="24"/>
          <w:szCs w:val="24"/>
          <w:lang w:val="sq-AL"/>
        </w:rPr>
        <w:t xml:space="preserve"> </w:t>
      </w:r>
      <w:r w:rsidRPr="006167FF">
        <w:rPr>
          <w:sz w:val="24"/>
          <w:szCs w:val="24"/>
          <w:lang w:val="sq-AL"/>
        </w:rPr>
        <w:t>mungesë</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Avokaturës</w:t>
      </w:r>
      <w:r w:rsidR="00483544" w:rsidRPr="006167FF">
        <w:rPr>
          <w:sz w:val="24"/>
          <w:szCs w:val="24"/>
          <w:lang w:val="sq-AL"/>
        </w:rPr>
        <w:t xml:space="preserve"> </w:t>
      </w:r>
      <w:r w:rsidRPr="006167FF">
        <w:rPr>
          <w:sz w:val="24"/>
          <w:szCs w:val="24"/>
          <w:lang w:val="sq-AL"/>
        </w:rPr>
        <w:t>së</w:t>
      </w:r>
      <w:r w:rsidR="00483544" w:rsidRPr="006167FF">
        <w:rPr>
          <w:sz w:val="24"/>
          <w:szCs w:val="24"/>
          <w:lang w:val="sq-AL"/>
        </w:rPr>
        <w:t xml:space="preserve"> </w:t>
      </w:r>
      <w:r w:rsidRPr="006167FF">
        <w:rPr>
          <w:sz w:val="24"/>
          <w:szCs w:val="24"/>
          <w:lang w:val="sq-AL"/>
        </w:rPr>
        <w:t>Shtetit,</w:t>
      </w:r>
      <w:r w:rsidR="00483544" w:rsidRPr="006167FF">
        <w:rPr>
          <w:sz w:val="24"/>
          <w:szCs w:val="24"/>
          <w:lang w:val="sq-AL"/>
        </w:rPr>
        <w:t xml:space="preserve"> </w:t>
      </w:r>
      <w:r w:rsidRPr="006167FF">
        <w:rPr>
          <w:sz w:val="24"/>
          <w:szCs w:val="24"/>
          <w:lang w:val="sq-AL"/>
        </w:rPr>
        <w:t>kur</w:t>
      </w:r>
      <w:r w:rsidR="00483544" w:rsidRPr="006167FF">
        <w:rPr>
          <w:sz w:val="24"/>
          <w:szCs w:val="24"/>
          <w:lang w:val="sq-AL"/>
        </w:rPr>
        <w:t xml:space="preserve"> </w:t>
      </w:r>
      <w:r w:rsidRPr="006167FF">
        <w:rPr>
          <w:sz w:val="24"/>
          <w:szCs w:val="24"/>
          <w:lang w:val="sq-AL"/>
        </w:rPr>
        <w:t>në</w:t>
      </w:r>
      <w:r w:rsidR="00483544" w:rsidRPr="006167FF">
        <w:rPr>
          <w:sz w:val="24"/>
          <w:szCs w:val="24"/>
          <w:lang w:val="sq-AL"/>
        </w:rPr>
        <w:t xml:space="preserve"> </w:t>
      </w:r>
      <w:r w:rsidRPr="006167FF">
        <w:rPr>
          <w:sz w:val="24"/>
          <w:szCs w:val="24"/>
          <w:lang w:val="sq-AL"/>
        </w:rPr>
        <w:t>legjitimimin</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palëve</w:t>
      </w:r>
      <w:r w:rsidR="00483544" w:rsidRPr="006167FF">
        <w:rPr>
          <w:sz w:val="24"/>
          <w:szCs w:val="24"/>
          <w:lang w:val="sq-AL"/>
        </w:rPr>
        <w:t xml:space="preserve"> </w:t>
      </w:r>
      <w:r w:rsidRPr="006167FF">
        <w:rPr>
          <w:sz w:val="24"/>
          <w:szCs w:val="24"/>
          <w:lang w:val="sq-AL"/>
        </w:rPr>
        <w:t>shprehet</w:t>
      </w:r>
      <w:r w:rsidR="00483544" w:rsidRPr="006167FF">
        <w:rPr>
          <w:sz w:val="24"/>
          <w:szCs w:val="24"/>
          <w:lang w:val="sq-AL"/>
        </w:rPr>
        <w:t xml:space="preserve"> </w:t>
      </w:r>
      <w:r w:rsidRPr="006167FF">
        <w:rPr>
          <w:sz w:val="24"/>
          <w:szCs w:val="24"/>
          <w:lang w:val="sq-AL"/>
        </w:rPr>
        <w:t>me</w:t>
      </w:r>
      <w:r w:rsidR="00483544" w:rsidRPr="006167FF">
        <w:rPr>
          <w:sz w:val="24"/>
          <w:szCs w:val="24"/>
          <w:lang w:val="sq-AL"/>
        </w:rPr>
        <w:t xml:space="preserve"> </w:t>
      </w:r>
      <w:r w:rsidRPr="006167FF">
        <w:rPr>
          <w:sz w:val="24"/>
          <w:szCs w:val="24"/>
          <w:lang w:val="sq-AL"/>
        </w:rPr>
        <w:t>pjesëmarrjen</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saj,</w:t>
      </w:r>
      <w:r w:rsidR="00483544" w:rsidRPr="006167FF">
        <w:rPr>
          <w:sz w:val="24"/>
          <w:szCs w:val="24"/>
          <w:lang w:val="sq-AL"/>
        </w:rPr>
        <w:t xml:space="preserve"> </w:t>
      </w:r>
      <w:r w:rsidRPr="006167FF">
        <w:rPr>
          <w:sz w:val="24"/>
          <w:szCs w:val="24"/>
          <w:lang w:val="sq-AL"/>
        </w:rPr>
        <w:t>mendoj</w:t>
      </w:r>
      <w:r w:rsidR="00483544" w:rsidRPr="006167FF">
        <w:rPr>
          <w:sz w:val="24"/>
          <w:szCs w:val="24"/>
          <w:lang w:val="sq-AL"/>
        </w:rPr>
        <w:t xml:space="preserve"> </w:t>
      </w:r>
      <w:r w:rsidRPr="006167FF">
        <w:rPr>
          <w:sz w:val="24"/>
          <w:szCs w:val="24"/>
          <w:lang w:val="sq-AL"/>
        </w:rPr>
        <w:t>se</w:t>
      </w:r>
      <w:r w:rsidR="00483544" w:rsidRPr="006167FF">
        <w:rPr>
          <w:sz w:val="24"/>
          <w:szCs w:val="24"/>
          <w:lang w:val="sq-AL"/>
        </w:rPr>
        <w:t xml:space="preserve"> </w:t>
      </w:r>
      <w:r w:rsidRPr="006167FF">
        <w:rPr>
          <w:sz w:val="24"/>
          <w:szCs w:val="24"/>
          <w:lang w:val="sq-AL"/>
        </w:rPr>
        <w:t>ka</w:t>
      </w:r>
      <w:r w:rsidR="00483544" w:rsidRPr="006167FF">
        <w:rPr>
          <w:sz w:val="24"/>
          <w:szCs w:val="24"/>
          <w:lang w:val="sq-AL"/>
        </w:rPr>
        <w:t xml:space="preserve"> </w:t>
      </w:r>
      <w:r w:rsidRPr="006167FF">
        <w:rPr>
          <w:sz w:val="24"/>
          <w:szCs w:val="24"/>
          <w:lang w:val="sq-AL"/>
        </w:rPr>
        <w:t>qenë</w:t>
      </w:r>
      <w:r w:rsidR="00483544" w:rsidRPr="006167FF">
        <w:rPr>
          <w:sz w:val="24"/>
          <w:szCs w:val="24"/>
          <w:lang w:val="sq-AL"/>
        </w:rPr>
        <w:t xml:space="preserve"> </w:t>
      </w:r>
      <w:r w:rsidRPr="006167FF">
        <w:rPr>
          <w:sz w:val="24"/>
          <w:szCs w:val="24"/>
          <w:lang w:val="sq-AL"/>
        </w:rPr>
        <w:t>i</w:t>
      </w:r>
      <w:r w:rsidR="00483544" w:rsidRPr="006167FF">
        <w:rPr>
          <w:sz w:val="24"/>
          <w:szCs w:val="24"/>
          <w:lang w:val="sq-AL"/>
        </w:rPr>
        <w:t xml:space="preserve"> </w:t>
      </w:r>
      <w:r w:rsidRPr="006167FF">
        <w:rPr>
          <w:sz w:val="24"/>
          <w:szCs w:val="24"/>
          <w:lang w:val="sq-AL"/>
        </w:rPr>
        <w:t>gabuar,</w:t>
      </w:r>
      <w:r w:rsidR="00483544" w:rsidRPr="006167FF">
        <w:rPr>
          <w:sz w:val="24"/>
          <w:szCs w:val="24"/>
          <w:lang w:val="sq-AL"/>
        </w:rPr>
        <w:t xml:space="preserve"> </w:t>
      </w:r>
      <w:r w:rsidR="0007076A" w:rsidRPr="006167FF">
        <w:rPr>
          <w:sz w:val="24"/>
          <w:szCs w:val="24"/>
          <w:lang w:val="sq-AL"/>
        </w:rPr>
        <w:t>ndonëse</w:t>
      </w:r>
      <w:r w:rsidR="00483544" w:rsidRPr="006167FF">
        <w:rPr>
          <w:sz w:val="24"/>
          <w:szCs w:val="24"/>
          <w:lang w:val="sq-AL"/>
        </w:rPr>
        <w:t xml:space="preserve"> </w:t>
      </w:r>
      <w:r w:rsidRPr="006167FF">
        <w:rPr>
          <w:sz w:val="24"/>
          <w:szCs w:val="24"/>
          <w:lang w:val="sq-AL"/>
        </w:rPr>
        <w:t>Gjykata</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Apelit</w:t>
      </w:r>
      <w:r w:rsidR="00483544" w:rsidRPr="006167FF">
        <w:rPr>
          <w:sz w:val="24"/>
          <w:szCs w:val="24"/>
          <w:lang w:val="sq-AL"/>
        </w:rPr>
        <w:t xml:space="preserve"> </w:t>
      </w:r>
      <w:r w:rsidRPr="006167FF">
        <w:rPr>
          <w:sz w:val="24"/>
          <w:szCs w:val="24"/>
          <w:lang w:val="sq-AL"/>
        </w:rPr>
        <w:t>gjykon</w:t>
      </w:r>
      <w:r w:rsidR="00483544" w:rsidRPr="006167FF">
        <w:rPr>
          <w:sz w:val="24"/>
          <w:szCs w:val="24"/>
          <w:lang w:val="sq-AL"/>
        </w:rPr>
        <w:t xml:space="preserve"> </w:t>
      </w:r>
      <w:r w:rsidRPr="006167FF">
        <w:rPr>
          <w:sz w:val="24"/>
          <w:szCs w:val="24"/>
          <w:lang w:val="sq-AL"/>
        </w:rPr>
        <w:t>me</w:t>
      </w:r>
      <w:r w:rsidR="00483544" w:rsidRPr="006167FF">
        <w:rPr>
          <w:sz w:val="24"/>
          <w:szCs w:val="24"/>
          <w:lang w:val="sq-AL"/>
        </w:rPr>
        <w:t xml:space="preserve"> </w:t>
      </w:r>
      <w:r w:rsidRPr="006167FF">
        <w:rPr>
          <w:sz w:val="24"/>
          <w:szCs w:val="24"/>
          <w:lang w:val="sq-AL"/>
        </w:rPr>
        <w:t>shpallje.</w:t>
      </w:r>
      <w:r w:rsidR="00483544" w:rsidRPr="006167FF">
        <w:rPr>
          <w:sz w:val="24"/>
          <w:szCs w:val="24"/>
          <w:lang w:val="sq-AL"/>
        </w:rPr>
        <w:t xml:space="preserve"> </w:t>
      </w:r>
      <w:r w:rsidRPr="006167FF">
        <w:rPr>
          <w:sz w:val="24"/>
          <w:szCs w:val="24"/>
          <w:lang w:val="sq-AL"/>
        </w:rPr>
        <w:t>Me</w:t>
      </w:r>
      <w:r w:rsidR="00483544" w:rsidRPr="006167FF">
        <w:rPr>
          <w:sz w:val="24"/>
          <w:szCs w:val="24"/>
          <w:lang w:val="sq-AL"/>
        </w:rPr>
        <w:t xml:space="preserve"> </w:t>
      </w:r>
      <w:r w:rsidRPr="006167FF">
        <w:rPr>
          <w:sz w:val="24"/>
          <w:szCs w:val="24"/>
          <w:lang w:val="sq-AL"/>
        </w:rPr>
        <w:t>kërkimet</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tyre</w:t>
      </w:r>
      <w:r w:rsidR="00483544" w:rsidRPr="006167FF">
        <w:rPr>
          <w:sz w:val="24"/>
          <w:szCs w:val="24"/>
          <w:lang w:val="sq-AL"/>
        </w:rPr>
        <w:t xml:space="preserve"> </w:t>
      </w:r>
      <w:r w:rsidRPr="006167FF">
        <w:rPr>
          <w:sz w:val="24"/>
          <w:szCs w:val="24"/>
          <w:lang w:val="sq-AL"/>
        </w:rPr>
        <w:t>palët</w:t>
      </w:r>
      <w:r w:rsidR="00483544" w:rsidRPr="006167FF">
        <w:rPr>
          <w:sz w:val="24"/>
          <w:szCs w:val="24"/>
          <w:lang w:val="sq-AL"/>
        </w:rPr>
        <w:t xml:space="preserve"> </w:t>
      </w:r>
      <w:r w:rsidRPr="006167FF">
        <w:rPr>
          <w:sz w:val="24"/>
          <w:szCs w:val="24"/>
          <w:lang w:val="sq-AL"/>
        </w:rPr>
        <w:t>mund</w:t>
      </w:r>
      <w:r w:rsidR="00483544" w:rsidRPr="006167FF">
        <w:rPr>
          <w:sz w:val="24"/>
          <w:szCs w:val="24"/>
          <w:lang w:val="sq-AL"/>
        </w:rPr>
        <w:t xml:space="preserve"> </w:t>
      </w:r>
      <w:r w:rsidRPr="006167FF">
        <w:rPr>
          <w:sz w:val="24"/>
          <w:szCs w:val="24"/>
          <w:lang w:val="sq-AL"/>
        </w:rPr>
        <w:t>të</w:t>
      </w:r>
      <w:r w:rsidR="00483544" w:rsidRPr="006167FF">
        <w:rPr>
          <w:sz w:val="24"/>
          <w:szCs w:val="24"/>
          <w:lang w:val="sq-AL"/>
        </w:rPr>
        <w:t xml:space="preserve"> </w:t>
      </w:r>
      <w:r w:rsidRPr="006167FF">
        <w:rPr>
          <w:sz w:val="24"/>
          <w:szCs w:val="24"/>
          <w:lang w:val="sq-AL"/>
        </w:rPr>
        <w:t>kishin</w:t>
      </w:r>
      <w:r w:rsidR="00483544" w:rsidRPr="006167FF">
        <w:rPr>
          <w:sz w:val="24"/>
          <w:szCs w:val="24"/>
          <w:lang w:val="sq-AL"/>
        </w:rPr>
        <w:t xml:space="preserve"> </w:t>
      </w:r>
      <w:r w:rsidRPr="006167FF">
        <w:rPr>
          <w:sz w:val="24"/>
          <w:szCs w:val="24"/>
          <w:lang w:val="sq-AL"/>
        </w:rPr>
        <w:t>kërkuar</w:t>
      </w:r>
      <w:r w:rsidR="00483544" w:rsidRPr="006167FF">
        <w:rPr>
          <w:sz w:val="24"/>
          <w:szCs w:val="24"/>
          <w:lang w:val="sq-AL"/>
        </w:rPr>
        <w:t xml:space="preserve"> </w:t>
      </w:r>
      <w:r w:rsidRPr="006167FF">
        <w:rPr>
          <w:sz w:val="24"/>
          <w:szCs w:val="24"/>
          <w:lang w:val="sq-AL"/>
        </w:rPr>
        <w:t>moskompetencën</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kësaj</w:t>
      </w:r>
      <w:r w:rsidR="00483544" w:rsidRPr="006167FF">
        <w:rPr>
          <w:sz w:val="24"/>
          <w:szCs w:val="24"/>
          <w:lang w:val="sq-AL"/>
        </w:rPr>
        <w:t xml:space="preserve"> </w:t>
      </w:r>
      <w:r w:rsidRPr="006167FF">
        <w:rPr>
          <w:sz w:val="24"/>
          <w:szCs w:val="24"/>
          <w:lang w:val="sq-AL"/>
        </w:rPr>
        <w:t>gjykate.</w:t>
      </w:r>
      <w:r w:rsidR="00483544" w:rsidRPr="006167FF">
        <w:rPr>
          <w:sz w:val="24"/>
          <w:szCs w:val="24"/>
          <w:lang w:val="sq-AL"/>
        </w:rPr>
        <w:t xml:space="preserve"> </w:t>
      </w:r>
      <w:r w:rsidRPr="006167FF">
        <w:rPr>
          <w:sz w:val="24"/>
          <w:szCs w:val="24"/>
          <w:lang w:val="sq-AL"/>
        </w:rPr>
        <w:t>Mendojmë</w:t>
      </w:r>
      <w:r w:rsidR="00483544" w:rsidRPr="006167FF">
        <w:rPr>
          <w:sz w:val="24"/>
          <w:szCs w:val="24"/>
          <w:lang w:val="sq-AL"/>
        </w:rPr>
        <w:t xml:space="preserve"> </w:t>
      </w:r>
      <w:r w:rsidRPr="006167FF">
        <w:rPr>
          <w:sz w:val="24"/>
          <w:szCs w:val="24"/>
          <w:lang w:val="sq-AL"/>
        </w:rPr>
        <w:t>se</w:t>
      </w:r>
      <w:r w:rsidR="00483544" w:rsidRPr="006167FF">
        <w:rPr>
          <w:sz w:val="24"/>
          <w:szCs w:val="24"/>
          <w:lang w:val="sq-AL"/>
        </w:rPr>
        <w:t xml:space="preserve"> </w:t>
      </w:r>
      <w:r w:rsidRPr="006167FF">
        <w:rPr>
          <w:sz w:val="24"/>
          <w:szCs w:val="24"/>
          <w:lang w:val="sq-AL"/>
        </w:rPr>
        <w:t>thërritja</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palëve</w:t>
      </w:r>
      <w:r w:rsidR="00483544" w:rsidRPr="006167FF">
        <w:rPr>
          <w:sz w:val="24"/>
          <w:szCs w:val="24"/>
          <w:lang w:val="sq-AL"/>
        </w:rPr>
        <w:t xml:space="preserve"> </w:t>
      </w:r>
      <w:r w:rsidRPr="006167FF">
        <w:rPr>
          <w:sz w:val="24"/>
          <w:szCs w:val="24"/>
          <w:lang w:val="sq-AL"/>
        </w:rPr>
        <w:t>në</w:t>
      </w:r>
      <w:r w:rsidR="00483544" w:rsidRPr="006167FF">
        <w:rPr>
          <w:sz w:val="24"/>
          <w:szCs w:val="24"/>
          <w:lang w:val="sq-AL"/>
        </w:rPr>
        <w:t xml:space="preserve"> </w:t>
      </w:r>
      <w:r w:rsidRPr="006167FF">
        <w:rPr>
          <w:sz w:val="24"/>
          <w:szCs w:val="24"/>
          <w:lang w:val="sq-AL"/>
        </w:rPr>
        <w:t>gjykim</w:t>
      </w:r>
      <w:r w:rsidR="00483544" w:rsidRPr="006167FF">
        <w:rPr>
          <w:sz w:val="24"/>
          <w:szCs w:val="24"/>
          <w:lang w:val="sq-AL"/>
        </w:rPr>
        <w:t xml:space="preserve"> </w:t>
      </w:r>
      <w:r w:rsidRPr="006167FF">
        <w:rPr>
          <w:sz w:val="24"/>
          <w:szCs w:val="24"/>
          <w:lang w:val="sq-AL"/>
        </w:rPr>
        <w:t>ka</w:t>
      </w:r>
      <w:r w:rsidR="00483544" w:rsidRPr="006167FF">
        <w:rPr>
          <w:sz w:val="24"/>
          <w:szCs w:val="24"/>
          <w:lang w:val="sq-AL"/>
        </w:rPr>
        <w:t xml:space="preserve"> </w:t>
      </w:r>
      <w:r w:rsidRPr="006167FF">
        <w:rPr>
          <w:sz w:val="24"/>
          <w:szCs w:val="24"/>
          <w:lang w:val="sq-AL"/>
        </w:rPr>
        <w:t>qenë</w:t>
      </w:r>
      <w:r w:rsidR="00483544" w:rsidRPr="006167FF">
        <w:rPr>
          <w:sz w:val="24"/>
          <w:szCs w:val="24"/>
          <w:lang w:val="sq-AL"/>
        </w:rPr>
        <w:t xml:space="preserve"> </w:t>
      </w:r>
      <w:r w:rsidRPr="006167FF">
        <w:rPr>
          <w:sz w:val="24"/>
          <w:szCs w:val="24"/>
          <w:lang w:val="sq-AL"/>
        </w:rPr>
        <w:t>e</w:t>
      </w:r>
      <w:r w:rsidR="00483544" w:rsidRPr="006167FF">
        <w:rPr>
          <w:sz w:val="24"/>
          <w:szCs w:val="24"/>
          <w:lang w:val="sq-AL"/>
        </w:rPr>
        <w:t xml:space="preserve"> </w:t>
      </w:r>
      <w:r w:rsidRPr="006167FF">
        <w:rPr>
          <w:sz w:val="24"/>
          <w:szCs w:val="24"/>
          <w:lang w:val="sq-AL"/>
        </w:rPr>
        <w:t>domosdoshme</w:t>
      </w:r>
      <w:r w:rsidR="00483544" w:rsidRPr="006167FF">
        <w:rPr>
          <w:sz w:val="24"/>
          <w:szCs w:val="24"/>
          <w:lang w:val="sq-AL"/>
        </w:rPr>
        <w:t xml:space="preserve"> </w:t>
      </w:r>
      <w:r w:rsidRPr="006167FF">
        <w:rPr>
          <w:sz w:val="24"/>
          <w:szCs w:val="24"/>
          <w:lang w:val="sq-AL"/>
        </w:rPr>
        <w:t>qoftë</w:t>
      </w:r>
      <w:r w:rsidR="00483544" w:rsidRPr="006167FF">
        <w:rPr>
          <w:sz w:val="24"/>
          <w:szCs w:val="24"/>
          <w:lang w:val="sq-AL"/>
        </w:rPr>
        <w:t xml:space="preserve"> </w:t>
      </w:r>
      <w:r w:rsidRPr="006167FF">
        <w:rPr>
          <w:sz w:val="24"/>
          <w:szCs w:val="24"/>
          <w:lang w:val="sq-AL"/>
        </w:rPr>
        <w:t>edhe</w:t>
      </w:r>
      <w:r w:rsidR="00483544" w:rsidRPr="006167FF">
        <w:rPr>
          <w:sz w:val="24"/>
          <w:szCs w:val="24"/>
          <w:lang w:val="sq-AL"/>
        </w:rPr>
        <w:t xml:space="preserve"> </w:t>
      </w:r>
      <w:r w:rsidRPr="006167FF">
        <w:rPr>
          <w:sz w:val="24"/>
          <w:szCs w:val="24"/>
          <w:lang w:val="sq-AL"/>
        </w:rPr>
        <w:t>vetëm</w:t>
      </w:r>
      <w:r w:rsidR="00483544" w:rsidRPr="006167FF">
        <w:rPr>
          <w:sz w:val="24"/>
          <w:szCs w:val="24"/>
          <w:lang w:val="sq-AL"/>
        </w:rPr>
        <w:t xml:space="preserve"> </w:t>
      </w:r>
      <w:r w:rsidRPr="006167FF">
        <w:rPr>
          <w:sz w:val="24"/>
          <w:szCs w:val="24"/>
          <w:lang w:val="sq-AL"/>
        </w:rPr>
        <w:t>për</w:t>
      </w:r>
      <w:r w:rsidR="00483544" w:rsidRPr="006167FF">
        <w:rPr>
          <w:sz w:val="24"/>
          <w:szCs w:val="24"/>
          <w:lang w:val="sq-AL"/>
        </w:rPr>
        <w:t xml:space="preserve"> </w:t>
      </w:r>
      <w:r w:rsidRPr="006167FF">
        <w:rPr>
          <w:sz w:val="24"/>
          <w:szCs w:val="24"/>
          <w:lang w:val="sq-AL"/>
        </w:rPr>
        <w:t>këtë</w:t>
      </w:r>
      <w:r w:rsidR="00483544" w:rsidRPr="006167FF">
        <w:rPr>
          <w:sz w:val="24"/>
          <w:szCs w:val="24"/>
          <w:lang w:val="sq-AL"/>
        </w:rPr>
        <w:t xml:space="preserve"> </w:t>
      </w:r>
      <w:r w:rsidRPr="006167FF">
        <w:rPr>
          <w:sz w:val="24"/>
          <w:szCs w:val="24"/>
          <w:lang w:val="sq-AL"/>
        </w:rPr>
        <w:t>fakt.</w:t>
      </w:r>
    </w:p>
    <w:p w14:paraId="24147F1A" w14:textId="77777777" w:rsidR="00190234" w:rsidRPr="006167FF" w:rsidRDefault="00190234" w:rsidP="003A344D">
      <w:pPr>
        <w:jc w:val="both"/>
        <w:rPr>
          <w:lang w:val="sq-AL"/>
        </w:rPr>
      </w:pPr>
    </w:p>
    <w:p w14:paraId="415CC776" w14:textId="77777777" w:rsidR="00002158" w:rsidRPr="006167FF" w:rsidRDefault="00002158" w:rsidP="003A344D">
      <w:pPr>
        <w:pStyle w:val="NoSpacing"/>
        <w:ind w:firstLine="720"/>
        <w:jc w:val="both"/>
        <w:rPr>
          <w:b/>
          <w:lang w:val="sq-AL"/>
        </w:rPr>
      </w:pPr>
      <w:r w:rsidRPr="006167FF">
        <w:rPr>
          <w:b/>
          <w:lang w:val="sq-AL"/>
        </w:rPr>
        <w:t>II.</w:t>
      </w:r>
      <w:r w:rsidR="00483544" w:rsidRPr="006167FF">
        <w:rPr>
          <w:b/>
          <w:lang w:val="sq-AL"/>
        </w:rPr>
        <w:t xml:space="preserve"> </w:t>
      </w:r>
      <w:r w:rsidRPr="006167FF">
        <w:rPr>
          <w:b/>
          <w:lang w:val="sq-AL"/>
        </w:rPr>
        <w:t>Vlerësimi</w:t>
      </w:r>
      <w:r w:rsidR="00483544" w:rsidRPr="006167FF">
        <w:rPr>
          <w:b/>
          <w:lang w:val="sq-AL"/>
        </w:rPr>
        <w:t xml:space="preserve"> </w:t>
      </w:r>
      <w:r w:rsidRPr="006167FF">
        <w:rPr>
          <w:b/>
          <w:lang w:val="sq-AL"/>
        </w:rPr>
        <w:t>i</w:t>
      </w:r>
      <w:r w:rsidR="00483544" w:rsidRPr="006167FF">
        <w:rPr>
          <w:b/>
          <w:lang w:val="sq-AL"/>
        </w:rPr>
        <w:t xml:space="preserve"> </w:t>
      </w:r>
      <w:r w:rsidRPr="006167FF">
        <w:rPr>
          <w:b/>
          <w:lang w:val="sq-AL"/>
        </w:rPr>
        <w:t>Kolegjit</w:t>
      </w:r>
      <w:r w:rsidR="00483544" w:rsidRPr="006167FF">
        <w:rPr>
          <w:b/>
          <w:lang w:val="sq-AL"/>
        </w:rPr>
        <w:t xml:space="preserve"> </w:t>
      </w:r>
      <w:r w:rsidRPr="006167FF">
        <w:rPr>
          <w:b/>
          <w:lang w:val="sq-AL"/>
        </w:rPr>
        <w:t>Civil</w:t>
      </w:r>
      <w:r w:rsidR="00483544" w:rsidRPr="006167FF">
        <w:rPr>
          <w:b/>
          <w:lang w:val="sq-AL"/>
        </w:rPr>
        <w:t xml:space="preserve"> </w:t>
      </w:r>
    </w:p>
    <w:p w14:paraId="1F5CE17F" w14:textId="77777777" w:rsidR="00002158" w:rsidRPr="006167FF" w:rsidRDefault="00002158" w:rsidP="003A344D">
      <w:pPr>
        <w:pStyle w:val="NoSpacing"/>
        <w:ind w:firstLine="720"/>
        <w:jc w:val="both"/>
        <w:rPr>
          <w:b/>
          <w:lang w:val="sq-AL"/>
        </w:rPr>
      </w:pPr>
    </w:p>
    <w:p w14:paraId="494380A1" w14:textId="77777777" w:rsidR="00002158" w:rsidRPr="006167FF" w:rsidRDefault="00002158" w:rsidP="003A344D">
      <w:pPr>
        <w:widowControl w:val="0"/>
        <w:autoSpaceDE w:val="0"/>
        <w:autoSpaceDN w:val="0"/>
        <w:adjustRightInd w:val="0"/>
        <w:ind w:firstLine="720"/>
        <w:jc w:val="both"/>
        <w:rPr>
          <w:b/>
          <w:i/>
          <w:lang w:val="sq-AL"/>
        </w:rPr>
      </w:pPr>
      <w:r w:rsidRPr="006167FF">
        <w:rPr>
          <w:lang w:val="sq-AL"/>
        </w:rPr>
        <w:t>1</w:t>
      </w:r>
      <w:r w:rsidR="000779D9" w:rsidRPr="006167FF">
        <w:rPr>
          <w:lang w:val="sq-AL"/>
        </w:rPr>
        <w:t>4</w:t>
      </w:r>
      <w:r w:rsidRPr="006167FF">
        <w:rPr>
          <w:lang w:val="sq-AL"/>
        </w:rPr>
        <w:t>.</w:t>
      </w:r>
      <w:r w:rsidR="00483544" w:rsidRPr="006167FF">
        <w:rPr>
          <w:lang w:val="sq-AL"/>
        </w:rPr>
        <w:t xml:space="preserve"> </w:t>
      </w:r>
      <w:r w:rsidRPr="006167FF">
        <w:rPr>
          <w:lang w:val="sq-AL"/>
        </w:rPr>
        <w:t>Kolegji</w:t>
      </w:r>
      <w:r w:rsidR="00483544" w:rsidRPr="006167FF">
        <w:rPr>
          <w:lang w:val="sq-AL"/>
        </w:rPr>
        <w:t xml:space="preserve"> </w:t>
      </w:r>
      <w:r w:rsidRPr="006167FF">
        <w:rPr>
          <w:lang w:val="sq-AL"/>
        </w:rPr>
        <w:t>Civil</w:t>
      </w:r>
      <w:r w:rsidR="00483544" w:rsidRPr="006167FF">
        <w:rPr>
          <w:lang w:val="sq-AL"/>
        </w:rPr>
        <w:t xml:space="preserve"> </w:t>
      </w:r>
      <w:r w:rsidRPr="006167FF">
        <w:rPr>
          <w:lang w:val="sq-AL"/>
        </w:rPr>
        <w:t>i</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Lartë</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vijim</w:t>
      </w:r>
      <w:r w:rsidR="00483544" w:rsidRPr="006167FF">
        <w:rPr>
          <w:lang w:val="sq-AL"/>
        </w:rPr>
        <w:t xml:space="preserve"> </w:t>
      </w:r>
      <w:r w:rsidRPr="006167FF">
        <w:rPr>
          <w:lang w:val="sq-AL"/>
        </w:rPr>
        <w:t>Kolegji),</w:t>
      </w:r>
      <w:r w:rsidR="00483544" w:rsidRPr="006167FF">
        <w:rPr>
          <w:lang w:val="sq-AL"/>
        </w:rPr>
        <w:t xml:space="preserve"> </w:t>
      </w:r>
      <w:r w:rsidRPr="006167FF">
        <w:rPr>
          <w:lang w:val="sq-AL"/>
        </w:rPr>
        <w:t>vlerëson</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vendimi</w:t>
      </w:r>
      <w:r w:rsidR="00483544" w:rsidRPr="006167FF">
        <w:rPr>
          <w:lang w:val="sq-AL"/>
        </w:rPr>
        <w:t xml:space="preserve"> </w:t>
      </w:r>
      <w:r w:rsidRPr="006167FF">
        <w:rPr>
          <w:lang w:val="sq-AL"/>
        </w:rPr>
        <w:t>i</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000F0DA7" w:rsidRPr="006167FF">
        <w:rPr>
          <w:lang w:val="sq-AL"/>
        </w:rPr>
        <w:t>Apelit</w:t>
      </w:r>
      <w:r w:rsidR="00483544" w:rsidRPr="006167FF">
        <w:rPr>
          <w:lang w:val="sq-AL"/>
        </w:rPr>
        <w:t xml:space="preserve"> </w:t>
      </w:r>
      <w:r w:rsidR="000F0DA7" w:rsidRPr="006167FF">
        <w:rPr>
          <w:lang w:val="sq-AL"/>
        </w:rPr>
        <w:lastRenderedPageBreak/>
        <w:t>Vlorë</w:t>
      </w:r>
      <w:r w:rsidRPr="006167FF">
        <w:rPr>
          <w:lang w:val="sq-AL"/>
        </w:rPr>
        <w:t>,</w:t>
      </w:r>
      <w:r w:rsidR="00483544" w:rsidRPr="006167FF">
        <w:rPr>
          <w:lang w:val="sq-AL"/>
        </w:rPr>
        <w:t xml:space="preserve"> </w:t>
      </w:r>
      <w:r w:rsidRPr="006167FF">
        <w:rPr>
          <w:lang w:val="sq-AL"/>
        </w:rPr>
        <w:t>është</w:t>
      </w:r>
      <w:r w:rsidR="00483544" w:rsidRPr="006167FF">
        <w:rPr>
          <w:lang w:val="sq-AL"/>
        </w:rPr>
        <w:t xml:space="preserve"> </w:t>
      </w:r>
      <w:r w:rsidRPr="006167FF">
        <w:rPr>
          <w:lang w:val="sq-AL"/>
        </w:rPr>
        <w:t>i</w:t>
      </w:r>
      <w:r w:rsidR="00483544" w:rsidRPr="006167FF">
        <w:rPr>
          <w:lang w:val="sq-AL"/>
        </w:rPr>
        <w:t xml:space="preserve"> </w:t>
      </w:r>
      <w:r w:rsidRPr="006167FF">
        <w:rPr>
          <w:lang w:val="sq-AL"/>
        </w:rPr>
        <w:t>bazuar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ligj</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duhet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lihet</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fuqi</w:t>
      </w:r>
      <w:r w:rsidR="00E80067" w:rsidRPr="006167FF">
        <w:rPr>
          <w:lang w:val="sq-AL"/>
        </w:rPr>
        <w:t>.</w:t>
      </w:r>
      <w:r w:rsidR="00483544" w:rsidRPr="006167FF">
        <w:rPr>
          <w:lang w:val="sq-AL"/>
        </w:rPr>
        <w:t xml:space="preserve"> </w:t>
      </w:r>
      <w:r w:rsidRPr="006167FF">
        <w:rPr>
          <w:bCs/>
          <w:lang w:val="sq-AL"/>
        </w:rPr>
        <w:t>Kolegji,</w:t>
      </w:r>
      <w:r w:rsidR="00483544" w:rsidRPr="006167FF">
        <w:rPr>
          <w:lang w:val="sq-AL"/>
        </w:rPr>
        <w:t xml:space="preserve"> </w:t>
      </w:r>
      <w:r w:rsidRPr="006167FF">
        <w:rPr>
          <w:lang w:val="sq-AL"/>
        </w:rPr>
        <w:t>referuar</w:t>
      </w:r>
      <w:r w:rsidR="00483544" w:rsidRPr="006167FF">
        <w:rPr>
          <w:lang w:val="sq-AL"/>
        </w:rPr>
        <w:t xml:space="preserve"> </w:t>
      </w:r>
      <w:r w:rsidRPr="006167FF">
        <w:rPr>
          <w:lang w:val="sq-AL"/>
        </w:rPr>
        <w:t>akteve</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provave</w:t>
      </w:r>
      <w:r w:rsidR="00483544" w:rsidRPr="006167FF">
        <w:rPr>
          <w:lang w:val="sq-AL"/>
        </w:rPr>
        <w:t xml:space="preserve"> </w:t>
      </w:r>
      <w:r w:rsidRPr="006167FF">
        <w:rPr>
          <w:lang w:val="sq-AL"/>
        </w:rPr>
        <w:t>që</w:t>
      </w:r>
      <w:r w:rsidR="00483544" w:rsidRPr="006167FF">
        <w:rPr>
          <w:lang w:val="sq-AL"/>
        </w:rPr>
        <w:t xml:space="preserve"> </w:t>
      </w:r>
      <w:r w:rsidRPr="006167FF">
        <w:rPr>
          <w:lang w:val="sq-AL"/>
        </w:rPr>
        <w:t>janë</w:t>
      </w:r>
      <w:r w:rsidR="00483544" w:rsidRPr="006167FF">
        <w:rPr>
          <w:lang w:val="sq-AL"/>
        </w:rPr>
        <w:t xml:space="preserve"> </w:t>
      </w:r>
      <w:r w:rsidRPr="006167FF">
        <w:rPr>
          <w:lang w:val="sq-AL"/>
        </w:rPr>
        <w:t>administruar</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dosjen</w:t>
      </w:r>
      <w:r w:rsidR="00483544" w:rsidRPr="006167FF">
        <w:rPr>
          <w:lang w:val="sq-AL"/>
        </w:rPr>
        <w:t xml:space="preserve"> </w:t>
      </w:r>
      <w:r w:rsidRPr="006167FF">
        <w:rPr>
          <w:lang w:val="sq-AL"/>
        </w:rPr>
        <w:t>gjyqësore</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cilat</w:t>
      </w:r>
      <w:r w:rsidR="00483544" w:rsidRPr="006167FF">
        <w:rPr>
          <w:lang w:val="sq-AL"/>
        </w:rPr>
        <w:t xml:space="preserve"> </w:t>
      </w:r>
      <w:r w:rsidRPr="006167FF">
        <w:rPr>
          <w:lang w:val="sq-AL"/>
        </w:rPr>
        <w:t>i</w:t>
      </w:r>
      <w:r w:rsidR="00483544" w:rsidRPr="006167FF">
        <w:rPr>
          <w:lang w:val="sq-AL"/>
        </w:rPr>
        <w:t xml:space="preserve"> </w:t>
      </w:r>
      <w:r w:rsidRPr="006167FF">
        <w:rPr>
          <w:lang w:val="sq-AL"/>
        </w:rPr>
        <w:t>janë</w:t>
      </w:r>
      <w:r w:rsidR="00483544" w:rsidRPr="006167FF">
        <w:rPr>
          <w:lang w:val="sq-AL"/>
        </w:rPr>
        <w:t xml:space="preserve"> </w:t>
      </w:r>
      <w:r w:rsidRPr="006167FF">
        <w:rPr>
          <w:lang w:val="sq-AL"/>
        </w:rPr>
        <w:t>nënshtruar</w:t>
      </w:r>
      <w:r w:rsidR="00483544" w:rsidRPr="006167FF">
        <w:rPr>
          <w:lang w:val="sq-AL"/>
        </w:rPr>
        <w:t xml:space="preserve"> </w:t>
      </w:r>
      <w:r w:rsidRPr="006167FF">
        <w:rPr>
          <w:lang w:val="sq-AL"/>
        </w:rPr>
        <w:t>hetimit</w:t>
      </w:r>
      <w:r w:rsidR="00483544" w:rsidRPr="006167FF">
        <w:rPr>
          <w:lang w:val="sq-AL"/>
        </w:rPr>
        <w:t xml:space="preserve"> </w:t>
      </w:r>
      <w:r w:rsidRPr="006167FF">
        <w:rPr>
          <w:lang w:val="sq-AL"/>
        </w:rPr>
        <w:t>gjyqësor,</w:t>
      </w:r>
      <w:r w:rsidR="00483544" w:rsidRPr="006167FF">
        <w:rPr>
          <w:lang w:val="sq-AL"/>
        </w:rPr>
        <w:t xml:space="preserve"> </w:t>
      </w:r>
      <w:r w:rsidRPr="006167FF">
        <w:rPr>
          <w:lang w:val="sq-AL"/>
        </w:rPr>
        <w:t>por</w:t>
      </w:r>
      <w:r w:rsidR="00483544" w:rsidRPr="006167FF">
        <w:rPr>
          <w:lang w:val="sq-AL"/>
        </w:rPr>
        <w:t xml:space="preserve"> </w:t>
      </w:r>
      <w:r w:rsidRPr="006167FF">
        <w:rPr>
          <w:lang w:val="sq-AL"/>
        </w:rPr>
        <w:t>pa</w:t>
      </w:r>
      <w:r w:rsidR="00483544" w:rsidRPr="006167FF">
        <w:rPr>
          <w:lang w:val="sq-AL"/>
        </w:rPr>
        <w:t xml:space="preserve"> </w:t>
      </w:r>
      <w:r w:rsidRPr="006167FF">
        <w:rPr>
          <w:lang w:val="sq-AL"/>
        </w:rPr>
        <w:t>i</w:t>
      </w:r>
      <w:r w:rsidR="00483544" w:rsidRPr="006167FF">
        <w:rPr>
          <w:lang w:val="sq-AL"/>
        </w:rPr>
        <w:t xml:space="preserve"> </w:t>
      </w:r>
      <w:r w:rsidRPr="006167FF">
        <w:rPr>
          <w:lang w:val="sq-AL"/>
        </w:rPr>
        <w:t>hyrë</w:t>
      </w:r>
      <w:r w:rsidR="00483544" w:rsidRPr="006167FF">
        <w:rPr>
          <w:lang w:val="sq-AL"/>
        </w:rPr>
        <w:t xml:space="preserve"> </w:t>
      </w:r>
      <w:r w:rsidRPr="006167FF">
        <w:rPr>
          <w:lang w:val="sq-AL"/>
        </w:rPr>
        <w:t>analizës</w:t>
      </w:r>
      <w:r w:rsidR="00483544" w:rsidRPr="006167FF">
        <w:rPr>
          <w:lang w:val="sq-AL"/>
        </w:rPr>
        <w:t xml:space="preserve"> </w:t>
      </w:r>
      <w:r w:rsidRPr="006167FF">
        <w:rPr>
          <w:lang w:val="sq-AL"/>
        </w:rPr>
        <w:t>dhe</w:t>
      </w:r>
      <w:r w:rsidR="00483544" w:rsidRPr="006167FF">
        <w:rPr>
          <w:lang w:val="sq-AL"/>
        </w:rPr>
        <w:t xml:space="preserve"> </w:t>
      </w:r>
      <w:r w:rsidRPr="006167FF">
        <w:rPr>
          <w:lang w:val="sq-AL"/>
        </w:rPr>
        <w:t>vlerësimit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tyre,</w:t>
      </w:r>
      <w:r w:rsidR="00483544" w:rsidRPr="006167FF">
        <w:rPr>
          <w:lang w:val="sq-AL"/>
        </w:rPr>
        <w:t xml:space="preserve"> </w:t>
      </w:r>
      <w:r w:rsidRPr="006167FF">
        <w:rPr>
          <w:lang w:val="sq-AL"/>
        </w:rPr>
        <w:t>çmon</w:t>
      </w:r>
      <w:r w:rsidR="00483544" w:rsidRPr="006167FF">
        <w:rPr>
          <w:lang w:val="sq-AL"/>
        </w:rPr>
        <w:t xml:space="preserve"> </w:t>
      </w:r>
      <w:r w:rsidRPr="006167FF">
        <w:rPr>
          <w:lang w:val="sq-AL"/>
        </w:rPr>
        <w:t>se</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rekursin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paraqitur</w:t>
      </w:r>
      <w:r w:rsidR="00483544" w:rsidRPr="006167FF">
        <w:rPr>
          <w:lang w:val="sq-AL"/>
        </w:rPr>
        <w:t xml:space="preserve"> </w:t>
      </w:r>
      <w:r w:rsidRPr="006167FF">
        <w:rPr>
          <w:lang w:val="sq-AL"/>
        </w:rPr>
        <w:t>nga</w:t>
      </w:r>
      <w:r w:rsidR="00483544" w:rsidRPr="006167FF">
        <w:rPr>
          <w:lang w:val="sq-AL"/>
        </w:rPr>
        <w:t xml:space="preserve"> </w:t>
      </w:r>
      <w:r w:rsidRPr="006167FF">
        <w:rPr>
          <w:iCs/>
          <w:lang w:val="sq-AL"/>
        </w:rPr>
        <w:t>pala</w:t>
      </w:r>
      <w:r w:rsidR="00483544" w:rsidRPr="006167FF">
        <w:rPr>
          <w:iCs/>
          <w:lang w:val="sq-AL"/>
        </w:rPr>
        <w:t xml:space="preserve"> </w:t>
      </w:r>
      <w:r w:rsidRPr="006167FF">
        <w:rPr>
          <w:iCs/>
          <w:lang w:val="sq-AL"/>
        </w:rPr>
        <w:t>padit</w:t>
      </w:r>
      <w:r w:rsidR="00726E75" w:rsidRPr="006167FF">
        <w:rPr>
          <w:iCs/>
          <w:lang w:val="sq-AL"/>
        </w:rPr>
        <w:t>ë</w:t>
      </w:r>
      <w:r w:rsidR="00390A0F" w:rsidRPr="006167FF">
        <w:rPr>
          <w:iCs/>
          <w:lang w:val="sq-AL"/>
        </w:rPr>
        <w:t>se Alfred Hoxha</w:t>
      </w:r>
      <w:r w:rsidR="00483544" w:rsidRPr="006167FF">
        <w:rPr>
          <w:iCs/>
          <w:lang w:val="sq-AL"/>
        </w:rPr>
        <w:t xml:space="preserve"> </w:t>
      </w:r>
      <w:r w:rsidRPr="006167FF">
        <w:rPr>
          <w:iCs/>
          <w:lang w:val="sq-AL"/>
        </w:rPr>
        <w:t>nuk</w:t>
      </w:r>
      <w:r w:rsidR="00483544" w:rsidRPr="006167FF">
        <w:rPr>
          <w:lang w:val="sq-AL"/>
        </w:rPr>
        <w:t xml:space="preserve"> </w:t>
      </w:r>
      <w:r w:rsidRPr="006167FF">
        <w:rPr>
          <w:lang w:val="sq-AL"/>
        </w:rPr>
        <w:t>ekzistojnë</w:t>
      </w:r>
      <w:r w:rsidR="00483544" w:rsidRPr="006167FF">
        <w:rPr>
          <w:lang w:val="sq-AL"/>
        </w:rPr>
        <w:t xml:space="preserve"> </w:t>
      </w:r>
      <w:r w:rsidRPr="006167FF">
        <w:rPr>
          <w:lang w:val="sq-AL"/>
        </w:rPr>
        <w:t>shkaqet</w:t>
      </w:r>
      <w:r w:rsidR="00483544" w:rsidRPr="006167FF">
        <w:rPr>
          <w:lang w:val="sq-AL"/>
        </w:rPr>
        <w:t xml:space="preserve"> </w:t>
      </w:r>
      <w:r w:rsidRPr="006167FF">
        <w:rPr>
          <w:lang w:val="sq-AL"/>
        </w:rPr>
        <w:t>ligjore</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parashikuara</w:t>
      </w:r>
      <w:r w:rsidR="00483544" w:rsidRPr="006167FF">
        <w:rPr>
          <w:lang w:val="sq-AL"/>
        </w:rPr>
        <w:t xml:space="preserve"> </w:t>
      </w:r>
      <w:r w:rsidRPr="006167FF">
        <w:rPr>
          <w:lang w:val="sq-AL"/>
        </w:rPr>
        <w:t>në</w:t>
      </w:r>
      <w:r w:rsidR="00483544" w:rsidRPr="006167FF">
        <w:rPr>
          <w:lang w:val="sq-AL"/>
        </w:rPr>
        <w:t xml:space="preserve"> </w:t>
      </w:r>
      <w:r w:rsidRPr="006167FF">
        <w:rPr>
          <w:lang w:val="sq-AL"/>
        </w:rPr>
        <w:t>nenin</w:t>
      </w:r>
      <w:r w:rsidR="00483544" w:rsidRPr="006167FF">
        <w:rPr>
          <w:lang w:val="sq-AL"/>
        </w:rPr>
        <w:t xml:space="preserve"> </w:t>
      </w:r>
      <w:r w:rsidRPr="006167FF">
        <w:rPr>
          <w:lang w:val="sq-AL"/>
        </w:rPr>
        <w:t>472</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Kodit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Procedurës</w:t>
      </w:r>
      <w:r w:rsidR="00483544" w:rsidRPr="006167FF">
        <w:rPr>
          <w:lang w:val="sq-AL"/>
        </w:rPr>
        <w:t xml:space="preserve"> </w:t>
      </w:r>
      <w:r w:rsidRPr="006167FF">
        <w:rPr>
          <w:lang w:val="sq-AL"/>
        </w:rPr>
        <w:t>Civile</w:t>
      </w:r>
      <w:r w:rsidR="00483544" w:rsidRPr="006167FF">
        <w:rPr>
          <w:lang w:val="sq-AL"/>
        </w:rPr>
        <w:t xml:space="preserve"> </w:t>
      </w:r>
      <w:r w:rsidRPr="006167FF">
        <w:rPr>
          <w:lang w:val="sq-AL"/>
        </w:rPr>
        <w:t>(</w:t>
      </w:r>
      <w:r w:rsidRPr="006167FF">
        <w:rPr>
          <w:i/>
          <w:lang w:val="sq-AL"/>
        </w:rPr>
        <w:t>në</w:t>
      </w:r>
      <w:r w:rsidR="00483544" w:rsidRPr="006167FF">
        <w:rPr>
          <w:i/>
          <w:lang w:val="sq-AL"/>
        </w:rPr>
        <w:t xml:space="preserve"> </w:t>
      </w:r>
      <w:r w:rsidRPr="006167FF">
        <w:rPr>
          <w:i/>
          <w:lang w:val="sq-AL"/>
        </w:rPr>
        <w:t>vijim</w:t>
      </w:r>
      <w:r w:rsidR="00483544" w:rsidRPr="006167FF">
        <w:rPr>
          <w:i/>
          <w:lang w:val="sq-AL"/>
        </w:rPr>
        <w:t xml:space="preserve"> </w:t>
      </w:r>
      <w:r w:rsidRPr="006167FF">
        <w:rPr>
          <w:i/>
          <w:lang w:val="sq-AL"/>
        </w:rPr>
        <w:t>KPC</w:t>
      </w:r>
      <w:r w:rsidRPr="006167FF">
        <w:rPr>
          <w:lang w:val="sq-AL"/>
        </w:rPr>
        <w:t>),</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cilat</w:t>
      </w:r>
      <w:r w:rsidR="00483544" w:rsidRPr="006167FF">
        <w:rPr>
          <w:lang w:val="sq-AL"/>
        </w:rPr>
        <w:t xml:space="preserve"> </w:t>
      </w:r>
      <w:r w:rsidRPr="006167FF">
        <w:rPr>
          <w:lang w:val="sq-AL"/>
        </w:rPr>
        <w:t>ta</w:t>
      </w:r>
      <w:r w:rsidR="00483544" w:rsidRPr="006167FF">
        <w:rPr>
          <w:lang w:val="sq-AL"/>
        </w:rPr>
        <w:t xml:space="preserve"> </w:t>
      </w:r>
      <w:r w:rsidRPr="006167FF">
        <w:rPr>
          <w:lang w:val="sq-AL"/>
        </w:rPr>
        <w:t>bëjnë</w:t>
      </w:r>
      <w:r w:rsidR="00483544" w:rsidRPr="006167FF">
        <w:rPr>
          <w:lang w:val="sq-AL"/>
        </w:rPr>
        <w:t xml:space="preserve"> </w:t>
      </w:r>
      <w:r w:rsidRPr="006167FF">
        <w:rPr>
          <w:lang w:val="sq-AL"/>
        </w:rPr>
        <w:t>të</w:t>
      </w:r>
      <w:r w:rsidR="00483544" w:rsidRPr="006167FF">
        <w:rPr>
          <w:lang w:val="sq-AL"/>
        </w:rPr>
        <w:t xml:space="preserve"> </w:t>
      </w:r>
      <w:r w:rsidRPr="006167FF">
        <w:rPr>
          <w:lang w:val="sq-AL"/>
        </w:rPr>
        <w:t>cenueshëm</w:t>
      </w:r>
      <w:r w:rsidR="00483544" w:rsidRPr="006167FF">
        <w:rPr>
          <w:lang w:val="sq-AL"/>
        </w:rPr>
        <w:t xml:space="preserve"> </w:t>
      </w:r>
      <w:r w:rsidRPr="006167FF">
        <w:rPr>
          <w:lang w:val="sq-AL"/>
        </w:rPr>
        <w:t>vendimin</w:t>
      </w:r>
      <w:r w:rsidR="00483544" w:rsidRPr="006167FF">
        <w:rPr>
          <w:lang w:val="sq-AL"/>
        </w:rPr>
        <w:t xml:space="preserve"> </w:t>
      </w:r>
      <w:r w:rsidRPr="006167FF">
        <w:rPr>
          <w:lang w:val="sq-AL"/>
        </w:rPr>
        <w:t>e</w:t>
      </w:r>
      <w:r w:rsidR="00483544" w:rsidRPr="006167FF">
        <w:rPr>
          <w:lang w:val="sq-AL"/>
        </w:rPr>
        <w:t xml:space="preserve"> </w:t>
      </w:r>
      <w:r w:rsidRPr="006167FF">
        <w:rPr>
          <w:lang w:val="sq-AL"/>
        </w:rPr>
        <w:t>gjykatës</w:t>
      </w:r>
      <w:r w:rsidR="00483544" w:rsidRPr="006167FF">
        <w:rPr>
          <w:lang w:val="sq-AL"/>
        </w:rPr>
        <w:t xml:space="preserve"> </w:t>
      </w:r>
      <w:r w:rsidRPr="006167FF">
        <w:rPr>
          <w:lang w:val="sq-AL"/>
        </w:rPr>
        <w:t>së</w:t>
      </w:r>
      <w:r w:rsidR="00483544" w:rsidRPr="006167FF">
        <w:rPr>
          <w:lang w:val="sq-AL"/>
        </w:rPr>
        <w:t xml:space="preserve"> </w:t>
      </w:r>
      <w:r w:rsidRPr="006167FF">
        <w:rPr>
          <w:lang w:val="sq-AL"/>
        </w:rPr>
        <w:t>apelit.</w:t>
      </w:r>
      <w:r w:rsidR="00483544" w:rsidRPr="006167FF">
        <w:rPr>
          <w:lang w:val="sq-AL"/>
        </w:rPr>
        <w:t xml:space="preserve"> </w:t>
      </w:r>
    </w:p>
    <w:p w14:paraId="516B6B72" w14:textId="4670B6F3" w:rsidR="00810FB2" w:rsidRPr="006167FF" w:rsidRDefault="00002158" w:rsidP="00E71ADA">
      <w:pPr>
        <w:ind w:firstLine="720"/>
        <w:jc w:val="both"/>
        <w:rPr>
          <w:lang w:val="sq-AL"/>
        </w:rPr>
      </w:pPr>
      <w:r w:rsidRPr="006167FF">
        <w:rPr>
          <w:lang w:val="sq-AL"/>
        </w:rPr>
        <w:t>1</w:t>
      </w:r>
      <w:r w:rsidR="00390A0F" w:rsidRPr="006167FF">
        <w:rPr>
          <w:lang w:val="sq-AL"/>
        </w:rPr>
        <w:t>5</w:t>
      </w:r>
      <w:r w:rsidRPr="006167FF">
        <w:rPr>
          <w:bCs/>
          <w:lang w:val="sq-AL"/>
        </w:rPr>
        <w:t>.</w:t>
      </w:r>
      <w:r w:rsidR="00483544" w:rsidRPr="006167FF">
        <w:rPr>
          <w:bCs/>
          <w:lang w:val="sq-AL"/>
        </w:rPr>
        <w:t xml:space="preserve"> </w:t>
      </w:r>
      <w:r w:rsidR="00810FB2" w:rsidRPr="006167FF">
        <w:rPr>
          <w:lang w:val="sq-AL"/>
        </w:rPr>
        <w:t xml:space="preserve">Fillimisht </w:t>
      </w:r>
      <w:r w:rsidR="00810FB2" w:rsidRPr="006167FF">
        <w:rPr>
          <w:bCs/>
          <w:lang w:val="sq-AL"/>
        </w:rPr>
        <w:t>Kolegji,</w:t>
      </w:r>
      <w:r w:rsidR="00810FB2" w:rsidRPr="006167FF">
        <w:rPr>
          <w:lang w:val="sq-AL"/>
        </w:rPr>
        <w:t xml:space="preserve"> konstaton se me hyrjen në fuqi të ligjit nr. 111/2018 “Për Kadastrën”, është krijuar Agjencia Shtetërore e Kadastrës, e cila është bashkim i AITPP-së, ALUIZNI-t dhe ZRPP-së. Me anë të këtij Ligji, ASHK-së, i kanë kaluar të drejtat dhe detyrimet, që sipas ligjit i ushtronin më parë këto persona juridikë publikë (palë e paditur në këtë gjykim).</w:t>
      </w:r>
      <w:r w:rsidR="00E71ADA" w:rsidRPr="006167FF">
        <w:rPr>
          <w:lang w:val="sq-AL"/>
        </w:rPr>
        <w:t xml:space="preserve"> </w:t>
      </w:r>
      <w:r w:rsidR="00810FB2" w:rsidRPr="006167FF">
        <w:rPr>
          <w:lang w:val="sq-AL"/>
        </w:rPr>
        <w:t xml:space="preserve">Në zbatim të nenit 199 të KPC, Kolegji realizoi kalimin procedural të palës së paditur, ZVRPP Vlorë me Agjencinë Shtetërore të Kadastrës, Drejtoria Vendore Vlorë, të cilës i kanë kaluar të drejtat dhe detyrimet e subjektit të mëparshëm. </w:t>
      </w:r>
    </w:p>
    <w:p w14:paraId="2105C45D" w14:textId="3D804FD7" w:rsidR="00080BE5" w:rsidRPr="006167FF" w:rsidRDefault="00810FB2" w:rsidP="003A344D">
      <w:pPr>
        <w:ind w:firstLine="720"/>
        <w:jc w:val="both"/>
        <w:rPr>
          <w:lang w:val="sq-AL"/>
        </w:rPr>
      </w:pPr>
      <w:r w:rsidRPr="006167FF">
        <w:rPr>
          <w:bCs/>
          <w:lang w:val="sq-AL"/>
        </w:rPr>
        <w:t xml:space="preserve">16. </w:t>
      </w:r>
      <w:r w:rsidR="00002158" w:rsidRPr="006167FF">
        <w:rPr>
          <w:bCs/>
          <w:lang w:val="sq-AL"/>
        </w:rPr>
        <w:t>Nga</w:t>
      </w:r>
      <w:r w:rsidR="00483544" w:rsidRPr="006167FF">
        <w:rPr>
          <w:bCs/>
          <w:lang w:val="sq-AL"/>
        </w:rPr>
        <w:t xml:space="preserve"> </w:t>
      </w:r>
      <w:r w:rsidR="00002158" w:rsidRPr="006167FF">
        <w:rPr>
          <w:bCs/>
          <w:lang w:val="sq-AL"/>
        </w:rPr>
        <w:t>shqyrtimi</w:t>
      </w:r>
      <w:r w:rsidR="00483544" w:rsidRPr="006167FF">
        <w:rPr>
          <w:bCs/>
          <w:lang w:val="sq-AL"/>
        </w:rPr>
        <w:t xml:space="preserve"> </w:t>
      </w:r>
      <w:r w:rsidR="00002158" w:rsidRPr="006167FF">
        <w:rPr>
          <w:bCs/>
          <w:lang w:val="sq-AL"/>
        </w:rPr>
        <w:t>i</w:t>
      </w:r>
      <w:r w:rsidR="00483544" w:rsidRPr="006167FF">
        <w:rPr>
          <w:bCs/>
          <w:lang w:val="sq-AL"/>
        </w:rPr>
        <w:t xml:space="preserve"> </w:t>
      </w:r>
      <w:r w:rsidR="00002158" w:rsidRPr="006167FF">
        <w:rPr>
          <w:bCs/>
          <w:lang w:val="sq-AL"/>
        </w:rPr>
        <w:t>çështjes</w:t>
      </w:r>
      <w:r w:rsidR="00483544" w:rsidRPr="006167FF">
        <w:rPr>
          <w:bCs/>
          <w:lang w:val="sq-AL"/>
        </w:rPr>
        <w:t xml:space="preserve"> </w:t>
      </w:r>
      <w:r w:rsidR="00002158" w:rsidRPr="006167FF">
        <w:rPr>
          <w:bCs/>
          <w:lang w:val="sq-AL"/>
        </w:rPr>
        <w:t>në</w:t>
      </w:r>
      <w:r w:rsidR="00483544" w:rsidRPr="006167FF">
        <w:rPr>
          <w:bCs/>
          <w:lang w:val="sq-AL"/>
        </w:rPr>
        <w:t xml:space="preserve"> </w:t>
      </w:r>
      <w:r w:rsidR="00002158" w:rsidRPr="006167FF">
        <w:rPr>
          <w:bCs/>
          <w:lang w:val="sq-AL"/>
        </w:rPr>
        <w:t>dhomën</w:t>
      </w:r>
      <w:r w:rsidR="00483544" w:rsidRPr="006167FF">
        <w:rPr>
          <w:bCs/>
          <w:lang w:val="sq-AL"/>
        </w:rPr>
        <w:t xml:space="preserve"> </w:t>
      </w:r>
      <w:r w:rsidR="00002158" w:rsidRPr="006167FF">
        <w:rPr>
          <w:bCs/>
          <w:lang w:val="sq-AL"/>
        </w:rPr>
        <w:t>e</w:t>
      </w:r>
      <w:r w:rsidR="00483544" w:rsidRPr="006167FF">
        <w:rPr>
          <w:bCs/>
          <w:lang w:val="sq-AL"/>
        </w:rPr>
        <w:t xml:space="preserve"> </w:t>
      </w:r>
      <w:r w:rsidR="00002158" w:rsidRPr="006167FF">
        <w:rPr>
          <w:bCs/>
          <w:lang w:val="sq-AL"/>
        </w:rPr>
        <w:t>këshillimit</w:t>
      </w:r>
      <w:r w:rsidR="00483544" w:rsidRPr="006167FF">
        <w:rPr>
          <w:bCs/>
          <w:lang w:val="sq-AL"/>
        </w:rPr>
        <w:t xml:space="preserve"> </w:t>
      </w:r>
      <w:r w:rsidR="00002158" w:rsidRPr="006167FF">
        <w:rPr>
          <w:bCs/>
          <w:lang w:val="sq-AL"/>
        </w:rPr>
        <w:t>rezulton</w:t>
      </w:r>
      <w:r w:rsidR="00483544" w:rsidRPr="006167FF">
        <w:rPr>
          <w:bCs/>
          <w:lang w:val="sq-AL"/>
        </w:rPr>
        <w:t xml:space="preserve"> </w:t>
      </w:r>
      <w:r w:rsidR="00002158" w:rsidRPr="006167FF">
        <w:rPr>
          <w:bCs/>
          <w:lang w:val="sq-AL"/>
        </w:rPr>
        <w:t>se</w:t>
      </w:r>
      <w:r w:rsidR="00483544" w:rsidRPr="006167FF">
        <w:rPr>
          <w:bCs/>
          <w:lang w:val="sq-AL"/>
        </w:rPr>
        <w:t xml:space="preserve"> </w:t>
      </w:r>
      <w:r w:rsidR="00002158" w:rsidRPr="006167FF">
        <w:rPr>
          <w:lang w:val="sq-AL"/>
        </w:rPr>
        <w:t>paditësi</w:t>
      </w:r>
      <w:r w:rsidRPr="006167FF">
        <w:rPr>
          <w:lang w:val="sq-AL"/>
        </w:rPr>
        <w:t xml:space="preserve"> ka </w:t>
      </w:r>
      <w:r w:rsidR="00CA598E" w:rsidRPr="006167FF">
        <w:rPr>
          <w:lang w:val="sq-AL"/>
        </w:rPr>
        <w:t xml:space="preserve">lidhur </w:t>
      </w:r>
      <w:r w:rsidR="00F703B3" w:rsidRPr="006167FF">
        <w:rPr>
          <w:lang w:val="sq-AL"/>
        </w:rPr>
        <w:t>kontrat</w:t>
      </w:r>
      <w:r w:rsidR="00726E75" w:rsidRPr="006167FF">
        <w:rPr>
          <w:lang w:val="sq-AL"/>
        </w:rPr>
        <w:t>ë</w:t>
      </w:r>
      <w:r w:rsidR="00CA598E" w:rsidRPr="006167FF">
        <w:rPr>
          <w:lang w:val="sq-AL"/>
        </w:rPr>
        <w:t>n</w:t>
      </w:r>
      <w:r w:rsidRPr="006167FF">
        <w:rPr>
          <w:lang w:val="sq-AL"/>
        </w:rPr>
        <w:t xml:space="preserve"> noteriale t</w:t>
      </w:r>
      <w:r w:rsidR="00726E75" w:rsidRPr="006167FF">
        <w:rPr>
          <w:lang w:val="sq-AL"/>
        </w:rPr>
        <w:t>ë</w:t>
      </w:r>
      <w:r w:rsidR="00F703B3" w:rsidRPr="006167FF">
        <w:rPr>
          <w:lang w:val="sq-AL"/>
        </w:rPr>
        <w:t xml:space="preserve"> shitblerjes nr. 1847 rep, datë 31.08.2001</w:t>
      </w:r>
      <w:r w:rsidR="00CA598E" w:rsidRPr="006167FF">
        <w:rPr>
          <w:lang w:val="sq-AL"/>
        </w:rPr>
        <w:t>, me o</w:t>
      </w:r>
      <w:r w:rsidR="00F703B3" w:rsidRPr="006167FF">
        <w:rPr>
          <w:lang w:val="sq-AL"/>
        </w:rPr>
        <w:t>bjekt kalimi</w:t>
      </w:r>
      <w:r w:rsidR="00CA598E" w:rsidRPr="006167FF">
        <w:rPr>
          <w:lang w:val="sq-AL"/>
        </w:rPr>
        <w:t>n</w:t>
      </w:r>
      <w:r w:rsidR="00F703B3" w:rsidRPr="006167FF">
        <w:rPr>
          <w:lang w:val="sq-AL"/>
        </w:rPr>
        <w:t xml:space="preserve"> </w:t>
      </w:r>
      <w:r w:rsidR="00CA598E" w:rsidRPr="006167FF">
        <w:rPr>
          <w:lang w:val="sq-AL"/>
        </w:rPr>
        <w:t>e</w:t>
      </w:r>
      <w:r w:rsidR="00F703B3" w:rsidRPr="006167FF">
        <w:rPr>
          <w:lang w:val="sq-AL"/>
        </w:rPr>
        <w:t xml:space="preserve"> pronësisë mbi një sipërfaq</w:t>
      </w:r>
      <w:r w:rsidR="009E3E8B" w:rsidRPr="006167FF">
        <w:rPr>
          <w:lang w:val="sq-AL"/>
        </w:rPr>
        <w:t>j</w:t>
      </w:r>
      <w:r w:rsidR="00F703B3" w:rsidRPr="006167FF">
        <w:rPr>
          <w:lang w:val="sq-AL"/>
        </w:rPr>
        <w:t>e toke pemëtore në fshatin Radhimë me sipërfaq</w:t>
      </w:r>
      <w:r w:rsidR="00405A42" w:rsidRPr="006167FF">
        <w:rPr>
          <w:lang w:val="sq-AL"/>
        </w:rPr>
        <w:t>j</w:t>
      </w:r>
      <w:r w:rsidR="00F703B3" w:rsidRPr="006167FF">
        <w:rPr>
          <w:lang w:val="sq-AL"/>
        </w:rPr>
        <w:t>e 1530 m2 nga bashkëpronarët e familjes bujqësore, shtetasit Fatmir Kapo, Merushe Kapo, Entela Kapo, Migena Kapo në cilësinë e shitësve tek Alfred (Qemal) Hoxha në cilësinë e blerësit.</w:t>
      </w:r>
      <w:r w:rsidR="003C0CBA" w:rsidRPr="006167FF">
        <w:rPr>
          <w:lang w:val="sq-AL"/>
        </w:rPr>
        <w:t xml:space="preserve"> Shitësit </w:t>
      </w:r>
      <w:r w:rsidR="003C0CBA" w:rsidRPr="006167FF">
        <w:rPr>
          <w:bCs/>
          <w:iCs/>
          <w:lang w:val="sq-AL"/>
        </w:rPr>
        <w:t>Fatmir Kapo etj</w:t>
      </w:r>
      <w:r w:rsidR="00957D89" w:rsidRPr="006167FF">
        <w:rPr>
          <w:bCs/>
          <w:iCs/>
          <w:lang w:val="sq-AL"/>
        </w:rPr>
        <w:t>,</w:t>
      </w:r>
      <w:r w:rsidR="003C0CBA" w:rsidRPr="006167FF">
        <w:rPr>
          <w:bCs/>
          <w:iCs/>
          <w:lang w:val="sq-AL"/>
        </w:rPr>
        <w:t xml:space="preserve"> e kan</w:t>
      </w:r>
      <w:r w:rsidR="00726E75" w:rsidRPr="006167FF">
        <w:rPr>
          <w:bCs/>
          <w:iCs/>
          <w:lang w:val="sq-AL"/>
        </w:rPr>
        <w:t>ë</w:t>
      </w:r>
      <w:r w:rsidR="003C0CBA" w:rsidRPr="006167FF">
        <w:rPr>
          <w:bCs/>
          <w:iCs/>
          <w:lang w:val="sq-AL"/>
        </w:rPr>
        <w:t xml:space="preserve"> përfituar </w:t>
      </w:r>
      <w:r w:rsidR="00957D89" w:rsidRPr="006167FF">
        <w:rPr>
          <w:bCs/>
          <w:iCs/>
          <w:lang w:val="sq-AL"/>
        </w:rPr>
        <w:t>k</w:t>
      </w:r>
      <w:r w:rsidR="00726E75" w:rsidRPr="006167FF">
        <w:rPr>
          <w:bCs/>
          <w:iCs/>
          <w:lang w:val="sq-AL"/>
        </w:rPr>
        <w:t>ë</w:t>
      </w:r>
      <w:r w:rsidR="00957D89" w:rsidRPr="006167FF">
        <w:rPr>
          <w:bCs/>
          <w:iCs/>
          <w:lang w:val="sq-AL"/>
        </w:rPr>
        <w:t>t</w:t>
      </w:r>
      <w:r w:rsidR="00726E75" w:rsidRPr="006167FF">
        <w:rPr>
          <w:bCs/>
          <w:iCs/>
          <w:lang w:val="sq-AL"/>
        </w:rPr>
        <w:t>ë</w:t>
      </w:r>
      <w:r w:rsidR="00957D89" w:rsidRPr="006167FF">
        <w:rPr>
          <w:bCs/>
          <w:iCs/>
          <w:lang w:val="sq-AL"/>
        </w:rPr>
        <w:t xml:space="preserve"> pron</w:t>
      </w:r>
      <w:r w:rsidR="00726E75" w:rsidRPr="006167FF">
        <w:rPr>
          <w:bCs/>
          <w:iCs/>
          <w:lang w:val="sq-AL"/>
        </w:rPr>
        <w:t>ë</w:t>
      </w:r>
      <w:r w:rsidR="00957D89" w:rsidRPr="006167FF">
        <w:rPr>
          <w:bCs/>
          <w:iCs/>
          <w:lang w:val="sq-AL"/>
        </w:rPr>
        <w:t xml:space="preserve"> </w:t>
      </w:r>
      <w:r w:rsidR="003C0CBA" w:rsidRPr="006167FF">
        <w:rPr>
          <w:bCs/>
          <w:iCs/>
          <w:lang w:val="sq-AL"/>
        </w:rPr>
        <w:t xml:space="preserve">me anë të AMTP –së </w:t>
      </w:r>
      <w:r w:rsidR="00333A89" w:rsidRPr="006167FF">
        <w:rPr>
          <w:lang w:val="sq-AL"/>
        </w:rPr>
        <w:t>nr. 21754 akti, datë 15.06.1996</w:t>
      </w:r>
      <w:r w:rsidR="00BD26EE" w:rsidRPr="006167FF">
        <w:rPr>
          <w:lang w:val="sq-AL"/>
        </w:rPr>
        <w:t>. N</w:t>
      </w:r>
      <w:r w:rsidR="00957D89" w:rsidRPr="006167FF">
        <w:rPr>
          <w:lang w:val="sq-AL"/>
        </w:rPr>
        <w:t>ga</w:t>
      </w:r>
      <w:r w:rsidR="00BD26EE" w:rsidRPr="006167FF">
        <w:rPr>
          <w:lang w:val="sq-AL"/>
        </w:rPr>
        <w:t xml:space="preserve"> </w:t>
      </w:r>
      <w:r w:rsidR="00957D89" w:rsidRPr="006167FF">
        <w:rPr>
          <w:lang w:val="sq-AL"/>
        </w:rPr>
        <w:t>përmbajtja e AMTP-s</w:t>
      </w:r>
      <w:r w:rsidR="00726E75" w:rsidRPr="006167FF">
        <w:rPr>
          <w:lang w:val="sq-AL"/>
        </w:rPr>
        <w:t>ë</w:t>
      </w:r>
      <w:r w:rsidR="00957D89" w:rsidRPr="006167FF">
        <w:rPr>
          <w:lang w:val="sq-AL"/>
        </w:rPr>
        <w:t xml:space="preserve"> rezulton se Fatmir Kapo ka p</w:t>
      </w:r>
      <w:r w:rsidR="00726E75" w:rsidRPr="006167FF">
        <w:rPr>
          <w:lang w:val="sq-AL"/>
        </w:rPr>
        <w:t>ë</w:t>
      </w:r>
      <w:r w:rsidR="00957D89" w:rsidRPr="006167FF">
        <w:rPr>
          <w:lang w:val="sq-AL"/>
        </w:rPr>
        <w:t>rfituar</w:t>
      </w:r>
      <w:r w:rsidR="00256A22" w:rsidRPr="006167FF">
        <w:rPr>
          <w:lang w:val="sq-AL"/>
        </w:rPr>
        <w:t xml:space="preserve"> </w:t>
      </w:r>
      <w:r w:rsidR="003C0CBA" w:rsidRPr="006167FF">
        <w:rPr>
          <w:bCs/>
          <w:iCs/>
          <w:lang w:val="sq-AL"/>
        </w:rPr>
        <w:t>një sipërfaq</w:t>
      </w:r>
      <w:r w:rsidR="00405A42" w:rsidRPr="006167FF">
        <w:rPr>
          <w:bCs/>
          <w:iCs/>
          <w:lang w:val="sq-AL"/>
        </w:rPr>
        <w:t>j</w:t>
      </w:r>
      <w:r w:rsidR="003C0CBA" w:rsidRPr="006167FF">
        <w:rPr>
          <w:bCs/>
          <w:iCs/>
          <w:lang w:val="sq-AL"/>
        </w:rPr>
        <w:t>e totale prej 14400 m2</w:t>
      </w:r>
      <w:r w:rsidR="00256A22" w:rsidRPr="006167FF">
        <w:rPr>
          <w:bCs/>
          <w:iCs/>
          <w:lang w:val="sq-AL"/>
        </w:rPr>
        <w:t xml:space="preserve">, e cila </w:t>
      </w:r>
      <w:r w:rsidR="00726E75" w:rsidRPr="006167FF">
        <w:rPr>
          <w:lang w:val="sq-AL"/>
        </w:rPr>
        <w:t>ë</w:t>
      </w:r>
      <w:r w:rsidR="00333A89" w:rsidRPr="006167FF">
        <w:rPr>
          <w:lang w:val="sq-AL"/>
        </w:rPr>
        <w:t>sht</w:t>
      </w:r>
      <w:r w:rsidR="00726E75" w:rsidRPr="006167FF">
        <w:rPr>
          <w:lang w:val="sq-AL"/>
        </w:rPr>
        <w:t>ë</w:t>
      </w:r>
      <w:r w:rsidR="00333A89" w:rsidRPr="006167FF">
        <w:rPr>
          <w:lang w:val="sq-AL"/>
        </w:rPr>
        <w:t xml:space="preserve"> e ndar</w:t>
      </w:r>
      <w:r w:rsidR="00726E75" w:rsidRPr="006167FF">
        <w:rPr>
          <w:lang w:val="sq-AL"/>
        </w:rPr>
        <w:t>ë</w:t>
      </w:r>
      <w:r w:rsidR="00333A89" w:rsidRPr="006167FF">
        <w:rPr>
          <w:lang w:val="sq-AL"/>
        </w:rPr>
        <w:t xml:space="preserve"> n</w:t>
      </w:r>
      <w:r w:rsidR="003C0CBA" w:rsidRPr="006167FF">
        <w:rPr>
          <w:bCs/>
          <w:iCs/>
          <w:lang w:val="sq-AL"/>
        </w:rPr>
        <w:t xml:space="preserve">ë 3 parcela të cilësuara si moçal, me sipërfaqe të ndryshme konkretisht 6000 m2; 1000 m2 dhe 400 m2, </w:t>
      </w:r>
      <w:r w:rsidR="00080BE5" w:rsidRPr="006167FF">
        <w:rPr>
          <w:bCs/>
          <w:iCs/>
          <w:lang w:val="sq-AL"/>
        </w:rPr>
        <w:t>objekt i kontrat</w:t>
      </w:r>
      <w:r w:rsidR="00726E75" w:rsidRPr="006167FF">
        <w:rPr>
          <w:bCs/>
          <w:iCs/>
          <w:lang w:val="sq-AL"/>
        </w:rPr>
        <w:t>ë</w:t>
      </w:r>
      <w:r w:rsidR="00080BE5" w:rsidRPr="006167FF">
        <w:rPr>
          <w:bCs/>
          <w:iCs/>
          <w:lang w:val="sq-AL"/>
        </w:rPr>
        <w:t xml:space="preserve">s </w:t>
      </w:r>
      <w:r w:rsidR="00726E75" w:rsidRPr="006167FF">
        <w:rPr>
          <w:bCs/>
          <w:iCs/>
          <w:lang w:val="sq-AL"/>
        </w:rPr>
        <w:t>ë</w:t>
      </w:r>
      <w:r w:rsidR="00080BE5" w:rsidRPr="006167FF">
        <w:rPr>
          <w:bCs/>
          <w:iCs/>
          <w:lang w:val="sq-AL"/>
        </w:rPr>
        <w:t>sht</w:t>
      </w:r>
      <w:r w:rsidR="00726E75" w:rsidRPr="006167FF">
        <w:rPr>
          <w:bCs/>
          <w:iCs/>
          <w:lang w:val="sq-AL"/>
        </w:rPr>
        <w:t>ë</w:t>
      </w:r>
      <w:r w:rsidR="00080BE5" w:rsidRPr="006167FF">
        <w:rPr>
          <w:bCs/>
          <w:iCs/>
          <w:lang w:val="sq-AL"/>
        </w:rPr>
        <w:t xml:space="preserve"> </w:t>
      </w:r>
      <w:r w:rsidR="00333A89" w:rsidRPr="006167FF">
        <w:rPr>
          <w:lang w:val="sq-AL"/>
        </w:rPr>
        <w:t>parcela me nr. 159/1 me sipërfaq</w:t>
      </w:r>
      <w:r w:rsidR="00405A42" w:rsidRPr="006167FF">
        <w:rPr>
          <w:lang w:val="sq-AL"/>
        </w:rPr>
        <w:t>j</w:t>
      </w:r>
      <w:r w:rsidR="00333A89" w:rsidRPr="006167FF">
        <w:rPr>
          <w:lang w:val="sq-AL"/>
        </w:rPr>
        <w:t xml:space="preserve">e 1000 m2. </w:t>
      </w:r>
    </w:p>
    <w:p w14:paraId="754AF65A" w14:textId="77777777" w:rsidR="00F5539F" w:rsidRPr="006167FF" w:rsidRDefault="00820978" w:rsidP="003A344D">
      <w:pPr>
        <w:ind w:firstLine="720"/>
        <w:jc w:val="both"/>
        <w:rPr>
          <w:lang w:val="sq-AL"/>
        </w:rPr>
      </w:pPr>
      <w:r w:rsidRPr="006167FF">
        <w:rPr>
          <w:lang w:val="sq-AL"/>
        </w:rPr>
        <w:t xml:space="preserve">17. </w:t>
      </w:r>
      <w:r w:rsidR="00080BE5" w:rsidRPr="006167FF">
        <w:rPr>
          <w:lang w:val="sq-AL"/>
        </w:rPr>
        <w:t>Padit</w:t>
      </w:r>
      <w:r w:rsidR="00726E75" w:rsidRPr="006167FF">
        <w:rPr>
          <w:lang w:val="sq-AL"/>
        </w:rPr>
        <w:t>ë</w:t>
      </w:r>
      <w:r w:rsidR="00080BE5" w:rsidRPr="006167FF">
        <w:rPr>
          <w:lang w:val="sq-AL"/>
        </w:rPr>
        <w:t xml:space="preserve">si </w:t>
      </w:r>
      <w:r w:rsidR="00207C18" w:rsidRPr="006167FF">
        <w:rPr>
          <w:lang w:val="sq-AL"/>
        </w:rPr>
        <w:t>n</w:t>
      </w:r>
      <w:r w:rsidR="00726E75" w:rsidRPr="006167FF">
        <w:rPr>
          <w:lang w:val="sq-AL"/>
        </w:rPr>
        <w:t>ë</w:t>
      </w:r>
      <w:r w:rsidR="00207C18" w:rsidRPr="006167FF">
        <w:rPr>
          <w:lang w:val="sq-AL"/>
        </w:rPr>
        <w:t xml:space="preserve"> vitin 2011 pas ndryshimit t</w:t>
      </w:r>
      <w:r w:rsidR="00726E75" w:rsidRPr="006167FF">
        <w:rPr>
          <w:lang w:val="sq-AL"/>
        </w:rPr>
        <w:t>ë</w:t>
      </w:r>
      <w:r w:rsidR="00207C18" w:rsidRPr="006167FF">
        <w:rPr>
          <w:lang w:val="sq-AL"/>
        </w:rPr>
        <w:t xml:space="preserve"> emrit nga Qemal ne Alfred Hoxha, ka aplikuar </w:t>
      </w:r>
      <w:r w:rsidRPr="006167FF">
        <w:rPr>
          <w:lang w:val="sq-AL"/>
        </w:rPr>
        <w:t>pran</w:t>
      </w:r>
      <w:r w:rsidR="00726E75" w:rsidRPr="006167FF">
        <w:rPr>
          <w:lang w:val="sq-AL"/>
        </w:rPr>
        <w:t>ë</w:t>
      </w:r>
      <w:r w:rsidRPr="006167FF">
        <w:rPr>
          <w:lang w:val="sq-AL"/>
        </w:rPr>
        <w:t xml:space="preserve"> pal</w:t>
      </w:r>
      <w:r w:rsidR="00726E75" w:rsidRPr="006167FF">
        <w:rPr>
          <w:lang w:val="sq-AL"/>
        </w:rPr>
        <w:t>ë</w:t>
      </w:r>
      <w:r w:rsidRPr="006167FF">
        <w:rPr>
          <w:lang w:val="sq-AL"/>
        </w:rPr>
        <w:t>s s</w:t>
      </w:r>
      <w:r w:rsidR="00726E75" w:rsidRPr="006167FF">
        <w:rPr>
          <w:lang w:val="sq-AL"/>
        </w:rPr>
        <w:t>ë</w:t>
      </w:r>
      <w:r w:rsidRPr="006167FF">
        <w:rPr>
          <w:lang w:val="sq-AL"/>
        </w:rPr>
        <w:t xml:space="preserve"> paditur ASHK Drejtoria Vendore Vlor</w:t>
      </w:r>
      <w:r w:rsidR="00726E75" w:rsidRPr="006167FF">
        <w:rPr>
          <w:lang w:val="sq-AL"/>
        </w:rPr>
        <w:t>ë</w:t>
      </w:r>
      <w:r w:rsidRPr="006167FF">
        <w:rPr>
          <w:lang w:val="sq-AL"/>
        </w:rPr>
        <w:t xml:space="preserve"> (ish ZVRPP Vlor</w:t>
      </w:r>
      <w:r w:rsidR="00726E75" w:rsidRPr="006167FF">
        <w:rPr>
          <w:lang w:val="sq-AL"/>
        </w:rPr>
        <w:t>ë</w:t>
      </w:r>
      <w:r w:rsidRPr="006167FF">
        <w:rPr>
          <w:lang w:val="sq-AL"/>
        </w:rPr>
        <w:t>), p</w:t>
      </w:r>
      <w:r w:rsidR="00726E75" w:rsidRPr="006167FF">
        <w:rPr>
          <w:lang w:val="sq-AL"/>
        </w:rPr>
        <w:t>ë</w:t>
      </w:r>
      <w:r w:rsidRPr="006167FF">
        <w:rPr>
          <w:lang w:val="sq-AL"/>
        </w:rPr>
        <w:t xml:space="preserve">r tu pajisur me </w:t>
      </w:r>
      <w:r w:rsidR="00BD26EE" w:rsidRPr="006167FF">
        <w:rPr>
          <w:lang w:val="sq-AL"/>
        </w:rPr>
        <w:t>c</w:t>
      </w:r>
      <w:r w:rsidRPr="006167FF">
        <w:rPr>
          <w:lang w:val="sq-AL"/>
        </w:rPr>
        <w:t>ertifikat</w:t>
      </w:r>
      <w:r w:rsidR="00726E75" w:rsidRPr="006167FF">
        <w:rPr>
          <w:lang w:val="sq-AL"/>
        </w:rPr>
        <w:t>ë</w:t>
      </w:r>
      <w:r w:rsidRPr="006167FF">
        <w:rPr>
          <w:lang w:val="sq-AL"/>
        </w:rPr>
        <w:t xml:space="preserve"> pronësie p</w:t>
      </w:r>
      <w:r w:rsidR="00726E75" w:rsidRPr="006167FF">
        <w:rPr>
          <w:lang w:val="sq-AL"/>
        </w:rPr>
        <w:t>ë</w:t>
      </w:r>
      <w:r w:rsidRPr="006167FF">
        <w:rPr>
          <w:lang w:val="sq-AL"/>
        </w:rPr>
        <w:t>r sip</w:t>
      </w:r>
      <w:r w:rsidR="00726E75" w:rsidRPr="006167FF">
        <w:rPr>
          <w:lang w:val="sq-AL"/>
        </w:rPr>
        <w:t>ë</w:t>
      </w:r>
      <w:r w:rsidRPr="006167FF">
        <w:rPr>
          <w:lang w:val="sq-AL"/>
        </w:rPr>
        <w:t xml:space="preserve">rfaqen 1530 m2 dhe nga ana e saj me përgjigjen nr. </w:t>
      </w:r>
      <w:r w:rsidR="00400521" w:rsidRPr="006167FF">
        <w:rPr>
          <w:lang w:val="sq-AL"/>
        </w:rPr>
        <w:t>8149 prot, dat</w:t>
      </w:r>
      <w:r w:rsidR="00726E75" w:rsidRPr="006167FF">
        <w:rPr>
          <w:lang w:val="sq-AL"/>
        </w:rPr>
        <w:t>ë</w:t>
      </w:r>
      <w:r w:rsidR="00400521" w:rsidRPr="006167FF">
        <w:rPr>
          <w:lang w:val="sq-AL"/>
        </w:rPr>
        <w:t xml:space="preserve"> 26.12.2011, </w:t>
      </w:r>
      <w:r w:rsidR="00726E75" w:rsidRPr="006167FF">
        <w:rPr>
          <w:lang w:val="sq-AL"/>
        </w:rPr>
        <w:t>ë</w:t>
      </w:r>
      <w:r w:rsidR="00400521" w:rsidRPr="006167FF">
        <w:rPr>
          <w:lang w:val="sq-AL"/>
        </w:rPr>
        <w:t>sht</w:t>
      </w:r>
      <w:r w:rsidR="00726E75" w:rsidRPr="006167FF">
        <w:rPr>
          <w:lang w:val="sq-AL"/>
        </w:rPr>
        <w:t>ë</w:t>
      </w:r>
      <w:r w:rsidR="00400521" w:rsidRPr="006167FF">
        <w:rPr>
          <w:lang w:val="sq-AL"/>
        </w:rPr>
        <w:t xml:space="preserve"> njoftuar se mes titullit t</w:t>
      </w:r>
      <w:r w:rsidR="00726E75" w:rsidRPr="006167FF">
        <w:rPr>
          <w:lang w:val="sq-AL"/>
        </w:rPr>
        <w:t>ë</w:t>
      </w:r>
      <w:r w:rsidR="00400521" w:rsidRPr="006167FF">
        <w:rPr>
          <w:lang w:val="sq-AL"/>
        </w:rPr>
        <w:t xml:space="preserve"> fitimit t</w:t>
      </w:r>
      <w:r w:rsidR="00726E75" w:rsidRPr="006167FF">
        <w:rPr>
          <w:lang w:val="sq-AL"/>
        </w:rPr>
        <w:t>ë</w:t>
      </w:r>
      <w:r w:rsidR="00400521" w:rsidRPr="006167FF">
        <w:rPr>
          <w:lang w:val="sq-AL"/>
        </w:rPr>
        <w:t xml:space="preserve"> pron</w:t>
      </w:r>
      <w:r w:rsidR="00726E75" w:rsidRPr="006167FF">
        <w:rPr>
          <w:lang w:val="sq-AL"/>
        </w:rPr>
        <w:t>ë</w:t>
      </w:r>
      <w:r w:rsidR="00400521" w:rsidRPr="006167FF">
        <w:rPr>
          <w:lang w:val="sq-AL"/>
        </w:rPr>
        <w:t>sis</w:t>
      </w:r>
      <w:r w:rsidR="00726E75" w:rsidRPr="006167FF">
        <w:rPr>
          <w:lang w:val="sq-AL"/>
        </w:rPr>
        <w:t>ë</w:t>
      </w:r>
      <w:r w:rsidR="00400521" w:rsidRPr="006167FF">
        <w:rPr>
          <w:lang w:val="sq-AL"/>
        </w:rPr>
        <w:t xml:space="preserve"> dhe sipërfaqes </w:t>
      </w:r>
      <w:r w:rsidR="00C4668C" w:rsidRPr="006167FF">
        <w:rPr>
          <w:lang w:val="sq-AL"/>
        </w:rPr>
        <w:t>s</w:t>
      </w:r>
      <w:r w:rsidR="00726E75" w:rsidRPr="006167FF">
        <w:rPr>
          <w:lang w:val="sq-AL"/>
        </w:rPr>
        <w:t>ë</w:t>
      </w:r>
      <w:r w:rsidR="00C4668C" w:rsidRPr="006167FF">
        <w:rPr>
          <w:lang w:val="sq-AL"/>
        </w:rPr>
        <w:t xml:space="preserve"> pretenduar prej paditësit rezulton nj</w:t>
      </w:r>
      <w:r w:rsidR="00726E75" w:rsidRPr="006167FF">
        <w:rPr>
          <w:lang w:val="sq-AL"/>
        </w:rPr>
        <w:t>ë</w:t>
      </w:r>
      <w:r w:rsidR="00C4668C" w:rsidRPr="006167FF">
        <w:rPr>
          <w:lang w:val="sq-AL"/>
        </w:rPr>
        <w:t xml:space="preserve"> diferenc</w:t>
      </w:r>
      <w:r w:rsidR="00726E75" w:rsidRPr="006167FF">
        <w:rPr>
          <w:lang w:val="sq-AL"/>
        </w:rPr>
        <w:t>ë</w:t>
      </w:r>
      <w:r w:rsidR="00C4668C" w:rsidRPr="006167FF">
        <w:rPr>
          <w:lang w:val="sq-AL"/>
        </w:rPr>
        <w:t xml:space="preserve"> prej 530 m2 dhe n</w:t>
      </w:r>
      <w:r w:rsidR="00726E75" w:rsidRPr="006167FF">
        <w:rPr>
          <w:lang w:val="sq-AL"/>
        </w:rPr>
        <w:t>ë</w:t>
      </w:r>
      <w:r w:rsidR="00C4668C" w:rsidRPr="006167FF">
        <w:rPr>
          <w:lang w:val="sq-AL"/>
        </w:rPr>
        <w:t xml:space="preserve"> m</w:t>
      </w:r>
      <w:r w:rsidR="00726E75" w:rsidRPr="006167FF">
        <w:rPr>
          <w:lang w:val="sq-AL"/>
        </w:rPr>
        <w:t>ë</w:t>
      </w:r>
      <w:r w:rsidR="00C4668C" w:rsidRPr="006167FF">
        <w:rPr>
          <w:lang w:val="sq-AL"/>
        </w:rPr>
        <w:t>nyr</w:t>
      </w:r>
      <w:r w:rsidR="00726E75" w:rsidRPr="006167FF">
        <w:rPr>
          <w:lang w:val="sq-AL"/>
        </w:rPr>
        <w:t>ë</w:t>
      </w:r>
      <w:r w:rsidR="00C4668C" w:rsidRPr="006167FF">
        <w:rPr>
          <w:lang w:val="sq-AL"/>
        </w:rPr>
        <w:t xml:space="preserve"> q</w:t>
      </w:r>
      <w:r w:rsidR="00726E75" w:rsidRPr="006167FF">
        <w:rPr>
          <w:lang w:val="sq-AL"/>
        </w:rPr>
        <w:t>ë</w:t>
      </w:r>
      <w:r w:rsidR="00C4668C" w:rsidRPr="006167FF">
        <w:rPr>
          <w:lang w:val="sq-AL"/>
        </w:rPr>
        <w:t xml:space="preserve"> t</w:t>
      </w:r>
      <w:r w:rsidR="00726E75" w:rsidRPr="006167FF">
        <w:rPr>
          <w:lang w:val="sq-AL"/>
        </w:rPr>
        <w:t>ë</w:t>
      </w:r>
      <w:r w:rsidR="00C4668C" w:rsidRPr="006167FF">
        <w:rPr>
          <w:lang w:val="sq-AL"/>
        </w:rPr>
        <w:t xml:space="preserve"> pajiset me certifikat</w:t>
      </w:r>
      <w:r w:rsidR="00726E75" w:rsidRPr="006167FF">
        <w:rPr>
          <w:lang w:val="sq-AL"/>
        </w:rPr>
        <w:t>ë</w:t>
      </w:r>
      <w:r w:rsidR="00C4668C" w:rsidRPr="006167FF">
        <w:rPr>
          <w:lang w:val="sq-AL"/>
        </w:rPr>
        <w:t xml:space="preserve"> duhet t</w:t>
      </w:r>
      <w:r w:rsidR="00726E75" w:rsidRPr="006167FF">
        <w:rPr>
          <w:lang w:val="sq-AL"/>
        </w:rPr>
        <w:t>ë</w:t>
      </w:r>
      <w:r w:rsidR="00C4668C" w:rsidRPr="006167FF">
        <w:rPr>
          <w:lang w:val="sq-AL"/>
        </w:rPr>
        <w:t xml:space="preserve"> paraqes</w:t>
      </w:r>
      <w:r w:rsidR="00726E75" w:rsidRPr="006167FF">
        <w:rPr>
          <w:lang w:val="sq-AL"/>
        </w:rPr>
        <w:t>ë</w:t>
      </w:r>
      <w:r w:rsidR="00C4668C" w:rsidRPr="006167FF">
        <w:rPr>
          <w:lang w:val="sq-AL"/>
        </w:rPr>
        <w:t xml:space="preserve"> nj</w:t>
      </w:r>
      <w:r w:rsidR="00726E75" w:rsidRPr="006167FF">
        <w:rPr>
          <w:lang w:val="sq-AL"/>
        </w:rPr>
        <w:t>ë</w:t>
      </w:r>
      <w:r w:rsidR="00C4668C" w:rsidRPr="006167FF">
        <w:rPr>
          <w:lang w:val="sq-AL"/>
        </w:rPr>
        <w:t xml:space="preserve"> deklarat</w:t>
      </w:r>
      <w:r w:rsidR="00726E75" w:rsidRPr="006167FF">
        <w:rPr>
          <w:lang w:val="sq-AL"/>
        </w:rPr>
        <w:t>ë</w:t>
      </w:r>
      <w:r w:rsidR="00C4668C" w:rsidRPr="006167FF">
        <w:rPr>
          <w:lang w:val="sq-AL"/>
        </w:rPr>
        <w:t xml:space="preserve"> noteriale ku heq dor</w:t>
      </w:r>
      <w:r w:rsidR="00726E75" w:rsidRPr="006167FF">
        <w:rPr>
          <w:lang w:val="sq-AL"/>
        </w:rPr>
        <w:t>ë</w:t>
      </w:r>
      <w:r w:rsidR="00C4668C" w:rsidRPr="006167FF">
        <w:rPr>
          <w:lang w:val="sq-AL"/>
        </w:rPr>
        <w:t xml:space="preserve"> nga kjo sip</w:t>
      </w:r>
      <w:r w:rsidR="00726E75" w:rsidRPr="006167FF">
        <w:rPr>
          <w:lang w:val="sq-AL"/>
        </w:rPr>
        <w:t>ë</w:t>
      </w:r>
      <w:r w:rsidR="00C4668C" w:rsidRPr="006167FF">
        <w:rPr>
          <w:lang w:val="sq-AL"/>
        </w:rPr>
        <w:t>rfaqe, paditësi n</w:t>
      </w:r>
      <w:r w:rsidR="00726E75" w:rsidRPr="006167FF">
        <w:rPr>
          <w:lang w:val="sq-AL"/>
        </w:rPr>
        <w:t>ë</w:t>
      </w:r>
      <w:r w:rsidR="00C4668C" w:rsidRPr="006167FF">
        <w:rPr>
          <w:lang w:val="sq-AL"/>
        </w:rPr>
        <w:t xml:space="preserve"> k</w:t>
      </w:r>
      <w:r w:rsidR="00726E75" w:rsidRPr="006167FF">
        <w:rPr>
          <w:lang w:val="sq-AL"/>
        </w:rPr>
        <w:t>ë</w:t>
      </w:r>
      <w:r w:rsidR="00C4668C" w:rsidRPr="006167FF">
        <w:rPr>
          <w:lang w:val="sq-AL"/>
        </w:rPr>
        <w:t xml:space="preserve">to rrethana i </w:t>
      </w:r>
      <w:r w:rsidR="00726E75" w:rsidRPr="006167FF">
        <w:rPr>
          <w:lang w:val="sq-AL"/>
        </w:rPr>
        <w:t>ë</w:t>
      </w:r>
      <w:r w:rsidR="00C4668C" w:rsidRPr="006167FF">
        <w:rPr>
          <w:lang w:val="sq-AL"/>
        </w:rPr>
        <w:t>sht</w:t>
      </w:r>
      <w:r w:rsidR="00726E75" w:rsidRPr="006167FF">
        <w:rPr>
          <w:lang w:val="sq-AL"/>
        </w:rPr>
        <w:t>ë</w:t>
      </w:r>
      <w:r w:rsidR="00C4668C" w:rsidRPr="006167FF">
        <w:rPr>
          <w:lang w:val="sq-AL"/>
        </w:rPr>
        <w:t xml:space="preserve"> drejtuar gjykatës me padinë </w:t>
      </w:r>
      <w:r w:rsidR="006D0EE4" w:rsidRPr="006167FF">
        <w:rPr>
          <w:lang w:val="sq-AL"/>
        </w:rPr>
        <w:t>me objekt detyrimin p</w:t>
      </w:r>
      <w:r w:rsidR="00726E75" w:rsidRPr="006167FF">
        <w:rPr>
          <w:lang w:val="sq-AL"/>
        </w:rPr>
        <w:t>ë</w:t>
      </w:r>
      <w:r w:rsidR="006D0EE4" w:rsidRPr="006167FF">
        <w:rPr>
          <w:lang w:val="sq-AL"/>
        </w:rPr>
        <w:t>r ta njohur pronar p</w:t>
      </w:r>
      <w:r w:rsidR="00726E75" w:rsidRPr="006167FF">
        <w:rPr>
          <w:lang w:val="sq-AL"/>
        </w:rPr>
        <w:t>ë</w:t>
      </w:r>
      <w:r w:rsidR="006D0EE4" w:rsidRPr="006167FF">
        <w:rPr>
          <w:lang w:val="sq-AL"/>
        </w:rPr>
        <w:t>r sip</w:t>
      </w:r>
      <w:r w:rsidR="00726E75" w:rsidRPr="006167FF">
        <w:rPr>
          <w:lang w:val="sq-AL"/>
        </w:rPr>
        <w:t>ë</w:t>
      </w:r>
      <w:r w:rsidR="006D0EE4" w:rsidRPr="006167FF">
        <w:rPr>
          <w:lang w:val="sq-AL"/>
        </w:rPr>
        <w:t>rfaqen 530 m2</w:t>
      </w:r>
      <w:r w:rsidR="00F5539F" w:rsidRPr="006167FF">
        <w:rPr>
          <w:lang w:val="sq-AL"/>
        </w:rPr>
        <w:t>, regjistrimin e saj n</w:t>
      </w:r>
      <w:r w:rsidR="00726E75" w:rsidRPr="006167FF">
        <w:rPr>
          <w:lang w:val="sq-AL"/>
        </w:rPr>
        <w:t>ë</w:t>
      </w:r>
      <w:r w:rsidR="00F5539F" w:rsidRPr="006167FF">
        <w:rPr>
          <w:lang w:val="sq-AL"/>
        </w:rPr>
        <w:t xml:space="preserve"> em</w:t>
      </w:r>
      <w:r w:rsidR="00726E75" w:rsidRPr="006167FF">
        <w:rPr>
          <w:lang w:val="sq-AL"/>
        </w:rPr>
        <w:t>ë</w:t>
      </w:r>
      <w:r w:rsidR="00F5539F" w:rsidRPr="006167FF">
        <w:rPr>
          <w:lang w:val="sq-AL"/>
        </w:rPr>
        <w:t>r t</w:t>
      </w:r>
      <w:r w:rsidR="00726E75" w:rsidRPr="006167FF">
        <w:rPr>
          <w:lang w:val="sq-AL"/>
        </w:rPr>
        <w:t>ë</w:t>
      </w:r>
      <w:r w:rsidR="00F5539F" w:rsidRPr="006167FF">
        <w:rPr>
          <w:lang w:val="sq-AL"/>
        </w:rPr>
        <w:t xml:space="preserve"> tij dhe pajisjen e tij me certifikat</w:t>
      </w:r>
      <w:r w:rsidR="00726E75" w:rsidRPr="006167FF">
        <w:rPr>
          <w:lang w:val="sq-AL"/>
        </w:rPr>
        <w:t>ë</w:t>
      </w:r>
      <w:r w:rsidR="00D4217F" w:rsidRPr="006167FF">
        <w:rPr>
          <w:lang w:val="sq-AL"/>
        </w:rPr>
        <w:t xml:space="preserve"> pronësie, bazuar n</w:t>
      </w:r>
      <w:r w:rsidR="007E20F1" w:rsidRPr="006167FF">
        <w:rPr>
          <w:lang w:val="sq-AL"/>
        </w:rPr>
        <w:t>ë</w:t>
      </w:r>
      <w:r w:rsidR="00D4217F" w:rsidRPr="006167FF">
        <w:rPr>
          <w:lang w:val="sq-AL"/>
        </w:rPr>
        <w:t xml:space="preserve"> </w:t>
      </w:r>
      <w:r w:rsidR="00641925" w:rsidRPr="006167FF">
        <w:rPr>
          <w:bCs/>
          <w:lang w:val="sq-AL"/>
        </w:rPr>
        <w:t>nenet 168, 169, 170, 192 të Kodit Civil, ligji “Për regjistrimin e pasurive të paluajtshme”.</w:t>
      </w:r>
    </w:p>
    <w:p w14:paraId="57D9E157" w14:textId="47CEB72F" w:rsidR="00446E18" w:rsidRPr="006167FF" w:rsidRDefault="00594290" w:rsidP="003A344D">
      <w:pPr>
        <w:ind w:firstLine="720"/>
        <w:jc w:val="both"/>
        <w:rPr>
          <w:lang w:val="sq-AL"/>
        </w:rPr>
      </w:pPr>
      <w:r w:rsidRPr="006167FF">
        <w:rPr>
          <w:lang w:val="sq-AL"/>
        </w:rPr>
        <w:t xml:space="preserve">18. </w:t>
      </w:r>
      <w:r w:rsidR="007E4C1F" w:rsidRPr="006167FF">
        <w:rPr>
          <w:lang w:val="sq-AL"/>
        </w:rPr>
        <w:t>Kolegji vëren se në objektin e padisë pala paditëse ka përfshirë disa kërkime, ku k</w:t>
      </w:r>
      <w:r w:rsidR="00726E75" w:rsidRPr="006167FF">
        <w:rPr>
          <w:lang w:val="sq-AL"/>
        </w:rPr>
        <w:t>ë</w:t>
      </w:r>
      <w:r w:rsidR="007E4C1F" w:rsidRPr="006167FF">
        <w:rPr>
          <w:lang w:val="sq-AL"/>
        </w:rPr>
        <w:t xml:space="preserve">rkimi kryesor </w:t>
      </w:r>
      <w:r w:rsidR="00726E75" w:rsidRPr="006167FF">
        <w:rPr>
          <w:lang w:val="sq-AL"/>
        </w:rPr>
        <w:t>ë</w:t>
      </w:r>
      <w:r w:rsidR="007E4C1F" w:rsidRPr="006167FF">
        <w:rPr>
          <w:lang w:val="sq-AL"/>
        </w:rPr>
        <w:t>sht</w:t>
      </w:r>
      <w:r w:rsidR="00726E75" w:rsidRPr="006167FF">
        <w:rPr>
          <w:lang w:val="sq-AL"/>
        </w:rPr>
        <w:t>ë</w:t>
      </w:r>
      <w:r w:rsidR="007E4C1F" w:rsidRPr="006167FF">
        <w:rPr>
          <w:lang w:val="sq-AL"/>
        </w:rPr>
        <w:t xml:space="preserve"> detyrimi p</w:t>
      </w:r>
      <w:r w:rsidR="00726E75" w:rsidRPr="006167FF">
        <w:rPr>
          <w:lang w:val="sq-AL"/>
        </w:rPr>
        <w:t>ë</w:t>
      </w:r>
      <w:r w:rsidR="007E4C1F" w:rsidRPr="006167FF">
        <w:rPr>
          <w:lang w:val="sq-AL"/>
        </w:rPr>
        <w:t>r ta njohur padit</w:t>
      </w:r>
      <w:r w:rsidR="00726E75" w:rsidRPr="006167FF">
        <w:rPr>
          <w:lang w:val="sq-AL"/>
        </w:rPr>
        <w:t>ë</w:t>
      </w:r>
      <w:r w:rsidR="007E4C1F" w:rsidRPr="006167FF">
        <w:rPr>
          <w:lang w:val="sq-AL"/>
        </w:rPr>
        <w:t>sin pronar mbi sip</w:t>
      </w:r>
      <w:r w:rsidR="00726E75" w:rsidRPr="006167FF">
        <w:rPr>
          <w:lang w:val="sq-AL"/>
        </w:rPr>
        <w:t>ë</w:t>
      </w:r>
      <w:r w:rsidR="007E4C1F" w:rsidRPr="006167FF">
        <w:rPr>
          <w:lang w:val="sq-AL"/>
        </w:rPr>
        <w:t>rfaqen e pretenduar, ndërsa k</w:t>
      </w:r>
      <w:r w:rsidR="00726E75" w:rsidRPr="006167FF">
        <w:rPr>
          <w:lang w:val="sq-AL"/>
        </w:rPr>
        <w:t>ë</w:t>
      </w:r>
      <w:r w:rsidR="007E4C1F" w:rsidRPr="006167FF">
        <w:rPr>
          <w:lang w:val="sq-AL"/>
        </w:rPr>
        <w:t>rkimi tjet</w:t>
      </w:r>
      <w:r w:rsidR="00726E75" w:rsidRPr="006167FF">
        <w:rPr>
          <w:lang w:val="sq-AL"/>
        </w:rPr>
        <w:t>ë</w:t>
      </w:r>
      <w:r w:rsidR="007E4C1F" w:rsidRPr="006167FF">
        <w:rPr>
          <w:lang w:val="sq-AL"/>
        </w:rPr>
        <w:t xml:space="preserve">r </w:t>
      </w:r>
      <w:r w:rsidR="00726E75" w:rsidRPr="006167FF">
        <w:rPr>
          <w:lang w:val="sq-AL"/>
        </w:rPr>
        <w:t>ë</w:t>
      </w:r>
      <w:r w:rsidR="007E4C1F" w:rsidRPr="006167FF">
        <w:rPr>
          <w:lang w:val="sq-AL"/>
        </w:rPr>
        <w:t>sht</w:t>
      </w:r>
      <w:r w:rsidR="00726E75" w:rsidRPr="006167FF">
        <w:rPr>
          <w:lang w:val="sq-AL"/>
        </w:rPr>
        <w:t>ë</w:t>
      </w:r>
      <w:r w:rsidR="007E4C1F" w:rsidRPr="006167FF">
        <w:rPr>
          <w:lang w:val="sq-AL"/>
        </w:rPr>
        <w:t xml:space="preserve"> </w:t>
      </w:r>
      <w:r w:rsidRPr="006167FF">
        <w:rPr>
          <w:lang w:val="sq-AL"/>
        </w:rPr>
        <w:t>regjistrimi i k</w:t>
      </w:r>
      <w:r w:rsidR="00726E75" w:rsidRPr="006167FF">
        <w:rPr>
          <w:lang w:val="sq-AL"/>
        </w:rPr>
        <w:t>ë</w:t>
      </w:r>
      <w:r w:rsidRPr="006167FF">
        <w:rPr>
          <w:lang w:val="sq-AL"/>
        </w:rPr>
        <w:t>saj prone n</w:t>
      </w:r>
      <w:r w:rsidR="00726E75" w:rsidRPr="006167FF">
        <w:rPr>
          <w:lang w:val="sq-AL"/>
        </w:rPr>
        <w:t>ë</w:t>
      </w:r>
      <w:r w:rsidRPr="006167FF">
        <w:rPr>
          <w:lang w:val="sq-AL"/>
        </w:rPr>
        <w:t xml:space="preserve"> em</w:t>
      </w:r>
      <w:r w:rsidR="00726E75" w:rsidRPr="006167FF">
        <w:rPr>
          <w:lang w:val="sq-AL"/>
        </w:rPr>
        <w:t>ë</w:t>
      </w:r>
      <w:r w:rsidRPr="006167FF">
        <w:rPr>
          <w:lang w:val="sq-AL"/>
        </w:rPr>
        <w:t>r t</w:t>
      </w:r>
      <w:r w:rsidR="00726E75" w:rsidRPr="006167FF">
        <w:rPr>
          <w:lang w:val="sq-AL"/>
        </w:rPr>
        <w:t>ë</w:t>
      </w:r>
      <w:r w:rsidRPr="006167FF">
        <w:rPr>
          <w:lang w:val="sq-AL"/>
        </w:rPr>
        <w:t xml:space="preserve"> padit</w:t>
      </w:r>
      <w:r w:rsidR="00726E75" w:rsidRPr="006167FF">
        <w:rPr>
          <w:lang w:val="sq-AL"/>
        </w:rPr>
        <w:t>ë</w:t>
      </w:r>
      <w:r w:rsidRPr="006167FF">
        <w:rPr>
          <w:lang w:val="sq-AL"/>
        </w:rPr>
        <w:t>sit dhe pajisja me certifikat</w:t>
      </w:r>
      <w:r w:rsidR="00726E75" w:rsidRPr="006167FF">
        <w:rPr>
          <w:lang w:val="sq-AL"/>
        </w:rPr>
        <w:t>ë</w:t>
      </w:r>
      <w:r w:rsidRPr="006167FF">
        <w:rPr>
          <w:lang w:val="sq-AL"/>
        </w:rPr>
        <w:t xml:space="preserve"> pron</w:t>
      </w:r>
      <w:r w:rsidR="00726E75" w:rsidRPr="006167FF">
        <w:rPr>
          <w:lang w:val="sq-AL"/>
        </w:rPr>
        <w:t>ë</w:t>
      </w:r>
      <w:r w:rsidRPr="006167FF">
        <w:rPr>
          <w:lang w:val="sq-AL"/>
        </w:rPr>
        <w:t>sie</w:t>
      </w:r>
      <w:r w:rsidR="00DD7757" w:rsidRPr="006167FF">
        <w:rPr>
          <w:lang w:val="sq-AL"/>
        </w:rPr>
        <w:t xml:space="preserve">, i cili </w:t>
      </w:r>
      <w:r w:rsidR="00726E75" w:rsidRPr="006167FF">
        <w:rPr>
          <w:lang w:val="sq-AL"/>
        </w:rPr>
        <w:t>ë</w:t>
      </w:r>
      <w:r w:rsidR="00DD7757" w:rsidRPr="006167FF">
        <w:rPr>
          <w:lang w:val="sq-AL"/>
        </w:rPr>
        <w:t>sht</w:t>
      </w:r>
      <w:r w:rsidR="00726E75" w:rsidRPr="006167FF">
        <w:rPr>
          <w:lang w:val="sq-AL"/>
        </w:rPr>
        <w:t>ë</w:t>
      </w:r>
      <w:r w:rsidR="00DD7757" w:rsidRPr="006167FF">
        <w:rPr>
          <w:lang w:val="sq-AL"/>
        </w:rPr>
        <w:t xml:space="preserve"> pasoj</w:t>
      </w:r>
      <w:r w:rsidR="00726E75" w:rsidRPr="006167FF">
        <w:rPr>
          <w:lang w:val="sq-AL"/>
        </w:rPr>
        <w:t>ë</w:t>
      </w:r>
      <w:r w:rsidR="00DD7757" w:rsidRPr="006167FF">
        <w:rPr>
          <w:lang w:val="sq-AL"/>
        </w:rPr>
        <w:t xml:space="preserve"> e k</w:t>
      </w:r>
      <w:r w:rsidR="00726E75" w:rsidRPr="006167FF">
        <w:rPr>
          <w:lang w:val="sq-AL"/>
        </w:rPr>
        <w:t>ë</w:t>
      </w:r>
      <w:r w:rsidR="00DD7757" w:rsidRPr="006167FF">
        <w:rPr>
          <w:lang w:val="sq-AL"/>
        </w:rPr>
        <w:t>rkimit t</w:t>
      </w:r>
      <w:r w:rsidR="00726E75" w:rsidRPr="006167FF">
        <w:rPr>
          <w:lang w:val="sq-AL"/>
        </w:rPr>
        <w:t>ë</w:t>
      </w:r>
      <w:r w:rsidR="00DD7757" w:rsidRPr="006167FF">
        <w:rPr>
          <w:lang w:val="sq-AL"/>
        </w:rPr>
        <w:t xml:space="preserve"> par</w:t>
      </w:r>
      <w:r w:rsidR="00726E75" w:rsidRPr="006167FF">
        <w:rPr>
          <w:lang w:val="sq-AL"/>
        </w:rPr>
        <w:t>ë</w:t>
      </w:r>
      <w:r w:rsidRPr="006167FF">
        <w:rPr>
          <w:lang w:val="sq-AL"/>
        </w:rPr>
        <w:t>.</w:t>
      </w:r>
      <w:r w:rsidR="007E4C1F" w:rsidRPr="006167FF">
        <w:rPr>
          <w:i/>
          <w:lang w:val="sq-AL"/>
        </w:rPr>
        <w:t xml:space="preserve"> </w:t>
      </w:r>
      <w:r w:rsidR="00DD7757" w:rsidRPr="006167FF">
        <w:rPr>
          <w:lang w:val="sq-AL"/>
        </w:rPr>
        <w:t>Kolegji vler</w:t>
      </w:r>
      <w:r w:rsidR="00726E75" w:rsidRPr="006167FF">
        <w:rPr>
          <w:lang w:val="sq-AL"/>
        </w:rPr>
        <w:t>ë</w:t>
      </w:r>
      <w:r w:rsidR="00DD7757" w:rsidRPr="006167FF">
        <w:rPr>
          <w:lang w:val="sq-AL"/>
        </w:rPr>
        <w:t>son se n</w:t>
      </w:r>
      <w:r w:rsidR="00726E75" w:rsidRPr="006167FF">
        <w:rPr>
          <w:lang w:val="sq-AL"/>
        </w:rPr>
        <w:t>ë</w:t>
      </w:r>
      <w:r w:rsidR="00DD7757" w:rsidRPr="006167FF">
        <w:rPr>
          <w:lang w:val="sq-AL"/>
        </w:rPr>
        <w:t xml:space="preserve"> rastin objekt gjykimi gjykata e shkall</w:t>
      </w:r>
      <w:r w:rsidR="00726E75" w:rsidRPr="006167FF">
        <w:rPr>
          <w:lang w:val="sq-AL"/>
        </w:rPr>
        <w:t>ë</w:t>
      </w:r>
      <w:r w:rsidR="00DD7757" w:rsidRPr="006167FF">
        <w:rPr>
          <w:lang w:val="sq-AL"/>
        </w:rPr>
        <w:t>s s</w:t>
      </w:r>
      <w:r w:rsidR="00726E75" w:rsidRPr="006167FF">
        <w:rPr>
          <w:lang w:val="sq-AL"/>
        </w:rPr>
        <w:t>ë</w:t>
      </w:r>
      <w:r w:rsidR="00DD7757" w:rsidRPr="006167FF">
        <w:rPr>
          <w:lang w:val="sq-AL"/>
        </w:rPr>
        <w:t xml:space="preserve"> par</w:t>
      </w:r>
      <w:r w:rsidR="00726E75" w:rsidRPr="006167FF">
        <w:rPr>
          <w:lang w:val="sq-AL"/>
        </w:rPr>
        <w:t>ë</w:t>
      </w:r>
      <w:r w:rsidR="00673331" w:rsidRPr="006167FF">
        <w:rPr>
          <w:lang w:val="sq-AL"/>
        </w:rPr>
        <w:t>, ka gabuar kur k</w:t>
      </w:r>
      <w:r w:rsidR="00726E75" w:rsidRPr="006167FF">
        <w:rPr>
          <w:lang w:val="sq-AL"/>
        </w:rPr>
        <w:t>ë</w:t>
      </w:r>
      <w:r w:rsidR="00673331" w:rsidRPr="006167FF">
        <w:rPr>
          <w:lang w:val="sq-AL"/>
        </w:rPr>
        <w:t>t</w:t>
      </w:r>
      <w:r w:rsidR="00726E75" w:rsidRPr="006167FF">
        <w:rPr>
          <w:lang w:val="sq-AL"/>
        </w:rPr>
        <w:t>ë</w:t>
      </w:r>
      <w:r w:rsidR="00673331" w:rsidRPr="006167FF">
        <w:rPr>
          <w:lang w:val="sq-AL"/>
        </w:rPr>
        <w:t xml:space="preserve"> k</w:t>
      </w:r>
      <w:r w:rsidR="00726E75" w:rsidRPr="006167FF">
        <w:rPr>
          <w:lang w:val="sq-AL"/>
        </w:rPr>
        <w:t>ë</w:t>
      </w:r>
      <w:r w:rsidR="00673331" w:rsidRPr="006167FF">
        <w:rPr>
          <w:lang w:val="sq-AL"/>
        </w:rPr>
        <w:t>rkim e ka trajtuar si k</w:t>
      </w:r>
      <w:r w:rsidR="00726E75" w:rsidRPr="006167FF">
        <w:rPr>
          <w:lang w:val="sq-AL"/>
        </w:rPr>
        <w:t>ë</w:t>
      </w:r>
      <w:r w:rsidR="00673331" w:rsidRPr="006167FF">
        <w:rPr>
          <w:lang w:val="sq-AL"/>
        </w:rPr>
        <w:t>rkim t</w:t>
      </w:r>
      <w:r w:rsidR="00726E75" w:rsidRPr="006167FF">
        <w:rPr>
          <w:lang w:val="sq-AL"/>
        </w:rPr>
        <w:t>ë</w:t>
      </w:r>
      <w:r w:rsidR="00673331" w:rsidRPr="006167FF">
        <w:rPr>
          <w:lang w:val="sq-AL"/>
        </w:rPr>
        <w:t xml:space="preserve"> veçant</w:t>
      </w:r>
      <w:r w:rsidR="00726E75" w:rsidRPr="006167FF">
        <w:rPr>
          <w:lang w:val="sq-AL"/>
        </w:rPr>
        <w:t>ë</w:t>
      </w:r>
      <w:r w:rsidR="00673331" w:rsidRPr="006167FF">
        <w:rPr>
          <w:lang w:val="sq-AL"/>
        </w:rPr>
        <w:t xml:space="preserve">. </w:t>
      </w:r>
      <w:r w:rsidR="00B6517F" w:rsidRPr="006167FF">
        <w:rPr>
          <w:lang w:val="sq-AL"/>
        </w:rPr>
        <w:t>N</w:t>
      </w:r>
      <w:r w:rsidR="006167FF" w:rsidRPr="006167FF">
        <w:rPr>
          <w:lang w:val="sq-AL"/>
        </w:rPr>
        <w:t>ë</w:t>
      </w:r>
      <w:r w:rsidR="00B6517F" w:rsidRPr="006167FF">
        <w:rPr>
          <w:lang w:val="sq-AL"/>
        </w:rPr>
        <w:t xml:space="preserve"> gjith</w:t>
      </w:r>
      <w:r w:rsidR="006167FF" w:rsidRPr="006167FF">
        <w:rPr>
          <w:lang w:val="sq-AL"/>
        </w:rPr>
        <w:t>ë</w:t>
      </w:r>
      <w:r w:rsidR="00B6517F" w:rsidRPr="006167FF">
        <w:rPr>
          <w:lang w:val="sq-AL"/>
        </w:rPr>
        <w:t xml:space="preserve"> p</w:t>
      </w:r>
      <w:r w:rsidR="006167FF" w:rsidRPr="006167FF">
        <w:rPr>
          <w:lang w:val="sq-AL"/>
        </w:rPr>
        <w:t>ë</w:t>
      </w:r>
      <w:r w:rsidR="00B6517F" w:rsidRPr="006167FF">
        <w:rPr>
          <w:lang w:val="sq-AL"/>
        </w:rPr>
        <w:t>rmbajtjen e padis</w:t>
      </w:r>
      <w:r w:rsidR="006167FF" w:rsidRPr="006167FF">
        <w:rPr>
          <w:lang w:val="sq-AL"/>
        </w:rPr>
        <w:t>ë</w:t>
      </w:r>
      <w:r w:rsidR="00B6517F" w:rsidRPr="006167FF">
        <w:rPr>
          <w:lang w:val="sq-AL"/>
        </w:rPr>
        <w:t xml:space="preserve"> dhe </w:t>
      </w:r>
      <w:r w:rsidR="00315848" w:rsidRPr="006167FF">
        <w:rPr>
          <w:lang w:val="sq-AL"/>
        </w:rPr>
        <w:t>si n</w:t>
      </w:r>
      <w:r w:rsidR="006167FF" w:rsidRPr="006167FF">
        <w:rPr>
          <w:lang w:val="sq-AL"/>
        </w:rPr>
        <w:t>ë</w:t>
      </w:r>
      <w:r w:rsidR="00315848" w:rsidRPr="006167FF">
        <w:rPr>
          <w:lang w:val="sq-AL"/>
        </w:rPr>
        <w:t xml:space="preserve"> pretendimet shtes</w:t>
      </w:r>
      <w:r w:rsidR="006167FF" w:rsidRPr="006167FF">
        <w:rPr>
          <w:lang w:val="sq-AL"/>
        </w:rPr>
        <w:t>ë</w:t>
      </w:r>
      <w:r w:rsidR="00315848" w:rsidRPr="006167FF">
        <w:rPr>
          <w:lang w:val="sq-AL"/>
        </w:rPr>
        <w:t xml:space="preserve"> t</w:t>
      </w:r>
      <w:r w:rsidR="006167FF" w:rsidRPr="006167FF">
        <w:rPr>
          <w:lang w:val="sq-AL"/>
        </w:rPr>
        <w:t>ë</w:t>
      </w:r>
      <w:r w:rsidR="00315848" w:rsidRPr="006167FF">
        <w:rPr>
          <w:lang w:val="sq-AL"/>
        </w:rPr>
        <w:t xml:space="preserve"> b</w:t>
      </w:r>
      <w:r w:rsidR="006167FF" w:rsidRPr="006167FF">
        <w:rPr>
          <w:lang w:val="sq-AL"/>
        </w:rPr>
        <w:t>ë</w:t>
      </w:r>
      <w:r w:rsidR="00315848" w:rsidRPr="006167FF">
        <w:rPr>
          <w:lang w:val="sq-AL"/>
        </w:rPr>
        <w:t>r</w:t>
      </w:r>
      <w:r w:rsidR="006167FF" w:rsidRPr="006167FF">
        <w:rPr>
          <w:lang w:val="sq-AL"/>
        </w:rPr>
        <w:t>ë</w:t>
      </w:r>
      <w:r w:rsidR="00315848" w:rsidRPr="006167FF">
        <w:rPr>
          <w:lang w:val="sq-AL"/>
        </w:rPr>
        <w:t xml:space="preserve"> gjat</w:t>
      </w:r>
      <w:r w:rsidR="006167FF" w:rsidRPr="006167FF">
        <w:rPr>
          <w:lang w:val="sq-AL"/>
        </w:rPr>
        <w:t>ë</w:t>
      </w:r>
      <w:r w:rsidR="00315848" w:rsidRPr="006167FF">
        <w:rPr>
          <w:lang w:val="sq-AL"/>
        </w:rPr>
        <w:t xml:space="preserve"> gjykimit padit</w:t>
      </w:r>
      <w:r w:rsidR="006167FF" w:rsidRPr="006167FF">
        <w:rPr>
          <w:lang w:val="sq-AL"/>
        </w:rPr>
        <w:t>ë</w:t>
      </w:r>
      <w:r w:rsidR="00315848" w:rsidRPr="006167FF">
        <w:rPr>
          <w:lang w:val="sq-AL"/>
        </w:rPr>
        <w:t>si nuk ka shtuar shkakun ligjor t</w:t>
      </w:r>
      <w:r w:rsidR="006167FF" w:rsidRPr="006167FF">
        <w:rPr>
          <w:lang w:val="sq-AL"/>
        </w:rPr>
        <w:t>ë</w:t>
      </w:r>
      <w:r w:rsidR="00315848" w:rsidRPr="006167FF">
        <w:rPr>
          <w:lang w:val="sq-AL"/>
        </w:rPr>
        <w:t xml:space="preserve"> padis</w:t>
      </w:r>
      <w:r w:rsidR="006167FF" w:rsidRPr="006167FF">
        <w:rPr>
          <w:lang w:val="sq-AL"/>
        </w:rPr>
        <w:t>ë</w:t>
      </w:r>
      <w:r w:rsidR="00315848" w:rsidRPr="006167FF">
        <w:rPr>
          <w:lang w:val="sq-AL"/>
        </w:rPr>
        <w:t xml:space="preserve"> n</w:t>
      </w:r>
      <w:r w:rsidR="006167FF" w:rsidRPr="006167FF">
        <w:rPr>
          <w:lang w:val="sq-AL"/>
        </w:rPr>
        <w:t>ë</w:t>
      </w:r>
      <w:r w:rsidR="00315848" w:rsidRPr="006167FF">
        <w:rPr>
          <w:lang w:val="sq-AL"/>
        </w:rPr>
        <w:t xml:space="preserve"> funksion t</w:t>
      </w:r>
      <w:r w:rsidR="006167FF" w:rsidRPr="006167FF">
        <w:rPr>
          <w:lang w:val="sq-AL"/>
        </w:rPr>
        <w:t>ë</w:t>
      </w:r>
      <w:r w:rsidR="00315848" w:rsidRPr="006167FF">
        <w:rPr>
          <w:lang w:val="sq-AL"/>
        </w:rPr>
        <w:t xml:space="preserve"> nj</w:t>
      </w:r>
      <w:r w:rsidR="006167FF" w:rsidRPr="006167FF">
        <w:rPr>
          <w:lang w:val="sq-AL"/>
        </w:rPr>
        <w:t>ë</w:t>
      </w:r>
      <w:r w:rsidR="00315848" w:rsidRPr="006167FF">
        <w:rPr>
          <w:lang w:val="sq-AL"/>
        </w:rPr>
        <w:t xml:space="preserve"> trajtimi t</w:t>
      </w:r>
      <w:r w:rsidR="006167FF" w:rsidRPr="006167FF">
        <w:rPr>
          <w:lang w:val="sq-AL"/>
        </w:rPr>
        <w:t>ë</w:t>
      </w:r>
      <w:r w:rsidR="00315848" w:rsidRPr="006167FF">
        <w:rPr>
          <w:lang w:val="sq-AL"/>
        </w:rPr>
        <w:t xml:space="preserve"> pavarur t</w:t>
      </w:r>
      <w:r w:rsidR="006167FF" w:rsidRPr="006167FF">
        <w:rPr>
          <w:lang w:val="sq-AL"/>
        </w:rPr>
        <w:t>ë</w:t>
      </w:r>
      <w:r w:rsidR="00315848" w:rsidRPr="006167FF">
        <w:rPr>
          <w:lang w:val="sq-AL"/>
        </w:rPr>
        <w:t xml:space="preserve"> k</w:t>
      </w:r>
      <w:r w:rsidR="006167FF" w:rsidRPr="006167FF">
        <w:rPr>
          <w:lang w:val="sq-AL"/>
        </w:rPr>
        <w:t>ë</w:t>
      </w:r>
      <w:r w:rsidR="00315848" w:rsidRPr="006167FF">
        <w:rPr>
          <w:lang w:val="sq-AL"/>
        </w:rPr>
        <w:t>rkimit “detyrim p</w:t>
      </w:r>
      <w:r w:rsidR="006167FF" w:rsidRPr="006167FF">
        <w:rPr>
          <w:lang w:val="sq-AL"/>
        </w:rPr>
        <w:t>ë</w:t>
      </w:r>
      <w:r w:rsidR="00315848" w:rsidRPr="006167FF">
        <w:rPr>
          <w:lang w:val="sq-AL"/>
        </w:rPr>
        <w:t>r rregjistim” nga ai p</w:t>
      </w:r>
      <w:r w:rsidR="006167FF" w:rsidRPr="006167FF">
        <w:rPr>
          <w:lang w:val="sq-AL"/>
        </w:rPr>
        <w:t>ë</w:t>
      </w:r>
      <w:r w:rsidR="00315848" w:rsidRPr="006167FF">
        <w:rPr>
          <w:lang w:val="sq-AL"/>
        </w:rPr>
        <w:t>r detyrimi p</w:t>
      </w:r>
      <w:r w:rsidR="006167FF" w:rsidRPr="006167FF">
        <w:rPr>
          <w:lang w:val="sq-AL"/>
        </w:rPr>
        <w:t>ë</w:t>
      </w:r>
      <w:r w:rsidR="00315848" w:rsidRPr="006167FF">
        <w:rPr>
          <w:lang w:val="sq-AL"/>
        </w:rPr>
        <w:t>r njohjen pronar me parshkrim fitues sipas nenit 168 t</w:t>
      </w:r>
      <w:r w:rsidR="006167FF" w:rsidRPr="006167FF">
        <w:rPr>
          <w:lang w:val="sq-AL"/>
        </w:rPr>
        <w:t>ë</w:t>
      </w:r>
      <w:r w:rsidR="00315848" w:rsidRPr="006167FF">
        <w:rPr>
          <w:lang w:val="sq-AL"/>
        </w:rPr>
        <w:t xml:space="preserve"> Kodit Civil. Shkaku ligjor i padis</w:t>
      </w:r>
      <w:r w:rsidR="006167FF" w:rsidRPr="006167FF">
        <w:rPr>
          <w:lang w:val="sq-AL"/>
        </w:rPr>
        <w:t>ë</w:t>
      </w:r>
      <w:r w:rsidR="00315848" w:rsidRPr="006167FF">
        <w:rPr>
          <w:lang w:val="sq-AL"/>
        </w:rPr>
        <w:t xml:space="preserve"> p</w:t>
      </w:r>
      <w:r w:rsidR="006167FF" w:rsidRPr="006167FF">
        <w:rPr>
          <w:lang w:val="sq-AL"/>
        </w:rPr>
        <w:t>ë</w:t>
      </w:r>
      <w:r w:rsidR="00315848" w:rsidRPr="006167FF">
        <w:rPr>
          <w:lang w:val="sq-AL"/>
        </w:rPr>
        <w:t>rb</w:t>
      </w:r>
      <w:r w:rsidR="006167FF" w:rsidRPr="006167FF">
        <w:rPr>
          <w:lang w:val="sq-AL"/>
        </w:rPr>
        <w:t>ë</w:t>
      </w:r>
      <w:r w:rsidR="00315848" w:rsidRPr="006167FF">
        <w:rPr>
          <w:lang w:val="sq-AL"/>
        </w:rPr>
        <w:t>het jo vet</w:t>
      </w:r>
      <w:r w:rsidR="006167FF" w:rsidRPr="006167FF">
        <w:rPr>
          <w:lang w:val="sq-AL"/>
        </w:rPr>
        <w:t>ë</w:t>
      </w:r>
      <w:r w:rsidR="00315848" w:rsidRPr="006167FF">
        <w:rPr>
          <w:lang w:val="sq-AL"/>
        </w:rPr>
        <w:t>m nga baza ligjore e referuar n</w:t>
      </w:r>
      <w:r w:rsidR="006167FF" w:rsidRPr="006167FF">
        <w:rPr>
          <w:lang w:val="sq-AL"/>
        </w:rPr>
        <w:t>ë</w:t>
      </w:r>
      <w:r w:rsidR="00315848" w:rsidRPr="006167FF">
        <w:rPr>
          <w:lang w:val="sq-AL"/>
        </w:rPr>
        <w:t xml:space="preserve"> padi, por nga </w:t>
      </w:r>
      <w:r w:rsidR="004E35B4" w:rsidRPr="006167FF">
        <w:rPr>
          <w:lang w:val="sq-AL"/>
        </w:rPr>
        <w:t>‘ato rrethana fakti q</w:t>
      </w:r>
      <w:r w:rsidR="006167FF" w:rsidRPr="006167FF">
        <w:rPr>
          <w:lang w:val="sq-AL"/>
        </w:rPr>
        <w:t>ë</w:t>
      </w:r>
      <w:r w:rsidR="004E35B4" w:rsidRPr="006167FF">
        <w:rPr>
          <w:lang w:val="sq-AL"/>
        </w:rPr>
        <w:t xml:space="preserve"> p</w:t>
      </w:r>
      <w:r w:rsidR="006167FF" w:rsidRPr="006167FF">
        <w:rPr>
          <w:lang w:val="sq-AL"/>
        </w:rPr>
        <w:t>ë</w:t>
      </w:r>
      <w:r w:rsidR="004E35B4" w:rsidRPr="006167FF">
        <w:rPr>
          <w:lang w:val="sq-AL"/>
        </w:rPr>
        <w:t>rb</w:t>
      </w:r>
      <w:r w:rsidR="006167FF" w:rsidRPr="006167FF">
        <w:rPr>
          <w:lang w:val="sq-AL"/>
        </w:rPr>
        <w:t>ë</w:t>
      </w:r>
      <w:r w:rsidR="004E35B4" w:rsidRPr="006167FF">
        <w:rPr>
          <w:lang w:val="sq-AL"/>
        </w:rPr>
        <w:t>jn</w:t>
      </w:r>
      <w:r w:rsidR="006167FF" w:rsidRPr="006167FF">
        <w:rPr>
          <w:lang w:val="sq-AL"/>
        </w:rPr>
        <w:t>ë</w:t>
      </w:r>
      <w:r w:rsidR="004E35B4" w:rsidRPr="006167FF">
        <w:rPr>
          <w:lang w:val="sq-AL"/>
        </w:rPr>
        <w:t xml:space="preserve"> shkakun pse padit</w:t>
      </w:r>
      <w:r w:rsidR="006167FF" w:rsidRPr="006167FF">
        <w:rPr>
          <w:lang w:val="sq-AL"/>
        </w:rPr>
        <w:t>ë</w:t>
      </w:r>
      <w:r w:rsidR="004E35B4" w:rsidRPr="006167FF">
        <w:rPr>
          <w:lang w:val="sq-AL"/>
        </w:rPr>
        <w:t>si ka ngritur padin</w:t>
      </w:r>
      <w:r w:rsidR="006167FF" w:rsidRPr="006167FF">
        <w:rPr>
          <w:lang w:val="sq-AL"/>
        </w:rPr>
        <w:t>ë</w:t>
      </w:r>
      <w:r w:rsidR="004E35B4" w:rsidRPr="006167FF">
        <w:rPr>
          <w:lang w:val="sq-AL"/>
        </w:rPr>
        <w:t xml:space="preserve"> dhe q</w:t>
      </w:r>
      <w:r w:rsidR="006167FF" w:rsidRPr="006167FF">
        <w:rPr>
          <w:lang w:val="sq-AL"/>
        </w:rPr>
        <w:t>ë</w:t>
      </w:r>
      <w:r w:rsidR="004E35B4" w:rsidRPr="006167FF">
        <w:rPr>
          <w:lang w:val="sq-AL"/>
        </w:rPr>
        <w:t>llimin q</w:t>
      </w:r>
      <w:r w:rsidR="006167FF" w:rsidRPr="006167FF">
        <w:rPr>
          <w:lang w:val="sq-AL"/>
        </w:rPr>
        <w:t>ë</w:t>
      </w:r>
      <w:r w:rsidR="004E35B4" w:rsidRPr="006167FF">
        <w:rPr>
          <w:lang w:val="sq-AL"/>
        </w:rPr>
        <w:t xml:space="preserve"> do t</w:t>
      </w:r>
      <w:r w:rsidR="006167FF" w:rsidRPr="006167FF">
        <w:rPr>
          <w:lang w:val="sq-AL"/>
        </w:rPr>
        <w:t>ë</w:t>
      </w:r>
      <w:r w:rsidR="004E35B4" w:rsidRPr="006167FF">
        <w:rPr>
          <w:lang w:val="sq-AL"/>
        </w:rPr>
        <w:t xml:space="preserve"> realizoj</w:t>
      </w:r>
      <w:r w:rsidR="006167FF" w:rsidRPr="006167FF">
        <w:rPr>
          <w:lang w:val="sq-AL"/>
        </w:rPr>
        <w:t>ë</w:t>
      </w:r>
      <w:r w:rsidR="004E35B4" w:rsidRPr="006167FF">
        <w:rPr>
          <w:lang w:val="sq-AL"/>
        </w:rPr>
        <w:t>”. Padit</w:t>
      </w:r>
      <w:r w:rsidR="006167FF" w:rsidRPr="006167FF">
        <w:rPr>
          <w:lang w:val="sq-AL"/>
        </w:rPr>
        <w:t>ë</w:t>
      </w:r>
      <w:r w:rsidR="004E35B4" w:rsidRPr="006167FF">
        <w:rPr>
          <w:lang w:val="sq-AL"/>
        </w:rPr>
        <w:t>si nuk do t</w:t>
      </w:r>
      <w:r w:rsidR="006167FF" w:rsidRPr="006167FF">
        <w:rPr>
          <w:lang w:val="sq-AL"/>
        </w:rPr>
        <w:t>ë</w:t>
      </w:r>
      <w:r w:rsidR="004E35B4" w:rsidRPr="006167FF">
        <w:rPr>
          <w:lang w:val="sq-AL"/>
        </w:rPr>
        <w:t xml:space="preserve"> realizoj</w:t>
      </w:r>
      <w:r w:rsidR="006167FF" w:rsidRPr="006167FF">
        <w:rPr>
          <w:lang w:val="sq-AL"/>
        </w:rPr>
        <w:t>ë</w:t>
      </w:r>
      <w:r w:rsidR="004E35B4" w:rsidRPr="006167FF">
        <w:rPr>
          <w:lang w:val="sq-AL"/>
        </w:rPr>
        <w:t xml:space="preserve"> thjesht</w:t>
      </w:r>
      <w:r w:rsidR="006167FF" w:rsidRPr="006167FF">
        <w:rPr>
          <w:lang w:val="sq-AL"/>
        </w:rPr>
        <w:t>ë</w:t>
      </w:r>
      <w:r w:rsidR="004E35B4" w:rsidRPr="006167FF">
        <w:rPr>
          <w:lang w:val="sq-AL"/>
        </w:rPr>
        <w:t xml:space="preserve"> rregjistrimin e pasuris</w:t>
      </w:r>
      <w:r w:rsidR="006167FF" w:rsidRPr="006167FF">
        <w:rPr>
          <w:lang w:val="sq-AL"/>
        </w:rPr>
        <w:t>ë</w:t>
      </w:r>
      <w:r w:rsidR="004E35B4" w:rsidRPr="006167FF">
        <w:rPr>
          <w:lang w:val="sq-AL"/>
        </w:rPr>
        <w:t xml:space="preserve"> prej 530 m2 tej aktit t</w:t>
      </w:r>
      <w:r w:rsidR="006167FF" w:rsidRPr="006167FF">
        <w:rPr>
          <w:lang w:val="sq-AL"/>
        </w:rPr>
        <w:t>ë</w:t>
      </w:r>
      <w:r w:rsidR="004E35B4" w:rsidRPr="006167FF">
        <w:rPr>
          <w:lang w:val="sq-AL"/>
        </w:rPr>
        <w:t xml:space="preserve"> marrjes s</w:t>
      </w:r>
      <w:r w:rsidR="006167FF" w:rsidRPr="006167FF">
        <w:rPr>
          <w:lang w:val="sq-AL"/>
        </w:rPr>
        <w:t>ë</w:t>
      </w:r>
      <w:r w:rsidR="004E35B4" w:rsidRPr="006167FF">
        <w:rPr>
          <w:lang w:val="sq-AL"/>
        </w:rPr>
        <w:t xml:space="preserve"> tok</w:t>
      </w:r>
      <w:r w:rsidR="006167FF" w:rsidRPr="006167FF">
        <w:rPr>
          <w:lang w:val="sq-AL"/>
        </w:rPr>
        <w:t>ë</w:t>
      </w:r>
      <w:r w:rsidR="004E35B4" w:rsidRPr="006167FF">
        <w:rPr>
          <w:lang w:val="sq-AL"/>
        </w:rPr>
        <w:t>s n</w:t>
      </w:r>
      <w:r w:rsidR="006167FF" w:rsidRPr="006167FF">
        <w:rPr>
          <w:lang w:val="sq-AL"/>
        </w:rPr>
        <w:t>ë</w:t>
      </w:r>
      <w:r w:rsidR="004E35B4" w:rsidRPr="006167FF">
        <w:rPr>
          <w:lang w:val="sq-AL"/>
        </w:rPr>
        <w:t xml:space="preserve"> pron</w:t>
      </w:r>
      <w:r w:rsidR="006167FF" w:rsidRPr="006167FF">
        <w:rPr>
          <w:lang w:val="sq-AL"/>
        </w:rPr>
        <w:t>ë</w:t>
      </w:r>
      <w:r w:rsidR="004E35B4" w:rsidRPr="006167FF">
        <w:rPr>
          <w:lang w:val="sq-AL"/>
        </w:rPr>
        <w:t>si</w:t>
      </w:r>
      <w:r w:rsidR="00A740E6" w:rsidRPr="006167FF">
        <w:rPr>
          <w:lang w:val="sq-AL"/>
        </w:rPr>
        <w:t>, por do t</w:t>
      </w:r>
      <w:r w:rsidR="006167FF" w:rsidRPr="006167FF">
        <w:rPr>
          <w:lang w:val="sq-AL"/>
        </w:rPr>
        <w:t>ë</w:t>
      </w:r>
      <w:r w:rsidR="00A740E6" w:rsidRPr="006167FF">
        <w:rPr>
          <w:lang w:val="sq-AL"/>
        </w:rPr>
        <w:t xml:space="preserve"> konsiderohet si pronar i k</w:t>
      </w:r>
      <w:r w:rsidR="006167FF" w:rsidRPr="006167FF">
        <w:rPr>
          <w:lang w:val="sq-AL"/>
        </w:rPr>
        <w:t>ë</w:t>
      </w:r>
      <w:r w:rsidR="00A740E6" w:rsidRPr="006167FF">
        <w:rPr>
          <w:lang w:val="sq-AL"/>
        </w:rPr>
        <w:t>saj sip</w:t>
      </w:r>
      <w:r w:rsidR="006167FF" w:rsidRPr="006167FF">
        <w:rPr>
          <w:lang w:val="sq-AL"/>
        </w:rPr>
        <w:t>ë</w:t>
      </w:r>
      <w:r w:rsidR="00A740E6" w:rsidRPr="006167FF">
        <w:rPr>
          <w:lang w:val="sq-AL"/>
        </w:rPr>
        <w:t>rfaqje. Pretendimet e ngritura prej tij n</w:t>
      </w:r>
      <w:r w:rsidR="006167FF" w:rsidRPr="006167FF">
        <w:rPr>
          <w:lang w:val="sq-AL"/>
        </w:rPr>
        <w:t>ë</w:t>
      </w:r>
      <w:r w:rsidR="00A740E6" w:rsidRPr="006167FF">
        <w:rPr>
          <w:lang w:val="sq-AL"/>
        </w:rPr>
        <w:t xml:space="preserve"> rekurs se gjat</w:t>
      </w:r>
      <w:r w:rsidR="006167FF" w:rsidRPr="006167FF">
        <w:rPr>
          <w:lang w:val="sq-AL"/>
        </w:rPr>
        <w:t>ë</w:t>
      </w:r>
      <w:r w:rsidR="00A740E6" w:rsidRPr="006167FF">
        <w:rPr>
          <w:lang w:val="sq-AL"/>
        </w:rPr>
        <w:t xml:space="preserve"> koh</w:t>
      </w:r>
      <w:r w:rsidR="006167FF" w:rsidRPr="006167FF">
        <w:rPr>
          <w:lang w:val="sq-AL"/>
        </w:rPr>
        <w:t>ë</w:t>
      </w:r>
      <w:r w:rsidR="00A740E6" w:rsidRPr="006167FF">
        <w:rPr>
          <w:lang w:val="sq-AL"/>
        </w:rPr>
        <w:t>s q</w:t>
      </w:r>
      <w:r w:rsidR="006167FF" w:rsidRPr="006167FF">
        <w:rPr>
          <w:lang w:val="sq-AL"/>
        </w:rPr>
        <w:t>ë</w:t>
      </w:r>
      <w:r w:rsidR="00A740E6" w:rsidRPr="006167FF">
        <w:rPr>
          <w:lang w:val="sq-AL"/>
        </w:rPr>
        <w:t xml:space="preserve"> c</w:t>
      </w:r>
      <w:r w:rsidR="006167FF" w:rsidRPr="006167FF">
        <w:rPr>
          <w:lang w:val="sq-AL"/>
        </w:rPr>
        <w:t>ë</w:t>
      </w:r>
      <w:r w:rsidR="00A740E6" w:rsidRPr="006167FF">
        <w:rPr>
          <w:lang w:val="sq-AL"/>
        </w:rPr>
        <w:t>shtja ishte n</w:t>
      </w:r>
      <w:r w:rsidR="006167FF" w:rsidRPr="006167FF">
        <w:rPr>
          <w:lang w:val="sq-AL"/>
        </w:rPr>
        <w:t>ë</w:t>
      </w:r>
      <w:r w:rsidR="00A740E6" w:rsidRPr="006167FF">
        <w:rPr>
          <w:lang w:val="sq-AL"/>
        </w:rPr>
        <w:t xml:space="preserve"> gjykim n</w:t>
      </w:r>
      <w:r w:rsidR="006167FF" w:rsidRPr="006167FF">
        <w:rPr>
          <w:lang w:val="sq-AL"/>
        </w:rPr>
        <w:t>ë</w:t>
      </w:r>
      <w:r w:rsidR="00A740E6" w:rsidRPr="006167FF">
        <w:rPr>
          <w:lang w:val="sq-AL"/>
        </w:rPr>
        <w:t xml:space="preserve"> gjykat</w:t>
      </w:r>
      <w:r w:rsidR="006167FF" w:rsidRPr="006167FF">
        <w:rPr>
          <w:lang w:val="sq-AL"/>
        </w:rPr>
        <w:t>ë</w:t>
      </w:r>
      <w:r w:rsidR="00A740E6" w:rsidRPr="006167FF">
        <w:rPr>
          <w:lang w:val="sq-AL"/>
        </w:rPr>
        <w:t>n e apelit kishte b</w:t>
      </w:r>
      <w:r w:rsidR="006167FF" w:rsidRPr="006167FF">
        <w:rPr>
          <w:lang w:val="sq-AL"/>
        </w:rPr>
        <w:t>ë</w:t>
      </w:r>
      <w:r w:rsidR="00A740E6" w:rsidRPr="006167FF">
        <w:rPr>
          <w:lang w:val="sq-AL"/>
        </w:rPr>
        <w:t>r</w:t>
      </w:r>
      <w:r w:rsidR="006167FF" w:rsidRPr="006167FF">
        <w:rPr>
          <w:lang w:val="sq-AL"/>
        </w:rPr>
        <w:t>ë</w:t>
      </w:r>
      <w:r w:rsidR="00A740E6" w:rsidRPr="006167FF">
        <w:rPr>
          <w:lang w:val="sq-AL"/>
        </w:rPr>
        <w:t xml:space="preserve"> rregjistrimin e pasuris</w:t>
      </w:r>
      <w:r w:rsidR="006167FF" w:rsidRPr="006167FF">
        <w:rPr>
          <w:lang w:val="sq-AL"/>
        </w:rPr>
        <w:t>ë</w:t>
      </w:r>
      <w:r w:rsidR="00A740E6" w:rsidRPr="006167FF">
        <w:rPr>
          <w:lang w:val="sq-AL"/>
        </w:rPr>
        <w:t xml:space="preserve"> n</w:t>
      </w:r>
      <w:r w:rsidR="006167FF" w:rsidRPr="006167FF">
        <w:rPr>
          <w:lang w:val="sq-AL"/>
        </w:rPr>
        <w:t>ë</w:t>
      </w:r>
      <w:r w:rsidR="00A740E6" w:rsidRPr="006167FF">
        <w:rPr>
          <w:lang w:val="sq-AL"/>
        </w:rPr>
        <w:t>p</w:t>
      </w:r>
      <w:r w:rsidR="006167FF" w:rsidRPr="006167FF">
        <w:rPr>
          <w:lang w:val="sq-AL"/>
        </w:rPr>
        <w:t>ë</w:t>
      </w:r>
      <w:r w:rsidR="00A740E6" w:rsidRPr="006167FF">
        <w:rPr>
          <w:lang w:val="sq-AL"/>
        </w:rPr>
        <w:t>rmjet ankimit n</w:t>
      </w:r>
      <w:r w:rsidR="006167FF" w:rsidRPr="006167FF">
        <w:rPr>
          <w:lang w:val="sq-AL"/>
        </w:rPr>
        <w:t>ë</w:t>
      </w:r>
      <w:r w:rsidR="00A740E6" w:rsidRPr="006167FF">
        <w:rPr>
          <w:lang w:val="sq-AL"/>
        </w:rPr>
        <w:t xml:space="preserve"> rrug</w:t>
      </w:r>
      <w:r w:rsidR="006167FF" w:rsidRPr="006167FF">
        <w:rPr>
          <w:lang w:val="sq-AL"/>
        </w:rPr>
        <w:t>ë</w:t>
      </w:r>
      <w:r w:rsidR="00A740E6" w:rsidRPr="006167FF">
        <w:rPr>
          <w:lang w:val="sq-AL"/>
        </w:rPr>
        <w:t xml:space="preserve"> administrative v</w:t>
      </w:r>
      <w:r w:rsidR="006167FF" w:rsidRPr="006167FF">
        <w:rPr>
          <w:lang w:val="sq-AL"/>
        </w:rPr>
        <w:t>ë</w:t>
      </w:r>
      <w:r w:rsidR="00A740E6" w:rsidRPr="006167FF">
        <w:rPr>
          <w:lang w:val="sq-AL"/>
        </w:rPr>
        <w:t>rtetojn</w:t>
      </w:r>
      <w:r w:rsidR="006167FF" w:rsidRPr="006167FF">
        <w:rPr>
          <w:lang w:val="sq-AL"/>
        </w:rPr>
        <w:t>ë</w:t>
      </w:r>
      <w:r w:rsidR="00A740E6" w:rsidRPr="006167FF">
        <w:rPr>
          <w:lang w:val="sq-AL"/>
        </w:rPr>
        <w:t xml:space="preserve"> se k</w:t>
      </w:r>
      <w:r w:rsidR="006167FF" w:rsidRPr="006167FF">
        <w:rPr>
          <w:lang w:val="sq-AL"/>
        </w:rPr>
        <w:t>ë</w:t>
      </w:r>
      <w:r w:rsidR="00A740E6" w:rsidRPr="006167FF">
        <w:rPr>
          <w:lang w:val="sq-AL"/>
        </w:rPr>
        <w:t>rkimi i tij n</w:t>
      </w:r>
      <w:r w:rsidR="006167FF" w:rsidRPr="006167FF">
        <w:rPr>
          <w:lang w:val="sq-AL"/>
        </w:rPr>
        <w:t>ë</w:t>
      </w:r>
      <w:r w:rsidR="00A740E6" w:rsidRPr="006167FF">
        <w:rPr>
          <w:lang w:val="sq-AL"/>
        </w:rPr>
        <w:t xml:space="preserve"> padi p</w:t>
      </w:r>
      <w:r w:rsidR="006167FF" w:rsidRPr="006167FF">
        <w:rPr>
          <w:lang w:val="sq-AL"/>
        </w:rPr>
        <w:t>ë</w:t>
      </w:r>
      <w:r w:rsidR="00A740E6" w:rsidRPr="006167FF">
        <w:rPr>
          <w:lang w:val="sq-AL"/>
        </w:rPr>
        <w:t>r detyrimin p</w:t>
      </w:r>
      <w:r w:rsidR="006167FF" w:rsidRPr="006167FF">
        <w:rPr>
          <w:lang w:val="sq-AL"/>
        </w:rPr>
        <w:t>ë</w:t>
      </w:r>
      <w:r w:rsidR="00A740E6" w:rsidRPr="006167FF">
        <w:rPr>
          <w:lang w:val="sq-AL"/>
        </w:rPr>
        <w:t>r rregjistrim nuk p</w:t>
      </w:r>
      <w:r w:rsidR="006167FF" w:rsidRPr="006167FF">
        <w:rPr>
          <w:lang w:val="sq-AL"/>
        </w:rPr>
        <w:t>ë</w:t>
      </w:r>
      <w:r w:rsidR="00A740E6" w:rsidRPr="006167FF">
        <w:rPr>
          <w:lang w:val="sq-AL"/>
        </w:rPr>
        <w:t>rb</w:t>
      </w:r>
      <w:r w:rsidR="006167FF" w:rsidRPr="006167FF">
        <w:rPr>
          <w:lang w:val="sq-AL"/>
        </w:rPr>
        <w:t>ë</w:t>
      </w:r>
      <w:r w:rsidR="00A740E6" w:rsidRPr="006167FF">
        <w:rPr>
          <w:lang w:val="sq-AL"/>
        </w:rPr>
        <w:t>n nj</w:t>
      </w:r>
      <w:r w:rsidR="006167FF" w:rsidRPr="006167FF">
        <w:rPr>
          <w:lang w:val="sq-AL"/>
        </w:rPr>
        <w:t>ë</w:t>
      </w:r>
      <w:r w:rsidR="00A740E6" w:rsidRPr="006167FF">
        <w:rPr>
          <w:lang w:val="sq-AL"/>
        </w:rPr>
        <w:t xml:space="preserve"> k</w:t>
      </w:r>
      <w:r w:rsidR="006167FF" w:rsidRPr="006167FF">
        <w:rPr>
          <w:lang w:val="sq-AL"/>
        </w:rPr>
        <w:t>ë</w:t>
      </w:r>
      <w:r w:rsidR="00A740E6" w:rsidRPr="006167FF">
        <w:rPr>
          <w:lang w:val="sq-AL"/>
        </w:rPr>
        <w:t>rkim t</w:t>
      </w:r>
      <w:r w:rsidR="006167FF" w:rsidRPr="006167FF">
        <w:rPr>
          <w:lang w:val="sq-AL"/>
        </w:rPr>
        <w:t>ë</w:t>
      </w:r>
      <w:r w:rsidR="00A740E6" w:rsidRPr="006167FF">
        <w:rPr>
          <w:lang w:val="sq-AL"/>
        </w:rPr>
        <w:t xml:space="preserve"> pavarur administrativ sic e ka trajtuar gjykata e shkall</w:t>
      </w:r>
      <w:r w:rsidR="006167FF" w:rsidRPr="006167FF">
        <w:rPr>
          <w:lang w:val="sq-AL"/>
        </w:rPr>
        <w:t>ë</w:t>
      </w:r>
      <w:r w:rsidR="00A740E6" w:rsidRPr="006167FF">
        <w:rPr>
          <w:lang w:val="sq-AL"/>
        </w:rPr>
        <w:t>s s</w:t>
      </w:r>
      <w:r w:rsidR="006167FF" w:rsidRPr="006167FF">
        <w:rPr>
          <w:lang w:val="sq-AL"/>
        </w:rPr>
        <w:t>ë</w:t>
      </w:r>
      <w:r w:rsidR="00A740E6" w:rsidRPr="006167FF">
        <w:rPr>
          <w:lang w:val="sq-AL"/>
        </w:rPr>
        <w:t xml:space="preserve"> par</w:t>
      </w:r>
      <w:r w:rsidR="006167FF" w:rsidRPr="006167FF">
        <w:rPr>
          <w:lang w:val="sq-AL"/>
        </w:rPr>
        <w:t>ë</w:t>
      </w:r>
      <w:r w:rsidR="00A740E6" w:rsidRPr="006167FF">
        <w:rPr>
          <w:lang w:val="sq-AL"/>
        </w:rPr>
        <w:t xml:space="preserve"> n</w:t>
      </w:r>
      <w:r w:rsidR="006167FF" w:rsidRPr="006167FF">
        <w:rPr>
          <w:lang w:val="sq-AL"/>
        </w:rPr>
        <w:t>ë</w:t>
      </w:r>
      <w:r w:rsidR="00A740E6" w:rsidRPr="006167FF">
        <w:rPr>
          <w:lang w:val="sq-AL"/>
        </w:rPr>
        <w:t xml:space="preserve"> nj</w:t>
      </w:r>
      <w:r w:rsidR="006167FF" w:rsidRPr="006167FF">
        <w:rPr>
          <w:lang w:val="sq-AL"/>
        </w:rPr>
        <w:t>ë</w:t>
      </w:r>
      <w:r w:rsidR="00A740E6" w:rsidRPr="006167FF">
        <w:rPr>
          <w:lang w:val="sq-AL"/>
        </w:rPr>
        <w:t xml:space="preserve"> pjes</w:t>
      </w:r>
      <w:r w:rsidR="006167FF" w:rsidRPr="006167FF">
        <w:rPr>
          <w:lang w:val="sq-AL"/>
        </w:rPr>
        <w:t>ë</w:t>
      </w:r>
      <w:r w:rsidR="00A740E6" w:rsidRPr="006167FF">
        <w:rPr>
          <w:lang w:val="sq-AL"/>
        </w:rPr>
        <w:t xml:space="preserve"> t</w:t>
      </w:r>
      <w:r w:rsidR="006167FF" w:rsidRPr="006167FF">
        <w:rPr>
          <w:lang w:val="sq-AL"/>
        </w:rPr>
        <w:t>ë</w:t>
      </w:r>
      <w:r w:rsidR="00A740E6" w:rsidRPr="006167FF">
        <w:rPr>
          <w:lang w:val="sq-AL"/>
        </w:rPr>
        <w:t xml:space="preserve"> arsyetimit t</w:t>
      </w:r>
      <w:r w:rsidR="006167FF" w:rsidRPr="006167FF">
        <w:rPr>
          <w:lang w:val="sq-AL"/>
        </w:rPr>
        <w:t>ë</w:t>
      </w:r>
      <w:r w:rsidR="00A740E6" w:rsidRPr="006167FF">
        <w:rPr>
          <w:lang w:val="sq-AL"/>
        </w:rPr>
        <w:t xml:space="preserve"> saj, por si nj</w:t>
      </w:r>
      <w:r w:rsidR="006167FF" w:rsidRPr="006167FF">
        <w:rPr>
          <w:lang w:val="sq-AL"/>
        </w:rPr>
        <w:t>ë</w:t>
      </w:r>
      <w:r w:rsidR="00A740E6" w:rsidRPr="006167FF">
        <w:rPr>
          <w:lang w:val="sq-AL"/>
        </w:rPr>
        <w:t xml:space="preserve"> k</w:t>
      </w:r>
      <w:r w:rsidR="006167FF" w:rsidRPr="006167FF">
        <w:rPr>
          <w:lang w:val="sq-AL"/>
        </w:rPr>
        <w:t>ë</w:t>
      </w:r>
      <w:r w:rsidR="00A740E6" w:rsidRPr="006167FF">
        <w:rPr>
          <w:lang w:val="sq-AL"/>
        </w:rPr>
        <w:t>rkim t</w:t>
      </w:r>
      <w:r w:rsidR="006167FF" w:rsidRPr="006167FF">
        <w:rPr>
          <w:lang w:val="sq-AL"/>
        </w:rPr>
        <w:t>ë</w:t>
      </w:r>
      <w:r w:rsidR="00A740E6" w:rsidRPr="006167FF">
        <w:rPr>
          <w:lang w:val="sq-AL"/>
        </w:rPr>
        <w:t xml:space="preserve"> nd</w:t>
      </w:r>
      <w:r w:rsidR="006167FF" w:rsidRPr="006167FF">
        <w:rPr>
          <w:lang w:val="sq-AL"/>
        </w:rPr>
        <w:t>ë</w:t>
      </w:r>
      <w:r w:rsidR="00A740E6" w:rsidRPr="006167FF">
        <w:rPr>
          <w:lang w:val="sq-AL"/>
        </w:rPr>
        <w:t>rvarur nga ai civil p</w:t>
      </w:r>
      <w:r w:rsidR="006167FF" w:rsidRPr="006167FF">
        <w:rPr>
          <w:lang w:val="sq-AL"/>
        </w:rPr>
        <w:t>ë</w:t>
      </w:r>
      <w:r w:rsidR="00A740E6" w:rsidRPr="006167FF">
        <w:rPr>
          <w:lang w:val="sq-AL"/>
        </w:rPr>
        <w:t>r detyrim p</w:t>
      </w:r>
      <w:r w:rsidR="006167FF" w:rsidRPr="006167FF">
        <w:rPr>
          <w:lang w:val="sq-AL"/>
        </w:rPr>
        <w:t>ë</w:t>
      </w:r>
      <w:r w:rsidR="00A740E6" w:rsidRPr="006167FF">
        <w:rPr>
          <w:lang w:val="sq-AL"/>
        </w:rPr>
        <w:t xml:space="preserve">r njohje pronar. </w:t>
      </w:r>
    </w:p>
    <w:p w14:paraId="5CA6B02E" w14:textId="7D0963DC" w:rsidR="00B62180" w:rsidRPr="006167FF" w:rsidRDefault="00446E18" w:rsidP="003A344D">
      <w:pPr>
        <w:ind w:firstLine="720"/>
        <w:jc w:val="both"/>
        <w:rPr>
          <w:lang w:val="sq-AL"/>
        </w:rPr>
      </w:pPr>
      <w:r w:rsidRPr="006167FF">
        <w:rPr>
          <w:lang w:val="sq-AL"/>
        </w:rPr>
        <w:t>1</w:t>
      </w:r>
      <w:r w:rsidR="00A04EF2" w:rsidRPr="006167FF">
        <w:rPr>
          <w:lang w:val="sq-AL"/>
        </w:rPr>
        <w:t>9</w:t>
      </w:r>
      <w:r w:rsidRPr="006167FF">
        <w:rPr>
          <w:lang w:val="sq-AL"/>
        </w:rPr>
        <w:t>. N</w:t>
      </w:r>
      <w:r w:rsidR="007E20F1" w:rsidRPr="006167FF">
        <w:rPr>
          <w:lang w:val="sq-AL"/>
        </w:rPr>
        <w:t>ë</w:t>
      </w:r>
      <w:r w:rsidRPr="006167FF">
        <w:rPr>
          <w:lang w:val="sq-AL"/>
        </w:rPr>
        <w:t xml:space="preserve"> rastin objekt gjykimi</w:t>
      </w:r>
      <w:r w:rsidR="007E4C1F" w:rsidRPr="006167FF">
        <w:rPr>
          <w:lang w:val="sq-AL"/>
        </w:rPr>
        <w:t xml:space="preserve">, ndërmjet palëve ndërgjyqëse ekziston një mosmarrëveshje me natyrë civile, e alternuar dhe me një kërkim të natyrës administrative, </w:t>
      </w:r>
      <w:r w:rsidR="00E74C66" w:rsidRPr="006167FF">
        <w:rPr>
          <w:lang w:val="sq-AL"/>
        </w:rPr>
        <w:t xml:space="preserve">i cili </w:t>
      </w:r>
      <w:r w:rsidR="00726E75" w:rsidRPr="006167FF">
        <w:rPr>
          <w:lang w:val="sq-AL"/>
        </w:rPr>
        <w:t>ë</w:t>
      </w:r>
      <w:r w:rsidR="00E74C66" w:rsidRPr="006167FF">
        <w:rPr>
          <w:lang w:val="sq-AL"/>
        </w:rPr>
        <w:t>sht</w:t>
      </w:r>
      <w:r w:rsidR="00726E75" w:rsidRPr="006167FF">
        <w:rPr>
          <w:lang w:val="sq-AL"/>
        </w:rPr>
        <w:t>ë</w:t>
      </w:r>
      <w:r w:rsidR="00E74C66" w:rsidRPr="006167FF">
        <w:rPr>
          <w:lang w:val="sq-AL"/>
        </w:rPr>
        <w:t xml:space="preserve"> </w:t>
      </w:r>
      <w:r w:rsidR="007E4C1F" w:rsidRPr="006167FF">
        <w:rPr>
          <w:lang w:val="sq-AL"/>
        </w:rPr>
        <w:t xml:space="preserve">në kuadër të zgjidhjes së </w:t>
      </w:r>
      <w:r w:rsidR="007E4C1F" w:rsidRPr="006167FF">
        <w:rPr>
          <w:lang w:val="sq-AL"/>
        </w:rPr>
        <w:lastRenderedPageBreak/>
        <w:t xml:space="preserve">pasojave të </w:t>
      </w:r>
      <w:r w:rsidR="00D72E63" w:rsidRPr="006167FF">
        <w:rPr>
          <w:lang w:val="sq-AL"/>
        </w:rPr>
        <w:t>k</w:t>
      </w:r>
      <w:r w:rsidR="007E20F1" w:rsidRPr="006167FF">
        <w:rPr>
          <w:lang w:val="sq-AL"/>
        </w:rPr>
        <w:t>ë</w:t>
      </w:r>
      <w:r w:rsidR="00D72E63" w:rsidRPr="006167FF">
        <w:rPr>
          <w:lang w:val="sq-AL"/>
        </w:rPr>
        <w:t>rkimit</w:t>
      </w:r>
      <w:r w:rsidR="007E4C1F" w:rsidRPr="006167FF">
        <w:rPr>
          <w:lang w:val="sq-AL"/>
        </w:rPr>
        <w:t xml:space="preserve"> me natyrë civile</w:t>
      </w:r>
      <w:r w:rsidR="00B6517F" w:rsidRPr="006167FF">
        <w:rPr>
          <w:lang w:val="sq-AL"/>
        </w:rPr>
        <w:t>.</w:t>
      </w:r>
      <w:r w:rsidR="00D72E63" w:rsidRPr="006167FF">
        <w:rPr>
          <w:lang w:val="sq-AL"/>
        </w:rPr>
        <w:t xml:space="preserve"> </w:t>
      </w:r>
      <w:r w:rsidR="00B6517F" w:rsidRPr="006167FF">
        <w:rPr>
          <w:lang w:val="sq-AL"/>
        </w:rPr>
        <w:t>N</w:t>
      </w:r>
      <w:r w:rsidR="00726E75" w:rsidRPr="006167FF">
        <w:rPr>
          <w:lang w:val="sq-AL"/>
        </w:rPr>
        <w:t>ë</w:t>
      </w:r>
      <w:r w:rsidR="00E74C66" w:rsidRPr="006167FF">
        <w:rPr>
          <w:lang w:val="sq-AL"/>
        </w:rPr>
        <w:t xml:space="preserve"> k</w:t>
      </w:r>
      <w:r w:rsidR="00726E75" w:rsidRPr="006167FF">
        <w:rPr>
          <w:lang w:val="sq-AL"/>
        </w:rPr>
        <w:t>ë</w:t>
      </w:r>
      <w:r w:rsidR="00E74C66" w:rsidRPr="006167FF">
        <w:rPr>
          <w:lang w:val="sq-AL"/>
        </w:rPr>
        <w:t xml:space="preserve">to rrethana </w:t>
      </w:r>
      <w:r w:rsidR="00B62180" w:rsidRPr="006167FF">
        <w:rPr>
          <w:lang w:val="sq-AL"/>
        </w:rPr>
        <w:t>Kolegji vlerëson se pretendimi i ngritur n</w:t>
      </w:r>
      <w:r w:rsidR="00726E75" w:rsidRPr="006167FF">
        <w:rPr>
          <w:lang w:val="sq-AL"/>
        </w:rPr>
        <w:t>ë</w:t>
      </w:r>
      <w:r w:rsidR="00B62180" w:rsidRPr="006167FF">
        <w:rPr>
          <w:lang w:val="sq-AL"/>
        </w:rPr>
        <w:t xml:space="preserve"> rekurs se p</w:t>
      </w:r>
      <w:r w:rsidR="00726E75" w:rsidRPr="006167FF">
        <w:rPr>
          <w:lang w:val="sq-AL"/>
        </w:rPr>
        <w:t>ë</w:t>
      </w:r>
      <w:r w:rsidR="00B62180" w:rsidRPr="006167FF">
        <w:rPr>
          <w:lang w:val="sq-AL"/>
        </w:rPr>
        <w:t xml:space="preserve">r kërkimin </w:t>
      </w:r>
      <w:r w:rsidR="000A1747" w:rsidRPr="006167FF">
        <w:rPr>
          <w:lang w:val="sq-AL"/>
        </w:rPr>
        <w:t>e dyt</w:t>
      </w:r>
      <w:r w:rsidR="00726E75" w:rsidRPr="006167FF">
        <w:rPr>
          <w:lang w:val="sq-AL"/>
        </w:rPr>
        <w:t>ë</w:t>
      </w:r>
      <w:r w:rsidR="000A1747" w:rsidRPr="006167FF">
        <w:rPr>
          <w:lang w:val="sq-AL"/>
        </w:rPr>
        <w:t xml:space="preserve"> kompetente ka qen</w:t>
      </w:r>
      <w:r w:rsidR="00726E75" w:rsidRPr="006167FF">
        <w:rPr>
          <w:lang w:val="sq-AL"/>
        </w:rPr>
        <w:t>ë</w:t>
      </w:r>
      <w:r w:rsidR="000A1747" w:rsidRPr="006167FF">
        <w:rPr>
          <w:lang w:val="sq-AL"/>
        </w:rPr>
        <w:t xml:space="preserve"> gjykata administrative, </w:t>
      </w:r>
      <w:r w:rsidR="00A61160" w:rsidRPr="006167FF">
        <w:rPr>
          <w:lang w:val="sq-AL"/>
        </w:rPr>
        <w:t>e p</w:t>
      </w:r>
      <w:r w:rsidR="00726E75" w:rsidRPr="006167FF">
        <w:rPr>
          <w:lang w:val="sq-AL"/>
        </w:rPr>
        <w:t>ë</w:t>
      </w:r>
      <w:r w:rsidR="00A61160" w:rsidRPr="006167FF">
        <w:rPr>
          <w:lang w:val="sq-AL"/>
        </w:rPr>
        <w:t>r rrjedhoj</w:t>
      </w:r>
      <w:r w:rsidR="00726E75" w:rsidRPr="006167FF">
        <w:rPr>
          <w:lang w:val="sq-AL"/>
        </w:rPr>
        <w:t>ë</w:t>
      </w:r>
      <w:r w:rsidR="00D72E63" w:rsidRPr="006167FF">
        <w:rPr>
          <w:lang w:val="sq-AL"/>
        </w:rPr>
        <w:t xml:space="preserve"> </w:t>
      </w:r>
      <w:r w:rsidR="00054E03" w:rsidRPr="006167FF">
        <w:rPr>
          <w:lang w:val="sq-AL"/>
        </w:rPr>
        <w:t xml:space="preserve">nga </w:t>
      </w:r>
      <w:r w:rsidR="00D72E63" w:rsidRPr="006167FF">
        <w:rPr>
          <w:lang w:val="sq-AL"/>
        </w:rPr>
        <w:t>gjykata e apelit</w:t>
      </w:r>
      <w:r w:rsidR="00A61160" w:rsidRPr="006167FF">
        <w:rPr>
          <w:lang w:val="sq-AL"/>
        </w:rPr>
        <w:t xml:space="preserve"> duhet t</w:t>
      </w:r>
      <w:r w:rsidR="00726E75" w:rsidRPr="006167FF">
        <w:rPr>
          <w:lang w:val="sq-AL"/>
        </w:rPr>
        <w:t>ë</w:t>
      </w:r>
      <w:r w:rsidR="00A61160" w:rsidRPr="006167FF">
        <w:rPr>
          <w:lang w:val="sq-AL"/>
        </w:rPr>
        <w:t xml:space="preserve"> ishte shpallur moskompetence l</w:t>
      </w:r>
      <w:r w:rsidR="00726E75" w:rsidRPr="006167FF">
        <w:rPr>
          <w:lang w:val="sq-AL"/>
        </w:rPr>
        <w:t>ë</w:t>
      </w:r>
      <w:r w:rsidR="00A61160" w:rsidRPr="006167FF">
        <w:rPr>
          <w:lang w:val="sq-AL"/>
        </w:rPr>
        <w:t xml:space="preserve">ndore, </w:t>
      </w:r>
      <w:r w:rsidR="000A1747" w:rsidRPr="006167FF">
        <w:rPr>
          <w:lang w:val="sq-AL"/>
        </w:rPr>
        <w:t xml:space="preserve">nuk </w:t>
      </w:r>
      <w:r w:rsidR="00726E75" w:rsidRPr="006167FF">
        <w:rPr>
          <w:lang w:val="sq-AL"/>
        </w:rPr>
        <w:t>ë</w:t>
      </w:r>
      <w:r w:rsidR="000A1747" w:rsidRPr="006167FF">
        <w:rPr>
          <w:lang w:val="sq-AL"/>
        </w:rPr>
        <w:t>sht</w:t>
      </w:r>
      <w:r w:rsidR="00726E75" w:rsidRPr="006167FF">
        <w:rPr>
          <w:lang w:val="sq-AL"/>
        </w:rPr>
        <w:t>ë</w:t>
      </w:r>
      <w:r w:rsidR="000A1747" w:rsidRPr="006167FF">
        <w:rPr>
          <w:lang w:val="sq-AL"/>
        </w:rPr>
        <w:t xml:space="preserve"> i bazuar n</w:t>
      </w:r>
      <w:r w:rsidR="00726E75" w:rsidRPr="006167FF">
        <w:rPr>
          <w:lang w:val="sq-AL"/>
        </w:rPr>
        <w:t>ë</w:t>
      </w:r>
      <w:r w:rsidR="000A1747" w:rsidRPr="006167FF">
        <w:rPr>
          <w:lang w:val="sq-AL"/>
        </w:rPr>
        <w:t xml:space="preserve"> ligj.</w:t>
      </w:r>
    </w:p>
    <w:p w14:paraId="7DED8D6B" w14:textId="66D5724E" w:rsidR="00994192" w:rsidRPr="006167FF" w:rsidRDefault="00923A84" w:rsidP="0034459A">
      <w:pPr>
        <w:ind w:firstLine="720"/>
        <w:jc w:val="both"/>
        <w:rPr>
          <w:lang w:val="sq-AL"/>
        </w:rPr>
      </w:pPr>
      <w:r w:rsidRPr="006167FF">
        <w:rPr>
          <w:lang w:val="sq-AL"/>
        </w:rPr>
        <w:t>20</w:t>
      </w:r>
      <w:r w:rsidR="00DF1CD6" w:rsidRPr="006167FF">
        <w:rPr>
          <w:lang w:val="sq-AL"/>
        </w:rPr>
        <w:t xml:space="preserve">. Kolegji gjen me vend të ritheksojë se sipas legjislacionit shqiptar sistemi i regjistrimit të pasurisë se paluajtshme nuk ka efekt krijues por thjesht publikues, njohës, pasi janë aktet bazë mbi të drejtat reale të pronësisë që krijojnë, ndryshojnë apo mbrojnë të drejtat përkatëse dhe jo regjistrimi i akteve </w:t>
      </w:r>
      <w:r w:rsidR="00DF1CD6" w:rsidRPr="006167FF">
        <w:rPr>
          <w:i/>
          <w:lang w:val="sq-AL"/>
        </w:rPr>
        <w:t xml:space="preserve">(qëndrim ky i mbajtur në vendimin unifikuese nr.1/2009 i Kolegjeve të Bashkuara të Gjykatës së Lartë). </w:t>
      </w:r>
      <w:r w:rsidR="00DF1CD6" w:rsidRPr="006167FF">
        <w:rPr>
          <w:lang w:val="sq-AL"/>
        </w:rPr>
        <w:t xml:space="preserve">Në këtë kuadër, </w:t>
      </w:r>
      <w:r w:rsidR="00C9309F" w:rsidRPr="006167FF">
        <w:rPr>
          <w:lang w:val="sq-AL"/>
        </w:rPr>
        <w:t xml:space="preserve">Kolegji vlerëson se konkluzioni i arritur nga gjykata e apelit </w:t>
      </w:r>
      <w:r w:rsidR="0034459A" w:rsidRPr="006167FF">
        <w:rPr>
          <w:lang w:val="sq-AL"/>
        </w:rPr>
        <w:t>se</w:t>
      </w:r>
      <w:r w:rsidR="00C9309F" w:rsidRPr="006167FF">
        <w:rPr>
          <w:lang w:val="sq-AL"/>
        </w:rPr>
        <w:t xml:space="preserve"> n</w:t>
      </w:r>
      <w:r w:rsidR="00726E75" w:rsidRPr="006167FF">
        <w:rPr>
          <w:lang w:val="sq-AL"/>
        </w:rPr>
        <w:t>ë</w:t>
      </w:r>
      <w:r w:rsidR="00C9309F" w:rsidRPr="006167FF">
        <w:rPr>
          <w:lang w:val="sq-AL"/>
        </w:rPr>
        <w:t xml:space="preserve"> rastin objekt gjykimi kontrata e shitblerjes e lidhur mes paditësit </w:t>
      </w:r>
      <w:r w:rsidR="00994192" w:rsidRPr="006167FF">
        <w:rPr>
          <w:lang w:val="sq-AL"/>
        </w:rPr>
        <w:t xml:space="preserve">Alfred (Qemal) Hoxha </w:t>
      </w:r>
      <w:r w:rsidR="00C9309F" w:rsidRPr="006167FF">
        <w:rPr>
          <w:lang w:val="sq-AL"/>
        </w:rPr>
        <w:t xml:space="preserve">dhe </w:t>
      </w:r>
      <w:r w:rsidR="002C3B0C" w:rsidRPr="006167FF">
        <w:rPr>
          <w:lang w:val="sq-AL"/>
        </w:rPr>
        <w:t xml:space="preserve">shtetasit Fatmir Kapo etj, </w:t>
      </w:r>
      <w:r w:rsidR="00C9309F" w:rsidRPr="006167FF">
        <w:rPr>
          <w:lang w:val="sq-AL"/>
        </w:rPr>
        <w:t>p</w:t>
      </w:r>
      <w:r w:rsidR="00726E75" w:rsidRPr="006167FF">
        <w:rPr>
          <w:lang w:val="sq-AL"/>
        </w:rPr>
        <w:t>ë</w:t>
      </w:r>
      <w:r w:rsidR="00C9309F" w:rsidRPr="006167FF">
        <w:rPr>
          <w:lang w:val="sq-AL"/>
        </w:rPr>
        <w:t>r</w:t>
      </w:r>
      <w:r w:rsidR="002C3B0C" w:rsidRPr="006167FF">
        <w:rPr>
          <w:lang w:val="sq-AL"/>
        </w:rPr>
        <w:t>sa</w:t>
      </w:r>
      <w:r w:rsidR="00994192" w:rsidRPr="006167FF">
        <w:rPr>
          <w:lang w:val="sq-AL"/>
        </w:rPr>
        <w:t xml:space="preserve"> i p</w:t>
      </w:r>
      <w:r w:rsidR="00726E75" w:rsidRPr="006167FF">
        <w:rPr>
          <w:lang w:val="sq-AL"/>
        </w:rPr>
        <w:t>ë</w:t>
      </w:r>
      <w:r w:rsidR="00994192" w:rsidRPr="006167FF">
        <w:rPr>
          <w:lang w:val="sq-AL"/>
        </w:rPr>
        <w:t xml:space="preserve">rket sipërfaqes 530 m2 </w:t>
      </w:r>
      <w:r w:rsidR="00726E75" w:rsidRPr="006167FF">
        <w:rPr>
          <w:lang w:val="sq-AL"/>
        </w:rPr>
        <w:t>ë</w:t>
      </w:r>
      <w:r w:rsidR="00994192" w:rsidRPr="006167FF">
        <w:rPr>
          <w:lang w:val="sq-AL"/>
        </w:rPr>
        <w:t>sht</w:t>
      </w:r>
      <w:r w:rsidR="00726E75" w:rsidRPr="006167FF">
        <w:rPr>
          <w:lang w:val="sq-AL"/>
        </w:rPr>
        <w:t>ë</w:t>
      </w:r>
      <w:r w:rsidR="00994192" w:rsidRPr="006167FF">
        <w:rPr>
          <w:lang w:val="sq-AL"/>
        </w:rPr>
        <w:t xml:space="preserve"> </w:t>
      </w:r>
      <w:r w:rsidR="00E34CA5" w:rsidRPr="006167FF">
        <w:rPr>
          <w:lang w:val="sq-AL"/>
        </w:rPr>
        <w:t xml:space="preserve">absolutisht </w:t>
      </w:r>
      <w:r w:rsidR="00994192" w:rsidRPr="006167FF">
        <w:rPr>
          <w:lang w:val="sq-AL"/>
        </w:rPr>
        <w:t xml:space="preserve">e pavlefshme </w:t>
      </w:r>
      <w:r w:rsidR="00726E75" w:rsidRPr="006167FF">
        <w:rPr>
          <w:lang w:val="sq-AL"/>
        </w:rPr>
        <w:t>ë</w:t>
      </w:r>
      <w:r w:rsidR="00994192" w:rsidRPr="006167FF">
        <w:rPr>
          <w:lang w:val="sq-AL"/>
        </w:rPr>
        <w:t>sht</w:t>
      </w:r>
      <w:r w:rsidR="00726E75" w:rsidRPr="006167FF">
        <w:rPr>
          <w:lang w:val="sq-AL"/>
        </w:rPr>
        <w:t>ë</w:t>
      </w:r>
      <w:r w:rsidR="00994192" w:rsidRPr="006167FF">
        <w:rPr>
          <w:lang w:val="sq-AL"/>
        </w:rPr>
        <w:t xml:space="preserve"> i drejt</w:t>
      </w:r>
      <w:r w:rsidR="00726E75" w:rsidRPr="006167FF">
        <w:rPr>
          <w:lang w:val="sq-AL"/>
        </w:rPr>
        <w:t>ë</w:t>
      </w:r>
      <w:r w:rsidR="00994192" w:rsidRPr="006167FF">
        <w:rPr>
          <w:lang w:val="sq-AL"/>
        </w:rPr>
        <w:t xml:space="preserve"> dhe i bazuar n</w:t>
      </w:r>
      <w:r w:rsidR="00726E75" w:rsidRPr="006167FF">
        <w:rPr>
          <w:lang w:val="sq-AL"/>
        </w:rPr>
        <w:t>ë</w:t>
      </w:r>
      <w:r w:rsidR="00994192" w:rsidRPr="006167FF">
        <w:rPr>
          <w:lang w:val="sq-AL"/>
        </w:rPr>
        <w:t xml:space="preserve"> ligj.</w:t>
      </w:r>
      <w:r w:rsidR="0034459A" w:rsidRPr="006167FF">
        <w:rPr>
          <w:lang w:val="sq-AL"/>
        </w:rPr>
        <w:t xml:space="preserve"> </w:t>
      </w:r>
      <w:r w:rsidR="00994192" w:rsidRPr="006167FF">
        <w:rPr>
          <w:lang w:val="sq-AL"/>
        </w:rPr>
        <w:t>Siç u citua m</w:t>
      </w:r>
      <w:r w:rsidR="00726E75" w:rsidRPr="006167FF">
        <w:rPr>
          <w:lang w:val="sq-AL"/>
        </w:rPr>
        <w:t>ë</w:t>
      </w:r>
      <w:r w:rsidR="00994192" w:rsidRPr="006167FF">
        <w:rPr>
          <w:lang w:val="sq-AL"/>
        </w:rPr>
        <w:t xml:space="preserve"> lart, objekt i k</w:t>
      </w:r>
      <w:r w:rsidR="00726E75" w:rsidRPr="006167FF">
        <w:rPr>
          <w:lang w:val="sq-AL"/>
        </w:rPr>
        <w:t>ë</w:t>
      </w:r>
      <w:r w:rsidR="00994192" w:rsidRPr="006167FF">
        <w:rPr>
          <w:lang w:val="sq-AL"/>
        </w:rPr>
        <w:t xml:space="preserve">saj kontrate </w:t>
      </w:r>
      <w:r w:rsidR="00726E75" w:rsidRPr="006167FF">
        <w:rPr>
          <w:lang w:val="sq-AL"/>
        </w:rPr>
        <w:t>ë</w:t>
      </w:r>
      <w:r w:rsidR="00994192" w:rsidRPr="006167FF">
        <w:rPr>
          <w:lang w:val="sq-AL"/>
        </w:rPr>
        <w:t>sht</w:t>
      </w:r>
      <w:r w:rsidR="00726E75" w:rsidRPr="006167FF">
        <w:rPr>
          <w:lang w:val="sq-AL"/>
        </w:rPr>
        <w:t>ë</w:t>
      </w:r>
      <w:r w:rsidR="00994192" w:rsidRPr="006167FF">
        <w:rPr>
          <w:lang w:val="sq-AL"/>
        </w:rPr>
        <w:t xml:space="preserve"> parcela 159/1, e cila n</w:t>
      </w:r>
      <w:r w:rsidR="00726E75" w:rsidRPr="006167FF">
        <w:rPr>
          <w:lang w:val="sq-AL"/>
        </w:rPr>
        <w:t>ë</w:t>
      </w:r>
      <w:r w:rsidR="00994192" w:rsidRPr="006167FF">
        <w:rPr>
          <w:lang w:val="sq-AL"/>
        </w:rPr>
        <w:t xml:space="preserve"> aktin e </w:t>
      </w:r>
      <w:r w:rsidR="0034459A" w:rsidRPr="006167FF">
        <w:rPr>
          <w:lang w:val="sq-AL"/>
        </w:rPr>
        <w:t>marrjes s</w:t>
      </w:r>
      <w:r w:rsidR="006167FF" w:rsidRPr="006167FF">
        <w:rPr>
          <w:lang w:val="sq-AL"/>
        </w:rPr>
        <w:t>ë</w:t>
      </w:r>
      <w:r w:rsidR="0034459A" w:rsidRPr="006167FF">
        <w:rPr>
          <w:lang w:val="sq-AL"/>
        </w:rPr>
        <w:t xml:space="preserve"> tok</w:t>
      </w:r>
      <w:r w:rsidR="006167FF" w:rsidRPr="006167FF">
        <w:rPr>
          <w:lang w:val="sq-AL"/>
        </w:rPr>
        <w:t>ë</w:t>
      </w:r>
      <w:r w:rsidR="0034459A" w:rsidRPr="006167FF">
        <w:rPr>
          <w:lang w:val="sq-AL"/>
        </w:rPr>
        <w:t>s n</w:t>
      </w:r>
      <w:r w:rsidR="006167FF" w:rsidRPr="006167FF">
        <w:rPr>
          <w:lang w:val="sq-AL"/>
        </w:rPr>
        <w:t>ë</w:t>
      </w:r>
      <w:r w:rsidR="0034459A" w:rsidRPr="006167FF">
        <w:rPr>
          <w:lang w:val="sq-AL"/>
        </w:rPr>
        <w:t xml:space="preserve"> pron</w:t>
      </w:r>
      <w:r w:rsidR="006167FF" w:rsidRPr="006167FF">
        <w:rPr>
          <w:lang w:val="sq-AL"/>
        </w:rPr>
        <w:t>ë</w:t>
      </w:r>
      <w:r w:rsidR="0034459A" w:rsidRPr="006167FF">
        <w:rPr>
          <w:lang w:val="sq-AL"/>
        </w:rPr>
        <w:t xml:space="preserve">si si </w:t>
      </w:r>
      <w:r w:rsidR="00994192" w:rsidRPr="006167FF">
        <w:rPr>
          <w:lang w:val="sq-AL"/>
        </w:rPr>
        <w:t xml:space="preserve">origjinë </w:t>
      </w:r>
      <w:r w:rsidR="0034459A" w:rsidRPr="006167FF">
        <w:rPr>
          <w:lang w:val="sq-AL"/>
        </w:rPr>
        <w:t>e titullit t</w:t>
      </w:r>
      <w:r w:rsidR="006167FF" w:rsidRPr="006167FF">
        <w:rPr>
          <w:lang w:val="sq-AL"/>
        </w:rPr>
        <w:t>ë</w:t>
      </w:r>
      <w:r w:rsidR="0034459A" w:rsidRPr="006167FF">
        <w:rPr>
          <w:lang w:val="sq-AL"/>
        </w:rPr>
        <w:t xml:space="preserve"> pron</w:t>
      </w:r>
      <w:r w:rsidR="006167FF" w:rsidRPr="006167FF">
        <w:rPr>
          <w:lang w:val="sq-AL"/>
        </w:rPr>
        <w:t>ë</w:t>
      </w:r>
      <w:r w:rsidR="0034459A" w:rsidRPr="006167FF">
        <w:rPr>
          <w:lang w:val="sq-AL"/>
        </w:rPr>
        <w:t>sis</w:t>
      </w:r>
      <w:r w:rsidR="006167FF" w:rsidRPr="006167FF">
        <w:rPr>
          <w:lang w:val="sq-AL"/>
        </w:rPr>
        <w:t>ë</w:t>
      </w:r>
      <w:r w:rsidR="0034459A" w:rsidRPr="006167FF">
        <w:rPr>
          <w:lang w:val="sq-AL"/>
        </w:rPr>
        <w:t xml:space="preserve"> </w:t>
      </w:r>
      <w:r w:rsidR="00994192" w:rsidRPr="006167FF">
        <w:rPr>
          <w:lang w:val="sq-AL"/>
        </w:rPr>
        <w:t>përshkruhet me sip</w:t>
      </w:r>
      <w:r w:rsidR="00726E75" w:rsidRPr="006167FF">
        <w:rPr>
          <w:lang w:val="sq-AL"/>
        </w:rPr>
        <w:t>ë</w:t>
      </w:r>
      <w:r w:rsidR="00994192" w:rsidRPr="006167FF">
        <w:rPr>
          <w:lang w:val="sq-AL"/>
        </w:rPr>
        <w:t>rfaqe 1000 m2</w:t>
      </w:r>
      <w:r w:rsidR="0034459A" w:rsidRPr="006167FF">
        <w:rPr>
          <w:lang w:val="sq-AL"/>
        </w:rPr>
        <w:t>.</w:t>
      </w:r>
      <w:r w:rsidR="00994192" w:rsidRPr="006167FF">
        <w:rPr>
          <w:lang w:val="sq-AL"/>
        </w:rPr>
        <w:t xml:space="preserve"> </w:t>
      </w:r>
      <w:r w:rsidR="0034459A" w:rsidRPr="006167FF">
        <w:rPr>
          <w:lang w:val="sq-AL"/>
        </w:rPr>
        <w:t>N</w:t>
      </w:r>
      <w:r w:rsidR="00726E75" w:rsidRPr="006167FF">
        <w:rPr>
          <w:lang w:val="sq-AL"/>
        </w:rPr>
        <w:t>ë</w:t>
      </w:r>
      <w:r w:rsidR="00994192" w:rsidRPr="006167FF">
        <w:rPr>
          <w:lang w:val="sq-AL"/>
        </w:rPr>
        <w:t xml:space="preserve"> k</w:t>
      </w:r>
      <w:r w:rsidR="00726E75" w:rsidRPr="006167FF">
        <w:rPr>
          <w:lang w:val="sq-AL"/>
        </w:rPr>
        <w:t>ë</w:t>
      </w:r>
      <w:r w:rsidR="00994192" w:rsidRPr="006167FF">
        <w:rPr>
          <w:lang w:val="sq-AL"/>
        </w:rPr>
        <w:t xml:space="preserve">to kushte </w:t>
      </w:r>
      <w:r w:rsidR="00A74822" w:rsidRPr="006167FF">
        <w:rPr>
          <w:lang w:val="sq-AL"/>
        </w:rPr>
        <w:t>vet</w:t>
      </w:r>
      <w:r w:rsidR="00726E75" w:rsidRPr="006167FF">
        <w:rPr>
          <w:lang w:val="sq-AL"/>
        </w:rPr>
        <w:t>ë</w:t>
      </w:r>
      <w:r w:rsidR="00A74822" w:rsidRPr="006167FF">
        <w:rPr>
          <w:lang w:val="sq-AL"/>
        </w:rPr>
        <w:t xml:space="preserve"> shitësi nuk mund t</w:t>
      </w:r>
      <w:r w:rsidR="00726E75" w:rsidRPr="006167FF">
        <w:rPr>
          <w:lang w:val="sq-AL"/>
        </w:rPr>
        <w:t>ë</w:t>
      </w:r>
      <w:r w:rsidR="00A74822" w:rsidRPr="006167FF">
        <w:rPr>
          <w:lang w:val="sq-AL"/>
        </w:rPr>
        <w:t xml:space="preserve"> kalonte n</w:t>
      </w:r>
      <w:r w:rsidR="00726E75" w:rsidRPr="006167FF">
        <w:rPr>
          <w:lang w:val="sq-AL"/>
        </w:rPr>
        <w:t>ë</w:t>
      </w:r>
      <w:r w:rsidR="00A74822" w:rsidRPr="006167FF">
        <w:rPr>
          <w:lang w:val="sq-AL"/>
        </w:rPr>
        <w:t xml:space="preserve"> pronësi nj</w:t>
      </w:r>
      <w:r w:rsidR="00726E75" w:rsidRPr="006167FF">
        <w:rPr>
          <w:lang w:val="sq-AL"/>
        </w:rPr>
        <w:t>ë</w:t>
      </w:r>
      <w:r w:rsidR="00A74822" w:rsidRPr="006167FF">
        <w:rPr>
          <w:lang w:val="sq-AL"/>
        </w:rPr>
        <w:t xml:space="preserve"> sip</w:t>
      </w:r>
      <w:r w:rsidR="00726E75" w:rsidRPr="006167FF">
        <w:rPr>
          <w:lang w:val="sq-AL"/>
        </w:rPr>
        <w:t>ë</w:t>
      </w:r>
      <w:r w:rsidR="00A74822" w:rsidRPr="006167FF">
        <w:rPr>
          <w:lang w:val="sq-AL"/>
        </w:rPr>
        <w:t>rfaqe m</w:t>
      </w:r>
      <w:r w:rsidR="00726E75" w:rsidRPr="006167FF">
        <w:rPr>
          <w:lang w:val="sq-AL"/>
        </w:rPr>
        <w:t>ë</w:t>
      </w:r>
      <w:r w:rsidR="00A74822" w:rsidRPr="006167FF">
        <w:rPr>
          <w:lang w:val="sq-AL"/>
        </w:rPr>
        <w:t xml:space="preserve"> t</w:t>
      </w:r>
      <w:r w:rsidR="00726E75" w:rsidRPr="006167FF">
        <w:rPr>
          <w:lang w:val="sq-AL"/>
        </w:rPr>
        <w:t>ë</w:t>
      </w:r>
      <w:r w:rsidR="00A74822" w:rsidRPr="006167FF">
        <w:rPr>
          <w:lang w:val="sq-AL"/>
        </w:rPr>
        <w:t xml:space="preserve"> madhe nga ajo e përshkruar n</w:t>
      </w:r>
      <w:r w:rsidR="00726E75" w:rsidRPr="006167FF">
        <w:rPr>
          <w:lang w:val="sq-AL"/>
        </w:rPr>
        <w:t>ë</w:t>
      </w:r>
      <w:r w:rsidR="00A74822" w:rsidRPr="006167FF">
        <w:rPr>
          <w:lang w:val="sq-AL"/>
        </w:rPr>
        <w:t xml:space="preserve"> dokumentin e pron</w:t>
      </w:r>
      <w:r w:rsidR="00726E75" w:rsidRPr="006167FF">
        <w:rPr>
          <w:lang w:val="sq-AL"/>
        </w:rPr>
        <w:t>ë</w:t>
      </w:r>
      <w:r w:rsidR="00A74822" w:rsidRPr="006167FF">
        <w:rPr>
          <w:lang w:val="sq-AL"/>
        </w:rPr>
        <w:t>sis</w:t>
      </w:r>
      <w:r w:rsidR="00726E75" w:rsidRPr="006167FF">
        <w:rPr>
          <w:lang w:val="sq-AL"/>
        </w:rPr>
        <w:t>ë</w:t>
      </w:r>
      <w:r w:rsidR="00A74822" w:rsidRPr="006167FF">
        <w:rPr>
          <w:lang w:val="sq-AL"/>
        </w:rPr>
        <w:t xml:space="preserve"> s</w:t>
      </w:r>
      <w:r w:rsidR="00726E75" w:rsidRPr="006167FF">
        <w:rPr>
          <w:lang w:val="sq-AL"/>
        </w:rPr>
        <w:t>ë</w:t>
      </w:r>
      <w:r w:rsidR="00A74822" w:rsidRPr="006167FF">
        <w:rPr>
          <w:lang w:val="sq-AL"/>
        </w:rPr>
        <w:t xml:space="preserve"> tij.</w:t>
      </w:r>
    </w:p>
    <w:p w14:paraId="1D57386A" w14:textId="2AEFD392" w:rsidR="00CC3222" w:rsidRPr="006167FF" w:rsidRDefault="00486973" w:rsidP="007D25DE">
      <w:pPr>
        <w:ind w:firstLine="720"/>
        <w:jc w:val="both"/>
        <w:rPr>
          <w:lang w:val="sq-AL"/>
        </w:rPr>
      </w:pPr>
      <w:r w:rsidRPr="006167FF">
        <w:rPr>
          <w:lang w:val="sq-AL"/>
        </w:rPr>
        <w:t>2</w:t>
      </w:r>
      <w:r w:rsidR="0034459A" w:rsidRPr="006167FF">
        <w:rPr>
          <w:lang w:val="sq-AL"/>
        </w:rPr>
        <w:t>1</w:t>
      </w:r>
      <w:r w:rsidRPr="006167FF">
        <w:rPr>
          <w:lang w:val="sq-AL"/>
        </w:rPr>
        <w:t xml:space="preserve">. </w:t>
      </w:r>
      <w:r w:rsidR="00395214" w:rsidRPr="006167FF">
        <w:rPr>
          <w:lang w:val="sq-AL"/>
        </w:rPr>
        <w:t xml:space="preserve">Kolegji </w:t>
      </w:r>
      <w:r w:rsidR="00C7077F" w:rsidRPr="006167FF">
        <w:rPr>
          <w:lang w:val="sq-AL"/>
        </w:rPr>
        <w:t>vlerëson se pretendimi i ngritur n</w:t>
      </w:r>
      <w:r w:rsidR="00726E75" w:rsidRPr="006167FF">
        <w:rPr>
          <w:lang w:val="sq-AL"/>
        </w:rPr>
        <w:t>ë</w:t>
      </w:r>
      <w:r w:rsidR="00C7077F" w:rsidRPr="006167FF">
        <w:rPr>
          <w:lang w:val="sq-AL"/>
        </w:rPr>
        <w:t xml:space="preserve"> rekurs nga paditësi q</w:t>
      </w:r>
      <w:r w:rsidR="00726E75" w:rsidRPr="006167FF">
        <w:rPr>
          <w:lang w:val="sq-AL"/>
        </w:rPr>
        <w:t>ë</w:t>
      </w:r>
      <w:r w:rsidR="00C7077F" w:rsidRPr="006167FF">
        <w:rPr>
          <w:lang w:val="sq-AL"/>
        </w:rPr>
        <w:t xml:space="preserve"> pron</w:t>
      </w:r>
      <w:r w:rsidR="00726E75" w:rsidRPr="006167FF">
        <w:rPr>
          <w:lang w:val="sq-AL"/>
        </w:rPr>
        <w:t>ë</w:t>
      </w:r>
      <w:r w:rsidR="00C7077F" w:rsidRPr="006167FF">
        <w:rPr>
          <w:lang w:val="sq-AL"/>
        </w:rPr>
        <w:t>sin</w:t>
      </w:r>
      <w:r w:rsidR="00726E75" w:rsidRPr="006167FF">
        <w:rPr>
          <w:lang w:val="sq-AL"/>
        </w:rPr>
        <w:t>ë</w:t>
      </w:r>
      <w:r w:rsidR="00C7077F" w:rsidRPr="006167FF">
        <w:rPr>
          <w:lang w:val="sq-AL"/>
        </w:rPr>
        <w:t xml:space="preserve"> mbi k</w:t>
      </w:r>
      <w:r w:rsidR="00726E75" w:rsidRPr="006167FF">
        <w:rPr>
          <w:lang w:val="sq-AL"/>
        </w:rPr>
        <w:t>ë</w:t>
      </w:r>
      <w:r w:rsidR="00C7077F" w:rsidRPr="006167FF">
        <w:rPr>
          <w:lang w:val="sq-AL"/>
        </w:rPr>
        <w:t>t</w:t>
      </w:r>
      <w:r w:rsidR="00726E75" w:rsidRPr="006167FF">
        <w:rPr>
          <w:lang w:val="sq-AL"/>
        </w:rPr>
        <w:t>ë</w:t>
      </w:r>
      <w:r w:rsidR="00C7077F" w:rsidRPr="006167FF">
        <w:rPr>
          <w:lang w:val="sq-AL"/>
        </w:rPr>
        <w:t xml:space="preserve"> sip</w:t>
      </w:r>
      <w:r w:rsidR="00726E75" w:rsidRPr="006167FF">
        <w:rPr>
          <w:lang w:val="sq-AL"/>
        </w:rPr>
        <w:t>ë</w:t>
      </w:r>
      <w:r w:rsidR="00C7077F" w:rsidRPr="006167FF">
        <w:rPr>
          <w:lang w:val="sq-AL"/>
        </w:rPr>
        <w:t xml:space="preserve">rfaqe e ka fituar me parashkrim fitues </w:t>
      </w:r>
      <w:r w:rsidR="006D65AE" w:rsidRPr="006167FF">
        <w:rPr>
          <w:lang w:val="sq-AL"/>
        </w:rPr>
        <w:t>pasi e ka poseduar at</w:t>
      </w:r>
      <w:r w:rsidR="00726E75" w:rsidRPr="006167FF">
        <w:rPr>
          <w:lang w:val="sq-AL"/>
        </w:rPr>
        <w:t>ë</w:t>
      </w:r>
      <w:r w:rsidR="006D65AE" w:rsidRPr="006167FF">
        <w:rPr>
          <w:lang w:val="sq-AL"/>
        </w:rPr>
        <w:t xml:space="preserve"> me titull p</w:t>
      </w:r>
      <w:r w:rsidR="00726E75" w:rsidRPr="006167FF">
        <w:rPr>
          <w:lang w:val="sq-AL"/>
        </w:rPr>
        <w:t>ë</w:t>
      </w:r>
      <w:r w:rsidR="006D65AE" w:rsidRPr="006167FF">
        <w:rPr>
          <w:lang w:val="sq-AL"/>
        </w:rPr>
        <w:t>r m</w:t>
      </w:r>
      <w:r w:rsidR="00726E75" w:rsidRPr="006167FF">
        <w:rPr>
          <w:lang w:val="sq-AL"/>
        </w:rPr>
        <w:t>ë</w:t>
      </w:r>
      <w:r w:rsidR="006D65AE" w:rsidRPr="006167FF">
        <w:rPr>
          <w:lang w:val="sq-AL"/>
        </w:rPr>
        <w:t xml:space="preserve"> shum</w:t>
      </w:r>
      <w:r w:rsidR="00726E75" w:rsidRPr="006167FF">
        <w:rPr>
          <w:lang w:val="sq-AL"/>
        </w:rPr>
        <w:t>ë</w:t>
      </w:r>
      <w:r w:rsidR="006D65AE" w:rsidRPr="006167FF">
        <w:rPr>
          <w:lang w:val="sq-AL"/>
        </w:rPr>
        <w:t xml:space="preserve"> se 10 vjet, </w:t>
      </w:r>
      <w:r w:rsidR="00726E75" w:rsidRPr="006167FF">
        <w:rPr>
          <w:lang w:val="sq-AL"/>
        </w:rPr>
        <w:t>ë</w:t>
      </w:r>
      <w:r w:rsidR="006D65AE" w:rsidRPr="006167FF">
        <w:rPr>
          <w:lang w:val="sq-AL"/>
        </w:rPr>
        <w:t>sht</w:t>
      </w:r>
      <w:r w:rsidR="00726E75" w:rsidRPr="006167FF">
        <w:rPr>
          <w:lang w:val="sq-AL"/>
        </w:rPr>
        <w:t>ë</w:t>
      </w:r>
      <w:r w:rsidR="006D65AE" w:rsidRPr="006167FF">
        <w:rPr>
          <w:lang w:val="sq-AL"/>
        </w:rPr>
        <w:t xml:space="preserve"> i </w:t>
      </w:r>
      <w:r w:rsidR="00C7077F" w:rsidRPr="006167FF">
        <w:rPr>
          <w:lang w:val="sq-AL"/>
        </w:rPr>
        <w:t>pabazuar</w:t>
      </w:r>
      <w:r w:rsidR="00D878F0" w:rsidRPr="006167FF">
        <w:rPr>
          <w:lang w:val="sq-AL"/>
        </w:rPr>
        <w:t>.</w:t>
      </w:r>
      <w:r w:rsidR="00C7077F" w:rsidRPr="006167FF">
        <w:rPr>
          <w:lang w:val="sq-AL"/>
        </w:rPr>
        <w:t xml:space="preserve"> </w:t>
      </w:r>
    </w:p>
    <w:p w14:paraId="68467110" w14:textId="1307320A" w:rsidR="007D25DE" w:rsidRPr="006167FF" w:rsidRDefault="007D25DE" w:rsidP="0034459A">
      <w:pPr>
        <w:jc w:val="both"/>
        <w:rPr>
          <w:i/>
          <w:color w:val="000000"/>
          <w:lang w:val="sq-AL"/>
        </w:rPr>
      </w:pPr>
      <w:r w:rsidRPr="006167FF">
        <w:rPr>
          <w:color w:val="000000"/>
          <w:lang w:val="sq-AL"/>
        </w:rPr>
        <w:t>Sipas nenit 168 të Kodit Civil, ku është parashikuar se: “</w:t>
      </w:r>
      <w:r w:rsidRPr="006167FF">
        <w:rPr>
          <w:i/>
          <w:color w:val="000000"/>
          <w:lang w:val="sq-AL"/>
        </w:rPr>
        <w:t xml:space="preserve">Personi që ka fituar me mirëbesim një send, në bazë të një veprimi juridik për kalimin e pronësisë dhe </w:t>
      </w:r>
      <w:r w:rsidRPr="006167FF">
        <w:rPr>
          <w:i/>
          <w:color w:val="000000"/>
          <w:u w:val="single"/>
          <w:lang w:val="sq-AL"/>
        </w:rPr>
        <w:t>që nuk është i ndaluar nga ligji</w:t>
      </w:r>
      <w:r w:rsidRPr="006167FF">
        <w:rPr>
          <w:i/>
          <w:color w:val="000000"/>
          <w:lang w:val="sq-AL"/>
        </w:rPr>
        <w:t>,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e patjetërsueshme.</w:t>
      </w:r>
      <w:r w:rsidRPr="006167FF">
        <w:rPr>
          <w:color w:val="000000"/>
          <w:lang w:val="sq-AL"/>
        </w:rPr>
        <w:t>”</w:t>
      </w:r>
      <w:r w:rsidR="0034459A" w:rsidRPr="006167FF">
        <w:rPr>
          <w:i/>
          <w:color w:val="000000"/>
          <w:lang w:val="sq-AL"/>
        </w:rPr>
        <w:t xml:space="preserve"> </w:t>
      </w:r>
      <w:r w:rsidRPr="006167FF">
        <w:rPr>
          <w:color w:val="000000"/>
          <w:lang w:val="sq-AL"/>
        </w:rPr>
        <w:t>Në vështrim të përcaktimit ligjor të cituar më sipër, që një person të fitojë pronësinë me anë të parashkrimit fitues me titull duhet të plot</w:t>
      </w:r>
      <w:r w:rsidR="006C646D" w:rsidRPr="006167FF">
        <w:rPr>
          <w:color w:val="000000"/>
          <w:lang w:val="sq-AL"/>
        </w:rPr>
        <w:t>ë</w:t>
      </w:r>
      <w:r w:rsidRPr="006167FF">
        <w:rPr>
          <w:color w:val="000000"/>
          <w:lang w:val="sq-AL"/>
        </w:rPr>
        <w:t xml:space="preserve">sohen këto kushte: 1) </w:t>
      </w:r>
      <w:r w:rsidRPr="006167FF">
        <w:rPr>
          <w:i/>
          <w:color w:val="000000"/>
          <w:lang w:val="sq-AL"/>
        </w:rPr>
        <w:t>ekzistenca e një sendi të aftë për t’u tjetërsuar</w:t>
      </w:r>
      <w:r w:rsidRPr="006167FF">
        <w:rPr>
          <w:color w:val="000000"/>
          <w:lang w:val="sq-AL"/>
        </w:rPr>
        <w:t xml:space="preserve">; 2) </w:t>
      </w:r>
      <w:r w:rsidRPr="006167FF">
        <w:rPr>
          <w:i/>
          <w:color w:val="000000"/>
          <w:lang w:val="sq-AL"/>
        </w:rPr>
        <w:t>ekzistenca e një veprimi juridik që të ketë për qëllim kalimin e të drejtës së pronësisë dhe që të mos jetë i ndaluar nga ligji</w:t>
      </w:r>
      <w:r w:rsidRPr="006167FF">
        <w:rPr>
          <w:color w:val="000000"/>
          <w:lang w:val="sq-AL"/>
        </w:rPr>
        <w:t xml:space="preserve">; 3) </w:t>
      </w:r>
      <w:r w:rsidRPr="006167FF">
        <w:rPr>
          <w:i/>
          <w:color w:val="000000"/>
          <w:lang w:val="sq-AL"/>
        </w:rPr>
        <w:t>ekzistenca e faktit juridik të posedimit të këtij sendi në mënyrë të pandërprerë</w:t>
      </w:r>
      <w:r w:rsidRPr="006167FF">
        <w:rPr>
          <w:color w:val="000000"/>
          <w:lang w:val="sq-AL"/>
        </w:rPr>
        <w:t xml:space="preserve">; 4) </w:t>
      </w:r>
      <w:r w:rsidRPr="006167FF">
        <w:rPr>
          <w:i/>
          <w:color w:val="000000"/>
          <w:lang w:val="sq-AL"/>
        </w:rPr>
        <w:t>ekzistenca e mirëbesimit të poseduesit dhe sjellja e tij me sendin sikur të jetë ai pronari</w:t>
      </w:r>
      <w:r w:rsidRPr="006167FF">
        <w:rPr>
          <w:color w:val="000000"/>
          <w:lang w:val="sq-AL"/>
        </w:rPr>
        <w:t xml:space="preserve">; 5) </w:t>
      </w:r>
      <w:r w:rsidRPr="006167FF">
        <w:rPr>
          <w:i/>
          <w:color w:val="000000"/>
          <w:lang w:val="sq-AL"/>
        </w:rPr>
        <w:t>kalimi i afatit të parashikuar nga ligji prej 5 ose 10 vjetësh</w:t>
      </w:r>
      <w:r w:rsidRPr="006167FF">
        <w:rPr>
          <w:color w:val="000000"/>
          <w:lang w:val="sq-AL"/>
        </w:rPr>
        <w:t xml:space="preserve"> (</w:t>
      </w:r>
      <w:r w:rsidRPr="006167FF">
        <w:rPr>
          <w:i/>
          <w:color w:val="000000"/>
          <w:lang w:val="sq-AL"/>
        </w:rPr>
        <w:t>Vendimit (307), dt. 29.06.2010, i Kolegjit Civil të Gjykatës së Lartë</w:t>
      </w:r>
      <w:r w:rsidRPr="006167FF">
        <w:rPr>
          <w:color w:val="000000"/>
          <w:lang w:val="sq-AL"/>
        </w:rPr>
        <w:t>).</w:t>
      </w:r>
    </w:p>
    <w:p w14:paraId="7B9C5BB6" w14:textId="065A03C6" w:rsidR="009841BD" w:rsidRPr="006167FF" w:rsidRDefault="00CC3222" w:rsidP="00EE3EF2">
      <w:pPr>
        <w:suppressAutoHyphens/>
        <w:ind w:firstLine="720"/>
        <w:jc w:val="both"/>
        <w:rPr>
          <w:lang w:val="sq-AL"/>
        </w:rPr>
      </w:pPr>
      <w:r w:rsidRPr="006167FF">
        <w:rPr>
          <w:color w:val="000000"/>
          <w:lang w:val="sq-AL"/>
        </w:rPr>
        <w:t>2</w:t>
      </w:r>
      <w:r w:rsidR="00EE3EF2" w:rsidRPr="006167FF">
        <w:rPr>
          <w:color w:val="000000"/>
          <w:lang w:val="sq-AL"/>
        </w:rPr>
        <w:t>2</w:t>
      </w:r>
      <w:r w:rsidRPr="006167FF">
        <w:rPr>
          <w:color w:val="000000"/>
          <w:lang w:val="sq-AL"/>
        </w:rPr>
        <w:t xml:space="preserve">. </w:t>
      </w:r>
      <w:r w:rsidR="007D25DE" w:rsidRPr="006167FF">
        <w:rPr>
          <w:color w:val="000000"/>
          <w:lang w:val="sq-AL"/>
        </w:rPr>
        <w:t xml:space="preserve">Në rastin e parashkrimit fitues të sendeve me anë të posedimit me mirëbesim, krahas periudhës kohore është e rëndësishme edhe ekzistenca e një veprimi juridik, i cili duhet të ketë një aftësi abstrakte për efektin e kalimit të pronësisë dhe të mos të jetë i ndaluar nga ligji. </w:t>
      </w:r>
      <w:r w:rsidR="007D5290" w:rsidRPr="006167FF">
        <w:rPr>
          <w:lang w:val="sq-AL"/>
        </w:rPr>
        <w:t>N</w:t>
      </w:r>
      <w:r w:rsidR="00726E75" w:rsidRPr="006167FF">
        <w:rPr>
          <w:lang w:val="sq-AL"/>
        </w:rPr>
        <w:t>ë</w:t>
      </w:r>
      <w:r w:rsidR="007D5290" w:rsidRPr="006167FF">
        <w:rPr>
          <w:lang w:val="sq-AL"/>
        </w:rPr>
        <w:t xml:space="preserve"> rastin objekt gjykimi </w:t>
      </w:r>
      <w:r w:rsidR="00726E75" w:rsidRPr="006167FF">
        <w:rPr>
          <w:lang w:val="sq-AL"/>
        </w:rPr>
        <w:t>ë</w:t>
      </w:r>
      <w:r w:rsidR="007D5290" w:rsidRPr="006167FF">
        <w:rPr>
          <w:lang w:val="sq-AL"/>
        </w:rPr>
        <w:t>sht</w:t>
      </w:r>
      <w:r w:rsidR="00726E75" w:rsidRPr="006167FF">
        <w:rPr>
          <w:lang w:val="sq-AL"/>
        </w:rPr>
        <w:t>ë</w:t>
      </w:r>
      <w:r w:rsidR="007D5290" w:rsidRPr="006167FF">
        <w:rPr>
          <w:lang w:val="sq-AL"/>
        </w:rPr>
        <w:t xml:space="preserve"> vërtetuar se veprimi juridik p</w:t>
      </w:r>
      <w:r w:rsidR="00726E75" w:rsidRPr="006167FF">
        <w:rPr>
          <w:lang w:val="sq-AL"/>
        </w:rPr>
        <w:t>ë</w:t>
      </w:r>
      <w:r w:rsidR="007D5290" w:rsidRPr="006167FF">
        <w:rPr>
          <w:lang w:val="sq-AL"/>
        </w:rPr>
        <w:t>r kalimin e pron</w:t>
      </w:r>
      <w:r w:rsidR="00726E75" w:rsidRPr="006167FF">
        <w:rPr>
          <w:lang w:val="sq-AL"/>
        </w:rPr>
        <w:t>ë</w:t>
      </w:r>
      <w:r w:rsidR="007D5290" w:rsidRPr="006167FF">
        <w:rPr>
          <w:lang w:val="sq-AL"/>
        </w:rPr>
        <w:t>sis</w:t>
      </w:r>
      <w:r w:rsidR="00726E75" w:rsidRPr="006167FF">
        <w:rPr>
          <w:lang w:val="sq-AL"/>
        </w:rPr>
        <w:t>ë</w:t>
      </w:r>
      <w:r w:rsidR="00EE3EF2" w:rsidRPr="006167FF">
        <w:rPr>
          <w:lang w:val="sq-AL"/>
        </w:rPr>
        <w:t>, kontrata noteriale e shitblerjes nr. 1847 rep, datë 31.08.2001 është kalimi i pronësisë mbi një sipërfaq</w:t>
      </w:r>
      <w:r w:rsidR="009841BD" w:rsidRPr="006167FF">
        <w:rPr>
          <w:lang w:val="sq-AL"/>
        </w:rPr>
        <w:t>j</w:t>
      </w:r>
      <w:r w:rsidR="00EE3EF2" w:rsidRPr="006167FF">
        <w:rPr>
          <w:lang w:val="sq-AL"/>
        </w:rPr>
        <w:t>e toke pemëtore në fshatin Radhimë me num</w:t>
      </w:r>
      <w:r w:rsidR="006167FF" w:rsidRPr="006167FF">
        <w:rPr>
          <w:lang w:val="sq-AL"/>
        </w:rPr>
        <w:t>ë</w:t>
      </w:r>
      <w:r w:rsidR="00EE3EF2" w:rsidRPr="006167FF">
        <w:rPr>
          <w:lang w:val="sq-AL"/>
        </w:rPr>
        <w:t>r pasurie 159/1 me sipërfaqe 1530 m</w:t>
      </w:r>
      <w:r w:rsidR="00EE3EF2" w:rsidRPr="00A31C99">
        <w:rPr>
          <w:vertAlign w:val="superscript"/>
          <w:lang w:val="sq-AL"/>
        </w:rPr>
        <w:t>2</w:t>
      </w:r>
      <w:r w:rsidR="009841BD" w:rsidRPr="006167FF">
        <w:rPr>
          <w:lang w:val="sq-AL"/>
        </w:rPr>
        <w:t xml:space="preserve"> sipas t</w:t>
      </w:r>
      <w:r w:rsidR="006167FF" w:rsidRPr="006167FF">
        <w:rPr>
          <w:lang w:val="sq-AL"/>
        </w:rPr>
        <w:t>ë</w:t>
      </w:r>
      <w:r w:rsidR="009841BD" w:rsidRPr="006167FF">
        <w:rPr>
          <w:lang w:val="sq-AL"/>
        </w:rPr>
        <w:t xml:space="preserve"> dh</w:t>
      </w:r>
      <w:r w:rsidR="006167FF" w:rsidRPr="006167FF">
        <w:rPr>
          <w:lang w:val="sq-AL"/>
        </w:rPr>
        <w:t>ë</w:t>
      </w:r>
      <w:r w:rsidR="009841BD" w:rsidRPr="006167FF">
        <w:rPr>
          <w:lang w:val="sq-AL"/>
        </w:rPr>
        <w:t>nave t</w:t>
      </w:r>
      <w:r w:rsidR="006167FF" w:rsidRPr="006167FF">
        <w:rPr>
          <w:lang w:val="sq-AL"/>
        </w:rPr>
        <w:t>ë</w:t>
      </w:r>
      <w:r w:rsidR="009841BD" w:rsidRPr="006167FF">
        <w:rPr>
          <w:lang w:val="sq-AL"/>
        </w:rPr>
        <w:t xml:space="preserve"> certifikat</w:t>
      </w:r>
      <w:r w:rsidR="006167FF" w:rsidRPr="006167FF">
        <w:rPr>
          <w:lang w:val="sq-AL"/>
        </w:rPr>
        <w:t>ë</w:t>
      </w:r>
      <w:r w:rsidR="009841BD" w:rsidRPr="006167FF">
        <w:rPr>
          <w:lang w:val="sq-AL"/>
        </w:rPr>
        <w:t>s s</w:t>
      </w:r>
      <w:r w:rsidR="006167FF" w:rsidRPr="006167FF">
        <w:rPr>
          <w:lang w:val="sq-AL"/>
        </w:rPr>
        <w:t>ë</w:t>
      </w:r>
      <w:r w:rsidR="009841BD" w:rsidRPr="006167FF">
        <w:rPr>
          <w:lang w:val="sq-AL"/>
        </w:rPr>
        <w:t xml:space="preserve"> rregjistrimit t</w:t>
      </w:r>
      <w:r w:rsidR="006167FF" w:rsidRPr="006167FF">
        <w:rPr>
          <w:lang w:val="sq-AL"/>
        </w:rPr>
        <w:t>ë</w:t>
      </w:r>
      <w:r w:rsidR="009841BD" w:rsidRPr="006167FF">
        <w:rPr>
          <w:lang w:val="sq-AL"/>
        </w:rPr>
        <w:t xml:space="preserve"> pasuris</w:t>
      </w:r>
      <w:r w:rsidR="006167FF" w:rsidRPr="006167FF">
        <w:rPr>
          <w:lang w:val="sq-AL"/>
        </w:rPr>
        <w:t>ë</w:t>
      </w:r>
      <w:r w:rsidR="009841BD" w:rsidRPr="006167FF">
        <w:rPr>
          <w:lang w:val="sq-AL"/>
        </w:rPr>
        <w:t xml:space="preserve"> t</w:t>
      </w:r>
      <w:r w:rsidR="006167FF" w:rsidRPr="006167FF">
        <w:rPr>
          <w:lang w:val="sq-AL"/>
        </w:rPr>
        <w:t>ë</w:t>
      </w:r>
      <w:r w:rsidR="009841BD" w:rsidRPr="006167FF">
        <w:rPr>
          <w:lang w:val="sq-AL"/>
        </w:rPr>
        <w:t xml:space="preserve"> l</w:t>
      </w:r>
      <w:r w:rsidR="006167FF" w:rsidRPr="006167FF">
        <w:rPr>
          <w:lang w:val="sq-AL"/>
        </w:rPr>
        <w:t>ë</w:t>
      </w:r>
      <w:r w:rsidR="009841BD" w:rsidRPr="006167FF">
        <w:rPr>
          <w:lang w:val="sq-AL"/>
        </w:rPr>
        <w:t>shuar nga zyra e rregjistrimit, nd</w:t>
      </w:r>
      <w:r w:rsidR="006167FF" w:rsidRPr="006167FF">
        <w:rPr>
          <w:lang w:val="sq-AL"/>
        </w:rPr>
        <w:t>ë</w:t>
      </w:r>
      <w:r w:rsidR="009841BD" w:rsidRPr="006167FF">
        <w:rPr>
          <w:lang w:val="sq-AL"/>
        </w:rPr>
        <w:t>rkoh</w:t>
      </w:r>
      <w:r w:rsidR="006167FF" w:rsidRPr="006167FF">
        <w:rPr>
          <w:lang w:val="sq-AL"/>
        </w:rPr>
        <w:t>ë</w:t>
      </w:r>
      <w:r w:rsidR="009841BD" w:rsidRPr="006167FF">
        <w:rPr>
          <w:lang w:val="sq-AL"/>
        </w:rPr>
        <w:t xml:space="preserve"> q</w:t>
      </w:r>
      <w:r w:rsidR="006167FF" w:rsidRPr="006167FF">
        <w:rPr>
          <w:lang w:val="sq-AL"/>
        </w:rPr>
        <w:t>ë</w:t>
      </w:r>
      <w:r w:rsidR="009841BD" w:rsidRPr="006167FF">
        <w:rPr>
          <w:lang w:val="sq-AL"/>
        </w:rPr>
        <w:t xml:space="preserve"> sipas aktit t</w:t>
      </w:r>
      <w:r w:rsidR="006167FF" w:rsidRPr="006167FF">
        <w:rPr>
          <w:lang w:val="sq-AL"/>
        </w:rPr>
        <w:t>ë</w:t>
      </w:r>
      <w:r w:rsidR="009841BD" w:rsidRPr="006167FF">
        <w:rPr>
          <w:lang w:val="sq-AL"/>
        </w:rPr>
        <w:t xml:space="preserve"> pron</w:t>
      </w:r>
      <w:r w:rsidR="006167FF" w:rsidRPr="006167FF">
        <w:rPr>
          <w:lang w:val="sq-AL"/>
        </w:rPr>
        <w:t>ë</w:t>
      </w:r>
      <w:r w:rsidR="009841BD" w:rsidRPr="006167FF">
        <w:rPr>
          <w:lang w:val="sq-AL"/>
        </w:rPr>
        <w:t>sis</w:t>
      </w:r>
      <w:r w:rsidR="006167FF" w:rsidRPr="006167FF">
        <w:rPr>
          <w:lang w:val="sq-AL"/>
        </w:rPr>
        <w:t>ë</w:t>
      </w:r>
      <w:r w:rsidR="009841BD" w:rsidRPr="006167FF">
        <w:rPr>
          <w:lang w:val="sq-AL"/>
        </w:rPr>
        <w:t xml:space="preserve"> shit</w:t>
      </w:r>
      <w:r w:rsidR="006167FF" w:rsidRPr="006167FF">
        <w:rPr>
          <w:lang w:val="sq-AL"/>
        </w:rPr>
        <w:t>ë</w:t>
      </w:r>
      <w:r w:rsidR="009841BD" w:rsidRPr="006167FF">
        <w:rPr>
          <w:lang w:val="sq-AL"/>
        </w:rPr>
        <w:t>si figuron pronar i sip</w:t>
      </w:r>
      <w:r w:rsidR="006167FF" w:rsidRPr="006167FF">
        <w:rPr>
          <w:lang w:val="sq-AL"/>
        </w:rPr>
        <w:t>ë</w:t>
      </w:r>
      <w:r w:rsidR="009841BD" w:rsidRPr="006167FF">
        <w:rPr>
          <w:lang w:val="sq-AL"/>
        </w:rPr>
        <w:t>rfaqes prej 1000 m2. Kolegji vler</w:t>
      </w:r>
      <w:r w:rsidR="006167FF" w:rsidRPr="006167FF">
        <w:rPr>
          <w:lang w:val="sq-AL"/>
        </w:rPr>
        <w:t>ë</w:t>
      </w:r>
      <w:r w:rsidR="009841BD" w:rsidRPr="006167FF">
        <w:rPr>
          <w:lang w:val="sq-AL"/>
        </w:rPr>
        <w:t>son t</w:t>
      </w:r>
      <w:r w:rsidR="006167FF" w:rsidRPr="006167FF">
        <w:rPr>
          <w:lang w:val="sq-AL"/>
        </w:rPr>
        <w:t>ë</w:t>
      </w:r>
      <w:r w:rsidR="009841BD" w:rsidRPr="006167FF">
        <w:rPr>
          <w:lang w:val="sq-AL"/>
        </w:rPr>
        <w:t xml:space="preserve"> drejt</w:t>
      </w:r>
      <w:r w:rsidR="006167FF" w:rsidRPr="006167FF">
        <w:rPr>
          <w:lang w:val="sq-AL"/>
        </w:rPr>
        <w:t>ë</w:t>
      </w:r>
      <w:r w:rsidR="009841BD" w:rsidRPr="006167FF">
        <w:rPr>
          <w:lang w:val="sq-AL"/>
        </w:rPr>
        <w:t xml:space="preserve"> konkluzionin e gjykat</w:t>
      </w:r>
      <w:r w:rsidR="006167FF" w:rsidRPr="006167FF">
        <w:rPr>
          <w:lang w:val="sq-AL"/>
        </w:rPr>
        <w:t>ë</w:t>
      </w:r>
      <w:r w:rsidR="009841BD" w:rsidRPr="006167FF">
        <w:rPr>
          <w:lang w:val="sq-AL"/>
        </w:rPr>
        <w:t>s s</w:t>
      </w:r>
      <w:r w:rsidR="006167FF" w:rsidRPr="006167FF">
        <w:rPr>
          <w:lang w:val="sq-AL"/>
        </w:rPr>
        <w:t>ë</w:t>
      </w:r>
      <w:r w:rsidR="009841BD" w:rsidRPr="006167FF">
        <w:rPr>
          <w:lang w:val="sq-AL"/>
        </w:rPr>
        <w:t xml:space="preserve"> Apelit se veprimi juridik i shitjes p</w:t>
      </w:r>
      <w:r w:rsidR="006167FF" w:rsidRPr="006167FF">
        <w:rPr>
          <w:lang w:val="sq-AL"/>
        </w:rPr>
        <w:t>ë</w:t>
      </w:r>
      <w:r w:rsidR="009841BD" w:rsidRPr="006167FF">
        <w:rPr>
          <w:lang w:val="sq-AL"/>
        </w:rPr>
        <w:t>r sip</w:t>
      </w:r>
      <w:r w:rsidR="006167FF" w:rsidRPr="006167FF">
        <w:rPr>
          <w:lang w:val="sq-AL"/>
        </w:rPr>
        <w:t>ë</w:t>
      </w:r>
      <w:r w:rsidR="009841BD" w:rsidRPr="006167FF">
        <w:rPr>
          <w:lang w:val="sq-AL"/>
        </w:rPr>
        <w:t xml:space="preserve">rfaqen prej 530 m2 </w:t>
      </w:r>
      <w:r w:rsidR="006167FF" w:rsidRPr="006167FF">
        <w:rPr>
          <w:lang w:val="sq-AL"/>
        </w:rPr>
        <w:t>ë</w:t>
      </w:r>
      <w:r w:rsidR="009841BD" w:rsidRPr="006167FF">
        <w:rPr>
          <w:lang w:val="sq-AL"/>
        </w:rPr>
        <w:t>sht</w:t>
      </w:r>
      <w:r w:rsidR="006167FF" w:rsidRPr="006167FF">
        <w:rPr>
          <w:lang w:val="sq-AL"/>
        </w:rPr>
        <w:t>ë</w:t>
      </w:r>
      <w:r w:rsidR="009841BD" w:rsidRPr="006167FF">
        <w:rPr>
          <w:lang w:val="sq-AL"/>
        </w:rPr>
        <w:t xml:space="preserve"> jo vet</w:t>
      </w:r>
      <w:r w:rsidR="006167FF" w:rsidRPr="006167FF">
        <w:rPr>
          <w:lang w:val="sq-AL"/>
        </w:rPr>
        <w:t>ë</w:t>
      </w:r>
      <w:r w:rsidR="009841BD" w:rsidRPr="006167FF">
        <w:rPr>
          <w:lang w:val="sq-AL"/>
        </w:rPr>
        <w:t>m i pavlefsh</w:t>
      </w:r>
      <w:r w:rsidR="006167FF" w:rsidRPr="006167FF">
        <w:rPr>
          <w:lang w:val="sq-AL"/>
        </w:rPr>
        <w:t>ë</w:t>
      </w:r>
      <w:r w:rsidR="009841BD" w:rsidRPr="006167FF">
        <w:rPr>
          <w:lang w:val="sq-AL"/>
        </w:rPr>
        <w:t>m absolutisht, por edhe nj</w:t>
      </w:r>
      <w:r w:rsidR="006167FF" w:rsidRPr="006167FF">
        <w:rPr>
          <w:lang w:val="sq-AL"/>
        </w:rPr>
        <w:t>ë</w:t>
      </w:r>
      <w:r w:rsidR="009841BD" w:rsidRPr="006167FF">
        <w:rPr>
          <w:lang w:val="sq-AL"/>
        </w:rPr>
        <w:t>koh</w:t>
      </w:r>
      <w:r w:rsidR="006167FF" w:rsidRPr="006167FF">
        <w:rPr>
          <w:lang w:val="sq-AL"/>
        </w:rPr>
        <w:t>ë</w:t>
      </w:r>
      <w:r w:rsidR="009841BD" w:rsidRPr="006167FF">
        <w:rPr>
          <w:lang w:val="sq-AL"/>
        </w:rPr>
        <w:t>sisht i ndaluar nga ligji, duke p</w:t>
      </w:r>
      <w:r w:rsidR="006167FF" w:rsidRPr="006167FF">
        <w:rPr>
          <w:lang w:val="sq-AL"/>
        </w:rPr>
        <w:t>ë</w:t>
      </w:r>
      <w:r w:rsidR="009841BD" w:rsidRPr="006167FF">
        <w:rPr>
          <w:lang w:val="sq-AL"/>
        </w:rPr>
        <w:t>rb</w:t>
      </w:r>
      <w:r w:rsidR="006167FF" w:rsidRPr="006167FF">
        <w:rPr>
          <w:lang w:val="sq-AL"/>
        </w:rPr>
        <w:t>ë</w:t>
      </w:r>
      <w:r w:rsidR="009841BD" w:rsidRPr="006167FF">
        <w:rPr>
          <w:lang w:val="sq-AL"/>
        </w:rPr>
        <w:t>r</w:t>
      </w:r>
      <w:r w:rsidR="006167FF" w:rsidRPr="006167FF">
        <w:rPr>
          <w:lang w:val="sq-AL"/>
        </w:rPr>
        <w:t>ë</w:t>
      </w:r>
      <w:r w:rsidR="009841BD" w:rsidRPr="006167FF">
        <w:rPr>
          <w:lang w:val="sq-AL"/>
        </w:rPr>
        <w:t xml:space="preserve"> penges</w:t>
      </w:r>
      <w:r w:rsidR="006167FF" w:rsidRPr="006167FF">
        <w:rPr>
          <w:lang w:val="sq-AL"/>
        </w:rPr>
        <w:t>ë</w:t>
      </w:r>
      <w:r w:rsidR="009841BD" w:rsidRPr="006167FF">
        <w:rPr>
          <w:lang w:val="sq-AL"/>
        </w:rPr>
        <w:t xml:space="preserve"> n</w:t>
      </w:r>
      <w:r w:rsidR="006167FF" w:rsidRPr="006167FF">
        <w:rPr>
          <w:lang w:val="sq-AL"/>
        </w:rPr>
        <w:t>ë</w:t>
      </w:r>
      <w:r w:rsidR="009841BD" w:rsidRPr="006167FF">
        <w:rPr>
          <w:lang w:val="sq-AL"/>
        </w:rPr>
        <w:t xml:space="preserve"> fitimin e pron</w:t>
      </w:r>
      <w:r w:rsidR="006167FF" w:rsidRPr="006167FF">
        <w:rPr>
          <w:lang w:val="sq-AL"/>
        </w:rPr>
        <w:t>ë</w:t>
      </w:r>
      <w:r w:rsidR="009841BD" w:rsidRPr="006167FF">
        <w:rPr>
          <w:lang w:val="sq-AL"/>
        </w:rPr>
        <w:t>sis</w:t>
      </w:r>
      <w:r w:rsidR="006167FF" w:rsidRPr="006167FF">
        <w:rPr>
          <w:lang w:val="sq-AL"/>
        </w:rPr>
        <w:t>ë</w:t>
      </w:r>
      <w:r w:rsidR="009841BD" w:rsidRPr="006167FF">
        <w:rPr>
          <w:lang w:val="sq-AL"/>
        </w:rPr>
        <w:t xml:space="preserve"> me parashkrim fitues me titull.</w:t>
      </w:r>
    </w:p>
    <w:p w14:paraId="4A802D28" w14:textId="2BDCFFD7" w:rsidR="00B42DAC" w:rsidRPr="006167FF" w:rsidRDefault="00432869" w:rsidP="00EE3EF2">
      <w:pPr>
        <w:suppressAutoHyphens/>
        <w:ind w:firstLine="720"/>
        <w:jc w:val="both"/>
        <w:rPr>
          <w:lang w:val="sq-AL"/>
        </w:rPr>
      </w:pPr>
      <w:r w:rsidRPr="006167FF">
        <w:rPr>
          <w:lang w:val="sq-AL"/>
        </w:rPr>
        <w:t>23.</w:t>
      </w:r>
      <w:r w:rsidR="00A31C99">
        <w:rPr>
          <w:lang w:val="sq-AL"/>
        </w:rPr>
        <w:t xml:space="preserve"> </w:t>
      </w:r>
      <w:r w:rsidRPr="006167FF">
        <w:rPr>
          <w:lang w:val="sq-AL"/>
        </w:rPr>
        <w:t>Sipas ligjit nr.8053/1995 jan</w:t>
      </w:r>
      <w:r w:rsidR="006167FF" w:rsidRPr="006167FF">
        <w:rPr>
          <w:lang w:val="sq-AL"/>
        </w:rPr>
        <w:t>ë</w:t>
      </w:r>
      <w:r w:rsidRPr="006167FF">
        <w:rPr>
          <w:lang w:val="sq-AL"/>
        </w:rPr>
        <w:t xml:space="preserve"> t</w:t>
      </w:r>
      <w:r w:rsidR="006167FF" w:rsidRPr="006167FF">
        <w:rPr>
          <w:lang w:val="sq-AL"/>
        </w:rPr>
        <w:t>ë</w:t>
      </w:r>
      <w:r w:rsidRPr="006167FF">
        <w:rPr>
          <w:lang w:val="sq-AL"/>
        </w:rPr>
        <w:t xml:space="preserve"> p</w:t>
      </w:r>
      <w:r w:rsidR="006167FF" w:rsidRPr="006167FF">
        <w:rPr>
          <w:lang w:val="sq-AL"/>
        </w:rPr>
        <w:t>ë</w:t>
      </w:r>
      <w:r w:rsidRPr="006167FF">
        <w:rPr>
          <w:lang w:val="sq-AL"/>
        </w:rPr>
        <w:t>rjashtuara nga fitimi i n</w:t>
      </w:r>
      <w:r w:rsidR="006167FF" w:rsidRPr="006167FF">
        <w:rPr>
          <w:lang w:val="sq-AL"/>
        </w:rPr>
        <w:t>ë</w:t>
      </w:r>
      <w:r w:rsidRPr="006167FF">
        <w:rPr>
          <w:lang w:val="sq-AL"/>
        </w:rPr>
        <w:t xml:space="preserve"> pron</w:t>
      </w:r>
      <w:r w:rsidR="006167FF" w:rsidRPr="006167FF">
        <w:rPr>
          <w:lang w:val="sq-AL"/>
        </w:rPr>
        <w:t>ë</w:t>
      </w:r>
      <w:r w:rsidRPr="006167FF">
        <w:rPr>
          <w:lang w:val="sq-AL"/>
        </w:rPr>
        <w:t>si tokat bujq</w:t>
      </w:r>
      <w:r w:rsidR="006167FF" w:rsidRPr="006167FF">
        <w:rPr>
          <w:lang w:val="sq-AL"/>
        </w:rPr>
        <w:t>ë</w:t>
      </w:r>
      <w:r w:rsidRPr="006167FF">
        <w:rPr>
          <w:lang w:val="sq-AL"/>
        </w:rPr>
        <w:t>sore t</w:t>
      </w:r>
      <w:r w:rsidR="006167FF" w:rsidRPr="006167FF">
        <w:rPr>
          <w:lang w:val="sq-AL"/>
        </w:rPr>
        <w:t>ë</w:t>
      </w:r>
      <w:r w:rsidRPr="006167FF">
        <w:rPr>
          <w:lang w:val="sq-AL"/>
        </w:rPr>
        <w:t xml:space="preserve"> pushtuara ose t</w:t>
      </w:r>
      <w:r w:rsidR="006167FF" w:rsidRPr="006167FF">
        <w:rPr>
          <w:lang w:val="sq-AL"/>
        </w:rPr>
        <w:t>ë</w:t>
      </w:r>
      <w:r w:rsidRPr="006167FF">
        <w:rPr>
          <w:lang w:val="sq-AL"/>
        </w:rPr>
        <w:t xml:space="preserve"> fituara n</w:t>
      </w:r>
      <w:r w:rsidR="006167FF" w:rsidRPr="006167FF">
        <w:rPr>
          <w:lang w:val="sq-AL"/>
        </w:rPr>
        <w:t>ë</w:t>
      </w:r>
      <w:r w:rsidRPr="006167FF">
        <w:rPr>
          <w:lang w:val="sq-AL"/>
        </w:rPr>
        <w:t xml:space="preserve"> m</w:t>
      </w:r>
      <w:r w:rsidR="006167FF" w:rsidRPr="006167FF">
        <w:rPr>
          <w:lang w:val="sq-AL"/>
        </w:rPr>
        <w:t>ë</w:t>
      </w:r>
      <w:r w:rsidRPr="006167FF">
        <w:rPr>
          <w:lang w:val="sq-AL"/>
        </w:rPr>
        <w:t>nyr</w:t>
      </w:r>
      <w:r w:rsidR="006167FF" w:rsidRPr="006167FF">
        <w:rPr>
          <w:lang w:val="sq-AL"/>
        </w:rPr>
        <w:t>ë</w:t>
      </w:r>
      <w:r w:rsidRPr="006167FF">
        <w:rPr>
          <w:lang w:val="sq-AL"/>
        </w:rPr>
        <w:t xml:space="preserve"> t</w:t>
      </w:r>
      <w:r w:rsidR="006167FF" w:rsidRPr="006167FF">
        <w:rPr>
          <w:lang w:val="sq-AL"/>
        </w:rPr>
        <w:t>ë</w:t>
      </w:r>
      <w:r w:rsidRPr="006167FF">
        <w:rPr>
          <w:lang w:val="sq-AL"/>
        </w:rPr>
        <w:t xml:space="preserve"> paligjshme duke mbetur ato tok</w:t>
      </w:r>
      <w:r w:rsidR="006167FF" w:rsidRPr="006167FF">
        <w:rPr>
          <w:lang w:val="sq-AL"/>
        </w:rPr>
        <w:t>ë</w:t>
      </w:r>
      <w:r w:rsidRPr="006167FF">
        <w:rPr>
          <w:lang w:val="sq-AL"/>
        </w:rPr>
        <w:t xml:space="preserve"> shtet</w:t>
      </w:r>
      <w:r w:rsidR="006167FF" w:rsidRPr="006167FF">
        <w:rPr>
          <w:lang w:val="sq-AL"/>
        </w:rPr>
        <w:t>ë</w:t>
      </w:r>
      <w:r w:rsidRPr="006167FF">
        <w:rPr>
          <w:lang w:val="sq-AL"/>
        </w:rPr>
        <w:t>rore. Sip</w:t>
      </w:r>
      <w:r w:rsidR="006167FF" w:rsidRPr="006167FF">
        <w:rPr>
          <w:lang w:val="sq-AL"/>
        </w:rPr>
        <w:t>ë</w:t>
      </w:r>
      <w:r w:rsidRPr="006167FF">
        <w:rPr>
          <w:lang w:val="sq-AL"/>
        </w:rPr>
        <w:t xml:space="preserve">rfaqja prej 530 m2 nuk </w:t>
      </w:r>
      <w:r w:rsidR="006167FF" w:rsidRPr="006167FF">
        <w:rPr>
          <w:lang w:val="sq-AL"/>
        </w:rPr>
        <w:t>ë</w:t>
      </w:r>
      <w:r w:rsidRPr="006167FF">
        <w:rPr>
          <w:lang w:val="sq-AL"/>
        </w:rPr>
        <w:t>sht</w:t>
      </w:r>
      <w:r w:rsidR="006167FF" w:rsidRPr="006167FF">
        <w:rPr>
          <w:lang w:val="sq-AL"/>
        </w:rPr>
        <w:t>ë</w:t>
      </w:r>
      <w:r w:rsidRPr="006167FF">
        <w:rPr>
          <w:lang w:val="sq-AL"/>
        </w:rPr>
        <w:t xml:space="preserve"> fituar nga pala shit</w:t>
      </w:r>
      <w:r w:rsidR="006167FF" w:rsidRPr="006167FF">
        <w:rPr>
          <w:lang w:val="sq-AL"/>
        </w:rPr>
        <w:t>ë</w:t>
      </w:r>
      <w:r w:rsidRPr="006167FF">
        <w:rPr>
          <w:lang w:val="sq-AL"/>
        </w:rPr>
        <w:t>se me aktin e marrjes s</w:t>
      </w:r>
      <w:r w:rsidR="006167FF" w:rsidRPr="006167FF">
        <w:rPr>
          <w:lang w:val="sq-AL"/>
        </w:rPr>
        <w:t>ë</w:t>
      </w:r>
      <w:r w:rsidRPr="006167FF">
        <w:rPr>
          <w:lang w:val="sq-AL"/>
        </w:rPr>
        <w:t xml:space="preserve"> tok</w:t>
      </w:r>
      <w:r w:rsidR="006167FF" w:rsidRPr="006167FF">
        <w:rPr>
          <w:lang w:val="sq-AL"/>
        </w:rPr>
        <w:t>ë</w:t>
      </w:r>
      <w:r w:rsidRPr="006167FF">
        <w:rPr>
          <w:lang w:val="sq-AL"/>
        </w:rPr>
        <w:t>s n</w:t>
      </w:r>
      <w:r w:rsidR="006167FF" w:rsidRPr="006167FF">
        <w:rPr>
          <w:lang w:val="sq-AL"/>
        </w:rPr>
        <w:t>ë</w:t>
      </w:r>
      <w:r w:rsidRPr="006167FF">
        <w:rPr>
          <w:lang w:val="sq-AL"/>
        </w:rPr>
        <w:t xml:space="preserve"> pron</w:t>
      </w:r>
      <w:r w:rsidR="006167FF" w:rsidRPr="006167FF">
        <w:rPr>
          <w:lang w:val="sq-AL"/>
        </w:rPr>
        <w:t>ë</w:t>
      </w:r>
      <w:r w:rsidRPr="006167FF">
        <w:rPr>
          <w:lang w:val="sq-AL"/>
        </w:rPr>
        <w:t>si dhe p</w:t>
      </w:r>
      <w:r w:rsidR="006167FF" w:rsidRPr="006167FF">
        <w:rPr>
          <w:lang w:val="sq-AL"/>
        </w:rPr>
        <w:t>ë</w:t>
      </w:r>
      <w:r w:rsidRPr="006167FF">
        <w:rPr>
          <w:lang w:val="sq-AL"/>
        </w:rPr>
        <w:t>r rrjedhoj</w:t>
      </w:r>
      <w:r w:rsidR="006167FF" w:rsidRPr="006167FF">
        <w:rPr>
          <w:lang w:val="sq-AL"/>
        </w:rPr>
        <w:t>ë</w:t>
      </w:r>
      <w:r w:rsidRPr="006167FF">
        <w:rPr>
          <w:lang w:val="sq-AL"/>
        </w:rPr>
        <w:t xml:space="preserve"> posedimi i saj mbi k</w:t>
      </w:r>
      <w:r w:rsidR="006167FF" w:rsidRPr="006167FF">
        <w:rPr>
          <w:lang w:val="sq-AL"/>
        </w:rPr>
        <w:t>ë</w:t>
      </w:r>
      <w:r w:rsidRPr="006167FF">
        <w:rPr>
          <w:lang w:val="sq-AL"/>
        </w:rPr>
        <w:t>t</w:t>
      </w:r>
      <w:r w:rsidR="006167FF" w:rsidRPr="006167FF">
        <w:rPr>
          <w:lang w:val="sq-AL"/>
        </w:rPr>
        <w:t>ë</w:t>
      </w:r>
      <w:r w:rsidRPr="006167FF">
        <w:rPr>
          <w:lang w:val="sq-AL"/>
        </w:rPr>
        <w:t xml:space="preserve"> sip</w:t>
      </w:r>
      <w:r w:rsidR="006167FF" w:rsidRPr="006167FF">
        <w:rPr>
          <w:lang w:val="sq-AL"/>
        </w:rPr>
        <w:t>ë</w:t>
      </w:r>
      <w:r w:rsidRPr="006167FF">
        <w:rPr>
          <w:lang w:val="sq-AL"/>
        </w:rPr>
        <w:t xml:space="preserve">rfaqje </w:t>
      </w:r>
      <w:r w:rsidR="006167FF" w:rsidRPr="006167FF">
        <w:rPr>
          <w:lang w:val="sq-AL"/>
        </w:rPr>
        <w:t>ë</w:t>
      </w:r>
      <w:r w:rsidRPr="006167FF">
        <w:rPr>
          <w:lang w:val="sq-AL"/>
        </w:rPr>
        <w:t>sht</w:t>
      </w:r>
      <w:r w:rsidR="006167FF" w:rsidRPr="006167FF">
        <w:rPr>
          <w:lang w:val="sq-AL"/>
        </w:rPr>
        <w:t>ë</w:t>
      </w:r>
      <w:r w:rsidRPr="006167FF">
        <w:rPr>
          <w:lang w:val="sq-AL"/>
        </w:rPr>
        <w:t xml:space="preserve"> pasoj</w:t>
      </w:r>
      <w:r w:rsidR="006167FF" w:rsidRPr="006167FF">
        <w:rPr>
          <w:lang w:val="sq-AL"/>
        </w:rPr>
        <w:t>ë</w:t>
      </w:r>
      <w:r w:rsidR="00A31C99">
        <w:rPr>
          <w:lang w:val="sq-AL"/>
        </w:rPr>
        <w:t xml:space="preserve"> e pushtimit</w:t>
      </w:r>
      <w:r w:rsidRPr="006167FF">
        <w:rPr>
          <w:lang w:val="sq-AL"/>
        </w:rPr>
        <w:t>, pra e posedimit faktik q</w:t>
      </w:r>
      <w:r w:rsidR="006167FF" w:rsidRPr="006167FF">
        <w:rPr>
          <w:lang w:val="sq-AL"/>
        </w:rPr>
        <w:t>ë</w:t>
      </w:r>
      <w:r w:rsidRPr="006167FF">
        <w:rPr>
          <w:lang w:val="sq-AL"/>
        </w:rPr>
        <w:t xml:space="preserve"> nuk rrjedh nga titulli i pron</w:t>
      </w:r>
      <w:r w:rsidR="006167FF" w:rsidRPr="006167FF">
        <w:rPr>
          <w:lang w:val="sq-AL"/>
        </w:rPr>
        <w:t>ë</w:t>
      </w:r>
      <w:r w:rsidRPr="006167FF">
        <w:rPr>
          <w:lang w:val="sq-AL"/>
        </w:rPr>
        <w:t>sis</w:t>
      </w:r>
      <w:r w:rsidR="006167FF" w:rsidRPr="006167FF">
        <w:rPr>
          <w:lang w:val="sq-AL"/>
        </w:rPr>
        <w:t>ë</w:t>
      </w:r>
      <w:r w:rsidRPr="006167FF">
        <w:rPr>
          <w:lang w:val="sq-AL"/>
        </w:rPr>
        <w:t>. P</w:t>
      </w:r>
      <w:r w:rsidR="006167FF" w:rsidRPr="006167FF">
        <w:rPr>
          <w:lang w:val="sq-AL"/>
        </w:rPr>
        <w:t>ë</w:t>
      </w:r>
      <w:r w:rsidRPr="006167FF">
        <w:rPr>
          <w:lang w:val="sq-AL"/>
        </w:rPr>
        <w:t>r rrjedhoj</w:t>
      </w:r>
      <w:r w:rsidR="006167FF" w:rsidRPr="006167FF">
        <w:rPr>
          <w:lang w:val="sq-AL"/>
        </w:rPr>
        <w:t>ë</w:t>
      </w:r>
      <w:r w:rsidRPr="006167FF">
        <w:rPr>
          <w:lang w:val="sq-AL"/>
        </w:rPr>
        <w:t xml:space="preserve"> pala shit</w:t>
      </w:r>
      <w:r w:rsidR="006167FF" w:rsidRPr="006167FF">
        <w:rPr>
          <w:lang w:val="sq-AL"/>
        </w:rPr>
        <w:t>ë</w:t>
      </w:r>
      <w:r w:rsidRPr="006167FF">
        <w:rPr>
          <w:lang w:val="sq-AL"/>
        </w:rPr>
        <w:t>se nuk ka q</w:t>
      </w:r>
      <w:r w:rsidR="006167FF" w:rsidRPr="006167FF">
        <w:rPr>
          <w:lang w:val="sq-AL"/>
        </w:rPr>
        <w:t>ë</w:t>
      </w:r>
      <w:r w:rsidRPr="006167FF">
        <w:rPr>
          <w:lang w:val="sq-AL"/>
        </w:rPr>
        <w:t>n</w:t>
      </w:r>
      <w:r w:rsidR="006167FF" w:rsidRPr="006167FF">
        <w:rPr>
          <w:lang w:val="sq-AL"/>
        </w:rPr>
        <w:t>ë</w:t>
      </w:r>
      <w:r w:rsidRPr="006167FF">
        <w:rPr>
          <w:lang w:val="sq-AL"/>
        </w:rPr>
        <w:t xml:space="preserve"> asnj</w:t>
      </w:r>
      <w:r w:rsidR="006167FF" w:rsidRPr="006167FF">
        <w:rPr>
          <w:lang w:val="sq-AL"/>
        </w:rPr>
        <w:t>ë</w:t>
      </w:r>
      <w:r w:rsidRPr="006167FF">
        <w:rPr>
          <w:lang w:val="sq-AL"/>
        </w:rPr>
        <w:t>her</w:t>
      </w:r>
      <w:r w:rsidR="006167FF" w:rsidRPr="006167FF">
        <w:rPr>
          <w:lang w:val="sq-AL"/>
        </w:rPr>
        <w:t>ë</w:t>
      </w:r>
      <w:r w:rsidRPr="006167FF">
        <w:rPr>
          <w:lang w:val="sq-AL"/>
        </w:rPr>
        <w:t xml:space="preserve"> pronar i sip</w:t>
      </w:r>
      <w:r w:rsidR="006167FF" w:rsidRPr="006167FF">
        <w:rPr>
          <w:lang w:val="sq-AL"/>
        </w:rPr>
        <w:t>ë</w:t>
      </w:r>
      <w:r w:rsidRPr="006167FF">
        <w:rPr>
          <w:lang w:val="sq-AL"/>
        </w:rPr>
        <w:t>rfaqes prej 530 m</w:t>
      </w:r>
      <w:r w:rsidRPr="00A31C99">
        <w:rPr>
          <w:vertAlign w:val="superscript"/>
          <w:lang w:val="sq-AL"/>
        </w:rPr>
        <w:t>2</w:t>
      </w:r>
      <w:r w:rsidRPr="006167FF">
        <w:rPr>
          <w:lang w:val="sq-AL"/>
        </w:rPr>
        <w:t xml:space="preserve"> pavar</w:t>
      </w:r>
      <w:r w:rsidR="006167FF" w:rsidRPr="006167FF">
        <w:rPr>
          <w:lang w:val="sq-AL"/>
        </w:rPr>
        <w:t>ë</w:t>
      </w:r>
      <w:r w:rsidRPr="006167FF">
        <w:rPr>
          <w:lang w:val="sq-AL"/>
        </w:rPr>
        <w:t>sisht posedimit faktik dhe as mund t</w:t>
      </w:r>
      <w:r w:rsidR="00C35312" w:rsidRPr="006167FF">
        <w:rPr>
          <w:lang w:val="sq-AL"/>
        </w:rPr>
        <w:t>’</w:t>
      </w:r>
      <w:r w:rsidRPr="006167FF">
        <w:rPr>
          <w:lang w:val="sq-AL"/>
        </w:rPr>
        <w:t>i kalonte nj</w:t>
      </w:r>
      <w:r w:rsidR="006167FF" w:rsidRPr="006167FF">
        <w:rPr>
          <w:lang w:val="sq-AL"/>
        </w:rPr>
        <w:t>ë</w:t>
      </w:r>
      <w:r w:rsidRPr="006167FF">
        <w:rPr>
          <w:lang w:val="sq-AL"/>
        </w:rPr>
        <w:t xml:space="preserve"> t</w:t>
      </w:r>
      <w:r w:rsidR="006167FF" w:rsidRPr="006167FF">
        <w:rPr>
          <w:lang w:val="sq-AL"/>
        </w:rPr>
        <w:t>ë</w:t>
      </w:r>
      <w:r w:rsidRPr="006167FF">
        <w:rPr>
          <w:lang w:val="sq-AL"/>
        </w:rPr>
        <w:t xml:space="preserve"> drejt</w:t>
      </w:r>
      <w:r w:rsidR="006167FF" w:rsidRPr="006167FF">
        <w:rPr>
          <w:lang w:val="sq-AL"/>
        </w:rPr>
        <w:t>ë</w:t>
      </w:r>
      <w:r w:rsidRPr="006167FF">
        <w:rPr>
          <w:lang w:val="sq-AL"/>
        </w:rPr>
        <w:t xml:space="preserve"> pron</w:t>
      </w:r>
      <w:r w:rsidR="006167FF" w:rsidRPr="006167FF">
        <w:rPr>
          <w:lang w:val="sq-AL"/>
        </w:rPr>
        <w:t>ë</w:t>
      </w:r>
      <w:r w:rsidRPr="006167FF">
        <w:rPr>
          <w:lang w:val="sq-AL"/>
        </w:rPr>
        <w:t>sie</w:t>
      </w:r>
      <w:r w:rsidR="00F20F4D" w:rsidRPr="006167FF">
        <w:rPr>
          <w:lang w:val="sq-AL"/>
        </w:rPr>
        <w:t>,</w:t>
      </w:r>
      <w:r w:rsidRPr="006167FF">
        <w:rPr>
          <w:lang w:val="sq-AL"/>
        </w:rPr>
        <w:t xml:space="preserve"> q</w:t>
      </w:r>
      <w:r w:rsidR="006167FF" w:rsidRPr="006167FF">
        <w:rPr>
          <w:lang w:val="sq-AL"/>
        </w:rPr>
        <w:t>ë</w:t>
      </w:r>
      <w:r w:rsidRPr="006167FF">
        <w:rPr>
          <w:lang w:val="sq-AL"/>
        </w:rPr>
        <w:t xml:space="preserve"> nuk e ki</w:t>
      </w:r>
      <w:r w:rsidR="00C35312" w:rsidRPr="006167FF">
        <w:rPr>
          <w:lang w:val="sq-AL"/>
        </w:rPr>
        <w:t>s</w:t>
      </w:r>
      <w:r w:rsidRPr="006167FF">
        <w:rPr>
          <w:lang w:val="sq-AL"/>
        </w:rPr>
        <w:t>hte as vet</w:t>
      </w:r>
      <w:r w:rsidR="006167FF" w:rsidRPr="006167FF">
        <w:rPr>
          <w:lang w:val="sq-AL"/>
        </w:rPr>
        <w:t>ë</w:t>
      </w:r>
      <w:r w:rsidRPr="006167FF">
        <w:rPr>
          <w:lang w:val="sq-AL"/>
        </w:rPr>
        <w:t xml:space="preserve"> pal</w:t>
      </w:r>
      <w:r w:rsidR="006167FF" w:rsidRPr="006167FF">
        <w:rPr>
          <w:lang w:val="sq-AL"/>
        </w:rPr>
        <w:t>ë</w:t>
      </w:r>
      <w:r w:rsidRPr="006167FF">
        <w:rPr>
          <w:lang w:val="sq-AL"/>
        </w:rPr>
        <w:t>s bler</w:t>
      </w:r>
      <w:r w:rsidR="006167FF" w:rsidRPr="006167FF">
        <w:rPr>
          <w:lang w:val="sq-AL"/>
        </w:rPr>
        <w:t>ë</w:t>
      </w:r>
      <w:r w:rsidRPr="006167FF">
        <w:rPr>
          <w:lang w:val="sq-AL"/>
        </w:rPr>
        <w:t xml:space="preserve">se. </w:t>
      </w:r>
      <w:r w:rsidR="00F810E9" w:rsidRPr="006167FF">
        <w:rPr>
          <w:lang w:val="sq-AL"/>
        </w:rPr>
        <w:t>Duke q</w:t>
      </w:r>
      <w:r w:rsidR="006167FF" w:rsidRPr="006167FF">
        <w:rPr>
          <w:lang w:val="sq-AL"/>
        </w:rPr>
        <w:t>ë</w:t>
      </w:r>
      <w:r w:rsidR="00F810E9" w:rsidRPr="006167FF">
        <w:rPr>
          <w:lang w:val="sq-AL"/>
        </w:rPr>
        <w:t>n</w:t>
      </w:r>
      <w:r w:rsidR="006167FF" w:rsidRPr="006167FF">
        <w:rPr>
          <w:lang w:val="sq-AL"/>
        </w:rPr>
        <w:t>ë</w:t>
      </w:r>
      <w:r w:rsidR="00F810E9" w:rsidRPr="006167FF">
        <w:rPr>
          <w:lang w:val="sq-AL"/>
        </w:rPr>
        <w:t xml:space="preserve"> se ligji nr.8053/1995 n</w:t>
      </w:r>
      <w:r w:rsidR="006167FF" w:rsidRPr="006167FF">
        <w:rPr>
          <w:lang w:val="sq-AL"/>
        </w:rPr>
        <w:t>ë</w:t>
      </w:r>
      <w:r w:rsidR="00F810E9" w:rsidRPr="006167FF">
        <w:rPr>
          <w:lang w:val="sq-AL"/>
        </w:rPr>
        <w:t xml:space="preserve"> fuqi n</w:t>
      </w:r>
      <w:r w:rsidR="006167FF" w:rsidRPr="006167FF">
        <w:rPr>
          <w:lang w:val="sq-AL"/>
        </w:rPr>
        <w:t>ë</w:t>
      </w:r>
      <w:r w:rsidR="00F810E9" w:rsidRPr="006167FF">
        <w:rPr>
          <w:lang w:val="sq-AL"/>
        </w:rPr>
        <w:t xml:space="preserve"> koh</w:t>
      </w:r>
      <w:r w:rsidR="006167FF" w:rsidRPr="006167FF">
        <w:rPr>
          <w:lang w:val="sq-AL"/>
        </w:rPr>
        <w:t>ë</w:t>
      </w:r>
      <w:r w:rsidR="00F810E9" w:rsidRPr="006167FF">
        <w:rPr>
          <w:lang w:val="sq-AL"/>
        </w:rPr>
        <w:t>n e gjykimit n</w:t>
      </w:r>
      <w:r w:rsidR="006167FF" w:rsidRPr="006167FF">
        <w:rPr>
          <w:lang w:val="sq-AL"/>
        </w:rPr>
        <w:t>ë</w:t>
      </w:r>
      <w:r w:rsidR="00F810E9" w:rsidRPr="006167FF">
        <w:rPr>
          <w:lang w:val="sq-AL"/>
        </w:rPr>
        <w:t xml:space="preserve"> apel ndalonte fitimin e pron</w:t>
      </w:r>
      <w:r w:rsidR="006167FF" w:rsidRPr="006167FF">
        <w:rPr>
          <w:lang w:val="sq-AL"/>
        </w:rPr>
        <w:t>ë</w:t>
      </w:r>
      <w:r w:rsidR="00F810E9" w:rsidRPr="006167FF">
        <w:rPr>
          <w:lang w:val="sq-AL"/>
        </w:rPr>
        <w:t>sis</w:t>
      </w:r>
      <w:r w:rsidR="006167FF" w:rsidRPr="006167FF">
        <w:rPr>
          <w:lang w:val="sq-AL"/>
        </w:rPr>
        <w:t>ë</w:t>
      </w:r>
      <w:r w:rsidR="00F810E9" w:rsidRPr="006167FF">
        <w:rPr>
          <w:lang w:val="sq-AL"/>
        </w:rPr>
        <w:t xml:space="preserve"> mbi tok</w:t>
      </w:r>
      <w:r w:rsidR="006167FF" w:rsidRPr="006167FF">
        <w:rPr>
          <w:lang w:val="sq-AL"/>
        </w:rPr>
        <w:t>ë</w:t>
      </w:r>
      <w:r w:rsidR="00F810E9" w:rsidRPr="006167FF">
        <w:rPr>
          <w:lang w:val="sq-AL"/>
        </w:rPr>
        <w:t>n bujq</w:t>
      </w:r>
      <w:r w:rsidR="006167FF" w:rsidRPr="006167FF">
        <w:rPr>
          <w:lang w:val="sq-AL"/>
        </w:rPr>
        <w:t>ë</w:t>
      </w:r>
      <w:r w:rsidR="00F810E9" w:rsidRPr="006167FF">
        <w:rPr>
          <w:lang w:val="sq-AL"/>
        </w:rPr>
        <w:t>sore me pushtim, at</w:t>
      </w:r>
      <w:r w:rsidR="006167FF" w:rsidRPr="006167FF">
        <w:rPr>
          <w:lang w:val="sq-AL"/>
        </w:rPr>
        <w:t>ë</w:t>
      </w:r>
      <w:r w:rsidR="00F810E9" w:rsidRPr="006167FF">
        <w:rPr>
          <w:lang w:val="sq-AL"/>
        </w:rPr>
        <w:t>her</w:t>
      </w:r>
      <w:r w:rsidR="006167FF" w:rsidRPr="006167FF">
        <w:rPr>
          <w:lang w:val="sq-AL"/>
        </w:rPr>
        <w:t>ë</w:t>
      </w:r>
      <w:r w:rsidR="00F810E9" w:rsidRPr="006167FF">
        <w:rPr>
          <w:lang w:val="sq-AL"/>
        </w:rPr>
        <w:t xml:space="preserve"> veprimi p</w:t>
      </w:r>
      <w:r w:rsidR="006167FF" w:rsidRPr="006167FF">
        <w:rPr>
          <w:lang w:val="sq-AL"/>
        </w:rPr>
        <w:t>ë</w:t>
      </w:r>
      <w:r w:rsidR="00F810E9" w:rsidRPr="006167FF">
        <w:rPr>
          <w:lang w:val="sq-AL"/>
        </w:rPr>
        <w:t>r kalimin e pron</w:t>
      </w:r>
      <w:r w:rsidR="006167FF" w:rsidRPr="006167FF">
        <w:rPr>
          <w:lang w:val="sq-AL"/>
        </w:rPr>
        <w:t>ë</w:t>
      </w:r>
      <w:r w:rsidR="00F810E9" w:rsidRPr="006167FF">
        <w:rPr>
          <w:lang w:val="sq-AL"/>
        </w:rPr>
        <w:t>sis</w:t>
      </w:r>
      <w:r w:rsidR="006167FF" w:rsidRPr="006167FF">
        <w:rPr>
          <w:lang w:val="sq-AL"/>
        </w:rPr>
        <w:t>ë</w:t>
      </w:r>
      <w:r w:rsidR="00F810E9" w:rsidRPr="006167FF">
        <w:rPr>
          <w:lang w:val="sq-AL"/>
        </w:rPr>
        <w:t xml:space="preserve"> nga shit</w:t>
      </w:r>
      <w:r w:rsidR="006167FF" w:rsidRPr="006167FF">
        <w:rPr>
          <w:lang w:val="sq-AL"/>
        </w:rPr>
        <w:t>ë</w:t>
      </w:r>
      <w:r w:rsidR="00F810E9" w:rsidRPr="006167FF">
        <w:rPr>
          <w:lang w:val="sq-AL"/>
        </w:rPr>
        <w:t>si te padit</w:t>
      </w:r>
      <w:r w:rsidR="006167FF" w:rsidRPr="006167FF">
        <w:rPr>
          <w:lang w:val="sq-AL"/>
        </w:rPr>
        <w:t>ë</w:t>
      </w:r>
      <w:r w:rsidR="00F810E9" w:rsidRPr="006167FF">
        <w:rPr>
          <w:lang w:val="sq-AL"/>
        </w:rPr>
        <w:t>si p</w:t>
      </w:r>
      <w:r w:rsidR="006167FF" w:rsidRPr="006167FF">
        <w:rPr>
          <w:lang w:val="sq-AL"/>
        </w:rPr>
        <w:t>ë</w:t>
      </w:r>
      <w:r w:rsidR="00F810E9" w:rsidRPr="006167FF">
        <w:rPr>
          <w:lang w:val="sq-AL"/>
        </w:rPr>
        <w:t>r k</w:t>
      </w:r>
      <w:r w:rsidR="006167FF" w:rsidRPr="006167FF">
        <w:rPr>
          <w:lang w:val="sq-AL"/>
        </w:rPr>
        <w:t>ë</w:t>
      </w:r>
      <w:r w:rsidR="00F810E9" w:rsidRPr="006167FF">
        <w:rPr>
          <w:lang w:val="sq-AL"/>
        </w:rPr>
        <w:t>t</w:t>
      </w:r>
      <w:r w:rsidR="006167FF" w:rsidRPr="006167FF">
        <w:rPr>
          <w:lang w:val="sq-AL"/>
        </w:rPr>
        <w:t>ë</w:t>
      </w:r>
      <w:r w:rsidR="00F810E9" w:rsidRPr="006167FF">
        <w:rPr>
          <w:lang w:val="sq-AL"/>
        </w:rPr>
        <w:t xml:space="preserve"> sip</w:t>
      </w:r>
      <w:r w:rsidR="006167FF" w:rsidRPr="006167FF">
        <w:rPr>
          <w:lang w:val="sq-AL"/>
        </w:rPr>
        <w:t>ë</w:t>
      </w:r>
      <w:r w:rsidR="00F810E9" w:rsidRPr="006167FF">
        <w:rPr>
          <w:lang w:val="sq-AL"/>
        </w:rPr>
        <w:t xml:space="preserve">rfaqje </w:t>
      </w:r>
      <w:r w:rsidR="006167FF" w:rsidRPr="006167FF">
        <w:rPr>
          <w:lang w:val="sq-AL"/>
        </w:rPr>
        <w:t>ë</w:t>
      </w:r>
      <w:r w:rsidR="00F810E9" w:rsidRPr="006167FF">
        <w:rPr>
          <w:lang w:val="sq-AL"/>
        </w:rPr>
        <w:t>sht</w:t>
      </w:r>
      <w:r w:rsidR="006167FF" w:rsidRPr="006167FF">
        <w:rPr>
          <w:lang w:val="sq-AL"/>
        </w:rPr>
        <w:t>ë</w:t>
      </w:r>
      <w:r w:rsidR="00F810E9" w:rsidRPr="006167FF">
        <w:rPr>
          <w:lang w:val="sq-AL"/>
        </w:rPr>
        <w:t xml:space="preserve"> nj</w:t>
      </w:r>
      <w:r w:rsidR="006167FF" w:rsidRPr="006167FF">
        <w:rPr>
          <w:lang w:val="sq-AL"/>
        </w:rPr>
        <w:t>ë</w:t>
      </w:r>
      <w:r w:rsidR="00F810E9" w:rsidRPr="006167FF">
        <w:rPr>
          <w:lang w:val="sq-AL"/>
        </w:rPr>
        <w:t xml:space="preserve"> </w:t>
      </w:r>
      <w:r w:rsidR="00F810E9" w:rsidRPr="006167FF">
        <w:rPr>
          <w:lang w:val="sq-AL"/>
        </w:rPr>
        <w:lastRenderedPageBreak/>
        <w:t>veprim juridik i ndaluar nga ligji q</w:t>
      </w:r>
      <w:r w:rsidR="006167FF" w:rsidRPr="006167FF">
        <w:rPr>
          <w:lang w:val="sq-AL"/>
        </w:rPr>
        <w:t>ë</w:t>
      </w:r>
      <w:r w:rsidR="00F810E9" w:rsidRPr="006167FF">
        <w:rPr>
          <w:lang w:val="sq-AL"/>
        </w:rPr>
        <w:t xml:space="preserve"> nuk mund t</w:t>
      </w:r>
      <w:r w:rsidR="006167FF" w:rsidRPr="006167FF">
        <w:rPr>
          <w:lang w:val="sq-AL"/>
        </w:rPr>
        <w:t>ë</w:t>
      </w:r>
      <w:r w:rsidR="00F810E9" w:rsidRPr="006167FF">
        <w:rPr>
          <w:lang w:val="sq-AL"/>
        </w:rPr>
        <w:t xml:space="preserve"> sjell</w:t>
      </w:r>
      <w:r w:rsidR="006167FF" w:rsidRPr="006167FF">
        <w:rPr>
          <w:lang w:val="sq-AL"/>
        </w:rPr>
        <w:t>ë</w:t>
      </w:r>
      <w:r w:rsidR="00F810E9" w:rsidRPr="006167FF">
        <w:rPr>
          <w:lang w:val="sq-AL"/>
        </w:rPr>
        <w:t xml:space="preserve"> lindjen e t</w:t>
      </w:r>
      <w:r w:rsidR="006167FF" w:rsidRPr="006167FF">
        <w:rPr>
          <w:lang w:val="sq-AL"/>
        </w:rPr>
        <w:t>ë</w:t>
      </w:r>
      <w:r w:rsidR="00F810E9" w:rsidRPr="006167FF">
        <w:rPr>
          <w:lang w:val="sq-AL"/>
        </w:rPr>
        <w:t xml:space="preserve"> drejt</w:t>
      </w:r>
      <w:r w:rsidR="006167FF" w:rsidRPr="006167FF">
        <w:rPr>
          <w:lang w:val="sq-AL"/>
        </w:rPr>
        <w:t>ë</w:t>
      </w:r>
      <w:r w:rsidR="00F810E9" w:rsidRPr="006167FF">
        <w:rPr>
          <w:lang w:val="sq-AL"/>
        </w:rPr>
        <w:t>s s</w:t>
      </w:r>
      <w:r w:rsidR="006167FF" w:rsidRPr="006167FF">
        <w:rPr>
          <w:lang w:val="sq-AL"/>
        </w:rPr>
        <w:t>ë</w:t>
      </w:r>
      <w:r w:rsidR="00F810E9" w:rsidRPr="006167FF">
        <w:rPr>
          <w:lang w:val="sq-AL"/>
        </w:rPr>
        <w:t xml:space="preserve"> pron</w:t>
      </w:r>
      <w:r w:rsidR="006167FF" w:rsidRPr="006167FF">
        <w:rPr>
          <w:lang w:val="sq-AL"/>
        </w:rPr>
        <w:t>ë</w:t>
      </w:r>
      <w:r w:rsidR="00F810E9" w:rsidRPr="006167FF">
        <w:rPr>
          <w:lang w:val="sq-AL"/>
        </w:rPr>
        <w:t>sis</w:t>
      </w:r>
      <w:r w:rsidR="006167FF" w:rsidRPr="006167FF">
        <w:rPr>
          <w:lang w:val="sq-AL"/>
        </w:rPr>
        <w:t>ë</w:t>
      </w:r>
      <w:r w:rsidR="00F810E9" w:rsidRPr="006167FF">
        <w:rPr>
          <w:lang w:val="sq-AL"/>
        </w:rPr>
        <w:t xml:space="preserve"> me parashkrim fitues me titull sipas nenit 168 t</w:t>
      </w:r>
      <w:r w:rsidR="006167FF" w:rsidRPr="006167FF">
        <w:rPr>
          <w:lang w:val="sq-AL"/>
        </w:rPr>
        <w:t>ë</w:t>
      </w:r>
      <w:r w:rsidR="00F810E9" w:rsidRPr="006167FF">
        <w:rPr>
          <w:lang w:val="sq-AL"/>
        </w:rPr>
        <w:t xml:space="preserve"> Kodit Civil.</w:t>
      </w:r>
    </w:p>
    <w:p w14:paraId="2900E02A" w14:textId="634AD555" w:rsidR="00432869" w:rsidRPr="006167FF" w:rsidRDefault="00B42DAC" w:rsidP="00EE3EF2">
      <w:pPr>
        <w:suppressAutoHyphens/>
        <w:ind w:firstLine="720"/>
        <w:jc w:val="both"/>
        <w:rPr>
          <w:lang w:val="sq-AL"/>
        </w:rPr>
      </w:pPr>
      <w:r w:rsidRPr="006167FF">
        <w:rPr>
          <w:color w:val="000000"/>
        </w:rPr>
        <w:t>24.</w:t>
      </w:r>
      <w:r w:rsidR="00A31C99">
        <w:rPr>
          <w:color w:val="000000"/>
        </w:rPr>
        <w:t xml:space="preserve"> </w:t>
      </w:r>
      <w:r w:rsidRPr="006167FF">
        <w:rPr>
          <w:color w:val="000000"/>
        </w:rPr>
        <w:t xml:space="preserve">Gjithashtu në nenin 3 të ligjit nr.8337/1998 Për kalimin në pronësi të tokave bujqësore, pyjore, livadheve dhe kullotave’ parashikohet se 1.Toka bujqësore, pyjore, livadhet dhe kullotat, </w:t>
      </w:r>
      <w:r w:rsidRPr="006167FF">
        <w:rPr>
          <w:b/>
          <w:bCs/>
          <w:color w:val="000000"/>
        </w:rPr>
        <w:t>pronë e shtetit</w:t>
      </w:r>
      <w:r w:rsidRPr="006167FF">
        <w:rPr>
          <w:color w:val="000000"/>
        </w:rPr>
        <w:t xml:space="preserve">, </w:t>
      </w:r>
      <w:r w:rsidRPr="006167FF">
        <w:rPr>
          <w:b/>
          <w:color w:val="000000"/>
        </w:rPr>
        <w:t>nuk mund të tjetërsohen</w:t>
      </w:r>
      <w:r w:rsidRPr="006167FF">
        <w:rPr>
          <w:color w:val="000000"/>
        </w:rPr>
        <w:t xml:space="preserve"> </w:t>
      </w:r>
      <w:r w:rsidRPr="006167FF">
        <w:rPr>
          <w:color w:val="000000"/>
          <w:u w:val="single"/>
        </w:rPr>
        <w:t>deri në kompensimin e ish-pronareve, përveç rasteve kur parashikohet ndryshe me ligj.</w:t>
      </w:r>
      <w:r w:rsidRPr="006167FF">
        <w:rPr>
          <w:color w:val="000000"/>
        </w:rPr>
        <w:t xml:space="preserve"> 2.</w:t>
      </w:r>
      <w:r w:rsidR="00A31C99">
        <w:rPr>
          <w:color w:val="000000"/>
        </w:rPr>
        <w:t xml:space="preserve"> </w:t>
      </w:r>
      <w:r w:rsidRPr="006167FF">
        <w:rPr>
          <w:color w:val="000000"/>
        </w:rPr>
        <w:t xml:space="preserve">Përjashtim bëhet vetëm në rastet e kalimit të pronësisë për efekt të zbatimit të ligjit nr.7698, datë 15.4.1993 "Për kthimin dhe kompensimin e pronave ish-pronareve". Kjo dispozitë ka ndaluar shprehimisht disponimin e tokave shtetërore. Si të tilla ato nuk mund të jenë objekt I disponimit të lirëshëm te të tretët dhe as I përfitimit me parashkrim fitues, pasi konsiderohen jashtë qarkullimit civil dhe të destinuara për kompesimin e ishpronarëve ose kompesimin fizik ndaj tyre. </w:t>
      </w:r>
      <w:r w:rsidR="00F810E9" w:rsidRPr="006167FF">
        <w:rPr>
          <w:lang w:val="sq-AL"/>
        </w:rPr>
        <w:t xml:space="preserve"> </w:t>
      </w:r>
    </w:p>
    <w:p w14:paraId="0647B880" w14:textId="577FB290" w:rsidR="00C35312" w:rsidRPr="006167FF" w:rsidRDefault="00C35312" w:rsidP="00F20F4D">
      <w:pPr>
        <w:pStyle w:val="BodyTextIndent"/>
        <w:spacing w:after="0"/>
        <w:ind w:left="0" w:right="-22" w:firstLine="720"/>
        <w:jc w:val="both"/>
        <w:rPr>
          <w:color w:val="000000"/>
        </w:rPr>
      </w:pPr>
      <w:r w:rsidRPr="006167FF">
        <w:rPr>
          <w:color w:val="000000"/>
        </w:rPr>
        <w:t>2</w:t>
      </w:r>
      <w:r w:rsidR="00B42DAC" w:rsidRPr="006167FF">
        <w:rPr>
          <w:color w:val="000000"/>
        </w:rPr>
        <w:t>5</w:t>
      </w:r>
      <w:r w:rsidRPr="006167FF">
        <w:rPr>
          <w:color w:val="000000"/>
        </w:rPr>
        <w:t>.</w:t>
      </w:r>
      <w:r w:rsidR="00A31C99">
        <w:rPr>
          <w:color w:val="000000"/>
        </w:rPr>
        <w:t xml:space="preserve"> </w:t>
      </w:r>
      <w:r w:rsidRPr="006167FF">
        <w:rPr>
          <w:color w:val="000000"/>
        </w:rPr>
        <w:t>Toka bujqësore mund të përfitohet nga subjektet private vetëm në bazë të ligjeve të posacme dhe jo me shitblerje. Toka bujqësore mund të fitohet vetëm nëpërmjet akteve të marrjes së tokës në pronësi të dalë sipas ligjit nr.7501. Duke qënë se shpesh ky ligj nuk ka gjetur zbatim në mënyrën e duhur, atëherë ligjvënësi kishte miratuar ligjin nr.9948 dt.07.07.2008 “Për shqyrtimin e vlefshmërisë së titujve të pronësisë. Në bazë të tij I njihet e drejta komisionit të verifikimit të titujve të pronësisë të dispononte deklarimin e pavlefshem  të akteve të marrjes së tokës në pronësi të nxjera në kundërshtim me ligjin ose të pavlefshm</w:t>
      </w:r>
      <w:r w:rsidR="006167FF" w:rsidRPr="006167FF">
        <w:rPr>
          <w:color w:val="000000"/>
        </w:rPr>
        <w:t>ë</w:t>
      </w:r>
      <w:r w:rsidRPr="006167FF">
        <w:rPr>
          <w:color w:val="000000"/>
        </w:rPr>
        <w:t>ris</w:t>
      </w:r>
      <w:r w:rsidR="006167FF" w:rsidRPr="006167FF">
        <w:rPr>
          <w:color w:val="000000"/>
        </w:rPr>
        <w:t>ë</w:t>
      </w:r>
      <w:r w:rsidRPr="006167FF">
        <w:rPr>
          <w:color w:val="000000"/>
        </w:rPr>
        <w:t xml:space="preserve"> pjesërisht të këtyre akteve për sipërfaqet e tokave të dhëna tej normës për frymë. Më pas ishte prefektura që kërkon deklarimin e plavlefshmërisë në rrugë gjyqsore. Dalja e këtij ligji konfirmoi se toka bujqësore nuk mund të fitohej në pronësi as nëpërmjet akteve të pronësisë, kur këto të fundit binin ndesh me ligjin nr.7501. Edhe aktualisht ka dalë ligji nr.20/2020</w:t>
      </w:r>
      <w:r w:rsidR="00F20F4D" w:rsidRPr="006167FF">
        <w:rPr>
          <w:color w:val="000000"/>
        </w:rPr>
        <w:t>,</w:t>
      </w:r>
      <w:r w:rsidRPr="006167FF">
        <w:rPr>
          <w:color w:val="000000"/>
        </w:rPr>
        <w:t xml:space="preserve"> I cili ka përcaktuar rregulla se si b</w:t>
      </w:r>
      <w:r w:rsidR="006167FF" w:rsidRPr="006167FF">
        <w:rPr>
          <w:color w:val="000000"/>
        </w:rPr>
        <w:t>ë</w:t>
      </w:r>
      <w:r w:rsidRPr="006167FF">
        <w:rPr>
          <w:color w:val="000000"/>
        </w:rPr>
        <w:t>het kalimi në pronësi I tokës bujqësore e lidhur ngushtësisht me t</w:t>
      </w:r>
      <w:r w:rsidR="006167FF" w:rsidRPr="006167FF">
        <w:rPr>
          <w:color w:val="000000"/>
        </w:rPr>
        <w:t>ë</w:t>
      </w:r>
      <w:r w:rsidRPr="006167FF">
        <w:rPr>
          <w:color w:val="000000"/>
        </w:rPr>
        <w:t xml:space="preserve"> dh</w:t>
      </w:r>
      <w:r w:rsidR="006167FF" w:rsidRPr="006167FF">
        <w:rPr>
          <w:color w:val="000000"/>
        </w:rPr>
        <w:t>ë</w:t>
      </w:r>
      <w:r w:rsidRPr="006167FF">
        <w:rPr>
          <w:color w:val="000000"/>
        </w:rPr>
        <w:t>nat e aktit t</w:t>
      </w:r>
      <w:r w:rsidR="006167FF" w:rsidRPr="006167FF">
        <w:rPr>
          <w:color w:val="000000"/>
        </w:rPr>
        <w:t>ë</w:t>
      </w:r>
      <w:r w:rsidRPr="006167FF">
        <w:rPr>
          <w:color w:val="000000"/>
        </w:rPr>
        <w:t xml:space="preserve"> marrjes së tokës në pro</w:t>
      </w:r>
      <w:r w:rsidR="00F20F4D" w:rsidRPr="006167FF">
        <w:rPr>
          <w:color w:val="000000"/>
        </w:rPr>
        <w:t>n</w:t>
      </w:r>
      <w:r w:rsidRPr="006167FF">
        <w:rPr>
          <w:color w:val="000000"/>
        </w:rPr>
        <w:t>ësi dhe plotësimin e kushteve të tjera të parashikuara nga ligji nr.7501. Nën këto llogjikë rezulton e qartë se përjashtohet fitimi I pronësisë në kushtet e parashkrimit fitues sipas nenit 168 ose 169 të K.Civil mbi tokat bu</w:t>
      </w:r>
      <w:r w:rsidR="00B42DAC" w:rsidRPr="006167FF">
        <w:rPr>
          <w:color w:val="000000"/>
        </w:rPr>
        <w:t>j</w:t>
      </w:r>
      <w:r w:rsidRPr="006167FF">
        <w:rPr>
          <w:color w:val="000000"/>
        </w:rPr>
        <w:t>qësore.</w:t>
      </w:r>
    </w:p>
    <w:p w14:paraId="7BC0401F" w14:textId="5FF4217E" w:rsidR="007E3DB5" w:rsidRPr="006167FF" w:rsidRDefault="00C35312" w:rsidP="00F20F4D">
      <w:pPr>
        <w:pStyle w:val="BodyTextIndent"/>
        <w:spacing w:after="0"/>
        <w:ind w:left="0" w:right="-22" w:firstLine="720"/>
        <w:jc w:val="both"/>
        <w:rPr>
          <w:color w:val="000000"/>
        </w:rPr>
      </w:pPr>
      <w:r w:rsidRPr="006167FF">
        <w:rPr>
          <w:color w:val="000000"/>
        </w:rPr>
        <w:t>2</w:t>
      </w:r>
      <w:r w:rsidR="00B42DAC" w:rsidRPr="006167FF">
        <w:rPr>
          <w:color w:val="000000"/>
        </w:rPr>
        <w:t>6</w:t>
      </w:r>
      <w:r w:rsidRPr="006167FF">
        <w:rPr>
          <w:color w:val="000000"/>
        </w:rPr>
        <w:t xml:space="preserve">. Në rastin konkret, paditësi kërkon të fitojë në pronësi një sipërfaqje toke bujqësore </w:t>
      </w:r>
      <w:r w:rsidR="007E3DB5" w:rsidRPr="006167FF">
        <w:rPr>
          <w:color w:val="000000"/>
        </w:rPr>
        <w:t>prej 530 m2</w:t>
      </w:r>
      <w:r w:rsidR="00F20F4D" w:rsidRPr="006167FF">
        <w:rPr>
          <w:color w:val="000000"/>
        </w:rPr>
        <w:t>,</w:t>
      </w:r>
      <w:r w:rsidR="007E3DB5" w:rsidRPr="006167FF">
        <w:rPr>
          <w:color w:val="000000"/>
        </w:rPr>
        <w:t xml:space="preserve"> e cila nuk </w:t>
      </w:r>
      <w:r w:rsidR="006167FF" w:rsidRPr="006167FF">
        <w:rPr>
          <w:color w:val="000000"/>
        </w:rPr>
        <w:t>ë</w:t>
      </w:r>
      <w:r w:rsidR="007E3DB5" w:rsidRPr="006167FF">
        <w:rPr>
          <w:color w:val="000000"/>
        </w:rPr>
        <w:t>sht</w:t>
      </w:r>
      <w:r w:rsidR="006167FF" w:rsidRPr="006167FF">
        <w:rPr>
          <w:color w:val="000000"/>
        </w:rPr>
        <w:t>ë</w:t>
      </w:r>
      <w:r w:rsidR="007E3DB5" w:rsidRPr="006167FF">
        <w:rPr>
          <w:color w:val="000000"/>
        </w:rPr>
        <w:t xml:space="preserve"> fituar nga shit</w:t>
      </w:r>
      <w:r w:rsidR="006167FF" w:rsidRPr="006167FF">
        <w:rPr>
          <w:color w:val="000000"/>
        </w:rPr>
        <w:t>ë</w:t>
      </w:r>
      <w:r w:rsidR="007E3DB5" w:rsidRPr="006167FF">
        <w:rPr>
          <w:color w:val="000000"/>
        </w:rPr>
        <w:t xml:space="preserve">si I tij </w:t>
      </w:r>
      <w:r w:rsidRPr="006167FF">
        <w:rPr>
          <w:color w:val="000000"/>
        </w:rPr>
        <w:t xml:space="preserve">në asnjë prej procedurave të parashikuara nga ligjet e posacme, </w:t>
      </w:r>
      <w:r w:rsidR="007E3DB5" w:rsidRPr="006167FF">
        <w:rPr>
          <w:color w:val="000000"/>
        </w:rPr>
        <w:t>madje as nuk p</w:t>
      </w:r>
      <w:r w:rsidR="006167FF" w:rsidRPr="006167FF">
        <w:rPr>
          <w:color w:val="000000"/>
        </w:rPr>
        <w:t>ë</w:t>
      </w:r>
      <w:r w:rsidR="007E3DB5" w:rsidRPr="006167FF">
        <w:rPr>
          <w:color w:val="000000"/>
        </w:rPr>
        <w:t>rmbahet n</w:t>
      </w:r>
      <w:r w:rsidR="006167FF" w:rsidRPr="006167FF">
        <w:rPr>
          <w:color w:val="000000"/>
        </w:rPr>
        <w:t>ë</w:t>
      </w:r>
      <w:r w:rsidR="007E3DB5" w:rsidRPr="006167FF">
        <w:rPr>
          <w:color w:val="000000"/>
        </w:rPr>
        <w:t xml:space="preserve"> aktin e marrjes s</w:t>
      </w:r>
      <w:r w:rsidR="006167FF" w:rsidRPr="006167FF">
        <w:rPr>
          <w:color w:val="000000"/>
        </w:rPr>
        <w:t>ë</w:t>
      </w:r>
      <w:r w:rsidR="007E3DB5" w:rsidRPr="006167FF">
        <w:rPr>
          <w:color w:val="000000"/>
        </w:rPr>
        <w:t xml:space="preserve"> tok</w:t>
      </w:r>
      <w:r w:rsidR="006167FF" w:rsidRPr="006167FF">
        <w:rPr>
          <w:color w:val="000000"/>
        </w:rPr>
        <w:t>ë</w:t>
      </w:r>
      <w:r w:rsidR="007E3DB5" w:rsidRPr="006167FF">
        <w:rPr>
          <w:color w:val="000000"/>
        </w:rPr>
        <w:t>s n</w:t>
      </w:r>
      <w:r w:rsidR="006167FF" w:rsidRPr="006167FF">
        <w:rPr>
          <w:color w:val="000000"/>
        </w:rPr>
        <w:t>ë</w:t>
      </w:r>
      <w:r w:rsidR="007E3DB5" w:rsidRPr="006167FF">
        <w:rPr>
          <w:color w:val="000000"/>
        </w:rPr>
        <w:t xml:space="preserve"> pron</w:t>
      </w:r>
      <w:r w:rsidR="006167FF" w:rsidRPr="006167FF">
        <w:rPr>
          <w:color w:val="000000"/>
        </w:rPr>
        <w:t>ë</w:t>
      </w:r>
      <w:r w:rsidR="007E3DB5" w:rsidRPr="006167FF">
        <w:rPr>
          <w:color w:val="000000"/>
        </w:rPr>
        <w:t>si. P</w:t>
      </w:r>
      <w:r w:rsidR="006167FF" w:rsidRPr="006167FF">
        <w:rPr>
          <w:color w:val="000000"/>
        </w:rPr>
        <w:t>ë</w:t>
      </w:r>
      <w:r w:rsidR="007E3DB5" w:rsidRPr="006167FF">
        <w:rPr>
          <w:color w:val="000000"/>
        </w:rPr>
        <w:t>r k</w:t>
      </w:r>
      <w:r w:rsidR="006167FF" w:rsidRPr="006167FF">
        <w:rPr>
          <w:color w:val="000000"/>
        </w:rPr>
        <w:t>ë</w:t>
      </w:r>
      <w:r w:rsidR="007E3DB5" w:rsidRPr="006167FF">
        <w:rPr>
          <w:color w:val="000000"/>
        </w:rPr>
        <w:t>t</w:t>
      </w:r>
      <w:r w:rsidR="006167FF" w:rsidRPr="006167FF">
        <w:rPr>
          <w:color w:val="000000"/>
        </w:rPr>
        <w:t>ë</w:t>
      </w:r>
      <w:r w:rsidR="007E3DB5" w:rsidRPr="006167FF">
        <w:rPr>
          <w:color w:val="000000"/>
        </w:rPr>
        <w:t xml:space="preserve"> sip</w:t>
      </w:r>
      <w:r w:rsidR="006167FF" w:rsidRPr="006167FF">
        <w:rPr>
          <w:color w:val="000000"/>
        </w:rPr>
        <w:t>ë</w:t>
      </w:r>
      <w:r w:rsidR="007E3DB5" w:rsidRPr="006167FF">
        <w:rPr>
          <w:color w:val="000000"/>
        </w:rPr>
        <w:t>rfaqje shit</w:t>
      </w:r>
      <w:r w:rsidR="006167FF" w:rsidRPr="006167FF">
        <w:rPr>
          <w:color w:val="000000"/>
        </w:rPr>
        <w:t>ë</w:t>
      </w:r>
      <w:r w:rsidR="007E3DB5" w:rsidRPr="006167FF">
        <w:rPr>
          <w:color w:val="000000"/>
        </w:rPr>
        <w:t>si I pron</w:t>
      </w:r>
      <w:r w:rsidR="006167FF" w:rsidRPr="006167FF">
        <w:rPr>
          <w:color w:val="000000"/>
        </w:rPr>
        <w:t>ë</w:t>
      </w:r>
      <w:r w:rsidR="007E3DB5" w:rsidRPr="006167FF">
        <w:rPr>
          <w:color w:val="000000"/>
        </w:rPr>
        <w:t>s nuk g</w:t>
      </w:r>
      <w:r w:rsidR="006167FF" w:rsidRPr="006167FF">
        <w:rPr>
          <w:color w:val="000000"/>
        </w:rPr>
        <w:t>ë</w:t>
      </w:r>
      <w:r w:rsidR="007E3DB5" w:rsidRPr="006167FF">
        <w:rPr>
          <w:color w:val="000000"/>
        </w:rPr>
        <w:t>zonte t</w:t>
      </w:r>
      <w:r w:rsidR="006167FF" w:rsidRPr="006167FF">
        <w:rPr>
          <w:color w:val="000000"/>
        </w:rPr>
        <w:t>ë</w:t>
      </w:r>
      <w:r w:rsidR="007E3DB5" w:rsidRPr="006167FF">
        <w:rPr>
          <w:color w:val="000000"/>
        </w:rPr>
        <w:t xml:space="preserve"> drejt</w:t>
      </w:r>
      <w:r w:rsidR="006167FF" w:rsidRPr="006167FF">
        <w:rPr>
          <w:color w:val="000000"/>
        </w:rPr>
        <w:t>ë</w:t>
      </w:r>
      <w:r w:rsidR="007E3DB5" w:rsidRPr="006167FF">
        <w:rPr>
          <w:color w:val="000000"/>
        </w:rPr>
        <w:t>n e pron</w:t>
      </w:r>
      <w:r w:rsidR="006167FF" w:rsidRPr="006167FF">
        <w:rPr>
          <w:color w:val="000000"/>
        </w:rPr>
        <w:t>ë</w:t>
      </w:r>
      <w:r w:rsidR="007E3DB5" w:rsidRPr="006167FF">
        <w:rPr>
          <w:color w:val="000000"/>
        </w:rPr>
        <w:t>sis</w:t>
      </w:r>
      <w:r w:rsidR="006167FF" w:rsidRPr="006167FF">
        <w:rPr>
          <w:color w:val="000000"/>
        </w:rPr>
        <w:t>ë</w:t>
      </w:r>
      <w:r w:rsidR="007E3DB5" w:rsidRPr="006167FF">
        <w:rPr>
          <w:color w:val="000000"/>
        </w:rPr>
        <w:t xml:space="preserve"> </w:t>
      </w:r>
      <w:r w:rsidR="006167FF" w:rsidRPr="006167FF">
        <w:rPr>
          <w:color w:val="000000"/>
        </w:rPr>
        <w:t xml:space="preserve">pasi pasuria tokë bujqësore nuk fitohej me pushtim </w:t>
      </w:r>
      <w:r w:rsidR="007E3DB5" w:rsidRPr="006167FF">
        <w:rPr>
          <w:color w:val="000000"/>
        </w:rPr>
        <w:t>dhe p</w:t>
      </w:r>
      <w:r w:rsidR="006167FF" w:rsidRPr="006167FF">
        <w:rPr>
          <w:color w:val="000000"/>
        </w:rPr>
        <w:t>ë</w:t>
      </w:r>
      <w:r w:rsidR="007E3DB5" w:rsidRPr="006167FF">
        <w:rPr>
          <w:color w:val="000000"/>
        </w:rPr>
        <w:t>r rrjedhoj</w:t>
      </w:r>
      <w:r w:rsidR="006167FF" w:rsidRPr="006167FF">
        <w:rPr>
          <w:color w:val="000000"/>
        </w:rPr>
        <w:t>ë</w:t>
      </w:r>
      <w:r w:rsidR="007E3DB5" w:rsidRPr="006167FF">
        <w:rPr>
          <w:color w:val="000000"/>
        </w:rPr>
        <w:t xml:space="preserve"> veprimi juridik nuk ishte I aft</w:t>
      </w:r>
      <w:r w:rsidR="006167FF" w:rsidRPr="006167FF">
        <w:rPr>
          <w:color w:val="000000"/>
        </w:rPr>
        <w:t>ë</w:t>
      </w:r>
      <w:r w:rsidR="007E3DB5" w:rsidRPr="006167FF">
        <w:rPr>
          <w:color w:val="000000"/>
        </w:rPr>
        <w:t xml:space="preserve"> t</w:t>
      </w:r>
      <w:r w:rsidR="006167FF" w:rsidRPr="006167FF">
        <w:rPr>
          <w:color w:val="000000"/>
        </w:rPr>
        <w:t>ë</w:t>
      </w:r>
      <w:r w:rsidR="007E3DB5" w:rsidRPr="006167FF">
        <w:rPr>
          <w:color w:val="000000"/>
        </w:rPr>
        <w:t xml:space="preserve"> krijo</w:t>
      </w:r>
      <w:r w:rsidR="00B42DAC" w:rsidRPr="006167FF">
        <w:rPr>
          <w:color w:val="000000"/>
        </w:rPr>
        <w:t>j</w:t>
      </w:r>
      <w:r w:rsidR="006167FF" w:rsidRPr="006167FF">
        <w:rPr>
          <w:color w:val="000000"/>
        </w:rPr>
        <w:t>ë</w:t>
      </w:r>
      <w:r w:rsidR="007E3DB5" w:rsidRPr="006167FF">
        <w:rPr>
          <w:color w:val="000000"/>
        </w:rPr>
        <w:t xml:space="preserve"> lindjen e t</w:t>
      </w:r>
      <w:r w:rsidR="006167FF" w:rsidRPr="006167FF">
        <w:rPr>
          <w:color w:val="000000"/>
        </w:rPr>
        <w:t>ë</w:t>
      </w:r>
      <w:r w:rsidR="007E3DB5" w:rsidRPr="006167FF">
        <w:rPr>
          <w:color w:val="000000"/>
        </w:rPr>
        <w:t xml:space="preserve"> drejt</w:t>
      </w:r>
      <w:r w:rsidR="006167FF" w:rsidRPr="006167FF">
        <w:rPr>
          <w:color w:val="000000"/>
        </w:rPr>
        <w:t>ë</w:t>
      </w:r>
      <w:r w:rsidR="007E3DB5" w:rsidRPr="006167FF">
        <w:rPr>
          <w:color w:val="000000"/>
        </w:rPr>
        <w:t>s s</w:t>
      </w:r>
      <w:r w:rsidR="006167FF" w:rsidRPr="006167FF">
        <w:rPr>
          <w:color w:val="000000"/>
        </w:rPr>
        <w:t>ë</w:t>
      </w:r>
      <w:r w:rsidR="007E3DB5" w:rsidRPr="006167FF">
        <w:rPr>
          <w:color w:val="000000"/>
        </w:rPr>
        <w:t xml:space="preserve"> pron</w:t>
      </w:r>
      <w:r w:rsidR="006167FF" w:rsidRPr="006167FF">
        <w:rPr>
          <w:color w:val="000000"/>
        </w:rPr>
        <w:t>ë</w:t>
      </w:r>
      <w:r w:rsidR="007E3DB5" w:rsidRPr="006167FF">
        <w:rPr>
          <w:color w:val="000000"/>
        </w:rPr>
        <w:t>sis</w:t>
      </w:r>
      <w:r w:rsidR="006167FF" w:rsidRPr="006167FF">
        <w:rPr>
          <w:color w:val="000000"/>
        </w:rPr>
        <w:t>ë</w:t>
      </w:r>
      <w:r w:rsidR="007E3DB5" w:rsidRPr="006167FF">
        <w:rPr>
          <w:color w:val="000000"/>
        </w:rPr>
        <w:t xml:space="preserve"> s</w:t>
      </w:r>
      <w:r w:rsidR="006167FF" w:rsidRPr="006167FF">
        <w:rPr>
          <w:color w:val="000000"/>
        </w:rPr>
        <w:t>ë</w:t>
      </w:r>
      <w:r w:rsidR="007E3DB5" w:rsidRPr="006167FF">
        <w:rPr>
          <w:color w:val="000000"/>
        </w:rPr>
        <w:t xml:space="preserve"> padit</w:t>
      </w:r>
      <w:r w:rsidR="006167FF" w:rsidRPr="006167FF">
        <w:rPr>
          <w:color w:val="000000"/>
        </w:rPr>
        <w:t>ë</w:t>
      </w:r>
      <w:r w:rsidR="007E3DB5" w:rsidRPr="006167FF">
        <w:rPr>
          <w:color w:val="000000"/>
        </w:rPr>
        <w:t xml:space="preserve">sit </w:t>
      </w:r>
      <w:r w:rsidR="00F20F4D" w:rsidRPr="006167FF">
        <w:rPr>
          <w:color w:val="000000"/>
        </w:rPr>
        <w:t>si bler</w:t>
      </w:r>
      <w:r w:rsidR="006167FF" w:rsidRPr="006167FF">
        <w:rPr>
          <w:color w:val="000000"/>
        </w:rPr>
        <w:t>ë</w:t>
      </w:r>
      <w:r w:rsidR="00F20F4D" w:rsidRPr="006167FF">
        <w:rPr>
          <w:color w:val="000000"/>
        </w:rPr>
        <w:t xml:space="preserve">s </w:t>
      </w:r>
      <w:r w:rsidR="007E3DB5" w:rsidRPr="006167FF">
        <w:rPr>
          <w:color w:val="000000"/>
        </w:rPr>
        <w:t>mbi k</w:t>
      </w:r>
      <w:r w:rsidR="006167FF" w:rsidRPr="006167FF">
        <w:rPr>
          <w:color w:val="000000"/>
        </w:rPr>
        <w:t>ë</w:t>
      </w:r>
      <w:r w:rsidR="007E3DB5" w:rsidRPr="006167FF">
        <w:rPr>
          <w:color w:val="000000"/>
        </w:rPr>
        <w:t>t</w:t>
      </w:r>
      <w:r w:rsidR="006167FF" w:rsidRPr="006167FF">
        <w:rPr>
          <w:color w:val="000000"/>
        </w:rPr>
        <w:t>ë</w:t>
      </w:r>
      <w:r w:rsidR="007E3DB5" w:rsidRPr="006167FF">
        <w:rPr>
          <w:color w:val="000000"/>
        </w:rPr>
        <w:t xml:space="preserve"> sip</w:t>
      </w:r>
      <w:r w:rsidR="006167FF" w:rsidRPr="006167FF">
        <w:rPr>
          <w:color w:val="000000"/>
        </w:rPr>
        <w:t>ë</w:t>
      </w:r>
      <w:r w:rsidR="007E3DB5" w:rsidRPr="006167FF">
        <w:rPr>
          <w:color w:val="000000"/>
        </w:rPr>
        <w:t>rfaqje, p</w:t>
      </w:r>
      <w:r w:rsidR="006167FF" w:rsidRPr="006167FF">
        <w:rPr>
          <w:color w:val="000000"/>
        </w:rPr>
        <w:t>ë</w:t>
      </w:r>
      <w:r w:rsidR="007E3DB5" w:rsidRPr="006167FF">
        <w:rPr>
          <w:color w:val="000000"/>
        </w:rPr>
        <w:t>rderisa as shit</w:t>
      </w:r>
      <w:r w:rsidR="006167FF" w:rsidRPr="006167FF">
        <w:rPr>
          <w:color w:val="000000"/>
        </w:rPr>
        <w:t>ë</w:t>
      </w:r>
      <w:r w:rsidR="007E3DB5" w:rsidRPr="006167FF">
        <w:rPr>
          <w:color w:val="000000"/>
        </w:rPr>
        <w:t>si I tij nuk e kishte nj</w:t>
      </w:r>
      <w:r w:rsidR="006167FF" w:rsidRPr="006167FF">
        <w:rPr>
          <w:color w:val="000000"/>
        </w:rPr>
        <w:t>ë</w:t>
      </w:r>
      <w:r w:rsidR="007E3DB5" w:rsidRPr="006167FF">
        <w:rPr>
          <w:color w:val="000000"/>
        </w:rPr>
        <w:t xml:space="preserve"> t</w:t>
      </w:r>
      <w:r w:rsidR="006167FF" w:rsidRPr="006167FF">
        <w:rPr>
          <w:color w:val="000000"/>
        </w:rPr>
        <w:t>ë</w:t>
      </w:r>
      <w:r w:rsidR="007E3DB5" w:rsidRPr="006167FF">
        <w:rPr>
          <w:color w:val="000000"/>
        </w:rPr>
        <w:t xml:space="preserve"> drejt</w:t>
      </w:r>
      <w:r w:rsidR="006167FF" w:rsidRPr="006167FF">
        <w:rPr>
          <w:color w:val="000000"/>
        </w:rPr>
        <w:t>ë</w:t>
      </w:r>
      <w:r w:rsidR="007E3DB5" w:rsidRPr="006167FF">
        <w:rPr>
          <w:color w:val="000000"/>
        </w:rPr>
        <w:t xml:space="preserve"> t</w:t>
      </w:r>
      <w:r w:rsidR="006167FF" w:rsidRPr="006167FF">
        <w:rPr>
          <w:color w:val="000000"/>
        </w:rPr>
        <w:t>ë</w:t>
      </w:r>
      <w:r w:rsidR="007E3DB5" w:rsidRPr="006167FF">
        <w:rPr>
          <w:color w:val="000000"/>
        </w:rPr>
        <w:t xml:space="preserve"> till</w:t>
      </w:r>
      <w:r w:rsidR="006167FF" w:rsidRPr="006167FF">
        <w:rPr>
          <w:color w:val="000000"/>
        </w:rPr>
        <w:t>ë</w:t>
      </w:r>
      <w:r w:rsidR="007E3DB5" w:rsidRPr="006167FF">
        <w:rPr>
          <w:color w:val="000000"/>
        </w:rPr>
        <w:t>. Edhe p</w:t>
      </w:r>
      <w:r w:rsidR="006167FF" w:rsidRPr="006167FF">
        <w:rPr>
          <w:color w:val="000000"/>
        </w:rPr>
        <w:t>ë</w:t>
      </w:r>
      <w:r w:rsidR="007E3DB5" w:rsidRPr="006167FF">
        <w:rPr>
          <w:color w:val="000000"/>
        </w:rPr>
        <w:t>r k</w:t>
      </w:r>
      <w:r w:rsidR="006167FF" w:rsidRPr="006167FF">
        <w:rPr>
          <w:color w:val="000000"/>
        </w:rPr>
        <w:t>ë</w:t>
      </w:r>
      <w:r w:rsidR="007E3DB5" w:rsidRPr="006167FF">
        <w:rPr>
          <w:color w:val="000000"/>
        </w:rPr>
        <w:t>t</w:t>
      </w:r>
      <w:r w:rsidR="006167FF" w:rsidRPr="006167FF">
        <w:rPr>
          <w:color w:val="000000"/>
        </w:rPr>
        <w:t>ë</w:t>
      </w:r>
      <w:r w:rsidR="007E3DB5" w:rsidRPr="006167FF">
        <w:rPr>
          <w:color w:val="000000"/>
        </w:rPr>
        <w:t xml:space="preserve"> shkak veprimi juridik </w:t>
      </w:r>
      <w:r w:rsidR="006167FF" w:rsidRPr="006167FF">
        <w:rPr>
          <w:color w:val="000000"/>
        </w:rPr>
        <w:t>ë</w:t>
      </w:r>
      <w:r w:rsidR="007E3DB5" w:rsidRPr="006167FF">
        <w:rPr>
          <w:color w:val="000000"/>
        </w:rPr>
        <w:t>sht</w:t>
      </w:r>
      <w:r w:rsidR="006167FF" w:rsidRPr="006167FF">
        <w:rPr>
          <w:color w:val="000000"/>
        </w:rPr>
        <w:t>ë</w:t>
      </w:r>
      <w:r w:rsidR="007E3DB5" w:rsidRPr="006167FF">
        <w:rPr>
          <w:color w:val="000000"/>
        </w:rPr>
        <w:t xml:space="preserve"> I ndaluar nga ligji pasi askush nuk mund t</w:t>
      </w:r>
      <w:r w:rsidR="00B42DAC" w:rsidRPr="006167FF">
        <w:rPr>
          <w:color w:val="000000"/>
        </w:rPr>
        <w:t>’</w:t>
      </w:r>
      <w:r w:rsidR="007E3DB5" w:rsidRPr="006167FF">
        <w:rPr>
          <w:color w:val="000000"/>
        </w:rPr>
        <w:t>i kaloj</w:t>
      </w:r>
      <w:r w:rsidR="006167FF" w:rsidRPr="006167FF">
        <w:rPr>
          <w:color w:val="000000"/>
        </w:rPr>
        <w:t>ë</w:t>
      </w:r>
      <w:r w:rsidR="007E3DB5" w:rsidRPr="006167FF">
        <w:rPr>
          <w:color w:val="000000"/>
        </w:rPr>
        <w:t xml:space="preserve"> tjetrit nj</w:t>
      </w:r>
      <w:r w:rsidR="006167FF" w:rsidRPr="006167FF">
        <w:rPr>
          <w:color w:val="000000"/>
        </w:rPr>
        <w:t>ë</w:t>
      </w:r>
      <w:r w:rsidR="007E3DB5" w:rsidRPr="006167FF">
        <w:rPr>
          <w:color w:val="000000"/>
        </w:rPr>
        <w:t xml:space="preserve"> t</w:t>
      </w:r>
      <w:r w:rsidR="006167FF" w:rsidRPr="006167FF">
        <w:rPr>
          <w:color w:val="000000"/>
        </w:rPr>
        <w:t>ë</w:t>
      </w:r>
      <w:r w:rsidR="007E3DB5" w:rsidRPr="006167FF">
        <w:rPr>
          <w:color w:val="000000"/>
        </w:rPr>
        <w:t xml:space="preserve"> drejt</w:t>
      </w:r>
      <w:r w:rsidR="006167FF" w:rsidRPr="006167FF">
        <w:rPr>
          <w:color w:val="000000"/>
        </w:rPr>
        <w:t>ë</w:t>
      </w:r>
      <w:r w:rsidR="007E3DB5" w:rsidRPr="006167FF">
        <w:rPr>
          <w:color w:val="000000"/>
        </w:rPr>
        <w:t xml:space="preserve"> q</w:t>
      </w:r>
      <w:r w:rsidR="006167FF" w:rsidRPr="006167FF">
        <w:rPr>
          <w:color w:val="000000"/>
        </w:rPr>
        <w:t>ë</w:t>
      </w:r>
      <w:r w:rsidR="007E3DB5" w:rsidRPr="006167FF">
        <w:rPr>
          <w:color w:val="000000"/>
        </w:rPr>
        <w:t xml:space="preserve"> nuk e ka. </w:t>
      </w:r>
    </w:p>
    <w:p w14:paraId="558F7B77" w14:textId="5FF37420" w:rsidR="00CC3222" w:rsidRPr="006167FF" w:rsidRDefault="00CC3222" w:rsidP="003A344D">
      <w:pPr>
        <w:pStyle w:val="NoSpacing"/>
        <w:ind w:firstLine="720"/>
        <w:jc w:val="both"/>
        <w:rPr>
          <w:lang w:val="sq-AL"/>
        </w:rPr>
      </w:pPr>
      <w:r w:rsidRPr="006167FF">
        <w:rPr>
          <w:lang w:val="sq-AL"/>
        </w:rPr>
        <w:t>2</w:t>
      </w:r>
      <w:r w:rsidR="00F20F4D" w:rsidRPr="006167FF">
        <w:rPr>
          <w:lang w:val="sq-AL"/>
        </w:rPr>
        <w:t>7</w:t>
      </w:r>
      <w:r w:rsidRPr="006167FF">
        <w:rPr>
          <w:lang w:val="sq-AL"/>
        </w:rPr>
        <w:t xml:space="preserve">. </w:t>
      </w:r>
      <w:r w:rsidR="006167FF" w:rsidRPr="006167FF">
        <w:rPr>
          <w:lang w:val="sq-AL"/>
        </w:rPr>
        <w:t>S</w:t>
      </w:r>
      <w:r w:rsidRPr="006167FF">
        <w:rPr>
          <w:lang w:val="sq-AL"/>
        </w:rPr>
        <w:t>a m</w:t>
      </w:r>
      <w:r w:rsidR="006C646D" w:rsidRPr="006167FF">
        <w:rPr>
          <w:lang w:val="sq-AL"/>
        </w:rPr>
        <w:t>ë</w:t>
      </w:r>
      <w:r w:rsidRPr="006167FF">
        <w:rPr>
          <w:lang w:val="sq-AL"/>
        </w:rPr>
        <w:t xml:space="preserve"> sipër Kolegjis vlerëson se rekursi i paraqitur nga pala padit</w:t>
      </w:r>
      <w:r w:rsidR="006C646D" w:rsidRPr="006167FF">
        <w:rPr>
          <w:lang w:val="sq-AL"/>
        </w:rPr>
        <w:t>ë</w:t>
      </w:r>
      <w:r w:rsidRPr="006167FF">
        <w:rPr>
          <w:lang w:val="sq-AL"/>
        </w:rPr>
        <w:t>se nuk përmban shkaqe p</w:t>
      </w:r>
      <w:r w:rsidR="006C646D" w:rsidRPr="006167FF">
        <w:rPr>
          <w:lang w:val="sq-AL"/>
        </w:rPr>
        <w:t>ë</w:t>
      </w:r>
      <w:r w:rsidRPr="006167FF">
        <w:rPr>
          <w:lang w:val="sq-AL"/>
        </w:rPr>
        <w:t>r cenimin e vendimit t</w:t>
      </w:r>
      <w:r w:rsidR="006C646D" w:rsidRPr="006167FF">
        <w:rPr>
          <w:lang w:val="sq-AL"/>
        </w:rPr>
        <w:t>ë</w:t>
      </w:r>
      <w:r w:rsidRPr="006167FF">
        <w:rPr>
          <w:lang w:val="sq-AL"/>
        </w:rPr>
        <w:t xml:space="preserve"> gjykatës s</w:t>
      </w:r>
      <w:r w:rsidR="006C646D" w:rsidRPr="006167FF">
        <w:rPr>
          <w:lang w:val="sq-AL"/>
        </w:rPr>
        <w:t>ë</w:t>
      </w:r>
      <w:r w:rsidRPr="006167FF">
        <w:rPr>
          <w:lang w:val="sq-AL"/>
        </w:rPr>
        <w:t xml:space="preserve"> apelit</w:t>
      </w:r>
      <w:r w:rsidR="008872AC" w:rsidRPr="006167FF">
        <w:rPr>
          <w:lang w:val="sq-AL"/>
        </w:rPr>
        <w:t xml:space="preserve">, i cili duhet të lihet në fuqi, sipas arsyetimit </w:t>
      </w:r>
      <w:r w:rsidR="00F20F4D" w:rsidRPr="006167FF">
        <w:rPr>
          <w:lang w:val="sq-AL"/>
        </w:rPr>
        <w:t>pjes</w:t>
      </w:r>
      <w:r w:rsidR="006167FF" w:rsidRPr="006167FF">
        <w:rPr>
          <w:lang w:val="sq-AL"/>
        </w:rPr>
        <w:t>ë</w:t>
      </w:r>
      <w:r w:rsidR="00F20F4D" w:rsidRPr="006167FF">
        <w:rPr>
          <w:lang w:val="sq-AL"/>
        </w:rPr>
        <w:t xml:space="preserve">risht </w:t>
      </w:r>
      <w:r w:rsidR="008872AC" w:rsidRPr="006167FF">
        <w:rPr>
          <w:lang w:val="sq-AL"/>
        </w:rPr>
        <w:t>të ndryshuar nga ky Kolegj.</w:t>
      </w:r>
    </w:p>
    <w:p w14:paraId="7C805719" w14:textId="1925DBD7" w:rsidR="00002158" w:rsidRPr="006167FF" w:rsidRDefault="00002158" w:rsidP="003A344D">
      <w:pPr>
        <w:ind w:firstLine="720"/>
        <w:jc w:val="both"/>
        <w:rPr>
          <w:bCs/>
          <w:lang w:val="sq-AL"/>
        </w:rPr>
      </w:pPr>
      <w:r w:rsidRPr="006167FF">
        <w:rPr>
          <w:bCs/>
          <w:lang w:val="sq-AL"/>
        </w:rPr>
        <w:t>2</w:t>
      </w:r>
      <w:r w:rsidR="00F20F4D" w:rsidRPr="006167FF">
        <w:rPr>
          <w:bCs/>
          <w:lang w:val="sq-AL"/>
        </w:rPr>
        <w:t>8</w:t>
      </w:r>
      <w:r w:rsidRPr="006167FF">
        <w:rPr>
          <w:bCs/>
          <w:lang w:val="sq-AL"/>
        </w:rPr>
        <w:t>.</w:t>
      </w:r>
      <w:r w:rsidR="00483544" w:rsidRPr="006167FF">
        <w:rPr>
          <w:bCs/>
          <w:lang w:val="sq-AL"/>
        </w:rPr>
        <w:t xml:space="preserve"> </w:t>
      </w:r>
      <w:r w:rsidRPr="006167FF">
        <w:rPr>
          <w:bCs/>
          <w:lang w:val="sq-AL"/>
        </w:rPr>
        <w:t>Përsa</w:t>
      </w:r>
      <w:r w:rsidR="00483544" w:rsidRPr="006167FF">
        <w:rPr>
          <w:bCs/>
          <w:lang w:val="sq-AL"/>
        </w:rPr>
        <w:t xml:space="preserve"> </w:t>
      </w:r>
      <w:r w:rsidRPr="006167FF">
        <w:rPr>
          <w:bCs/>
          <w:lang w:val="sq-AL"/>
        </w:rPr>
        <w:t>i</w:t>
      </w:r>
      <w:r w:rsidR="00483544" w:rsidRPr="006167FF">
        <w:rPr>
          <w:bCs/>
          <w:lang w:val="sq-AL"/>
        </w:rPr>
        <w:t xml:space="preserve"> </w:t>
      </w:r>
      <w:r w:rsidRPr="006167FF">
        <w:rPr>
          <w:bCs/>
          <w:lang w:val="sq-AL"/>
        </w:rPr>
        <w:t>përket</w:t>
      </w:r>
      <w:r w:rsidR="00483544" w:rsidRPr="006167FF">
        <w:rPr>
          <w:bCs/>
          <w:lang w:val="sq-AL"/>
        </w:rPr>
        <w:t xml:space="preserve"> </w:t>
      </w:r>
      <w:r w:rsidRPr="006167FF">
        <w:rPr>
          <w:bCs/>
          <w:lang w:val="sq-AL"/>
        </w:rPr>
        <w:t>ritit</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gjykimit</w:t>
      </w:r>
      <w:r w:rsidR="00483544" w:rsidRPr="006167FF">
        <w:rPr>
          <w:bCs/>
          <w:lang w:val="sq-AL"/>
        </w:rPr>
        <w:t xml:space="preserve"> </w:t>
      </w:r>
      <w:r w:rsidRPr="006167FF">
        <w:rPr>
          <w:bCs/>
          <w:lang w:val="sq-AL"/>
        </w:rPr>
        <w:t>dhe</w:t>
      </w:r>
      <w:r w:rsidR="00483544" w:rsidRPr="006167FF">
        <w:rPr>
          <w:bCs/>
          <w:lang w:val="sq-AL"/>
        </w:rPr>
        <w:t xml:space="preserve"> </w:t>
      </w:r>
      <w:r w:rsidRPr="006167FF">
        <w:rPr>
          <w:bCs/>
          <w:lang w:val="sq-AL"/>
        </w:rPr>
        <w:t>mënyrës</w:t>
      </w:r>
      <w:r w:rsidR="00483544" w:rsidRPr="006167FF">
        <w:rPr>
          <w:bCs/>
          <w:lang w:val="sq-AL"/>
        </w:rPr>
        <w:t xml:space="preserve"> </w:t>
      </w:r>
      <w:r w:rsidRPr="006167FF">
        <w:rPr>
          <w:bCs/>
          <w:lang w:val="sq-AL"/>
        </w:rPr>
        <w:t>së</w:t>
      </w:r>
      <w:r w:rsidR="00483544" w:rsidRPr="006167FF">
        <w:rPr>
          <w:bCs/>
          <w:lang w:val="sq-AL"/>
        </w:rPr>
        <w:t xml:space="preserve"> </w:t>
      </w:r>
      <w:r w:rsidRPr="006167FF">
        <w:rPr>
          <w:bCs/>
          <w:lang w:val="sq-AL"/>
        </w:rPr>
        <w:t>disponimit</w:t>
      </w:r>
      <w:r w:rsidR="00483544" w:rsidRPr="006167FF">
        <w:rPr>
          <w:bCs/>
          <w:lang w:val="sq-AL"/>
        </w:rPr>
        <w:t xml:space="preserve"> </w:t>
      </w:r>
      <w:r w:rsidRPr="006167FF">
        <w:rPr>
          <w:bCs/>
          <w:lang w:val="sq-AL"/>
        </w:rPr>
        <w:t>nga</w:t>
      </w:r>
      <w:r w:rsidR="00483544" w:rsidRPr="006167FF">
        <w:rPr>
          <w:bCs/>
          <w:lang w:val="sq-AL"/>
        </w:rPr>
        <w:t xml:space="preserve"> </w:t>
      </w:r>
      <w:r w:rsidRPr="006167FF">
        <w:rPr>
          <w:bCs/>
          <w:lang w:val="sq-AL"/>
        </w:rPr>
        <w:t>Gjykata</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Lartë,</w:t>
      </w:r>
      <w:r w:rsidR="00483544" w:rsidRPr="006167FF">
        <w:rPr>
          <w:bCs/>
          <w:lang w:val="sq-AL"/>
        </w:rPr>
        <w:t xml:space="preserve"> </w:t>
      </w:r>
      <w:r w:rsidRPr="006167FF">
        <w:rPr>
          <w:bCs/>
          <w:lang w:val="sq-AL"/>
        </w:rPr>
        <w:t>Kolegji</w:t>
      </w:r>
      <w:r w:rsidR="00483544" w:rsidRPr="006167FF">
        <w:rPr>
          <w:bCs/>
          <w:lang w:val="sq-AL"/>
        </w:rPr>
        <w:t xml:space="preserve"> </w:t>
      </w:r>
      <w:r w:rsidRPr="006167FF">
        <w:rPr>
          <w:bCs/>
          <w:lang w:val="sq-AL"/>
        </w:rPr>
        <w:t>vlerëson</w:t>
      </w:r>
      <w:r w:rsidR="00483544" w:rsidRPr="006167FF">
        <w:rPr>
          <w:bCs/>
          <w:lang w:val="sq-AL"/>
        </w:rPr>
        <w:t xml:space="preserve"> </w:t>
      </w:r>
      <w:r w:rsidRPr="006167FF">
        <w:rPr>
          <w:bCs/>
          <w:lang w:val="sq-AL"/>
        </w:rPr>
        <w:t>se</w:t>
      </w:r>
      <w:r w:rsidR="00483544" w:rsidRPr="006167FF">
        <w:rPr>
          <w:bCs/>
          <w:lang w:val="sq-AL"/>
        </w:rPr>
        <w:t xml:space="preserve"> </w:t>
      </w:r>
      <w:r w:rsidRPr="006167FF">
        <w:rPr>
          <w:bCs/>
          <w:lang w:val="sq-AL"/>
        </w:rPr>
        <w:t>me</w:t>
      </w:r>
      <w:r w:rsidR="00483544" w:rsidRPr="006167FF">
        <w:rPr>
          <w:bCs/>
          <w:lang w:val="sq-AL"/>
        </w:rPr>
        <w:t xml:space="preserve"> </w:t>
      </w:r>
      <w:r w:rsidRPr="006167FF">
        <w:rPr>
          <w:bCs/>
          <w:lang w:val="sq-AL"/>
        </w:rPr>
        <w:t>Ligjin</w:t>
      </w:r>
      <w:r w:rsidR="00483544" w:rsidRPr="006167FF">
        <w:rPr>
          <w:bCs/>
          <w:lang w:val="sq-AL"/>
        </w:rPr>
        <w:t xml:space="preserve"> </w:t>
      </w:r>
      <w:r w:rsidRPr="006167FF">
        <w:rPr>
          <w:bCs/>
          <w:lang w:val="sq-AL"/>
        </w:rPr>
        <w:t>nr.</w:t>
      </w:r>
      <w:r w:rsidR="00483544" w:rsidRPr="006167FF">
        <w:rPr>
          <w:bCs/>
          <w:lang w:val="sq-AL"/>
        </w:rPr>
        <w:t xml:space="preserve"> </w:t>
      </w:r>
      <w:r w:rsidRPr="006167FF">
        <w:rPr>
          <w:bCs/>
          <w:lang w:val="sq-AL"/>
        </w:rPr>
        <w:t>44/2021,</w:t>
      </w:r>
      <w:r w:rsidR="00483544" w:rsidRPr="006167FF">
        <w:rPr>
          <w:bCs/>
          <w:lang w:val="sq-AL"/>
        </w:rPr>
        <w:t xml:space="preserve"> </w:t>
      </w:r>
      <w:r w:rsidRPr="006167FF">
        <w:rPr>
          <w:bCs/>
          <w:lang w:val="sq-AL"/>
        </w:rPr>
        <w:t>nenet</w:t>
      </w:r>
      <w:r w:rsidR="00483544" w:rsidRPr="006167FF">
        <w:rPr>
          <w:bCs/>
          <w:lang w:val="sq-AL"/>
        </w:rPr>
        <w:t xml:space="preserve"> </w:t>
      </w:r>
      <w:r w:rsidRPr="006167FF">
        <w:rPr>
          <w:bCs/>
          <w:lang w:val="sq-AL"/>
        </w:rPr>
        <w:t>482/1</w:t>
      </w:r>
      <w:r w:rsidR="00483544" w:rsidRPr="006167FF">
        <w:rPr>
          <w:bCs/>
          <w:lang w:val="sq-AL"/>
        </w:rPr>
        <w:t xml:space="preserve"> </w:t>
      </w:r>
      <w:r w:rsidRPr="006167FF">
        <w:rPr>
          <w:bCs/>
          <w:lang w:val="sq-AL"/>
        </w:rPr>
        <w:t>dhe</w:t>
      </w:r>
      <w:r w:rsidR="00483544" w:rsidRPr="006167FF">
        <w:rPr>
          <w:bCs/>
          <w:lang w:val="sq-AL"/>
        </w:rPr>
        <w:t xml:space="preserve"> </w:t>
      </w:r>
      <w:r w:rsidRPr="006167FF">
        <w:rPr>
          <w:bCs/>
          <w:lang w:val="sq-AL"/>
        </w:rPr>
        <w:t>nenet</w:t>
      </w:r>
      <w:r w:rsidR="00483544" w:rsidRPr="006167FF">
        <w:rPr>
          <w:bCs/>
          <w:lang w:val="sq-AL"/>
        </w:rPr>
        <w:t xml:space="preserve"> </w:t>
      </w:r>
      <w:r w:rsidRPr="006167FF">
        <w:rPr>
          <w:bCs/>
          <w:lang w:val="sq-AL"/>
        </w:rPr>
        <w:t>485</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KPC</w:t>
      </w:r>
      <w:r w:rsidR="00483544" w:rsidRPr="006167FF">
        <w:rPr>
          <w:bCs/>
          <w:lang w:val="sq-AL"/>
        </w:rPr>
        <w:t xml:space="preserve"> </w:t>
      </w:r>
      <w:r w:rsidRPr="006167FF">
        <w:rPr>
          <w:bCs/>
          <w:lang w:val="sq-AL"/>
        </w:rPr>
        <w:t>pësuan</w:t>
      </w:r>
      <w:r w:rsidR="00483544" w:rsidRPr="006167FF">
        <w:rPr>
          <w:bCs/>
          <w:lang w:val="sq-AL"/>
        </w:rPr>
        <w:t xml:space="preserve"> </w:t>
      </w:r>
      <w:r w:rsidRPr="006167FF">
        <w:rPr>
          <w:bCs/>
          <w:lang w:val="sq-AL"/>
        </w:rPr>
        <w:t>ndryshime,</w:t>
      </w:r>
      <w:r w:rsidR="00483544" w:rsidRPr="006167FF">
        <w:rPr>
          <w:bCs/>
          <w:lang w:val="sq-AL"/>
        </w:rPr>
        <w:t xml:space="preserve"> </w:t>
      </w:r>
      <w:r w:rsidRPr="006167FF">
        <w:rPr>
          <w:bCs/>
          <w:lang w:val="sq-AL"/>
        </w:rPr>
        <w:t>duke</w:t>
      </w:r>
      <w:r w:rsidR="00483544" w:rsidRPr="006167FF">
        <w:rPr>
          <w:bCs/>
          <w:lang w:val="sq-AL"/>
        </w:rPr>
        <w:t xml:space="preserve"> </w:t>
      </w:r>
      <w:r w:rsidRPr="006167FF">
        <w:rPr>
          <w:bCs/>
          <w:lang w:val="sq-AL"/>
        </w:rPr>
        <w:t>i</w:t>
      </w:r>
      <w:r w:rsidR="00483544" w:rsidRPr="006167FF">
        <w:rPr>
          <w:bCs/>
          <w:lang w:val="sq-AL"/>
        </w:rPr>
        <w:t xml:space="preserve"> </w:t>
      </w:r>
      <w:r w:rsidRPr="006167FF">
        <w:rPr>
          <w:bCs/>
          <w:lang w:val="sq-AL"/>
        </w:rPr>
        <w:t>njohur</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drejtën</w:t>
      </w:r>
      <w:r w:rsidR="00483544" w:rsidRPr="006167FF">
        <w:rPr>
          <w:bCs/>
          <w:lang w:val="sq-AL"/>
        </w:rPr>
        <w:t xml:space="preserve"> </w:t>
      </w:r>
      <w:r w:rsidRPr="006167FF">
        <w:rPr>
          <w:bCs/>
          <w:lang w:val="sq-AL"/>
        </w:rPr>
        <w:t>Gjykatës</w:t>
      </w:r>
      <w:r w:rsidR="00483544" w:rsidRPr="006167FF">
        <w:rPr>
          <w:bCs/>
          <w:lang w:val="sq-AL"/>
        </w:rPr>
        <w:t xml:space="preserve"> </w:t>
      </w:r>
      <w:r w:rsidRPr="006167FF">
        <w:rPr>
          <w:bCs/>
          <w:lang w:val="sq-AL"/>
        </w:rPr>
        <w:t>së</w:t>
      </w:r>
      <w:r w:rsidR="00483544" w:rsidRPr="006167FF">
        <w:rPr>
          <w:bCs/>
          <w:lang w:val="sq-AL"/>
        </w:rPr>
        <w:t xml:space="preserve"> </w:t>
      </w:r>
      <w:r w:rsidRPr="006167FF">
        <w:rPr>
          <w:bCs/>
          <w:lang w:val="sq-AL"/>
        </w:rPr>
        <w:t>Lartë</w:t>
      </w:r>
      <w:r w:rsidR="00483544" w:rsidRPr="006167FF">
        <w:rPr>
          <w:bCs/>
          <w:lang w:val="sq-AL"/>
        </w:rPr>
        <w:t xml:space="preserve"> </w:t>
      </w:r>
      <w:r w:rsidRPr="006167FF">
        <w:rPr>
          <w:bCs/>
          <w:lang w:val="sq-AL"/>
        </w:rPr>
        <w:t>që</w:t>
      </w:r>
      <w:r w:rsidR="00483544" w:rsidRPr="006167FF">
        <w:rPr>
          <w:bCs/>
          <w:lang w:val="sq-AL"/>
        </w:rPr>
        <w:t xml:space="preserve"> </w:t>
      </w:r>
      <w:r w:rsidRPr="006167FF">
        <w:rPr>
          <w:bCs/>
          <w:lang w:val="sq-AL"/>
        </w:rPr>
        <w:t>si</w:t>
      </w:r>
      <w:r w:rsidR="00483544" w:rsidRPr="006167FF">
        <w:rPr>
          <w:bCs/>
          <w:lang w:val="sq-AL"/>
        </w:rPr>
        <w:t xml:space="preserve"> </w:t>
      </w:r>
      <w:r w:rsidRPr="006167FF">
        <w:rPr>
          <w:bCs/>
          <w:lang w:val="sq-AL"/>
        </w:rPr>
        <w:t>rregull</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shqyrtojë</w:t>
      </w:r>
      <w:r w:rsidR="00483544" w:rsidRPr="006167FF">
        <w:rPr>
          <w:bCs/>
          <w:lang w:val="sq-AL"/>
        </w:rPr>
        <w:t xml:space="preserve"> </w:t>
      </w:r>
      <w:r w:rsidRPr="006167FF">
        <w:rPr>
          <w:bCs/>
          <w:lang w:val="sq-AL"/>
        </w:rPr>
        <w:t>dhe</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vendosë</w:t>
      </w:r>
      <w:r w:rsidR="00483544" w:rsidRPr="006167FF">
        <w:rPr>
          <w:bCs/>
          <w:lang w:val="sq-AL"/>
        </w:rPr>
        <w:t xml:space="preserve"> </w:t>
      </w:r>
      <w:r w:rsidRPr="006167FF">
        <w:rPr>
          <w:bCs/>
          <w:lang w:val="sq-AL"/>
        </w:rPr>
        <w:t>përfundimisht</w:t>
      </w:r>
      <w:r w:rsidR="00483544" w:rsidRPr="006167FF">
        <w:rPr>
          <w:bCs/>
          <w:lang w:val="sq-AL"/>
        </w:rPr>
        <w:t xml:space="preserve"> </w:t>
      </w:r>
      <w:r w:rsidRPr="006167FF">
        <w:rPr>
          <w:bCs/>
          <w:lang w:val="sq-AL"/>
        </w:rPr>
        <w:t>mbi</w:t>
      </w:r>
      <w:r w:rsidR="00483544" w:rsidRPr="006167FF">
        <w:rPr>
          <w:bCs/>
          <w:lang w:val="sq-AL"/>
        </w:rPr>
        <w:t xml:space="preserve"> </w:t>
      </w:r>
      <w:r w:rsidRPr="006167FF">
        <w:rPr>
          <w:bCs/>
          <w:lang w:val="sq-AL"/>
        </w:rPr>
        <w:t>çështjet</w:t>
      </w:r>
      <w:r w:rsidR="00483544" w:rsidRPr="006167FF">
        <w:rPr>
          <w:bCs/>
          <w:lang w:val="sq-AL"/>
        </w:rPr>
        <w:t xml:space="preserve"> </w:t>
      </w:r>
      <w:r w:rsidRPr="006167FF">
        <w:rPr>
          <w:bCs/>
          <w:lang w:val="sq-AL"/>
        </w:rPr>
        <w:t>në</w:t>
      </w:r>
      <w:r w:rsidR="00483544" w:rsidRPr="006167FF">
        <w:rPr>
          <w:bCs/>
          <w:lang w:val="sq-AL"/>
        </w:rPr>
        <w:t xml:space="preserve"> </w:t>
      </w:r>
      <w:r w:rsidRPr="006167FF">
        <w:rPr>
          <w:bCs/>
          <w:lang w:val="sq-AL"/>
        </w:rPr>
        <w:t>dhomë</w:t>
      </w:r>
      <w:r w:rsidR="00483544" w:rsidRPr="006167FF">
        <w:rPr>
          <w:bCs/>
          <w:lang w:val="sq-AL"/>
        </w:rPr>
        <w:t xml:space="preserve"> </w:t>
      </w:r>
      <w:r w:rsidRPr="006167FF">
        <w:rPr>
          <w:bCs/>
          <w:lang w:val="sq-AL"/>
        </w:rPr>
        <w:t>këshillimi</w:t>
      </w:r>
      <w:r w:rsidR="00483544" w:rsidRPr="006167FF">
        <w:rPr>
          <w:bCs/>
          <w:lang w:val="sq-AL"/>
        </w:rPr>
        <w:t xml:space="preserve"> </w:t>
      </w:r>
      <w:r w:rsidRPr="006167FF">
        <w:rPr>
          <w:bCs/>
          <w:lang w:val="sq-AL"/>
        </w:rPr>
        <w:t>mbi</w:t>
      </w:r>
      <w:r w:rsidR="00483544" w:rsidRPr="006167FF">
        <w:rPr>
          <w:bCs/>
          <w:lang w:val="sq-AL"/>
        </w:rPr>
        <w:t xml:space="preserve"> </w:t>
      </w:r>
      <w:r w:rsidRPr="006167FF">
        <w:rPr>
          <w:bCs/>
          <w:lang w:val="sq-AL"/>
        </w:rPr>
        <w:t>bazë</w:t>
      </w:r>
      <w:r w:rsidR="00483544" w:rsidRPr="006167FF">
        <w:rPr>
          <w:bCs/>
          <w:lang w:val="sq-AL"/>
        </w:rPr>
        <w:t xml:space="preserve"> </w:t>
      </w:r>
      <w:r w:rsidRPr="006167FF">
        <w:rPr>
          <w:bCs/>
          <w:lang w:val="sq-AL"/>
        </w:rPr>
        <w:t>dokumentesh.</w:t>
      </w:r>
      <w:r w:rsidR="00483544" w:rsidRPr="006167FF">
        <w:rPr>
          <w:bCs/>
          <w:lang w:val="sq-AL"/>
        </w:rPr>
        <w:t xml:space="preserve"> </w:t>
      </w:r>
      <w:r w:rsidRPr="006167FF">
        <w:rPr>
          <w:bCs/>
          <w:lang w:val="sq-AL"/>
        </w:rPr>
        <w:t>Për</w:t>
      </w:r>
      <w:r w:rsidR="00483544" w:rsidRPr="006167FF">
        <w:rPr>
          <w:bCs/>
          <w:lang w:val="sq-AL"/>
        </w:rPr>
        <w:t xml:space="preserve"> </w:t>
      </w:r>
      <w:r w:rsidRPr="006167FF">
        <w:rPr>
          <w:bCs/>
          <w:lang w:val="sq-AL"/>
        </w:rPr>
        <w:t>rastin</w:t>
      </w:r>
      <w:r w:rsidR="00483544" w:rsidRPr="006167FF">
        <w:rPr>
          <w:bCs/>
          <w:lang w:val="sq-AL"/>
        </w:rPr>
        <w:t xml:space="preserve"> </w:t>
      </w:r>
      <w:r w:rsidRPr="006167FF">
        <w:rPr>
          <w:bCs/>
          <w:lang w:val="sq-AL"/>
        </w:rPr>
        <w:t>konkret,</w:t>
      </w:r>
      <w:r w:rsidR="00483544" w:rsidRPr="006167FF">
        <w:rPr>
          <w:bCs/>
          <w:lang w:val="sq-AL"/>
        </w:rPr>
        <w:t xml:space="preserve"> </w:t>
      </w:r>
      <w:r w:rsidRPr="006167FF">
        <w:rPr>
          <w:bCs/>
          <w:lang w:val="sq-AL"/>
        </w:rPr>
        <w:t>edhe</w:t>
      </w:r>
      <w:r w:rsidR="00483544" w:rsidRPr="006167FF">
        <w:rPr>
          <w:bCs/>
          <w:lang w:val="sq-AL"/>
        </w:rPr>
        <w:t xml:space="preserve"> </w:t>
      </w:r>
      <w:r w:rsidRPr="006167FF">
        <w:rPr>
          <w:bCs/>
          <w:lang w:val="sq-AL"/>
        </w:rPr>
        <w:t>pse</w:t>
      </w:r>
      <w:r w:rsidR="00483544" w:rsidRPr="006167FF">
        <w:rPr>
          <w:bCs/>
          <w:lang w:val="sq-AL"/>
        </w:rPr>
        <w:t xml:space="preserve"> </w:t>
      </w:r>
      <w:r w:rsidRPr="006167FF">
        <w:rPr>
          <w:bCs/>
          <w:lang w:val="sq-AL"/>
        </w:rPr>
        <w:t>rekursi</w:t>
      </w:r>
      <w:r w:rsidR="00483544" w:rsidRPr="006167FF">
        <w:rPr>
          <w:bCs/>
          <w:lang w:val="sq-AL"/>
        </w:rPr>
        <w:t xml:space="preserve"> </w:t>
      </w:r>
      <w:r w:rsidRPr="006167FF">
        <w:rPr>
          <w:bCs/>
          <w:lang w:val="sq-AL"/>
        </w:rPr>
        <w:t>është</w:t>
      </w:r>
      <w:r w:rsidR="00483544" w:rsidRPr="006167FF">
        <w:rPr>
          <w:bCs/>
          <w:lang w:val="sq-AL"/>
        </w:rPr>
        <w:t xml:space="preserve"> </w:t>
      </w:r>
      <w:r w:rsidRPr="006167FF">
        <w:rPr>
          <w:bCs/>
          <w:lang w:val="sq-AL"/>
        </w:rPr>
        <w:t>paraqitur</w:t>
      </w:r>
      <w:r w:rsidR="00483544" w:rsidRPr="006167FF">
        <w:rPr>
          <w:bCs/>
          <w:lang w:val="sq-AL"/>
        </w:rPr>
        <w:t xml:space="preserve"> </w:t>
      </w:r>
      <w:r w:rsidRPr="006167FF">
        <w:rPr>
          <w:bCs/>
          <w:lang w:val="sq-AL"/>
        </w:rPr>
        <w:t>para</w:t>
      </w:r>
      <w:r w:rsidR="00483544" w:rsidRPr="006167FF">
        <w:rPr>
          <w:bCs/>
          <w:lang w:val="sq-AL"/>
        </w:rPr>
        <w:t xml:space="preserve"> </w:t>
      </w:r>
      <w:r w:rsidRPr="006167FF">
        <w:rPr>
          <w:bCs/>
          <w:lang w:val="sq-AL"/>
        </w:rPr>
        <w:t>hyrjes</w:t>
      </w:r>
      <w:r w:rsidR="00483544" w:rsidRPr="006167FF">
        <w:rPr>
          <w:bCs/>
          <w:lang w:val="sq-AL"/>
        </w:rPr>
        <w:t xml:space="preserve"> </w:t>
      </w:r>
      <w:r w:rsidRPr="006167FF">
        <w:rPr>
          <w:bCs/>
          <w:lang w:val="sq-AL"/>
        </w:rPr>
        <w:t>në</w:t>
      </w:r>
      <w:r w:rsidR="00483544" w:rsidRPr="006167FF">
        <w:rPr>
          <w:bCs/>
          <w:lang w:val="sq-AL"/>
        </w:rPr>
        <w:t xml:space="preserve"> </w:t>
      </w:r>
      <w:r w:rsidRPr="006167FF">
        <w:rPr>
          <w:bCs/>
          <w:lang w:val="sq-AL"/>
        </w:rPr>
        <w:t>fuqi</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Ligjit</w:t>
      </w:r>
      <w:r w:rsidR="00483544" w:rsidRPr="006167FF">
        <w:rPr>
          <w:bCs/>
          <w:lang w:val="sq-AL"/>
        </w:rPr>
        <w:t xml:space="preserve"> </w:t>
      </w:r>
      <w:r w:rsidRPr="006167FF">
        <w:rPr>
          <w:bCs/>
          <w:lang w:val="sq-AL"/>
        </w:rPr>
        <w:t>nr.</w:t>
      </w:r>
      <w:r w:rsidR="00483544" w:rsidRPr="006167FF">
        <w:rPr>
          <w:bCs/>
          <w:lang w:val="sq-AL"/>
        </w:rPr>
        <w:t xml:space="preserve"> </w:t>
      </w:r>
      <w:r w:rsidRPr="006167FF">
        <w:rPr>
          <w:bCs/>
          <w:lang w:val="sq-AL"/>
        </w:rPr>
        <w:t>44/2021,</w:t>
      </w:r>
      <w:r w:rsidR="00483544" w:rsidRPr="006167FF">
        <w:rPr>
          <w:bCs/>
          <w:lang w:val="sq-AL"/>
        </w:rPr>
        <w:t xml:space="preserve"> </w:t>
      </w:r>
      <w:r w:rsidRPr="006167FF">
        <w:rPr>
          <w:bCs/>
          <w:lang w:val="sq-AL"/>
        </w:rPr>
        <w:t>sipas</w:t>
      </w:r>
      <w:r w:rsidR="00483544" w:rsidRPr="006167FF">
        <w:rPr>
          <w:bCs/>
          <w:lang w:val="sq-AL"/>
        </w:rPr>
        <w:t xml:space="preserve"> </w:t>
      </w:r>
      <w:r w:rsidRPr="006167FF">
        <w:rPr>
          <w:bCs/>
          <w:lang w:val="sq-AL"/>
        </w:rPr>
        <w:t>dispozitave</w:t>
      </w:r>
      <w:r w:rsidR="00483544" w:rsidRPr="006167FF">
        <w:rPr>
          <w:bCs/>
          <w:lang w:val="sq-AL"/>
        </w:rPr>
        <w:t xml:space="preserve"> </w:t>
      </w:r>
      <w:r w:rsidRPr="006167FF">
        <w:rPr>
          <w:bCs/>
          <w:lang w:val="sq-AL"/>
        </w:rPr>
        <w:t>kalimtare</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tij,</w:t>
      </w:r>
      <w:r w:rsidR="00483544" w:rsidRPr="006167FF">
        <w:rPr>
          <w:bCs/>
          <w:lang w:val="sq-AL"/>
        </w:rPr>
        <w:t xml:space="preserve"> </w:t>
      </w:r>
      <w:r w:rsidRPr="006167FF">
        <w:rPr>
          <w:bCs/>
          <w:lang w:val="sq-AL"/>
        </w:rPr>
        <w:t>mbi</w:t>
      </w:r>
      <w:r w:rsidR="00483544" w:rsidRPr="006167FF">
        <w:rPr>
          <w:bCs/>
          <w:lang w:val="sq-AL"/>
        </w:rPr>
        <w:t xml:space="preserve"> </w:t>
      </w:r>
      <w:r w:rsidRPr="006167FF">
        <w:rPr>
          <w:bCs/>
          <w:lang w:val="sq-AL"/>
        </w:rPr>
        <w:t>përbërjen</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trupës</w:t>
      </w:r>
      <w:r w:rsidR="00483544" w:rsidRPr="006167FF">
        <w:rPr>
          <w:bCs/>
          <w:lang w:val="sq-AL"/>
        </w:rPr>
        <w:t xml:space="preserve"> </w:t>
      </w:r>
      <w:r w:rsidRPr="006167FF">
        <w:rPr>
          <w:bCs/>
          <w:lang w:val="sq-AL"/>
        </w:rPr>
        <w:t>gjykuese</w:t>
      </w:r>
      <w:r w:rsidR="00483544" w:rsidRPr="006167FF">
        <w:rPr>
          <w:bCs/>
          <w:lang w:val="sq-AL"/>
        </w:rPr>
        <w:t xml:space="preserve"> </w:t>
      </w:r>
      <w:r w:rsidRPr="006167FF">
        <w:rPr>
          <w:bCs/>
          <w:lang w:val="sq-AL"/>
        </w:rPr>
        <w:t>dhe</w:t>
      </w:r>
      <w:r w:rsidR="00483544" w:rsidRPr="006167FF">
        <w:rPr>
          <w:bCs/>
          <w:lang w:val="sq-AL"/>
        </w:rPr>
        <w:t xml:space="preserve"> </w:t>
      </w:r>
      <w:r w:rsidRPr="006167FF">
        <w:rPr>
          <w:bCs/>
          <w:lang w:val="sq-AL"/>
        </w:rPr>
        <w:t>procedurën</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gjykimit</w:t>
      </w:r>
      <w:r w:rsidR="00483544" w:rsidRPr="006167FF">
        <w:rPr>
          <w:bCs/>
          <w:lang w:val="sq-AL"/>
        </w:rPr>
        <w:t xml:space="preserve"> </w:t>
      </w:r>
      <w:r w:rsidRPr="006167FF">
        <w:rPr>
          <w:bCs/>
          <w:lang w:val="sq-AL"/>
        </w:rPr>
        <w:t>në</w:t>
      </w:r>
      <w:r w:rsidR="00483544" w:rsidRPr="006167FF">
        <w:rPr>
          <w:bCs/>
          <w:lang w:val="sq-AL"/>
        </w:rPr>
        <w:t xml:space="preserve"> </w:t>
      </w:r>
      <w:r w:rsidRPr="006167FF">
        <w:rPr>
          <w:bCs/>
          <w:lang w:val="sq-AL"/>
        </w:rPr>
        <w:t>Gjykatën</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Lartë</w:t>
      </w:r>
      <w:r w:rsidR="00483544" w:rsidRPr="006167FF">
        <w:rPr>
          <w:bCs/>
          <w:lang w:val="sq-AL"/>
        </w:rPr>
        <w:t xml:space="preserve"> </w:t>
      </w:r>
      <w:r w:rsidRPr="006167FF">
        <w:rPr>
          <w:bCs/>
          <w:lang w:val="sq-AL"/>
        </w:rPr>
        <w:t>do</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zbatohet</w:t>
      </w:r>
      <w:r w:rsidR="00483544" w:rsidRPr="006167FF">
        <w:rPr>
          <w:bCs/>
          <w:lang w:val="sq-AL"/>
        </w:rPr>
        <w:t xml:space="preserve"> </w:t>
      </w:r>
      <w:r w:rsidRPr="006167FF">
        <w:rPr>
          <w:bCs/>
          <w:lang w:val="sq-AL"/>
        </w:rPr>
        <w:t>ligji</w:t>
      </w:r>
      <w:r w:rsidR="00483544" w:rsidRPr="006167FF">
        <w:rPr>
          <w:bCs/>
          <w:lang w:val="sq-AL"/>
        </w:rPr>
        <w:t xml:space="preserve"> </w:t>
      </w:r>
      <w:r w:rsidRPr="006167FF">
        <w:rPr>
          <w:bCs/>
          <w:lang w:val="sq-AL"/>
        </w:rPr>
        <w:t>procedural</w:t>
      </w:r>
      <w:r w:rsidR="00483544" w:rsidRPr="006167FF">
        <w:rPr>
          <w:bCs/>
          <w:lang w:val="sq-AL"/>
        </w:rPr>
        <w:t xml:space="preserve"> </w:t>
      </w:r>
      <w:r w:rsidRPr="006167FF">
        <w:rPr>
          <w:bCs/>
          <w:lang w:val="sq-AL"/>
        </w:rPr>
        <w:t>në</w:t>
      </w:r>
      <w:r w:rsidR="00483544" w:rsidRPr="006167FF">
        <w:rPr>
          <w:bCs/>
          <w:lang w:val="sq-AL"/>
        </w:rPr>
        <w:t xml:space="preserve"> </w:t>
      </w:r>
      <w:r w:rsidRPr="006167FF">
        <w:rPr>
          <w:bCs/>
          <w:lang w:val="sq-AL"/>
        </w:rPr>
        <w:t>fuqi</w:t>
      </w:r>
      <w:r w:rsidR="00483544" w:rsidRPr="006167FF">
        <w:rPr>
          <w:bCs/>
          <w:lang w:val="sq-AL"/>
        </w:rPr>
        <w:t xml:space="preserve"> </w:t>
      </w:r>
      <w:r w:rsidRPr="006167FF">
        <w:rPr>
          <w:bCs/>
          <w:lang w:val="sq-AL"/>
        </w:rPr>
        <w:t>në</w:t>
      </w:r>
      <w:r w:rsidR="00483544" w:rsidRPr="006167FF">
        <w:rPr>
          <w:bCs/>
          <w:lang w:val="sq-AL"/>
        </w:rPr>
        <w:t xml:space="preserve"> </w:t>
      </w:r>
      <w:r w:rsidRPr="006167FF">
        <w:rPr>
          <w:bCs/>
          <w:lang w:val="sq-AL"/>
        </w:rPr>
        <w:t>kohën</w:t>
      </w:r>
      <w:r w:rsidR="00483544" w:rsidRPr="006167FF">
        <w:rPr>
          <w:bCs/>
          <w:lang w:val="sq-AL"/>
        </w:rPr>
        <w:t xml:space="preserve"> </w:t>
      </w:r>
      <w:r w:rsidRPr="006167FF">
        <w:rPr>
          <w:bCs/>
          <w:lang w:val="sq-AL"/>
        </w:rPr>
        <w:t>e</w:t>
      </w:r>
      <w:r w:rsidR="00483544" w:rsidRPr="006167FF">
        <w:rPr>
          <w:bCs/>
          <w:lang w:val="sq-AL"/>
        </w:rPr>
        <w:t xml:space="preserve"> </w:t>
      </w:r>
      <w:r w:rsidRPr="006167FF">
        <w:rPr>
          <w:bCs/>
          <w:lang w:val="sq-AL"/>
        </w:rPr>
        <w:t>shqyrtimit</w:t>
      </w:r>
      <w:r w:rsidR="00483544" w:rsidRPr="006167FF">
        <w:rPr>
          <w:bCs/>
          <w:lang w:val="sq-AL"/>
        </w:rPr>
        <w:t xml:space="preserve"> </w:t>
      </w:r>
      <w:r w:rsidRPr="006167FF">
        <w:rPr>
          <w:bCs/>
          <w:lang w:val="sq-AL"/>
        </w:rPr>
        <w:t>të</w:t>
      </w:r>
      <w:r w:rsidR="00483544" w:rsidRPr="006167FF">
        <w:rPr>
          <w:bCs/>
          <w:lang w:val="sq-AL"/>
        </w:rPr>
        <w:t xml:space="preserve"> </w:t>
      </w:r>
      <w:r w:rsidRPr="006167FF">
        <w:rPr>
          <w:bCs/>
          <w:lang w:val="sq-AL"/>
        </w:rPr>
        <w:t>rekursit.</w:t>
      </w:r>
      <w:r w:rsidR="00483544" w:rsidRPr="006167FF">
        <w:rPr>
          <w:bCs/>
          <w:lang w:val="sq-AL"/>
        </w:rPr>
        <w:t xml:space="preserve"> </w:t>
      </w:r>
    </w:p>
    <w:p w14:paraId="629A563D" w14:textId="77777777" w:rsidR="00002158" w:rsidRPr="006167FF" w:rsidRDefault="00002158" w:rsidP="003A344D">
      <w:pPr>
        <w:pStyle w:val="NoSpacing"/>
        <w:ind w:firstLine="720"/>
        <w:jc w:val="both"/>
        <w:rPr>
          <w:lang w:val="sq-AL"/>
        </w:rPr>
      </w:pPr>
    </w:p>
    <w:p w14:paraId="48E85511" w14:textId="77777777" w:rsidR="006167FF" w:rsidRDefault="006167FF" w:rsidP="003A344D">
      <w:pPr>
        <w:jc w:val="center"/>
        <w:rPr>
          <w:b/>
          <w:spacing w:val="-3"/>
          <w:lang w:val="sq-AL"/>
        </w:rPr>
      </w:pPr>
    </w:p>
    <w:p w14:paraId="55EB3B40" w14:textId="09096806" w:rsidR="00C87F94" w:rsidRPr="006167FF" w:rsidRDefault="00C87F94" w:rsidP="003A344D">
      <w:pPr>
        <w:jc w:val="center"/>
        <w:rPr>
          <w:b/>
          <w:spacing w:val="-3"/>
          <w:lang w:val="sq-AL"/>
        </w:rPr>
      </w:pPr>
      <w:r w:rsidRPr="006167FF">
        <w:rPr>
          <w:b/>
          <w:spacing w:val="-3"/>
          <w:lang w:val="sq-AL"/>
        </w:rPr>
        <w:t>PËR</w:t>
      </w:r>
      <w:r w:rsidR="00483544" w:rsidRPr="006167FF">
        <w:rPr>
          <w:b/>
          <w:spacing w:val="-3"/>
          <w:lang w:val="sq-AL"/>
        </w:rPr>
        <w:t xml:space="preserve"> </w:t>
      </w:r>
      <w:r w:rsidRPr="006167FF">
        <w:rPr>
          <w:b/>
          <w:spacing w:val="-3"/>
          <w:lang w:val="sq-AL"/>
        </w:rPr>
        <w:t>KËTO</w:t>
      </w:r>
      <w:r w:rsidR="00483544" w:rsidRPr="006167FF">
        <w:rPr>
          <w:b/>
          <w:spacing w:val="-3"/>
          <w:lang w:val="sq-AL"/>
        </w:rPr>
        <w:t xml:space="preserve"> </w:t>
      </w:r>
      <w:r w:rsidRPr="006167FF">
        <w:rPr>
          <w:b/>
          <w:spacing w:val="-3"/>
          <w:lang w:val="sq-AL"/>
        </w:rPr>
        <w:t>ARSYE</w:t>
      </w:r>
    </w:p>
    <w:p w14:paraId="3C4CDEF7" w14:textId="77777777" w:rsidR="00C87F94" w:rsidRPr="006167FF" w:rsidRDefault="00C87F94" w:rsidP="003A344D">
      <w:pPr>
        <w:jc w:val="center"/>
        <w:rPr>
          <w:b/>
          <w:spacing w:val="-3"/>
          <w:lang w:val="sq-AL"/>
        </w:rPr>
      </w:pPr>
    </w:p>
    <w:p w14:paraId="6C1285F7" w14:textId="77777777" w:rsidR="00C87F94" w:rsidRPr="006167FF" w:rsidRDefault="00C87F94" w:rsidP="003A344D">
      <w:pPr>
        <w:jc w:val="center"/>
        <w:rPr>
          <w:spacing w:val="-3"/>
          <w:lang w:val="sq-AL"/>
        </w:rPr>
      </w:pPr>
      <w:r w:rsidRPr="006167FF">
        <w:rPr>
          <w:spacing w:val="-3"/>
          <w:lang w:val="sq-AL"/>
        </w:rPr>
        <w:t>Kolegji</w:t>
      </w:r>
      <w:r w:rsidR="00483544" w:rsidRPr="006167FF">
        <w:rPr>
          <w:spacing w:val="-3"/>
          <w:lang w:val="sq-AL"/>
        </w:rPr>
        <w:t xml:space="preserve"> </w:t>
      </w:r>
      <w:r w:rsidRPr="006167FF">
        <w:rPr>
          <w:spacing w:val="-3"/>
          <w:lang w:val="sq-AL"/>
        </w:rPr>
        <w:t>Civil</w:t>
      </w:r>
      <w:r w:rsidR="00483544" w:rsidRPr="006167FF">
        <w:rPr>
          <w:spacing w:val="-3"/>
          <w:lang w:val="sq-AL"/>
        </w:rPr>
        <w:t xml:space="preserve"> </w:t>
      </w:r>
      <w:r w:rsidRPr="006167FF">
        <w:rPr>
          <w:spacing w:val="-3"/>
          <w:lang w:val="sq-AL"/>
        </w:rPr>
        <w:t>i</w:t>
      </w:r>
      <w:r w:rsidR="00483544" w:rsidRPr="006167FF">
        <w:rPr>
          <w:spacing w:val="-3"/>
          <w:lang w:val="sq-AL"/>
        </w:rPr>
        <w:t xml:space="preserve"> </w:t>
      </w:r>
      <w:r w:rsidRPr="006167FF">
        <w:rPr>
          <w:spacing w:val="-3"/>
          <w:lang w:val="sq-AL"/>
        </w:rPr>
        <w:t>Gjykatës</w:t>
      </w:r>
      <w:r w:rsidR="00483544" w:rsidRPr="006167FF">
        <w:rPr>
          <w:spacing w:val="-3"/>
          <w:lang w:val="sq-AL"/>
        </w:rPr>
        <w:t xml:space="preserve"> </w:t>
      </w:r>
      <w:r w:rsidR="00056228" w:rsidRPr="006167FF">
        <w:rPr>
          <w:spacing w:val="-3"/>
          <w:lang w:val="sq-AL"/>
        </w:rPr>
        <w:t>së</w:t>
      </w:r>
      <w:r w:rsidR="00483544" w:rsidRPr="006167FF">
        <w:rPr>
          <w:spacing w:val="-3"/>
          <w:lang w:val="sq-AL"/>
        </w:rPr>
        <w:t xml:space="preserve"> </w:t>
      </w:r>
      <w:r w:rsidR="00056228" w:rsidRPr="006167FF">
        <w:rPr>
          <w:spacing w:val="-3"/>
          <w:lang w:val="sq-AL"/>
        </w:rPr>
        <w:t>Lartë</w:t>
      </w:r>
      <w:r w:rsidR="00483544" w:rsidRPr="006167FF">
        <w:rPr>
          <w:spacing w:val="-3"/>
          <w:lang w:val="sq-AL"/>
        </w:rPr>
        <w:t xml:space="preserve"> </w:t>
      </w:r>
      <w:r w:rsidR="00056228" w:rsidRPr="006167FF">
        <w:rPr>
          <w:spacing w:val="-3"/>
          <w:lang w:val="sq-AL"/>
        </w:rPr>
        <w:t>mbështetur</w:t>
      </w:r>
      <w:r w:rsidR="00483544" w:rsidRPr="006167FF">
        <w:rPr>
          <w:spacing w:val="-3"/>
          <w:lang w:val="sq-AL"/>
        </w:rPr>
        <w:t xml:space="preserve"> </w:t>
      </w:r>
      <w:r w:rsidR="00056228" w:rsidRPr="006167FF">
        <w:rPr>
          <w:spacing w:val="-3"/>
          <w:lang w:val="sq-AL"/>
        </w:rPr>
        <w:t>në</w:t>
      </w:r>
      <w:r w:rsidR="00483544" w:rsidRPr="006167FF">
        <w:rPr>
          <w:spacing w:val="-3"/>
          <w:lang w:val="sq-AL"/>
        </w:rPr>
        <w:t xml:space="preserve"> </w:t>
      </w:r>
      <w:r w:rsidR="00056228" w:rsidRPr="006167FF">
        <w:rPr>
          <w:spacing w:val="-3"/>
          <w:lang w:val="sq-AL"/>
        </w:rPr>
        <w:t>nenin</w:t>
      </w:r>
      <w:r w:rsidR="00483544" w:rsidRPr="006167FF">
        <w:rPr>
          <w:spacing w:val="-3"/>
          <w:lang w:val="sq-AL"/>
        </w:rPr>
        <w:t xml:space="preserve"> </w:t>
      </w:r>
      <w:r w:rsidR="00056228" w:rsidRPr="006167FF">
        <w:rPr>
          <w:spacing w:val="-3"/>
          <w:lang w:val="sq-AL"/>
        </w:rPr>
        <w:t>485/</w:t>
      </w:r>
      <w:r w:rsidR="00D84D59" w:rsidRPr="006167FF">
        <w:rPr>
          <w:spacing w:val="-3"/>
          <w:lang w:val="sq-AL"/>
        </w:rPr>
        <w:t>e</w:t>
      </w:r>
      <w:r w:rsidR="00483544" w:rsidRPr="006167FF">
        <w:rPr>
          <w:spacing w:val="-3"/>
          <w:lang w:val="sq-AL"/>
        </w:rPr>
        <w:t xml:space="preserve"> </w:t>
      </w:r>
      <w:r w:rsidRPr="006167FF">
        <w:rPr>
          <w:spacing w:val="-3"/>
          <w:lang w:val="sq-AL"/>
        </w:rPr>
        <w:t>të</w:t>
      </w:r>
      <w:r w:rsidR="00483544" w:rsidRPr="006167FF">
        <w:rPr>
          <w:spacing w:val="-3"/>
          <w:lang w:val="sq-AL"/>
        </w:rPr>
        <w:t xml:space="preserve"> </w:t>
      </w:r>
      <w:r w:rsidRPr="006167FF">
        <w:rPr>
          <w:spacing w:val="-3"/>
          <w:lang w:val="sq-AL"/>
        </w:rPr>
        <w:t>Kodit</w:t>
      </w:r>
      <w:r w:rsidR="00483544" w:rsidRPr="006167FF">
        <w:rPr>
          <w:spacing w:val="-3"/>
          <w:lang w:val="sq-AL"/>
        </w:rPr>
        <w:t xml:space="preserve"> </w:t>
      </w:r>
      <w:r w:rsidRPr="006167FF">
        <w:rPr>
          <w:spacing w:val="-3"/>
          <w:lang w:val="sq-AL"/>
        </w:rPr>
        <w:t>të</w:t>
      </w:r>
      <w:r w:rsidR="00483544" w:rsidRPr="006167FF">
        <w:rPr>
          <w:spacing w:val="-3"/>
          <w:lang w:val="sq-AL"/>
        </w:rPr>
        <w:t xml:space="preserve"> </w:t>
      </w:r>
      <w:r w:rsidRPr="006167FF">
        <w:rPr>
          <w:spacing w:val="-3"/>
          <w:lang w:val="sq-AL"/>
        </w:rPr>
        <w:t>Procedurës</w:t>
      </w:r>
      <w:r w:rsidR="00483544" w:rsidRPr="006167FF">
        <w:rPr>
          <w:spacing w:val="-3"/>
          <w:lang w:val="sq-AL"/>
        </w:rPr>
        <w:t xml:space="preserve"> </w:t>
      </w:r>
      <w:r w:rsidRPr="006167FF">
        <w:rPr>
          <w:spacing w:val="-3"/>
          <w:lang w:val="sq-AL"/>
        </w:rPr>
        <w:t>Civile.</w:t>
      </w:r>
    </w:p>
    <w:p w14:paraId="1DAA4593" w14:textId="77777777" w:rsidR="00C87F94" w:rsidRPr="006167FF" w:rsidRDefault="00C87F94" w:rsidP="003A344D">
      <w:pPr>
        <w:tabs>
          <w:tab w:val="left" w:pos="-720"/>
        </w:tabs>
        <w:suppressAutoHyphens/>
        <w:jc w:val="both"/>
        <w:rPr>
          <w:spacing w:val="-3"/>
          <w:lang w:val="sq-AL"/>
        </w:rPr>
      </w:pPr>
    </w:p>
    <w:p w14:paraId="283BE129" w14:textId="77777777" w:rsidR="00C87F94" w:rsidRPr="006167FF" w:rsidRDefault="00C87F94" w:rsidP="003A344D">
      <w:pPr>
        <w:suppressAutoHyphens/>
        <w:jc w:val="center"/>
        <w:rPr>
          <w:spacing w:val="-3"/>
          <w:lang w:val="sq-AL"/>
        </w:rPr>
      </w:pPr>
      <w:r w:rsidRPr="006167FF">
        <w:rPr>
          <w:b/>
          <w:spacing w:val="-3"/>
          <w:lang w:val="sq-AL"/>
        </w:rPr>
        <w:lastRenderedPageBreak/>
        <w:t>V</w:t>
      </w:r>
      <w:r w:rsidR="00483544" w:rsidRPr="006167FF">
        <w:rPr>
          <w:b/>
          <w:spacing w:val="-3"/>
          <w:lang w:val="sq-AL"/>
        </w:rPr>
        <w:t xml:space="preserve"> </w:t>
      </w:r>
      <w:r w:rsidRPr="006167FF">
        <w:rPr>
          <w:b/>
          <w:spacing w:val="-3"/>
          <w:lang w:val="sq-AL"/>
        </w:rPr>
        <w:t>E</w:t>
      </w:r>
      <w:r w:rsidR="00483544" w:rsidRPr="006167FF">
        <w:rPr>
          <w:b/>
          <w:spacing w:val="-3"/>
          <w:lang w:val="sq-AL"/>
        </w:rPr>
        <w:t xml:space="preserve"> </w:t>
      </w:r>
      <w:r w:rsidRPr="006167FF">
        <w:rPr>
          <w:b/>
          <w:spacing w:val="-3"/>
          <w:lang w:val="sq-AL"/>
        </w:rPr>
        <w:t>N</w:t>
      </w:r>
      <w:r w:rsidR="00483544" w:rsidRPr="006167FF">
        <w:rPr>
          <w:b/>
          <w:spacing w:val="-3"/>
          <w:lang w:val="sq-AL"/>
        </w:rPr>
        <w:t xml:space="preserve"> </w:t>
      </w:r>
      <w:r w:rsidRPr="006167FF">
        <w:rPr>
          <w:b/>
          <w:spacing w:val="-3"/>
          <w:lang w:val="sq-AL"/>
        </w:rPr>
        <w:t>D</w:t>
      </w:r>
      <w:r w:rsidR="00483544" w:rsidRPr="006167FF">
        <w:rPr>
          <w:b/>
          <w:spacing w:val="-3"/>
          <w:lang w:val="sq-AL"/>
        </w:rPr>
        <w:t xml:space="preserve"> </w:t>
      </w:r>
      <w:r w:rsidRPr="006167FF">
        <w:rPr>
          <w:b/>
          <w:spacing w:val="-3"/>
          <w:lang w:val="sq-AL"/>
        </w:rPr>
        <w:t>O</w:t>
      </w:r>
      <w:r w:rsidR="00483544" w:rsidRPr="006167FF">
        <w:rPr>
          <w:b/>
          <w:spacing w:val="-3"/>
          <w:lang w:val="sq-AL"/>
        </w:rPr>
        <w:t xml:space="preserve"> </w:t>
      </w:r>
      <w:r w:rsidRPr="006167FF">
        <w:rPr>
          <w:b/>
          <w:spacing w:val="-3"/>
          <w:lang w:val="sq-AL"/>
        </w:rPr>
        <w:t>S</w:t>
      </w:r>
      <w:r w:rsidR="00483544" w:rsidRPr="006167FF">
        <w:rPr>
          <w:b/>
          <w:spacing w:val="-3"/>
          <w:lang w:val="sq-AL"/>
        </w:rPr>
        <w:t xml:space="preserve"> </w:t>
      </w:r>
      <w:r w:rsidRPr="006167FF">
        <w:rPr>
          <w:b/>
          <w:spacing w:val="-3"/>
          <w:lang w:val="sq-AL"/>
        </w:rPr>
        <w:t>I</w:t>
      </w:r>
      <w:r w:rsidR="00483544" w:rsidRPr="006167FF">
        <w:rPr>
          <w:spacing w:val="-3"/>
          <w:lang w:val="sq-AL"/>
        </w:rPr>
        <w:t xml:space="preserve"> </w:t>
      </w:r>
    </w:p>
    <w:p w14:paraId="1C39A3AF" w14:textId="77777777" w:rsidR="00C87F94" w:rsidRPr="006167FF" w:rsidRDefault="00C87F94" w:rsidP="003A344D">
      <w:pPr>
        <w:suppressAutoHyphens/>
        <w:jc w:val="center"/>
        <w:rPr>
          <w:spacing w:val="-3"/>
          <w:lang w:val="sq-AL"/>
        </w:rPr>
      </w:pPr>
    </w:p>
    <w:p w14:paraId="6A49367B" w14:textId="2675783B" w:rsidR="00C87F94" w:rsidRPr="006167FF" w:rsidRDefault="00F02C47" w:rsidP="003A344D">
      <w:pPr>
        <w:suppressAutoHyphens/>
        <w:jc w:val="both"/>
        <w:rPr>
          <w:iCs/>
          <w:lang w:val="sq-AL"/>
        </w:rPr>
      </w:pPr>
      <w:r w:rsidRPr="006167FF">
        <w:rPr>
          <w:spacing w:val="-3"/>
          <w:lang w:val="sq-AL"/>
        </w:rPr>
        <w:t>Lënien</w:t>
      </w:r>
      <w:r w:rsidR="00483544" w:rsidRPr="006167FF">
        <w:rPr>
          <w:spacing w:val="-3"/>
          <w:lang w:val="sq-AL"/>
        </w:rPr>
        <w:t xml:space="preserve"> </w:t>
      </w:r>
      <w:r w:rsidRPr="006167FF">
        <w:rPr>
          <w:spacing w:val="-3"/>
          <w:lang w:val="sq-AL"/>
        </w:rPr>
        <w:t>n</w:t>
      </w:r>
      <w:r w:rsidR="00726E75" w:rsidRPr="006167FF">
        <w:rPr>
          <w:spacing w:val="-3"/>
          <w:lang w:val="sq-AL"/>
        </w:rPr>
        <w:t>ë</w:t>
      </w:r>
      <w:r w:rsidR="00483544" w:rsidRPr="006167FF">
        <w:rPr>
          <w:spacing w:val="-3"/>
          <w:lang w:val="sq-AL"/>
        </w:rPr>
        <w:t xml:space="preserve"> </w:t>
      </w:r>
      <w:r w:rsidRPr="006167FF">
        <w:rPr>
          <w:spacing w:val="-3"/>
          <w:lang w:val="sq-AL"/>
        </w:rPr>
        <w:t>fuqi</w:t>
      </w:r>
      <w:r w:rsidR="00483544" w:rsidRPr="006167FF">
        <w:rPr>
          <w:spacing w:val="-3"/>
          <w:lang w:val="sq-AL"/>
        </w:rPr>
        <w:t xml:space="preserve"> </w:t>
      </w:r>
      <w:r w:rsidRPr="006167FF">
        <w:rPr>
          <w:spacing w:val="-3"/>
          <w:lang w:val="sq-AL"/>
        </w:rPr>
        <w:t>t</w:t>
      </w:r>
      <w:r w:rsidR="00726E75" w:rsidRPr="006167FF">
        <w:rPr>
          <w:spacing w:val="-3"/>
          <w:lang w:val="sq-AL"/>
        </w:rPr>
        <w:t>ë</w:t>
      </w:r>
      <w:r w:rsidR="00483544" w:rsidRPr="006167FF">
        <w:rPr>
          <w:iCs/>
          <w:lang w:val="sq-AL"/>
        </w:rPr>
        <w:t xml:space="preserve"> </w:t>
      </w:r>
      <w:r w:rsidR="00C87F94" w:rsidRPr="006167FF">
        <w:rPr>
          <w:lang w:val="sq-AL"/>
        </w:rPr>
        <w:t>vendimit</w:t>
      </w:r>
      <w:r w:rsidR="00483544" w:rsidRPr="006167FF">
        <w:rPr>
          <w:lang w:val="sq-AL"/>
        </w:rPr>
        <w:t xml:space="preserve"> </w:t>
      </w:r>
      <w:r w:rsidR="00C87F94" w:rsidRPr="006167FF">
        <w:rPr>
          <w:lang w:val="sq-AL"/>
        </w:rPr>
        <w:t>nr.</w:t>
      </w:r>
      <w:r w:rsidR="00483544" w:rsidRPr="006167FF">
        <w:rPr>
          <w:lang w:val="sq-AL"/>
        </w:rPr>
        <w:t xml:space="preserve"> </w:t>
      </w:r>
      <w:r w:rsidR="004E2768" w:rsidRPr="006167FF">
        <w:rPr>
          <w:lang w:val="sq-AL"/>
        </w:rPr>
        <w:t>1478</w:t>
      </w:r>
      <w:r w:rsidR="00956E84" w:rsidRPr="006167FF">
        <w:rPr>
          <w:bCs/>
          <w:lang w:val="sq-AL"/>
        </w:rPr>
        <w:t>,</w:t>
      </w:r>
      <w:r w:rsidR="00483544" w:rsidRPr="006167FF">
        <w:rPr>
          <w:bCs/>
          <w:lang w:val="sq-AL"/>
        </w:rPr>
        <w:t xml:space="preserve"> </w:t>
      </w:r>
      <w:r w:rsidR="00956E84" w:rsidRPr="006167FF">
        <w:rPr>
          <w:bCs/>
          <w:lang w:val="sq-AL"/>
        </w:rPr>
        <w:t>datë</w:t>
      </w:r>
      <w:r w:rsidR="00483544" w:rsidRPr="006167FF">
        <w:rPr>
          <w:bCs/>
          <w:lang w:val="sq-AL"/>
        </w:rPr>
        <w:t xml:space="preserve"> </w:t>
      </w:r>
      <w:r w:rsidR="004E2768" w:rsidRPr="006167FF">
        <w:rPr>
          <w:lang w:val="sq-AL"/>
        </w:rPr>
        <w:t>15.10</w:t>
      </w:r>
      <w:r w:rsidR="00A45DDA" w:rsidRPr="006167FF">
        <w:rPr>
          <w:lang w:val="sq-AL"/>
        </w:rPr>
        <w:t>.201</w:t>
      </w:r>
      <w:r w:rsidR="004E2768" w:rsidRPr="006167FF">
        <w:rPr>
          <w:lang w:val="sq-AL"/>
        </w:rPr>
        <w:t>4</w:t>
      </w:r>
      <w:r w:rsidR="00A31C99">
        <w:rPr>
          <w:lang w:val="sq-AL"/>
        </w:rPr>
        <w:t>,</w:t>
      </w:r>
      <w:r w:rsidR="00483544" w:rsidRPr="006167FF">
        <w:rPr>
          <w:lang w:val="sq-AL"/>
        </w:rPr>
        <w:t xml:space="preserve"> </w:t>
      </w:r>
      <w:r w:rsidR="00C87F94" w:rsidRPr="006167FF">
        <w:rPr>
          <w:lang w:val="sq-AL"/>
        </w:rPr>
        <w:t>të</w:t>
      </w:r>
      <w:r w:rsidR="00483544" w:rsidRPr="006167FF">
        <w:rPr>
          <w:lang w:val="sq-AL"/>
        </w:rPr>
        <w:t xml:space="preserve"> </w:t>
      </w:r>
      <w:r w:rsidR="00C87F94" w:rsidRPr="006167FF">
        <w:rPr>
          <w:lang w:val="sq-AL"/>
        </w:rPr>
        <w:t>Gjykatës</w:t>
      </w:r>
      <w:r w:rsidR="00483544" w:rsidRPr="006167FF">
        <w:rPr>
          <w:lang w:val="sq-AL"/>
        </w:rPr>
        <w:t xml:space="preserve"> </w:t>
      </w:r>
      <w:r w:rsidR="00C87F94" w:rsidRPr="006167FF">
        <w:rPr>
          <w:lang w:val="sq-AL"/>
        </w:rPr>
        <w:t>së</w:t>
      </w:r>
      <w:r w:rsidR="00483544" w:rsidRPr="006167FF">
        <w:rPr>
          <w:lang w:val="sq-AL"/>
        </w:rPr>
        <w:t xml:space="preserve"> </w:t>
      </w:r>
      <w:r w:rsidR="00C87F94" w:rsidRPr="006167FF">
        <w:rPr>
          <w:lang w:val="sq-AL"/>
        </w:rPr>
        <w:t>Apelit</w:t>
      </w:r>
      <w:r w:rsidR="00483544" w:rsidRPr="006167FF">
        <w:rPr>
          <w:lang w:val="sq-AL"/>
        </w:rPr>
        <w:t xml:space="preserve"> </w:t>
      </w:r>
      <w:r w:rsidR="00A45DDA" w:rsidRPr="006167FF">
        <w:rPr>
          <w:lang w:val="sq-AL"/>
        </w:rPr>
        <w:t>Vlorë.</w:t>
      </w:r>
    </w:p>
    <w:p w14:paraId="15BBF895" w14:textId="77777777" w:rsidR="00C87F94" w:rsidRPr="006167FF" w:rsidRDefault="00C87F94" w:rsidP="003A344D">
      <w:pPr>
        <w:suppressAutoHyphens/>
        <w:jc w:val="both"/>
        <w:rPr>
          <w:iCs/>
          <w:lang w:val="sq-AL"/>
        </w:rPr>
      </w:pPr>
    </w:p>
    <w:p w14:paraId="673C352F" w14:textId="77777777" w:rsidR="00F02C47" w:rsidRPr="00A31C99" w:rsidRDefault="00F02C47" w:rsidP="003A344D">
      <w:pPr>
        <w:jc w:val="right"/>
        <w:rPr>
          <w:b/>
          <w:lang w:val="sq-AL"/>
        </w:rPr>
      </w:pPr>
      <w:r w:rsidRPr="00A31C99">
        <w:rPr>
          <w:b/>
          <w:lang w:val="sq-AL"/>
        </w:rPr>
        <w:t>U</w:t>
      </w:r>
      <w:r w:rsidR="00483544" w:rsidRPr="00A31C99">
        <w:rPr>
          <w:b/>
          <w:lang w:val="sq-AL"/>
        </w:rPr>
        <w:t xml:space="preserve"> </w:t>
      </w:r>
      <w:r w:rsidRPr="00A31C99">
        <w:rPr>
          <w:b/>
          <w:lang w:val="sq-AL"/>
        </w:rPr>
        <w:t>shpall</w:t>
      </w:r>
      <w:r w:rsidR="00483544" w:rsidRPr="00A31C99">
        <w:rPr>
          <w:b/>
          <w:lang w:val="sq-AL"/>
        </w:rPr>
        <w:t xml:space="preserve"> </w:t>
      </w:r>
      <w:r w:rsidRPr="00A31C99">
        <w:rPr>
          <w:b/>
          <w:lang w:val="sq-AL"/>
        </w:rPr>
        <w:t>sot</w:t>
      </w:r>
      <w:r w:rsidR="00483544" w:rsidRPr="00A31C99">
        <w:rPr>
          <w:b/>
          <w:lang w:val="sq-AL"/>
        </w:rPr>
        <w:t xml:space="preserve"> </w:t>
      </w:r>
      <w:r w:rsidRPr="00A31C99">
        <w:rPr>
          <w:b/>
          <w:lang w:val="sq-AL"/>
        </w:rPr>
        <w:t>në</w:t>
      </w:r>
      <w:r w:rsidR="00483544" w:rsidRPr="00A31C99">
        <w:rPr>
          <w:b/>
          <w:lang w:val="sq-AL"/>
        </w:rPr>
        <w:t xml:space="preserve"> </w:t>
      </w:r>
      <w:r w:rsidRPr="00A31C99">
        <w:rPr>
          <w:b/>
          <w:lang w:val="sq-AL"/>
        </w:rPr>
        <w:t>Tiranë,</w:t>
      </w:r>
      <w:r w:rsidR="00483544" w:rsidRPr="00A31C99">
        <w:rPr>
          <w:b/>
          <w:lang w:val="sq-AL"/>
        </w:rPr>
        <w:t xml:space="preserve"> </w:t>
      </w:r>
      <w:r w:rsidRPr="00A31C99">
        <w:rPr>
          <w:b/>
          <w:lang w:val="sq-AL"/>
        </w:rPr>
        <w:t>më</w:t>
      </w:r>
      <w:r w:rsidR="00483544" w:rsidRPr="00A31C99">
        <w:rPr>
          <w:b/>
          <w:lang w:val="sq-AL"/>
        </w:rPr>
        <w:t xml:space="preserve"> </w:t>
      </w:r>
      <w:r w:rsidRPr="00A31C99">
        <w:rPr>
          <w:b/>
          <w:lang w:val="sq-AL"/>
        </w:rPr>
        <w:t>04.07.2023</w:t>
      </w:r>
    </w:p>
    <w:p w14:paraId="71C223F9" w14:textId="77777777" w:rsidR="00483544" w:rsidRPr="006167FF" w:rsidRDefault="00483544" w:rsidP="003A344D">
      <w:pPr>
        <w:jc w:val="right"/>
        <w:rPr>
          <w:b/>
          <w:i/>
          <w:lang w:val="sq-AL"/>
        </w:rPr>
      </w:pPr>
    </w:p>
    <w:sectPr w:rsidR="00483544" w:rsidRPr="006167FF" w:rsidSect="00794B66">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82E5" w14:textId="77777777" w:rsidR="00794B66" w:rsidRDefault="00794B66" w:rsidP="00242A0F">
      <w:r>
        <w:separator/>
      </w:r>
    </w:p>
  </w:endnote>
  <w:endnote w:type="continuationSeparator" w:id="0">
    <w:p w14:paraId="4B7D1809" w14:textId="77777777" w:rsidR="00794B66" w:rsidRDefault="00794B66" w:rsidP="0024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930303"/>
      <w:docPartObj>
        <w:docPartGallery w:val="Page Numbers (Bottom of Page)"/>
        <w:docPartUnique/>
      </w:docPartObj>
    </w:sdtPr>
    <w:sdtEndPr>
      <w:rPr>
        <w:noProof/>
      </w:rPr>
    </w:sdtEndPr>
    <w:sdtContent>
      <w:p w14:paraId="0FCCB034" w14:textId="6CF1620E" w:rsidR="006167FF" w:rsidRDefault="006167FF">
        <w:pPr>
          <w:pStyle w:val="Footer"/>
          <w:jc w:val="center"/>
        </w:pPr>
        <w:r>
          <w:fldChar w:fldCharType="begin"/>
        </w:r>
        <w:r>
          <w:instrText xml:space="preserve"> PAGE   \* MERGEFORMAT </w:instrText>
        </w:r>
        <w:r>
          <w:fldChar w:fldCharType="separate"/>
        </w:r>
        <w:r w:rsidR="005543C1">
          <w:rPr>
            <w:noProof/>
          </w:rPr>
          <w:t>11</w:t>
        </w:r>
        <w:r>
          <w:rPr>
            <w:noProof/>
          </w:rPr>
          <w:fldChar w:fldCharType="end"/>
        </w:r>
      </w:p>
    </w:sdtContent>
  </w:sdt>
  <w:p w14:paraId="0A21F3DC" w14:textId="77777777" w:rsidR="00483544" w:rsidRDefault="0048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C202" w14:textId="77777777" w:rsidR="00794B66" w:rsidRDefault="00794B66" w:rsidP="00242A0F">
      <w:r>
        <w:separator/>
      </w:r>
    </w:p>
  </w:footnote>
  <w:footnote w:type="continuationSeparator" w:id="0">
    <w:p w14:paraId="7DC01A3D" w14:textId="77777777" w:rsidR="00794B66" w:rsidRDefault="00794B66" w:rsidP="00242A0F">
      <w:r>
        <w:continuationSeparator/>
      </w:r>
    </w:p>
  </w:footnote>
  <w:footnote w:id="1">
    <w:p w14:paraId="52458683" w14:textId="3E6E9F64" w:rsidR="00483544" w:rsidRDefault="00483544" w:rsidP="00A93782">
      <w:pPr>
        <w:jc w:val="both"/>
        <w:rPr>
          <w:lang w:val="en-US"/>
        </w:rPr>
      </w:pPr>
      <w:r>
        <w:rPr>
          <w:rStyle w:val="FootnoteReference"/>
        </w:rPr>
        <w:footnoteRef/>
      </w:r>
      <w:r>
        <w:t xml:space="preserve"> </w:t>
      </w:r>
      <w:r>
        <w:rPr>
          <w:sz w:val="20"/>
          <w:szCs w:val="20"/>
          <w:lang w:val="sq-AL"/>
        </w:rPr>
        <w:t xml:space="preserve">Me shkresën “Kthim Përgjigje” nr. 9106/1 Prot, datë 09.10.2014 drejtuar Gjykatës së Apelit Vlorë, Zyra Vendore e Regjistrimit të Pasurive të Paluajtshme Vlorë ka bërë me dije se Pasuria me nr. 159/1, Z.K Radhimë në v. 2, fq. 201, e llojit pemë me sipërfaqe 1000 m2, në bazë të aktit të marrjes së tokës në pronësi me nr. </w:t>
      </w:r>
      <w:r w:rsidR="00A31C99">
        <w:rPr>
          <w:sz w:val="20"/>
          <w:szCs w:val="20"/>
          <w:lang w:val="sq-AL"/>
        </w:rPr>
        <w:t xml:space="preserve"> </w:t>
      </w:r>
      <w:r>
        <w:rPr>
          <w:sz w:val="20"/>
          <w:szCs w:val="20"/>
          <w:lang w:val="sq-AL"/>
        </w:rPr>
        <w:t>21754</w:t>
      </w:r>
      <w:r>
        <w:rPr>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86B"/>
    <w:multiLevelType w:val="hybridMultilevel"/>
    <w:tmpl w:val="5D74B8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15:restartNumberingAfterBreak="0">
    <w:nsid w:val="07DF2584"/>
    <w:multiLevelType w:val="hybridMultilevel"/>
    <w:tmpl w:val="25547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A2722D"/>
    <w:multiLevelType w:val="hybridMultilevel"/>
    <w:tmpl w:val="13DA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700BA2"/>
    <w:multiLevelType w:val="hybridMultilevel"/>
    <w:tmpl w:val="D8C2038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4" w15:restartNumberingAfterBreak="0">
    <w:nsid w:val="484B354E"/>
    <w:multiLevelType w:val="hybridMultilevel"/>
    <w:tmpl w:val="5D7CD256"/>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5" w15:restartNumberingAfterBreak="0">
    <w:nsid w:val="4AE4411C"/>
    <w:multiLevelType w:val="hybridMultilevel"/>
    <w:tmpl w:val="0988F69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6" w15:restartNumberingAfterBreak="0">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7D3827E4"/>
    <w:multiLevelType w:val="hybridMultilevel"/>
    <w:tmpl w:val="019AAE2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18382279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7214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2035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947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83401">
    <w:abstractNumId w:val="1"/>
  </w:num>
  <w:num w:numId="6" w16cid:durableId="1700659468">
    <w:abstractNumId w:val="1"/>
  </w:num>
  <w:num w:numId="7" w16cid:durableId="39166328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4050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508513">
    <w:abstractNumId w:val="0"/>
  </w:num>
  <w:num w:numId="10" w16cid:durableId="17612164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1412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9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1926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ED"/>
    <w:rsid w:val="00002158"/>
    <w:rsid w:val="00014D72"/>
    <w:rsid w:val="00035502"/>
    <w:rsid w:val="0003591A"/>
    <w:rsid w:val="000544BD"/>
    <w:rsid w:val="00054E03"/>
    <w:rsid w:val="00056228"/>
    <w:rsid w:val="0007076A"/>
    <w:rsid w:val="000774EE"/>
    <w:rsid w:val="000779D9"/>
    <w:rsid w:val="00080BE5"/>
    <w:rsid w:val="00086218"/>
    <w:rsid w:val="000A1747"/>
    <w:rsid w:val="000E0A41"/>
    <w:rsid w:val="000F0DA7"/>
    <w:rsid w:val="000F0F67"/>
    <w:rsid w:val="000F4E4C"/>
    <w:rsid w:val="00103A2C"/>
    <w:rsid w:val="001144F1"/>
    <w:rsid w:val="0012480C"/>
    <w:rsid w:val="001355C2"/>
    <w:rsid w:val="00150D92"/>
    <w:rsid w:val="001520C7"/>
    <w:rsid w:val="0016282D"/>
    <w:rsid w:val="0018653B"/>
    <w:rsid w:val="00190234"/>
    <w:rsid w:val="00194DA2"/>
    <w:rsid w:val="001A2CEA"/>
    <w:rsid w:val="001B0CB9"/>
    <w:rsid w:val="001B410A"/>
    <w:rsid w:val="001B6B02"/>
    <w:rsid w:val="001C6431"/>
    <w:rsid w:val="001E67F3"/>
    <w:rsid w:val="00207C18"/>
    <w:rsid w:val="00223D2C"/>
    <w:rsid w:val="002244A3"/>
    <w:rsid w:val="002266AA"/>
    <w:rsid w:val="00242A0F"/>
    <w:rsid w:val="002514C4"/>
    <w:rsid w:val="002527F0"/>
    <w:rsid w:val="00256A22"/>
    <w:rsid w:val="002748C8"/>
    <w:rsid w:val="00275D6F"/>
    <w:rsid w:val="0028433D"/>
    <w:rsid w:val="00293A8D"/>
    <w:rsid w:val="002A665C"/>
    <w:rsid w:val="002C3B0C"/>
    <w:rsid w:val="002D7793"/>
    <w:rsid w:val="00315848"/>
    <w:rsid w:val="00333A89"/>
    <w:rsid w:val="0034459A"/>
    <w:rsid w:val="00346616"/>
    <w:rsid w:val="0034778C"/>
    <w:rsid w:val="003532B6"/>
    <w:rsid w:val="00371221"/>
    <w:rsid w:val="00371234"/>
    <w:rsid w:val="00384BD7"/>
    <w:rsid w:val="00387C56"/>
    <w:rsid w:val="00390A0F"/>
    <w:rsid w:val="00395214"/>
    <w:rsid w:val="003A344D"/>
    <w:rsid w:val="003B6CB9"/>
    <w:rsid w:val="003C0CBA"/>
    <w:rsid w:val="003E67B0"/>
    <w:rsid w:val="003F1547"/>
    <w:rsid w:val="00400521"/>
    <w:rsid w:val="00405A42"/>
    <w:rsid w:val="00416C8B"/>
    <w:rsid w:val="00432869"/>
    <w:rsid w:val="00441221"/>
    <w:rsid w:val="00446E18"/>
    <w:rsid w:val="00466D72"/>
    <w:rsid w:val="00483544"/>
    <w:rsid w:val="00486973"/>
    <w:rsid w:val="00494CA9"/>
    <w:rsid w:val="00494DFB"/>
    <w:rsid w:val="00497086"/>
    <w:rsid w:val="00497924"/>
    <w:rsid w:val="004B0DFE"/>
    <w:rsid w:val="004B48B8"/>
    <w:rsid w:val="004C4C70"/>
    <w:rsid w:val="004C53C7"/>
    <w:rsid w:val="004E2768"/>
    <w:rsid w:val="004E2DDC"/>
    <w:rsid w:val="004E35B4"/>
    <w:rsid w:val="004E63E4"/>
    <w:rsid w:val="004F2AA8"/>
    <w:rsid w:val="0050208E"/>
    <w:rsid w:val="005203EC"/>
    <w:rsid w:val="0053057E"/>
    <w:rsid w:val="0054305B"/>
    <w:rsid w:val="005543C1"/>
    <w:rsid w:val="00563C72"/>
    <w:rsid w:val="00594290"/>
    <w:rsid w:val="005A05F4"/>
    <w:rsid w:val="005B24C5"/>
    <w:rsid w:val="005B6FC7"/>
    <w:rsid w:val="0061610F"/>
    <w:rsid w:val="006167FF"/>
    <w:rsid w:val="006266DE"/>
    <w:rsid w:val="00641925"/>
    <w:rsid w:val="00644903"/>
    <w:rsid w:val="00673331"/>
    <w:rsid w:val="00686336"/>
    <w:rsid w:val="00690F01"/>
    <w:rsid w:val="00696B44"/>
    <w:rsid w:val="006A27AA"/>
    <w:rsid w:val="006A5619"/>
    <w:rsid w:val="006B162B"/>
    <w:rsid w:val="006B31EE"/>
    <w:rsid w:val="006C581B"/>
    <w:rsid w:val="006C646D"/>
    <w:rsid w:val="006D0EE4"/>
    <w:rsid w:val="006D65AE"/>
    <w:rsid w:val="006D6CF1"/>
    <w:rsid w:val="006D728E"/>
    <w:rsid w:val="006F62C2"/>
    <w:rsid w:val="007140C8"/>
    <w:rsid w:val="00716760"/>
    <w:rsid w:val="00721D80"/>
    <w:rsid w:val="00726E75"/>
    <w:rsid w:val="007317A8"/>
    <w:rsid w:val="0073569C"/>
    <w:rsid w:val="0073662E"/>
    <w:rsid w:val="00736D42"/>
    <w:rsid w:val="00740587"/>
    <w:rsid w:val="007644C6"/>
    <w:rsid w:val="00767F73"/>
    <w:rsid w:val="00780DAE"/>
    <w:rsid w:val="00781F7A"/>
    <w:rsid w:val="007917E3"/>
    <w:rsid w:val="00791FE9"/>
    <w:rsid w:val="00794B66"/>
    <w:rsid w:val="00796013"/>
    <w:rsid w:val="007A3363"/>
    <w:rsid w:val="007A38E2"/>
    <w:rsid w:val="007B0A71"/>
    <w:rsid w:val="007C55C7"/>
    <w:rsid w:val="007D25DE"/>
    <w:rsid w:val="007D5290"/>
    <w:rsid w:val="007E1F46"/>
    <w:rsid w:val="007E20F1"/>
    <w:rsid w:val="007E3DB5"/>
    <w:rsid w:val="007E4C1F"/>
    <w:rsid w:val="007F5736"/>
    <w:rsid w:val="008076C2"/>
    <w:rsid w:val="00810FB2"/>
    <w:rsid w:val="00811191"/>
    <w:rsid w:val="0081455F"/>
    <w:rsid w:val="008152A7"/>
    <w:rsid w:val="00820978"/>
    <w:rsid w:val="00850B63"/>
    <w:rsid w:val="008521E4"/>
    <w:rsid w:val="008659F0"/>
    <w:rsid w:val="008872AC"/>
    <w:rsid w:val="008A1444"/>
    <w:rsid w:val="008A533D"/>
    <w:rsid w:val="008A6489"/>
    <w:rsid w:val="008A71FE"/>
    <w:rsid w:val="00915E9A"/>
    <w:rsid w:val="00916093"/>
    <w:rsid w:val="00922C41"/>
    <w:rsid w:val="00923A84"/>
    <w:rsid w:val="00930107"/>
    <w:rsid w:val="009555E8"/>
    <w:rsid w:val="00956E84"/>
    <w:rsid w:val="00957D89"/>
    <w:rsid w:val="00967C76"/>
    <w:rsid w:val="009758AC"/>
    <w:rsid w:val="00983C31"/>
    <w:rsid w:val="009841BD"/>
    <w:rsid w:val="00994192"/>
    <w:rsid w:val="009A3BA7"/>
    <w:rsid w:val="009B51B3"/>
    <w:rsid w:val="009D6276"/>
    <w:rsid w:val="009E3E8B"/>
    <w:rsid w:val="00A04EF2"/>
    <w:rsid w:val="00A26E66"/>
    <w:rsid w:val="00A31C99"/>
    <w:rsid w:val="00A45DDA"/>
    <w:rsid w:val="00A51475"/>
    <w:rsid w:val="00A56BE9"/>
    <w:rsid w:val="00A61160"/>
    <w:rsid w:val="00A64B5C"/>
    <w:rsid w:val="00A65A79"/>
    <w:rsid w:val="00A72084"/>
    <w:rsid w:val="00A74030"/>
    <w:rsid w:val="00A740E6"/>
    <w:rsid w:val="00A74822"/>
    <w:rsid w:val="00A86D38"/>
    <w:rsid w:val="00A91D63"/>
    <w:rsid w:val="00A93782"/>
    <w:rsid w:val="00A96A78"/>
    <w:rsid w:val="00AB6351"/>
    <w:rsid w:val="00AC5D5A"/>
    <w:rsid w:val="00AC61E0"/>
    <w:rsid w:val="00AD3055"/>
    <w:rsid w:val="00B02484"/>
    <w:rsid w:val="00B24FDF"/>
    <w:rsid w:val="00B42DAC"/>
    <w:rsid w:val="00B61022"/>
    <w:rsid w:val="00B62180"/>
    <w:rsid w:val="00B6517F"/>
    <w:rsid w:val="00B92FCC"/>
    <w:rsid w:val="00BA7C5C"/>
    <w:rsid w:val="00BB2954"/>
    <w:rsid w:val="00BB3966"/>
    <w:rsid w:val="00BB5323"/>
    <w:rsid w:val="00BC60CC"/>
    <w:rsid w:val="00BD26EE"/>
    <w:rsid w:val="00BE4840"/>
    <w:rsid w:val="00BF1C91"/>
    <w:rsid w:val="00BF5ED8"/>
    <w:rsid w:val="00C04A2B"/>
    <w:rsid w:val="00C231FD"/>
    <w:rsid w:val="00C32C57"/>
    <w:rsid w:val="00C35312"/>
    <w:rsid w:val="00C4668C"/>
    <w:rsid w:val="00C474ED"/>
    <w:rsid w:val="00C607BB"/>
    <w:rsid w:val="00C616A7"/>
    <w:rsid w:val="00C7077F"/>
    <w:rsid w:val="00C75FE7"/>
    <w:rsid w:val="00C82903"/>
    <w:rsid w:val="00C87F94"/>
    <w:rsid w:val="00C9309F"/>
    <w:rsid w:val="00C97759"/>
    <w:rsid w:val="00CA46BA"/>
    <w:rsid w:val="00CA598E"/>
    <w:rsid w:val="00CB5686"/>
    <w:rsid w:val="00CB7E51"/>
    <w:rsid w:val="00CC3222"/>
    <w:rsid w:val="00CD23B2"/>
    <w:rsid w:val="00CE59F3"/>
    <w:rsid w:val="00CF64A8"/>
    <w:rsid w:val="00D13A68"/>
    <w:rsid w:val="00D216A1"/>
    <w:rsid w:val="00D4217F"/>
    <w:rsid w:val="00D43FDA"/>
    <w:rsid w:val="00D47A71"/>
    <w:rsid w:val="00D51788"/>
    <w:rsid w:val="00D7294D"/>
    <w:rsid w:val="00D72E63"/>
    <w:rsid w:val="00D76959"/>
    <w:rsid w:val="00D84D59"/>
    <w:rsid w:val="00D878F0"/>
    <w:rsid w:val="00DA2FD5"/>
    <w:rsid w:val="00DD21EF"/>
    <w:rsid w:val="00DD7757"/>
    <w:rsid w:val="00DD7D5C"/>
    <w:rsid w:val="00DE5458"/>
    <w:rsid w:val="00DF1CD6"/>
    <w:rsid w:val="00DF72F0"/>
    <w:rsid w:val="00E028A3"/>
    <w:rsid w:val="00E273EB"/>
    <w:rsid w:val="00E34CA5"/>
    <w:rsid w:val="00E378B2"/>
    <w:rsid w:val="00E43BCB"/>
    <w:rsid w:val="00E550E3"/>
    <w:rsid w:val="00E55522"/>
    <w:rsid w:val="00E56DDA"/>
    <w:rsid w:val="00E71ADA"/>
    <w:rsid w:val="00E74C66"/>
    <w:rsid w:val="00E80067"/>
    <w:rsid w:val="00E833F1"/>
    <w:rsid w:val="00E8370B"/>
    <w:rsid w:val="00E922C8"/>
    <w:rsid w:val="00EA079B"/>
    <w:rsid w:val="00EE3EF2"/>
    <w:rsid w:val="00F02C47"/>
    <w:rsid w:val="00F13085"/>
    <w:rsid w:val="00F20F4D"/>
    <w:rsid w:val="00F24A9C"/>
    <w:rsid w:val="00F30F88"/>
    <w:rsid w:val="00F36981"/>
    <w:rsid w:val="00F5539F"/>
    <w:rsid w:val="00F5788E"/>
    <w:rsid w:val="00F610E4"/>
    <w:rsid w:val="00F6311A"/>
    <w:rsid w:val="00F703B3"/>
    <w:rsid w:val="00F810E9"/>
    <w:rsid w:val="00FA03FB"/>
    <w:rsid w:val="00FD106B"/>
    <w:rsid w:val="00FF0F4D"/>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24F1"/>
  <w15:docId w15:val="{48EAEF07-E69C-4FE4-B4CF-E715B3A5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E2"/>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qFormat/>
    <w:rsid w:val="0061610F"/>
    <w:pPr>
      <w:keepNext/>
      <w:spacing w:before="240" w:after="60"/>
      <w:outlineLvl w:val="0"/>
    </w:pPr>
    <w:rPr>
      <w:rFonts w:ascii="Cambria" w:hAnsi="Cambria"/>
      <w:b/>
      <w:bCs/>
      <w:kern w:val="32"/>
      <w:sz w:val="32"/>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74ED"/>
    <w:pPr>
      <w:widowControl w:val="0"/>
      <w:autoSpaceDE w:val="0"/>
      <w:autoSpaceDN w:val="0"/>
      <w:adjustRightInd w:val="0"/>
      <w:ind w:left="720"/>
    </w:pPr>
    <w:rPr>
      <w:sz w:val="20"/>
      <w:szCs w:val="20"/>
    </w:rPr>
  </w:style>
  <w:style w:type="paragraph" w:styleId="Footer">
    <w:name w:val="footer"/>
    <w:basedOn w:val="Normal"/>
    <w:link w:val="FooterChar"/>
    <w:uiPriority w:val="99"/>
    <w:unhideWhenUsed/>
    <w:rsid w:val="00C474ED"/>
    <w:pPr>
      <w:tabs>
        <w:tab w:val="center" w:pos="4513"/>
        <w:tab w:val="right" w:pos="9026"/>
      </w:tabs>
    </w:pPr>
  </w:style>
  <w:style w:type="character" w:customStyle="1" w:styleId="FooterChar">
    <w:name w:val="Footer Char"/>
    <w:basedOn w:val="DefaultParagraphFont"/>
    <w:link w:val="Footer"/>
    <w:uiPriority w:val="99"/>
    <w:rsid w:val="00C474ED"/>
    <w:rPr>
      <w:rFonts w:ascii="Times New Roman" w:eastAsia="Times New Roman" w:hAnsi="Times New Roman" w:cs="Times New Roman"/>
      <w:sz w:val="24"/>
      <w:szCs w:val="24"/>
      <w:lang w:val="it-IT" w:eastAsia="it-IT"/>
    </w:rPr>
  </w:style>
  <w:style w:type="paragraph" w:styleId="NoSpacing">
    <w:name w:val="No Spacing"/>
    <w:link w:val="NoSpacingChar"/>
    <w:uiPriority w:val="1"/>
    <w:qFormat/>
    <w:rsid w:val="00C474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C474E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474ED"/>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C474ED"/>
    <w:rPr>
      <w:rFonts w:ascii="Tahoma" w:hAnsi="Tahoma" w:cs="Tahoma"/>
      <w:sz w:val="16"/>
      <w:szCs w:val="16"/>
    </w:rPr>
  </w:style>
  <w:style w:type="character" w:customStyle="1" w:styleId="BalloonTextChar">
    <w:name w:val="Balloon Text Char"/>
    <w:basedOn w:val="DefaultParagraphFont"/>
    <w:link w:val="BalloonText"/>
    <w:uiPriority w:val="99"/>
    <w:semiHidden/>
    <w:rsid w:val="00C474ED"/>
    <w:rPr>
      <w:rFonts w:ascii="Tahoma" w:eastAsia="Times New Roman" w:hAnsi="Tahoma" w:cs="Tahoma"/>
      <w:sz w:val="16"/>
      <w:szCs w:val="16"/>
      <w:lang w:val="it-IT" w:eastAsia="it-IT"/>
    </w:rPr>
  </w:style>
  <w:style w:type="paragraph" w:customStyle="1" w:styleId="Style">
    <w:name w:val="Style"/>
    <w:basedOn w:val="Normal"/>
    <w:uiPriority w:val="99"/>
    <w:rsid w:val="00D47A71"/>
    <w:pPr>
      <w:widowControl w:val="0"/>
      <w:autoSpaceDE w:val="0"/>
      <w:autoSpaceDN w:val="0"/>
      <w:adjustRightInd w:val="0"/>
    </w:pPr>
    <w:rPr>
      <w:rFonts w:ascii="Arial" w:eastAsiaTheme="minorEastAsia" w:hAnsi="Arial" w:cs="Arial"/>
      <w:lang w:val="sq-AL" w:eastAsia="sq-AL"/>
    </w:rPr>
  </w:style>
  <w:style w:type="paragraph" w:styleId="BodyText2">
    <w:name w:val="Body Text 2"/>
    <w:basedOn w:val="Normal"/>
    <w:link w:val="BodyText2Char"/>
    <w:uiPriority w:val="99"/>
    <w:semiHidden/>
    <w:unhideWhenUsed/>
    <w:rsid w:val="00E378B2"/>
    <w:pPr>
      <w:spacing w:after="120" w:line="480" w:lineRule="auto"/>
    </w:pPr>
  </w:style>
  <w:style w:type="character" w:customStyle="1" w:styleId="BodyText2Char">
    <w:name w:val="Body Text 2 Char"/>
    <w:basedOn w:val="DefaultParagraphFont"/>
    <w:link w:val="BodyText2"/>
    <w:uiPriority w:val="99"/>
    <w:semiHidden/>
    <w:rsid w:val="00E378B2"/>
    <w:rPr>
      <w:rFonts w:ascii="Times New Roman" w:eastAsia="Times New Roman" w:hAnsi="Times New Roman" w:cs="Times New Roman"/>
      <w:sz w:val="24"/>
      <w:szCs w:val="24"/>
      <w:lang w:val="it-IT" w:eastAsia="it-IT"/>
    </w:rPr>
  </w:style>
  <w:style w:type="character" w:customStyle="1" w:styleId="Heading1Char">
    <w:name w:val="Heading 1 Char"/>
    <w:basedOn w:val="DefaultParagraphFont"/>
    <w:link w:val="Heading1"/>
    <w:rsid w:val="0061610F"/>
    <w:rPr>
      <w:rFonts w:ascii="Cambria" w:eastAsia="Times New Roman" w:hAnsi="Cambria" w:cs="Times New Roman"/>
      <w:b/>
      <w:bCs/>
      <w:kern w:val="32"/>
      <w:sz w:val="32"/>
      <w:szCs w:val="32"/>
      <w:lang w:bidi="en-US"/>
    </w:rPr>
  </w:style>
  <w:style w:type="paragraph" w:customStyle="1" w:styleId="Default">
    <w:name w:val="Default"/>
    <w:rsid w:val="006B1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
    <w:name w:val="CM8"/>
    <w:basedOn w:val="Default"/>
    <w:next w:val="Default"/>
    <w:rsid w:val="006B162B"/>
    <w:rPr>
      <w:color w:val="auto"/>
    </w:rPr>
  </w:style>
  <w:style w:type="paragraph" w:styleId="BodyText">
    <w:name w:val="Body Text"/>
    <w:basedOn w:val="Normal"/>
    <w:link w:val="BodyTextChar"/>
    <w:uiPriority w:val="99"/>
    <w:semiHidden/>
    <w:unhideWhenUsed/>
    <w:rsid w:val="008A533D"/>
    <w:pPr>
      <w:spacing w:after="120"/>
    </w:pPr>
  </w:style>
  <w:style w:type="character" w:customStyle="1" w:styleId="BodyTextChar">
    <w:name w:val="Body Text Char"/>
    <w:basedOn w:val="DefaultParagraphFont"/>
    <w:link w:val="BodyText"/>
    <w:uiPriority w:val="99"/>
    <w:semiHidden/>
    <w:rsid w:val="008A533D"/>
    <w:rPr>
      <w:rFonts w:ascii="Times New Roman" w:eastAsia="Times New Roman" w:hAnsi="Times New Roman" w:cs="Times New Roman"/>
      <w:sz w:val="24"/>
      <w:szCs w:val="24"/>
      <w:lang w:val="it-IT" w:eastAsia="it-IT"/>
    </w:rPr>
  </w:style>
  <w:style w:type="paragraph" w:styleId="FootnoteText">
    <w:name w:val="footnote text"/>
    <w:basedOn w:val="Normal"/>
    <w:link w:val="FootnoteTextChar"/>
    <w:uiPriority w:val="99"/>
    <w:semiHidden/>
    <w:unhideWhenUsed/>
    <w:rsid w:val="00242A0F"/>
    <w:rPr>
      <w:sz w:val="20"/>
      <w:szCs w:val="20"/>
    </w:rPr>
  </w:style>
  <w:style w:type="character" w:customStyle="1" w:styleId="FootnoteTextChar">
    <w:name w:val="Footnote Text Char"/>
    <w:basedOn w:val="DefaultParagraphFont"/>
    <w:link w:val="FootnoteText"/>
    <w:uiPriority w:val="99"/>
    <w:semiHidden/>
    <w:rsid w:val="00242A0F"/>
    <w:rPr>
      <w:rFonts w:ascii="Times New Roman" w:eastAsia="Times New Roman" w:hAnsi="Times New Roman" w:cs="Times New Roman"/>
      <w:sz w:val="20"/>
      <w:szCs w:val="20"/>
      <w:lang w:val="it-IT" w:eastAsia="it-IT"/>
    </w:rPr>
  </w:style>
  <w:style w:type="paragraph" w:styleId="EndnoteText">
    <w:name w:val="endnote text"/>
    <w:basedOn w:val="Normal"/>
    <w:link w:val="EndnoteTextChar"/>
    <w:uiPriority w:val="99"/>
    <w:semiHidden/>
    <w:unhideWhenUsed/>
    <w:rsid w:val="00242A0F"/>
    <w:rPr>
      <w:sz w:val="20"/>
      <w:szCs w:val="20"/>
    </w:rPr>
  </w:style>
  <w:style w:type="character" w:customStyle="1" w:styleId="EndnoteTextChar">
    <w:name w:val="Endnote Text Char"/>
    <w:basedOn w:val="DefaultParagraphFont"/>
    <w:link w:val="EndnoteText"/>
    <w:uiPriority w:val="99"/>
    <w:semiHidden/>
    <w:rsid w:val="00242A0F"/>
    <w:rPr>
      <w:rFonts w:ascii="Times New Roman" w:eastAsia="Times New Roman" w:hAnsi="Times New Roman" w:cs="Times New Roman"/>
      <w:sz w:val="20"/>
      <w:szCs w:val="20"/>
      <w:lang w:val="it-IT" w:eastAsia="it-IT"/>
    </w:rPr>
  </w:style>
  <w:style w:type="character" w:styleId="FootnoteReference">
    <w:name w:val="footnote reference"/>
    <w:basedOn w:val="DefaultParagraphFont"/>
    <w:uiPriority w:val="99"/>
    <w:semiHidden/>
    <w:unhideWhenUsed/>
    <w:rsid w:val="00242A0F"/>
    <w:rPr>
      <w:vertAlign w:val="superscript"/>
    </w:rPr>
  </w:style>
  <w:style w:type="character" w:styleId="EndnoteReference">
    <w:name w:val="endnote reference"/>
    <w:basedOn w:val="DefaultParagraphFont"/>
    <w:uiPriority w:val="99"/>
    <w:semiHidden/>
    <w:unhideWhenUsed/>
    <w:rsid w:val="00242A0F"/>
    <w:rPr>
      <w:vertAlign w:val="superscript"/>
    </w:rPr>
  </w:style>
  <w:style w:type="paragraph" w:styleId="NormalWeb">
    <w:name w:val="Normal (Web)"/>
    <w:basedOn w:val="Normal"/>
    <w:uiPriority w:val="99"/>
    <w:unhideWhenUsed/>
    <w:rsid w:val="00190234"/>
    <w:pPr>
      <w:spacing w:before="100" w:beforeAutospacing="1" w:after="100" w:afterAutospacing="1"/>
    </w:pPr>
    <w:rPr>
      <w:lang w:val="sq-AL" w:eastAsia="en-US"/>
    </w:rPr>
  </w:style>
  <w:style w:type="paragraph" w:customStyle="1" w:styleId="style8">
    <w:name w:val="style8"/>
    <w:basedOn w:val="Normal"/>
    <w:uiPriority w:val="99"/>
    <w:semiHidden/>
    <w:rsid w:val="00190234"/>
    <w:pPr>
      <w:spacing w:before="100" w:beforeAutospacing="1" w:after="100" w:afterAutospacing="1"/>
    </w:pPr>
    <w:rPr>
      <w:lang w:val="en-US" w:eastAsia="en-US"/>
    </w:rPr>
  </w:style>
  <w:style w:type="paragraph" w:styleId="BodyTextIndent">
    <w:name w:val="Body Text Indent"/>
    <w:basedOn w:val="Normal"/>
    <w:link w:val="BodyTextIndentChar"/>
    <w:rsid w:val="00C35312"/>
    <w:pPr>
      <w:spacing w:after="120"/>
      <w:ind w:left="360"/>
    </w:pPr>
    <w:rPr>
      <w:lang w:val="en-GB" w:eastAsia="x-none"/>
    </w:rPr>
  </w:style>
  <w:style w:type="character" w:customStyle="1" w:styleId="BodyTextIndentChar">
    <w:name w:val="Body Text Indent Char"/>
    <w:basedOn w:val="DefaultParagraphFont"/>
    <w:link w:val="BodyTextIndent"/>
    <w:rsid w:val="00C35312"/>
    <w:rPr>
      <w:rFonts w:ascii="Times New Roman" w:eastAsia="Times New Roman" w:hAnsi="Times New Roman" w:cs="Times New Roman"/>
      <w:sz w:val="24"/>
      <w:szCs w:val="24"/>
      <w:lang w:val="en-GB" w:eastAsia="x-none"/>
    </w:rPr>
  </w:style>
  <w:style w:type="paragraph" w:styleId="Header">
    <w:name w:val="header"/>
    <w:basedOn w:val="Normal"/>
    <w:link w:val="HeaderChar"/>
    <w:uiPriority w:val="99"/>
    <w:unhideWhenUsed/>
    <w:rsid w:val="006167FF"/>
    <w:pPr>
      <w:tabs>
        <w:tab w:val="center" w:pos="4680"/>
        <w:tab w:val="right" w:pos="9360"/>
      </w:tabs>
    </w:pPr>
  </w:style>
  <w:style w:type="character" w:customStyle="1" w:styleId="HeaderChar">
    <w:name w:val="Header Char"/>
    <w:basedOn w:val="DefaultParagraphFont"/>
    <w:link w:val="Header"/>
    <w:uiPriority w:val="99"/>
    <w:rsid w:val="006167FF"/>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2">
      <w:bodyDiv w:val="1"/>
      <w:marLeft w:val="0"/>
      <w:marRight w:val="0"/>
      <w:marTop w:val="0"/>
      <w:marBottom w:val="0"/>
      <w:divBdr>
        <w:top w:val="none" w:sz="0" w:space="0" w:color="auto"/>
        <w:left w:val="none" w:sz="0" w:space="0" w:color="auto"/>
        <w:bottom w:val="none" w:sz="0" w:space="0" w:color="auto"/>
        <w:right w:val="none" w:sz="0" w:space="0" w:color="auto"/>
      </w:divBdr>
    </w:div>
    <w:div w:id="33430694">
      <w:bodyDiv w:val="1"/>
      <w:marLeft w:val="0"/>
      <w:marRight w:val="0"/>
      <w:marTop w:val="0"/>
      <w:marBottom w:val="0"/>
      <w:divBdr>
        <w:top w:val="none" w:sz="0" w:space="0" w:color="auto"/>
        <w:left w:val="none" w:sz="0" w:space="0" w:color="auto"/>
        <w:bottom w:val="none" w:sz="0" w:space="0" w:color="auto"/>
        <w:right w:val="none" w:sz="0" w:space="0" w:color="auto"/>
      </w:divBdr>
    </w:div>
    <w:div w:id="46492813">
      <w:bodyDiv w:val="1"/>
      <w:marLeft w:val="0"/>
      <w:marRight w:val="0"/>
      <w:marTop w:val="0"/>
      <w:marBottom w:val="0"/>
      <w:divBdr>
        <w:top w:val="none" w:sz="0" w:space="0" w:color="auto"/>
        <w:left w:val="none" w:sz="0" w:space="0" w:color="auto"/>
        <w:bottom w:val="none" w:sz="0" w:space="0" w:color="auto"/>
        <w:right w:val="none" w:sz="0" w:space="0" w:color="auto"/>
      </w:divBdr>
    </w:div>
    <w:div w:id="55977455">
      <w:bodyDiv w:val="1"/>
      <w:marLeft w:val="0"/>
      <w:marRight w:val="0"/>
      <w:marTop w:val="0"/>
      <w:marBottom w:val="0"/>
      <w:divBdr>
        <w:top w:val="none" w:sz="0" w:space="0" w:color="auto"/>
        <w:left w:val="none" w:sz="0" w:space="0" w:color="auto"/>
        <w:bottom w:val="none" w:sz="0" w:space="0" w:color="auto"/>
        <w:right w:val="none" w:sz="0" w:space="0" w:color="auto"/>
      </w:divBdr>
    </w:div>
    <w:div w:id="76555462">
      <w:bodyDiv w:val="1"/>
      <w:marLeft w:val="0"/>
      <w:marRight w:val="0"/>
      <w:marTop w:val="0"/>
      <w:marBottom w:val="0"/>
      <w:divBdr>
        <w:top w:val="none" w:sz="0" w:space="0" w:color="auto"/>
        <w:left w:val="none" w:sz="0" w:space="0" w:color="auto"/>
        <w:bottom w:val="none" w:sz="0" w:space="0" w:color="auto"/>
        <w:right w:val="none" w:sz="0" w:space="0" w:color="auto"/>
      </w:divBdr>
    </w:div>
    <w:div w:id="78257953">
      <w:bodyDiv w:val="1"/>
      <w:marLeft w:val="0"/>
      <w:marRight w:val="0"/>
      <w:marTop w:val="0"/>
      <w:marBottom w:val="0"/>
      <w:divBdr>
        <w:top w:val="none" w:sz="0" w:space="0" w:color="auto"/>
        <w:left w:val="none" w:sz="0" w:space="0" w:color="auto"/>
        <w:bottom w:val="none" w:sz="0" w:space="0" w:color="auto"/>
        <w:right w:val="none" w:sz="0" w:space="0" w:color="auto"/>
      </w:divBdr>
    </w:div>
    <w:div w:id="79452761">
      <w:bodyDiv w:val="1"/>
      <w:marLeft w:val="0"/>
      <w:marRight w:val="0"/>
      <w:marTop w:val="0"/>
      <w:marBottom w:val="0"/>
      <w:divBdr>
        <w:top w:val="none" w:sz="0" w:space="0" w:color="auto"/>
        <w:left w:val="none" w:sz="0" w:space="0" w:color="auto"/>
        <w:bottom w:val="none" w:sz="0" w:space="0" w:color="auto"/>
        <w:right w:val="none" w:sz="0" w:space="0" w:color="auto"/>
      </w:divBdr>
    </w:div>
    <w:div w:id="80219828">
      <w:bodyDiv w:val="1"/>
      <w:marLeft w:val="0"/>
      <w:marRight w:val="0"/>
      <w:marTop w:val="0"/>
      <w:marBottom w:val="0"/>
      <w:divBdr>
        <w:top w:val="none" w:sz="0" w:space="0" w:color="auto"/>
        <w:left w:val="none" w:sz="0" w:space="0" w:color="auto"/>
        <w:bottom w:val="none" w:sz="0" w:space="0" w:color="auto"/>
        <w:right w:val="none" w:sz="0" w:space="0" w:color="auto"/>
      </w:divBdr>
    </w:div>
    <w:div w:id="82842369">
      <w:bodyDiv w:val="1"/>
      <w:marLeft w:val="0"/>
      <w:marRight w:val="0"/>
      <w:marTop w:val="0"/>
      <w:marBottom w:val="0"/>
      <w:divBdr>
        <w:top w:val="none" w:sz="0" w:space="0" w:color="auto"/>
        <w:left w:val="none" w:sz="0" w:space="0" w:color="auto"/>
        <w:bottom w:val="none" w:sz="0" w:space="0" w:color="auto"/>
        <w:right w:val="none" w:sz="0" w:space="0" w:color="auto"/>
      </w:divBdr>
    </w:div>
    <w:div w:id="107480660">
      <w:bodyDiv w:val="1"/>
      <w:marLeft w:val="0"/>
      <w:marRight w:val="0"/>
      <w:marTop w:val="0"/>
      <w:marBottom w:val="0"/>
      <w:divBdr>
        <w:top w:val="none" w:sz="0" w:space="0" w:color="auto"/>
        <w:left w:val="none" w:sz="0" w:space="0" w:color="auto"/>
        <w:bottom w:val="none" w:sz="0" w:space="0" w:color="auto"/>
        <w:right w:val="none" w:sz="0" w:space="0" w:color="auto"/>
      </w:divBdr>
    </w:div>
    <w:div w:id="122191179">
      <w:bodyDiv w:val="1"/>
      <w:marLeft w:val="0"/>
      <w:marRight w:val="0"/>
      <w:marTop w:val="0"/>
      <w:marBottom w:val="0"/>
      <w:divBdr>
        <w:top w:val="none" w:sz="0" w:space="0" w:color="auto"/>
        <w:left w:val="none" w:sz="0" w:space="0" w:color="auto"/>
        <w:bottom w:val="none" w:sz="0" w:space="0" w:color="auto"/>
        <w:right w:val="none" w:sz="0" w:space="0" w:color="auto"/>
      </w:divBdr>
    </w:div>
    <w:div w:id="141124902">
      <w:bodyDiv w:val="1"/>
      <w:marLeft w:val="0"/>
      <w:marRight w:val="0"/>
      <w:marTop w:val="0"/>
      <w:marBottom w:val="0"/>
      <w:divBdr>
        <w:top w:val="none" w:sz="0" w:space="0" w:color="auto"/>
        <w:left w:val="none" w:sz="0" w:space="0" w:color="auto"/>
        <w:bottom w:val="none" w:sz="0" w:space="0" w:color="auto"/>
        <w:right w:val="none" w:sz="0" w:space="0" w:color="auto"/>
      </w:divBdr>
    </w:div>
    <w:div w:id="143158788">
      <w:bodyDiv w:val="1"/>
      <w:marLeft w:val="0"/>
      <w:marRight w:val="0"/>
      <w:marTop w:val="0"/>
      <w:marBottom w:val="0"/>
      <w:divBdr>
        <w:top w:val="none" w:sz="0" w:space="0" w:color="auto"/>
        <w:left w:val="none" w:sz="0" w:space="0" w:color="auto"/>
        <w:bottom w:val="none" w:sz="0" w:space="0" w:color="auto"/>
        <w:right w:val="none" w:sz="0" w:space="0" w:color="auto"/>
      </w:divBdr>
    </w:div>
    <w:div w:id="149759493">
      <w:bodyDiv w:val="1"/>
      <w:marLeft w:val="0"/>
      <w:marRight w:val="0"/>
      <w:marTop w:val="0"/>
      <w:marBottom w:val="0"/>
      <w:divBdr>
        <w:top w:val="none" w:sz="0" w:space="0" w:color="auto"/>
        <w:left w:val="none" w:sz="0" w:space="0" w:color="auto"/>
        <w:bottom w:val="none" w:sz="0" w:space="0" w:color="auto"/>
        <w:right w:val="none" w:sz="0" w:space="0" w:color="auto"/>
      </w:divBdr>
    </w:div>
    <w:div w:id="151332459">
      <w:bodyDiv w:val="1"/>
      <w:marLeft w:val="0"/>
      <w:marRight w:val="0"/>
      <w:marTop w:val="0"/>
      <w:marBottom w:val="0"/>
      <w:divBdr>
        <w:top w:val="none" w:sz="0" w:space="0" w:color="auto"/>
        <w:left w:val="none" w:sz="0" w:space="0" w:color="auto"/>
        <w:bottom w:val="none" w:sz="0" w:space="0" w:color="auto"/>
        <w:right w:val="none" w:sz="0" w:space="0" w:color="auto"/>
      </w:divBdr>
    </w:div>
    <w:div w:id="163669015">
      <w:bodyDiv w:val="1"/>
      <w:marLeft w:val="0"/>
      <w:marRight w:val="0"/>
      <w:marTop w:val="0"/>
      <w:marBottom w:val="0"/>
      <w:divBdr>
        <w:top w:val="none" w:sz="0" w:space="0" w:color="auto"/>
        <w:left w:val="none" w:sz="0" w:space="0" w:color="auto"/>
        <w:bottom w:val="none" w:sz="0" w:space="0" w:color="auto"/>
        <w:right w:val="none" w:sz="0" w:space="0" w:color="auto"/>
      </w:divBdr>
    </w:div>
    <w:div w:id="163781897">
      <w:bodyDiv w:val="1"/>
      <w:marLeft w:val="0"/>
      <w:marRight w:val="0"/>
      <w:marTop w:val="0"/>
      <w:marBottom w:val="0"/>
      <w:divBdr>
        <w:top w:val="none" w:sz="0" w:space="0" w:color="auto"/>
        <w:left w:val="none" w:sz="0" w:space="0" w:color="auto"/>
        <w:bottom w:val="none" w:sz="0" w:space="0" w:color="auto"/>
        <w:right w:val="none" w:sz="0" w:space="0" w:color="auto"/>
      </w:divBdr>
    </w:div>
    <w:div w:id="203715324">
      <w:bodyDiv w:val="1"/>
      <w:marLeft w:val="0"/>
      <w:marRight w:val="0"/>
      <w:marTop w:val="0"/>
      <w:marBottom w:val="0"/>
      <w:divBdr>
        <w:top w:val="none" w:sz="0" w:space="0" w:color="auto"/>
        <w:left w:val="none" w:sz="0" w:space="0" w:color="auto"/>
        <w:bottom w:val="none" w:sz="0" w:space="0" w:color="auto"/>
        <w:right w:val="none" w:sz="0" w:space="0" w:color="auto"/>
      </w:divBdr>
    </w:div>
    <w:div w:id="224685494">
      <w:bodyDiv w:val="1"/>
      <w:marLeft w:val="0"/>
      <w:marRight w:val="0"/>
      <w:marTop w:val="0"/>
      <w:marBottom w:val="0"/>
      <w:divBdr>
        <w:top w:val="none" w:sz="0" w:space="0" w:color="auto"/>
        <w:left w:val="none" w:sz="0" w:space="0" w:color="auto"/>
        <w:bottom w:val="none" w:sz="0" w:space="0" w:color="auto"/>
        <w:right w:val="none" w:sz="0" w:space="0" w:color="auto"/>
      </w:divBdr>
    </w:div>
    <w:div w:id="230777280">
      <w:bodyDiv w:val="1"/>
      <w:marLeft w:val="0"/>
      <w:marRight w:val="0"/>
      <w:marTop w:val="0"/>
      <w:marBottom w:val="0"/>
      <w:divBdr>
        <w:top w:val="none" w:sz="0" w:space="0" w:color="auto"/>
        <w:left w:val="none" w:sz="0" w:space="0" w:color="auto"/>
        <w:bottom w:val="none" w:sz="0" w:space="0" w:color="auto"/>
        <w:right w:val="none" w:sz="0" w:space="0" w:color="auto"/>
      </w:divBdr>
    </w:div>
    <w:div w:id="267928009">
      <w:bodyDiv w:val="1"/>
      <w:marLeft w:val="0"/>
      <w:marRight w:val="0"/>
      <w:marTop w:val="0"/>
      <w:marBottom w:val="0"/>
      <w:divBdr>
        <w:top w:val="none" w:sz="0" w:space="0" w:color="auto"/>
        <w:left w:val="none" w:sz="0" w:space="0" w:color="auto"/>
        <w:bottom w:val="none" w:sz="0" w:space="0" w:color="auto"/>
        <w:right w:val="none" w:sz="0" w:space="0" w:color="auto"/>
      </w:divBdr>
    </w:div>
    <w:div w:id="280037708">
      <w:bodyDiv w:val="1"/>
      <w:marLeft w:val="0"/>
      <w:marRight w:val="0"/>
      <w:marTop w:val="0"/>
      <w:marBottom w:val="0"/>
      <w:divBdr>
        <w:top w:val="none" w:sz="0" w:space="0" w:color="auto"/>
        <w:left w:val="none" w:sz="0" w:space="0" w:color="auto"/>
        <w:bottom w:val="none" w:sz="0" w:space="0" w:color="auto"/>
        <w:right w:val="none" w:sz="0" w:space="0" w:color="auto"/>
      </w:divBdr>
    </w:div>
    <w:div w:id="284821504">
      <w:bodyDiv w:val="1"/>
      <w:marLeft w:val="0"/>
      <w:marRight w:val="0"/>
      <w:marTop w:val="0"/>
      <w:marBottom w:val="0"/>
      <w:divBdr>
        <w:top w:val="none" w:sz="0" w:space="0" w:color="auto"/>
        <w:left w:val="none" w:sz="0" w:space="0" w:color="auto"/>
        <w:bottom w:val="none" w:sz="0" w:space="0" w:color="auto"/>
        <w:right w:val="none" w:sz="0" w:space="0" w:color="auto"/>
      </w:divBdr>
    </w:div>
    <w:div w:id="297952793">
      <w:bodyDiv w:val="1"/>
      <w:marLeft w:val="0"/>
      <w:marRight w:val="0"/>
      <w:marTop w:val="0"/>
      <w:marBottom w:val="0"/>
      <w:divBdr>
        <w:top w:val="none" w:sz="0" w:space="0" w:color="auto"/>
        <w:left w:val="none" w:sz="0" w:space="0" w:color="auto"/>
        <w:bottom w:val="none" w:sz="0" w:space="0" w:color="auto"/>
        <w:right w:val="none" w:sz="0" w:space="0" w:color="auto"/>
      </w:divBdr>
    </w:div>
    <w:div w:id="317851983">
      <w:bodyDiv w:val="1"/>
      <w:marLeft w:val="0"/>
      <w:marRight w:val="0"/>
      <w:marTop w:val="0"/>
      <w:marBottom w:val="0"/>
      <w:divBdr>
        <w:top w:val="none" w:sz="0" w:space="0" w:color="auto"/>
        <w:left w:val="none" w:sz="0" w:space="0" w:color="auto"/>
        <w:bottom w:val="none" w:sz="0" w:space="0" w:color="auto"/>
        <w:right w:val="none" w:sz="0" w:space="0" w:color="auto"/>
      </w:divBdr>
    </w:div>
    <w:div w:id="385687923">
      <w:bodyDiv w:val="1"/>
      <w:marLeft w:val="0"/>
      <w:marRight w:val="0"/>
      <w:marTop w:val="0"/>
      <w:marBottom w:val="0"/>
      <w:divBdr>
        <w:top w:val="none" w:sz="0" w:space="0" w:color="auto"/>
        <w:left w:val="none" w:sz="0" w:space="0" w:color="auto"/>
        <w:bottom w:val="none" w:sz="0" w:space="0" w:color="auto"/>
        <w:right w:val="none" w:sz="0" w:space="0" w:color="auto"/>
      </w:divBdr>
    </w:div>
    <w:div w:id="431167167">
      <w:bodyDiv w:val="1"/>
      <w:marLeft w:val="0"/>
      <w:marRight w:val="0"/>
      <w:marTop w:val="0"/>
      <w:marBottom w:val="0"/>
      <w:divBdr>
        <w:top w:val="none" w:sz="0" w:space="0" w:color="auto"/>
        <w:left w:val="none" w:sz="0" w:space="0" w:color="auto"/>
        <w:bottom w:val="none" w:sz="0" w:space="0" w:color="auto"/>
        <w:right w:val="none" w:sz="0" w:space="0" w:color="auto"/>
      </w:divBdr>
    </w:div>
    <w:div w:id="440028754">
      <w:bodyDiv w:val="1"/>
      <w:marLeft w:val="0"/>
      <w:marRight w:val="0"/>
      <w:marTop w:val="0"/>
      <w:marBottom w:val="0"/>
      <w:divBdr>
        <w:top w:val="none" w:sz="0" w:space="0" w:color="auto"/>
        <w:left w:val="none" w:sz="0" w:space="0" w:color="auto"/>
        <w:bottom w:val="none" w:sz="0" w:space="0" w:color="auto"/>
        <w:right w:val="none" w:sz="0" w:space="0" w:color="auto"/>
      </w:divBdr>
    </w:div>
    <w:div w:id="452216266">
      <w:bodyDiv w:val="1"/>
      <w:marLeft w:val="0"/>
      <w:marRight w:val="0"/>
      <w:marTop w:val="0"/>
      <w:marBottom w:val="0"/>
      <w:divBdr>
        <w:top w:val="none" w:sz="0" w:space="0" w:color="auto"/>
        <w:left w:val="none" w:sz="0" w:space="0" w:color="auto"/>
        <w:bottom w:val="none" w:sz="0" w:space="0" w:color="auto"/>
        <w:right w:val="none" w:sz="0" w:space="0" w:color="auto"/>
      </w:divBdr>
    </w:div>
    <w:div w:id="461314574">
      <w:bodyDiv w:val="1"/>
      <w:marLeft w:val="0"/>
      <w:marRight w:val="0"/>
      <w:marTop w:val="0"/>
      <w:marBottom w:val="0"/>
      <w:divBdr>
        <w:top w:val="none" w:sz="0" w:space="0" w:color="auto"/>
        <w:left w:val="none" w:sz="0" w:space="0" w:color="auto"/>
        <w:bottom w:val="none" w:sz="0" w:space="0" w:color="auto"/>
        <w:right w:val="none" w:sz="0" w:space="0" w:color="auto"/>
      </w:divBdr>
    </w:div>
    <w:div w:id="491725203">
      <w:bodyDiv w:val="1"/>
      <w:marLeft w:val="0"/>
      <w:marRight w:val="0"/>
      <w:marTop w:val="0"/>
      <w:marBottom w:val="0"/>
      <w:divBdr>
        <w:top w:val="none" w:sz="0" w:space="0" w:color="auto"/>
        <w:left w:val="none" w:sz="0" w:space="0" w:color="auto"/>
        <w:bottom w:val="none" w:sz="0" w:space="0" w:color="auto"/>
        <w:right w:val="none" w:sz="0" w:space="0" w:color="auto"/>
      </w:divBdr>
    </w:div>
    <w:div w:id="527375933">
      <w:bodyDiv w:val="1"/>
      <w:marLeft w:val="0"/>
      <w:marRight w:val="0"/>
      <w:marTop w:val="0"/>
      <w:marBottom w:val="0"/>
      <w:divBdr>
        <w:top w:val="none" w:sz="0" w:space="0" w:color="auto"/>
        <w:left w:val="none" w:sz="0" w:space="0" w:color="auto"/>
        <w:bottom w:val="none" w:sz="0" w:space="0" w:color="auto"/>
        <w:right w:val="none" w:sz="0" w:space="0" w:color="auto"/>
      </w:divBdr>
    </w:div>
    <w:div w:id="545265848">
      <w:bodyDiv w:val="1"/>
      <w:marLeft w:val="0"/>
      <w:marRight w:val="0"/>
      <w:marTop w:val="0"/>
      <w:marBottom w:val="0"/>
      <w:divBdr>
        <w:top w:val="none" w:sz="0" w:space="0" w:color="auto"/>
        <w:left w:val="none" w:sz="0" w:space="0" w:color="auto"/>
        <w:bottom w:val="none" w:sz="0" w:space="0" w:color="auto"/>
        <w:right w:val="none" w:sz="0" w:space="0" w:color="auto"/>
      </w:divBdr>
    </w:div>
    <w:div w:id="584150830">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642663032">
      <w:bodyDiv w:val="1"/>
      <w:marLeft w:val="0"/>
      <w:marRight w:val="0"/>
      <w:marTop w:val="0"/>
      <w:marBottom w:val="0"/>
      <w:divBdr>
        <w:top w:val="none" w:sz="0" w:space="0" w:color="auto"/>
        <w:left w:val="none" w:sz="0" w:space="0" w:color="auto"/>
        <w:bottom w:val="none" w:sz="0" w:space="0" w:color="auto"/>
        <w:right w:val="none" w:sz="0" w:space="0" w:color="auto"/>
      </w:divBdr>
    </w:div>
    <w:div w:id="668675640">
      <w:bodyDiv w:val="1"/>
      <w:marLeft w:val="0"/>
      <w:marRight w:val="0"/>
      <w:marTop w:val="0"/>
      <w:marBottom w:val="0"/>
      <w:divBdr>
        <w:top w:val="none" w:sz="0" w:space="0" w:color="auto"/>
        <w:left w:val="none" w:sz="0" w:space="0" w:color="auto"/>
        <w:bottom w:val="none" w:sz="0" w:space="0" w:color="auto"/>
        <w:right w:val="none" w:sz="0" w:space="0" w:color="auto"/>
      </w:divBdr>
    </w:div>
    <w:div w:id="738017294">
      <w:bodyDiv w:val="1"/>
      <w:marLeft w:val="0"/>
      <w:marRight w:val="0"/>
      <w:marTop w:val="0"/>
      <w:marBottom w:val="0"/>
      <w:divBdr>
        <w:top w:val="none" w:sz="0" w:space="0" w:color="auto"/>
        <w:left w:val="none" w:sz="0" w:space="0" w:color="auto"/>
        <w:bottom w:val="none" w:sz="0" w:space="0" w:color="auto"/>
        <w:right w:val="none" w:sz="0" w:space="0" w:color="auto"/>
      </w:divBdr>
    </w:div>
    <w:div w:id="738794898">
      <w:bodyDiv w:val="1"/>
      <w:marLeft w:val="0"/>
      <w:marRight w:val="0"/>
      <w:marTop w:val="0"/>
      <w:marBottom w:val="0"/>
      <w:divBdr>
        <w:top w:val="none" w:sz="0" w:space="0" w:color="auto"/>
        <w:left w:val="none" w:sz="0" w:space="0" w:color="auto"/>
        <w:bottom w:val="none" w:sz="0" w:space="0" w:color="auto"/>
        <w:right w:val="none" w:sz="0" w:space="0" w:color="auto"/>
      </w:divBdr>
    </w:div>
    <w:div w:id="749154755">
      <w:bodyDiv w:val="1"/>
      <w:marLeft w:val="0"/>
      <w:marRight w:val="0"/>
      <w:marTop w:val="0"/>
      <w:marBottom w:val="0"/>
      <w:divBdr>
        <w:top w:val="none" w:sz="0" w:space="0" w:color="auto"/>
        <w:left w:val="none" w:sz="0" w:space="0" w:color="auto"/>
        <w:bottom w:val="none" w:sz="0" w:space="0" w:color="auto"/>
        <w:right w:val="none" w:sz="0" w:space="0" w:color="auto"/>
      </w:divBdr>
    </w:div>
    <w:div w:id="757989537">
      <w:bodyDiv w:val="1"/>
      <w:marLeft w:val="0"/>
      <w:marRight w:val="0"/>
      <w:marTop w:val="0"/>
      <w:marBottom w:val="0"/>
      <w:divBdr>
        <w:top w:val="none" w:sz="0" w:space="0" w:color="auto"/>
        <w:left w:val="none" w:sz="0" w:space="0" w:color="auto"/>
        <w:bottom w:val="none" w:sz="0" w:space="0" w:color="auto"/>
        <w:right w:val="none" w:sz="0" w:space="0" w:color="auto"/>
      </w:divBdr>
    </w:div>
    <w:div w:id="787356846">
      <w:bodyDiv w:val="1"/>
      <w:marLeft w:val="0"/>
      <w:marRight w:val="0"/>
      <w:marTop w:val="0"/>
      <w:marBottom w:val="0"/>
      <w:divBdr>
        <w:top w:val="none" w:sz="0" w:space="0" w:color="auto"/>
        <w:left w:val="none" w:sz="0" w:space="0" w:color="auto"/>
        <w:bottom w:val="none" w:sz="0" w:space="0" w:color="auto"/>
        <w:right w:val="none" w:sz="0" w:space="0" w:color="auto"/>
      </w:divBdr>
    </w:div>
    <w:div w:id="790396036">
      <w:bodyDiv w:val="1"/>
      <w:marLeft w:val="0"/>
      <w:marRight w:val="0"/>
      <w:marTop w:val="0"/>
      <w:marBottom w:val="0"/>
      <w:divBdr>
        <w:top w:val="none" w:sz="0" w:space="0" w:color="auto"/>
        <w:left w:val="none" w:sz="0" w:space="0" w:color="auto"/>
        <w:bottom w:val="none" w:sz="0" w:space="0" w:color="auto"/>
        <w:right w:val="none" w:sz="0" w:space="0" w:color="auto"/>
      </w:divBdr>
    </w:div>
    <w:div w:id="792673400">
      <w:bodyDiv w:val="1"/>
      <w:marLeft w:val="0"/>
      <w:marRight w:val="0"/>
      <w:marTop w:val="0"/>
      <w:marBottom w:val="0"/>
      <w:divBdr>
        <w:top w:val="none" w:sz="0" w:space="0" w:color="auto"/>
        <w:left w:val="none" w:sz="0" w:space="0" w:color="auto"/>
        <w:bottom w:val="none" w:sz="0" w:space="0" w:color="auto"/>
        <w:right w:val="none" w:sz="0" w:space="0" w:color="auto"/>
      </w:divBdr>
    </w:div>
    <w:div w:id="819034772">
      <w:bodyDiv w:val="1"/>
      <w:marLeft w:val="0"/>
      <w:marRight w:val="0"/>
      <w:marTop w:val="0"/>
      <w:marBottom w:val="0"/>
      <w:divBdr>
        <w:top w:val="none" w:sz="0" w:space="0" w:color="auto"/>
        <w:left w:val="none" w:sz="0" w:space="0" w:color="auto"/>
        <w:bottom w:val="none" w:sz="0" w:space="0" w:color="auto"/>
        <w:right w:val="none" w:sz="0" w:space="0" w:color="auto"/>
      </w:divBdr>
    </w:div>
    <w:div w:id="859587214">
      <w:bodyDiv w:val="1"/>
      <w:marLeft w:val="0"/>
      <w:marRight w:val="0"/>
      <w:marTop w:val="0"/>
      <w:marBottom w:val="0"/>
      <w:divBdr>
        <w:top w:val="none" w:sz="0" w:space="0" w:color="auto"/>
        <w:left w:val="none" w:sz="0" w:space="0" w:color="auto"/>
        <w:bottom w:val="none" w:sz="0" w:space="0" w:color="auto"/>
        <w:right w:val="none" w:sz="0" w:space="0" w:color="auto"/>
      </w:divBdr>
    </w:div>
    <w:div w:id="873346920">
      <w:bodyDiv w:val="1"/>
      <w:marLeft w:val="0"/>
      <w:marRight w:val="0"/>
      <w:marTop w:val="0"/>
      <w:marBottom w:val="0"/>
      <w:divBdr>
        <w:top w:val="none" w:sz="0" w:space="0" w:color="auto"/>
        <w:left w:val="none" w:sz="0" w:space="0" w:color="auto"/>
        <w:bottom w:val="none" w:sz="0" w:space="0" w:color="auto"/>
        <w:right w:val="none" w:sz="0" w:space="0" w:color="auto"/>
      </w:divBdr>
    </w:div>
    <w:div w:id="908271966">
      <w:bodyDiv w:val="1"/>
      <w:marLeft w:val="0"/>
      <w:marRight w:val="0"/>
      <w:marTop w:val="0"/>
      <w:marBottom w:val="0"/>
      <w:divBdr>
        <w:top w:val="none" w:sz="0" w:space="0" w:color="auto"/>
        <w:left w:val="none" w:sz="0" w:space="0" w:color="auto"/>
        <w:bottom w:val="none" w:sz="0" w:space="0" w:color="auto"/>
        <w:right w:val="none" w:sz="0" w:space="0" w:color="auto"/>
      </w:divBdr>
    </w:div>
    <w:div w:id="925574779">
      <w:bodyDiv w:val="1"/>
      <w:marLeft w:val="0"/>
      <w:marRight w:val="0"/>
      <w:marTop w:val="0"/>
      <w:marBottom w:val="0"/>
      <w:divBdr>
        <w:top w:val="none" w:sz="0" w:space="0" w:color="auto"/>
        <w:left w:val="none" w:sz="0" w:space="0" w:color="auto"/>
        <w:bottom w:val="none" w:sz="0" w:space="0" w:color="auto"/>
        <w:right w:val="none" w:sz="0" w:space="0" w:color="auto"/>
      </w:divBdr>
    </w:div>
    <w:div w:id="933632728">
      <w:bodyDiv w:val="1"/>
      <w:marLeft w:val="0"/>
      <w:marRight w:val="0"/>
      <w:marTop w:val="0"/>
      <w:marBottom w:val="0"/>
      <w:divBdr>
        <w:top w:val="none" w:sz="0" w:space="0" w:color="auto"/>
        <w:left w:val="none" w:sz="0" w:space="0" w:color="auto"/>
        <w:bottom w:val="none" w:sz="0" w:space="0" w:color="auto"/>
        <w:right w:val="none" w:sz="0" w:space="0" w:color="auto"/>
      </w:divBdr>
    </w:div>
    <w:div w:id="938491201">
      <w:bodyDiv w:val="1"/>
      <w:marLeft w:val="0"/>
      <w:marRight w:val="0"/>
      <w:marTop w:val="0"/>
      <w:marBottom w:val="0"/>
      <w:divBdr>
        <w:top w:val="none" w:sz="0" w:space="0" w:color="auto"/>
        <w:left w:val="none" w:sz="0" w:space="0" w:color="auto"/>
        <w:bottom w:val="none" w:sz="0" w:space="0" w:color="auto"/>
        <w:right w:val="none" w:sz="0" w:space="0" w:color="auto"/>
      </w:divBdr>
    </w:div>
    <w:div w:id="972835475">
      <w:bodyDiv w:val="1"/>
      <w:marLeft w:val="0"/>
      <w:marRight w:val="0"/>
      <w:marTop w:val="0"/>
      <w:marBottom w:val="0"/>
      <w:divBdr>
        <w:top w:val="none" w:sz="0" w:space="0" w:color="auto"/>
        <w:left w:val="none" w:sz="0" w:space="0" w:color="auto"/>
        <w:bottom w:val="none" w:sz="0" w:space="0" w:color="auto"/>
        <w:right w:val="none" w:sz="0" w:space="0" w:color="auto"/>
      </w:divBdr>
    </w:div>
    <w:div w:id="1051732879">
      <w:bodyDiv w:val="1"/>
      <w:marLeft w:val="0"/>
      <w:marRight w:val="0"/>
      <w:marTop w:val="0"/>
      <w:marBottom w:val="0"/>
      <w:divBdr>
        <w:top w:val="none" w:sz="0" w:space="0" w:color="auto"/>
        <w:left w:val="none" w:sz="0" w:space="0" w:color="auto"/>
        <w:bottom w:val="none" w:sz="0" w:space="0" w:color="auto"/>
        <w:right w:val="none" w:sz="0" w:space="0" w:color="auto"/>
      </w:divBdr>
    </w:div>
    <w:div w:id="1069889800">
      <w:bodyDiv w:val="1"/>
      <w:marLeft w:val="0"/>
      <w:marRight w:val="0"/>
      <w:marTop w:val="0"/>
      <w:marBottom w:val="0"/>
      <w:divBdr>
        <w:top w:val="none" w:sz="0" w:space="0" w:color="auto"/>
        <w:left w:val="none" w:sz="0" w:space="0" w:color="auto"/>
        <w:bottom w:val="none" w:sz="0" w:space="0" w:color="auto"/>
        <w:right w:val="none" w:sz="0" w:space="0" w:color="auto"/>
      </w:divBdr>
    </w:div>
    <w:div w:id="1078477754">
      <w:bodyDiv w:val="1"/>
      <w:marLeft w:val="0"/>
      <w:marRight w:val="0"/>
      <w:marTop w:val="0"/>
      <w:marBottom w:val="0"/>
      <w:divBdr>
        <w:top w:val="none" w:sz="0" w:space="0" w:color="auto"/>
        <w:left w:val="none" w:sz="0" w:space="0" w:color="auto"/>
        <w:bottom w:val="none" w:sz="0" w:space="0" w:color="auto"/>
        <w:right w:val="none" w:sz="0" w:space="0" w:color="auto"/>
      </w:divBdr>
    </w:div>
    <w:div w:id="1103647043">
      <w:bodyDiv w:val="1"/>
      <w:marLeft w:val="0"/>
      <w:marRight w:val="0"/>
      <w:marTop w:val="0"/>
      <w:marBottom w:val="0"/>
      <w:divBdr>
        <w:top w:val="none" w:sz="0" w:space="0" w:color="auto"/>
        <w:left w:val="none" w:sz="0" w:space="0" w:color="auto"/>
        <w:bottom w:val="none" w:sz="0" w:space="0" w:color="auto"/>
        <w:right w:val="none" w:sz="0" w:space="0" w:color="auto"/>
      </w:divBdr>
    </w:div>
    <w:div w:id="1108626401">
      <w:bodyDiv w:val="1"/>
      <w:marLeft w:val="0"/>
      <w:marRight w:val="0"/>
      <w:marTop w:val="0"/>
      <w:marBottom w:val="0"/>
      <w:divBdr>
        <w:top w:val="none" w:sz="0" w:space="0" w:color="auto"/>
        <w:left w:val="none" w:sz="0" w:space="0" w:color="auto"/>
        <w:bottom w:val="none" w:sz="0" w:space="0" w:color="auto"/>
        <w:right w:val="none" w:sz="0" w:space="0" w:color="auto"/>
      </w:divBdr>
    </w:div>
    <w:div w:id="1115247974">
      <w:bodyDiv w:val="1"/>
      <w:marLeft w:val="0"/>
      <w:marRight w:val="0"/>
      <w:marTop w:val="0"/>
      <w:marBottom w:val="0"/>
      <w:divBdr>
        <w:top w:val="none" w:sz="0" w:space="0" w:color="auto"/>
        <w:left w:val="none" w:sz="0" w:space="0" w:color="auto"/>
        <w:bottom w:val="none" w:sz="0" w:space="0" w:color="auto"/>
        <w:right w:val="none" w:sz="0" w:space="0" w:color="auto"/>
      </w:divBdr>
    </w:div>
    <w:div w:id="1120025985">
      <w:bodyDiv w:val="1"/>
      <w:marLeft w:val="0"/>
      <w:marRight w:val="0"/>
      <w:marTop w:val="0"/>
      <w:marBottom w:val="0"/>
      <w:divBdr>
        <w:top w:val="none" w:sz="0" w:space="0" w:color="auto"/>
        <w:left w:val="none" w:sz="0" w:space="0" w:color="auto"/>
        <w:bottom w:val="none" w:sz="0" w:space="0" w:color="auto"/>
        <w:right w:val="none" w:sz="0" w:space="0" w:color="auto"/>
      </w:divBdr>
    </w:div>
    <w:div w:id="1121455331">
      <w:bodyDiv w:val="1"/>
      <w:marLeft w:val="0"/>
      <w:marRight w:val="0"/>
      <w:marTop w:val="0"/>
      <w:marBottom w:val="0"/>
      <w:divBdr>
        <w:top w:val="none" w:sz="0" w:space="0" w:color="auto"/>
        <w:left w:val="none" w:sz="0" w:space="0" w:color="auto"/>
        <w:bottom w:val="none" w:sz="0" w:space="0" w:color="auto"/>
        <w:right w:val="none" w:sz="0" w:space="0" w:color="auto"/>
      </w:divBdr>
    </w:div>
    <w:div w:id="1132285455">
      <w:bodyDiv w:val="1"/>
      <w:marLeft w:val="0"/>
      <w:marRight w:val="0"/>
      <w:marTop w:val="0"/>
      <w:marBottom w:val="0"/>
      <w:divBdr>
        <w:top w:val="none" w:sz="0" w:space="0" w:color="auto"/>
        <w:left w:val="none" w:sz="0" w:space="0" w:color="auto"/>
        <w:bottom w:val="none" w:sz="0" w:space="0" w:color="auto"/>
        <w:right w:val="none" w:sz="0" w:space="0" w:color="auto"/>
      </w:divBdr>
    </w:div>
    <w:div w:id="1182821185">
      <w:bodyDiv w:val="1"/>
      <w:marLeft w:val="0"/>
      <w:marRight w:val="0"/>
      <w:marTop w:val="0"/>
      <w:marBottom w:val="0"/>
      <w:divBdr>
        <w:top w:val="none" w:sz="0" w:space="0" w:color="auto"/>
        <w:left w:val="none" w:sz="0" w:space="0" w:color="auto"/>
        <w:bottom w:val="none" w:sz="0" w:space="0" w:color="auto"/>
        <w:right w:val="none" w:sz="0" w:space="0" w:color="auto"/>
      </w:divBdr>
    </w:div>
    <w:div w:id="1210924059">
      <w:bodyDiv w:val="1"/>
      <w:marLeft w:val="0"/>
      <w:marRight w:val="0"/>
      <w:marTop w:val="0"/>
      <w:marBottom w:val="0"/>
      <w:divBdr>
        <w:top w:val="none" w:sz="0" w:space="0" w:color="auto"/>
        <w:left w:val="none" w:sz="0" w:space="0" w:color="auto"/>
        <w:bottom w:val="none" w:sz="0" w:space="0" w:color="auto"/>
        <w:right w:val="none" w:sz="0" w:space="0" w:color="auto"/>
      </w:divBdr>
    </w:div>
    <w:div w:id="1269849337">
      <w:bodyDiv w:val="1"/>
      <w:marLeft w:val="0"/>
      <w:marRight w:val="0"/>
      <w:marTop w:val="0"/>
      <w:marBottom w:val="0"/>
      <w:divBdr>
        <w:top w:val="none" w:sz="0" w:space="0" w:color="auto"/>
        <w:left w:val="none" w:sz="0" w:space="0" w:color="auto"/>
        <w:bottom w:val="none" w:sz="0" w:space="0" w:color="auto"/>
        <w:right w:val="none" w:sz="0" w:space="0" w:color="auto"/>
      </w:divBdr>
    </w:div>
    <w:div w:id="1271814370">
      <w:bodyDiv w:val="1"/>
      <w:marLeft w:val="0"/>
      <w:marRight w:val="0"/>
      <w:marTop w:val="0"/>
      <w:marBottom w:val="0"/>
      <w:divBdr>
        <w:top w:val="none" w:sz="0" w:space="0" w:color="auto"/>
        <w:left w:val="none" w:sz="0" w:space="0" w:color="auto"/>
        <w:bottom w:val="none" w:sz="0" w:space="0" w:color="auto"/>
        <w:right w:val="none" w:sz="0" w:space="0" w:color="auto"/>
      </w:divBdr>
    </w:div>
    <w:div w:id="1273126048">
      <w:bodyDiv w:val="1"/>
      <w:marLeft w:val="0"/>
      <w:marRight w:val="0"/>
      <w:marTop w:val="0"/>
      <w:marBottom w:val="0"/>
      <w:divBdr>
        <w:top w:val="none" w:sz="0" w:space="0" w:color="auto"/>
        <w:left w:val="none" w:sz="0" w:space="0" w:color="auto"/>
        <w:bottom w:val="none" w:sz="0" w:space="0" w:color="auto"/>
        <w:right w:val="none" w:sz="0" w:space="0" w:color="auto"/>
      </w:divBdr>
    </w:div>
    <w:div w:id="1274631957">
      <w:bodyDiv w:val="1"/>
      <w:marLeft w:val="0"/>
      <w:marRight w:val="0"/>
      <w:marTop w:val="0"/>
      <w:marBottom w:val="0"/>
      <w:divBdr>
        <w:top w:val="none" w:sz="0" w:space="0" w:color="auto"/>
        <w:left w:val="none" w:sz="0" w:space="0" w:color="auto"/>
        <w:bottom w:val="none" w:sz="0" w:space="0" w:color="auto"/>
        <w:right w:val="none" w:sz="0" w:space="0" w:color="auto"/>
      </w:divBdr>
    </w:div>
    <w:div w:id="1279023462">
      <w:bodyDiv w:val="1"/>
      <w:marLeft w:val="0"/>
      <w:marRight w:val="0"/>
      <w:marTop w:val="0"/>
      <w:marBottom w:val="0"/>
      <w:divBdr>
        <w:top w:val="none" w:sz="0" w:space="0" w:color="auto"/>
        <w:left w:val="none" w:sz="0" w:space="0" w:color="auto"/>
        <w:bottom w:val="none" w:sz="0" w:space="0" w:color="auto"/>
        <w:right w:val="none" w:sz="0" w:space="0" w:color="auto"/>
      </w:divBdr>
    </w:div>
    <w:div w:id="1279340198">
      <w:bodyDiv w:val="1"/>
      <w:marLeft w:val="0"/>
      <w:marRight w:val="0"/>
      <w:marTop w:val="0"/>
      <w:marBottom w:val="0"/>
      <w:divBdr>
        <w:top w:val="none" w:sz="0" w:space="0" w:color="auto"/>
        <w:left w:val="none" w:sz="0" w:space="0" w:color="auto"/>
        <w:bottom w:val="none" w:sz="0" w:space="0" w:color="auto"/>
        <w:right w:val="none" w:sz="0" w:space="0" w:color="auto"/>
      </w:divBdr>
    </w:div>
    <w:div w:id="1298297792">
      <w:bodyDiv w:val="1"/>
      <w:marLeft w:val="0"/>
      <w:marRight w:val="0"/>
      <w:marTop w:val="0"/>
      <w:marBottom w:val="0"/>
      <w:divBdr>
        <w:top w:val="none" w:sz="0" w:space="0" w:color="auto"/>
        <w:left w:val="none" w:sz="0" w:space="0" w:color="auto"/>
        <w:bottom w:val="none" w:sz="0" w:space="0" w:color="auto"/>
        <w:right w:val="none" w:sz="0" w:space="0" w:color="auto"/>
      </w:divBdr>
    </w:div>
    <w:div w:id="1304700710">
      <w:bodyDiv w:val="1"/>
      <w:marLeft w:val="0"/>
      <w:marRight w:val="0"/>
      <w:marTop w:val="0"/>
      <w:marBottom w:val="0"/>
      <w:divBdr>
        <w:top w:val="none" w:sz="0" w:space="0" w:color="auto"/>
        <w:left w:val="none" w:sz="0" w:space="0" w:color="auto"/>
        <w:bottom w:val="none" w:sz="0" w:space="0" w:color="auto"/>
        <w:right w:val="none" w:sz="0" w:space="0" w:color="auto"/>
      </w:divBdr>
    </w:div>
    <w:div w:id="1366372222">
      <w:bodyDiv w:val="1"/>
      <w:marLeft w:val="0"/>
      <w:marRight w:val="0"/>
      <w:marTop w:val="0"/>
      <w:marBottom w:val="0"/>
      <w:divBdr>
        <w:top w:val="none" w:sz="0" w:space="0" w:color="auto"/>
        <w:left w:val="none" w:sz="0" w:space="0" w:color="auto"/>
        <w:bottom w:val="none" w:sz="0" w:space="0" w:color="auto"/>
        <w:right w:val="none" w:sz="0" w:space="0" w:color="auto"/>
      </w:divBdr>
    </w:div>
    <w:div w:id="1387025009">
      <w:bodyDiv w:val="1"/>
      <w:marLeft w:val="0"/>
      <w:marRight w:val="0"/>
      <w:marTop w:val="0"/>
      <w:marBottom w:val="0"/>
      <w:divBdr>
        <w:top w:val="none" w:sz="0" w:space="0" w:color="auto"/>
        <w:left w:val="none" w:sz="0" w:space="0" w:color="auto"/>
        <w:bottom w:val="none" w:sz="0" w:space="0" w:color="auto"/>
        <w:right w:val="none" w:sz="0" w:space="0" w:color="auto"/>
      </w:divBdr>
    </w:div>
    <w:div w:id="1407921541">
      <w:bodyDiv w:val="1"/>
      <w:marLeft w:val="0"/>
      <w:marRight w:val="0"/>
      <w:marTop w:val="0"/>
      <w:marBottom w:val="0"/>
      <w:divBdr>
        <w:top w:val="none" w:sz="0" w:space="0" w:color="auto"/>
        <w:left w:val="none" w:sz="0" w:space="0" w:color="auto"/>
        <w:bottom w:val="none" w:sz="0" w:space="0" w:color="auto"/>
        <w:right w:val="none" w:sz="0" w:space="0" w:color="auto"/>
      </w:divBdr>
    </w:div>
    <w:div w:id="1531648813">
      <w:bodyDiv w:val="1"/>
      <w:marLeft w:val="0"/>
      <w:marRight w:val="0"/>
      <w:marTop w:val="0"/>
      <w:marBottom w:val="0"/>
      <w:divBdr>
        <w:top w:val="none" w:sz="0" w:space="0" w:color="auto"/>
        <w:left w:val="none" w:sz="0" w:space="0" w:color="auto"/>
        <w:bottom w:val="none" w:sz="0" w:space="0" w:color="auto"/>
        <w:right w:val="none" w:sz="0" w:space="0" w:color="auto"/>
      </w:divBdr>
    </w:div>
    <w:div w:id="1539662743">
      <w:bodyDiv w:val="1"/>
      <w:marLeft w:val="0"/>
      <w:marRight w:val="0"/>
      <w:marTop w:val="0"/>
      <w:marBottom w:val="0"/>
      <w:divBdr>
        <w:top w:val="none" w:sz="0" w:space="0" w:color="auto"/>
        <w:left w:val="none" w:sz="0" w:space="0" w:color="auto"/>
        <w:bottom w:val="none" w:sz="0" w:space="0" w:color="auto"/>
        <w:right w:val="none" w:sz="0" w:space="0" w:color="auto"/>
      </w:divBdr>
    </w:div>
    <w:div w:id="1557279987">
      <w:bodyDiv w:val="1"/>
      <w:marLeft w:val="0"/>
      <w:marRight w:val="0"/>
      <w:marTop w:val="0"/>
      <w:marBottom w:val="0"/>
      <w:divBdr>
        <w:top w:val="none" w:sz="0" w:space="0" w:color="auto"/>
        <w:left w:val="none" w:sz="0" w:space="0" w:color="auto"/>
        <w:bottom w:val="none" w:sz="0" w:space="0" w:color="auto"/>
        <w:right w:val="none" w:sz="0" w:space="0" w:color="auto"/>
      </w:divBdr>
    </w:div>
    <w:div w:id="1609924579">
      <w:bodyDiv w:val="1"/>
      <w:marLeft w:val="0"/>
      <w:marRight w:val="0"/>
      <w:marTop w:val="0"/>
      <w:marBottom w:val="0"/>
      <w:divBdr>
        <w:top w:val="none" w:sz="0" w:space="0" w:color="auto"/>
        <w:left w:val="none" w:sz="0" w:space="0" w:color="auto"/>
        <w:bottom w:val="none" w:sz="0" w:space="0" w:color="auto"/>
        <w:right w:val="none" w:sz="0" w:space="0" w:color="auto"/>
      </w:divBdr>
    </w:div>
    <w:div w:id="1624456894">
      <w:bodyDiv w:val="1"/>
      <w:marLeft w:val="0"/>
      <w:marRight w:val="0"/>
      <w:marTop w:val="0"/>
      <w:marBottom w:val="0"/>
      <w:divBdr>
        <w:top w:val="none" w:sz="0" w:space="0" w:color="auto"/>
        <w:left w:val="none" w:sz="0" w:space="0" w:color="auto"/>
        <w:bottom w:val="none" w:sz="0" w:space="0" w:color="auto"/>
        <w:right w:val="none" w:sz="0" w:space="0" w:color="auto"/>
      </w:divBdr>
    </w:div>
    <w:div w:id="1640375710">
      <w:bodyDiv w:val="1"/>
      <w:marLeft w:val="0"/>
      <w:marRight w:val="0"/>
      <w:marTop w:val="0"/>
      <w:marBottom w:val="0"/>
      <w:divBdr>
        <w:top w:val="none" w:sz="0" w:space="0" w:color="auto"/>
        <w:left w:val="none" w:sz="0" w:space="0" w:color="auto"/>
        <w:bottom w:val="none" w:sz="0" w:space="0" w:color="auto"/>
        <w:right w:val="none" w:sz="0" w:space="0" w:color="auto"/>
      </w:divBdr>
    </w:div>
    <w:div w:id="1642535248">
      <w:bodyDiv w:val="1"/>
      <w:marLeft w:val="0"/>
      <w:marRight w:val="0"/>
      <w:marTop w:val="0"/>
      <w:marBottom w:val="0"/>
      <w:divBdr>
        <w:top w:val="none" w:sz="0" w:space="0" w:color="auto"/>
        <w:left w:val="none" w:sz="0" w:space="0" w:color="auto"/>
        <w:bottom w:val="none" w:sz="0" w:space="0" w:color="auto"/>
        <w:right w:val="none" w:sz="0" w:space="0" w:color="auto"/>
      </w:divBdr>
    </w:div>
    <w:div w:id="1695810846">
      <w:bodyDiv w:val="1"/>
      <w:marLeft w:val="0"/>
      <w:marRight w:val="0"/>
      <w:marTop w:val="0"/>
      <w:marBottom w:val="0"/>
      <w:divBdr>
        <w:top w:val="none" w:sz="0" w:space="0" w:color="auto"/>
        <w:left w:val="none" w:sz="0" w:space="0" w:color="auto"/>
        <w:bottom w:val="none" w:sz="0" w:space="0" w:color="auto"/>
        <w:right w:val="none" w:sz="0" w:space="0" w:color="auto"/>
      </w:divBdr>
    </w:div>
    <w:div w:id="1695812410">
      <w:bodyDiv w:val="1"/>
      <w:marLeft w:val="0"/>
      <w:marRight w:val="0"/>
      <w:marTop w:val="0"/>
      <w:marBottom w:val="0"/>
      <w:divBdr>
        <w:top w:val="none" w:sz="0" w:space="0" w:color="auto"/>
        <w:left w:val="none" w:sz="0" w:space="0" w:color="auto"/>
        <w:bottom w:val="none" w:sz="0" w:space="0" w:color="auto"/>
        <w:right w:val="none" w:sz="0" w:space="0" w:color="auto"/>
      </w:divBdr>
    </w:div>
    <w:div w:id="1712068678">
      <w:bodyDiv w:val="1"/>
      <w:marLeft w:val="0"/>
      <w:marRight w:val="0"/>
      <w:marTop w:val="0"/>
      <w:marBottom w:val="0"/>
      <w:divBdr>
        <w:top w:val="none" w:sz="0" w:space="0" w:color="auto"/>
        <w:left w:val="none" w:sz="0" w:space="0" w:color="auto"/>
        <w:bottom w:val="none" w:sz="0" w:space="0" w:color="auto"/>
        <w:right w:val="none" w:sz="0" w:space="0" w:color="auto"/>
      </w:divBdr>
    </w:div>
    <w:div w:id="1721780404">
      <w:bodyDiv w:val="1"/>
      <w:marLeft w:val="0"/>
      <w:marRight w:val="0"/>
      <w:marTop w:val="0"/>
      <w:marBottom w:val="0"/>
      <w:divBdr>
        <w:top w:val="none" w:sz="0" w:space="0" w:color="auto"/>
        <w:left w:val="none" w:sz="0" w:space="0" w:color="auto"/>
        <w:bottom w:val="none" w:sz="0" w:space="0" w:color="auto"/>
        <w:right w:val="none" w:sz="0" w:space="0" w:color="auto"/>
      </w:divBdr>
    </w:div>
    <w:div w:id="1729452948">
      <w:bodyDiv w:val="1"/>
      <w:marLeft w:val="0"/>
      <w:marRight w:val="0"/>
      <w:marTop w:val="0"/>
      <w:marBottom w:val="0"/>
      <w:divBdr>
        <w:top w:val="none" w:sz="0" w:space="0" w:color="auto"/>
        <w:left w:val="none" w:sz="0" w:space="0" w:color="auto"/>
        <w:bottom w:val="none" w:sz="0" w:space="0" w:color="auto"/>
        <w:right w:val="none" w:sz="0" w:space="0" w:color="auto"/>
      </w:divBdr>
    </w:div>
    <w:div w:id="1739087910">
      <w:bodyDiv w:val="1"/>
      <w:marLeft w:val="0"/>
      <w:marRight w:val="0"/>
      <w:marTop w:val="0"/>
      <w:marBottom w:val="0"/>
      <w:divBdr>
        <w:top w:val="none" w:sz="0" w:space="0" w:color="auto"/>
        <w:left w:val="none" w:sz="0" w:space="0" w:color="auto"/>
        <w:bottom w:val="none" w:sz="0" w:space="0" w:color="auto"/>
        <w:right w:val="none" w:sz="0" w:space="0" w:color="auto"/>
      </w:divBdr>
    </w:div>
    <w:div w:id="1764456065">
      <w:bodyDiv w:val="1"/>
      <w:marLeft w:val="0"/>
      <w:marRight w:val="0"/>
      <w:marTop w:val="0"/>
      <w:marBottom w:val="0"/>
      <w:divBdr>
        <w:top w:val="none" w:sz="0" w:space="0" w:color="auto"/>
        <w:left w:val="none" w:sz="0" w:space="0" w:color="auto"/>
        <w:bottom w:val="none" w:sz="0" w:space="0" w:color="auto"/>
        <w:right w:val="none" w:sz="0" w:space="0" w:color="auto"/>
      </w:divBdr>
    </w:div>
    <w:div w:id="1801798303">
      <w:bodyDiv w:val="1"/>
      <w:marLeft w:val="0"/>
      <w:marRight w:val="0"/>
      <w:marTop w:val="0"/>
      <w:marBottom w:val="0"/>
      <w:divBdr>
        <w:top w:val="none" w:sz="0" w:space="0" w:color="auto"/>
        <w:left w:val="none" w:sz="0" w:space="0" w:color="auto"/>
        <w:bottom w:val="none" w:sz="0" w:space="0" w:color="auto"/>
        <w:right w:val="none" w:sz="0" w:space="0" w:color="auto"/>
      </w:divBdr>
    </w:div>
    <w:div w:id="1820150210">
      <w:bodyDiv w:val="1"/>
      <w:marLeft w:val="0"/>
      <w:marRight w:val="0"/>
      <w:marTop w:val="0"/>
      <w:marBottom w:val="0"/>
      <w:divBdr>
        <w:top w:val="none" w:sz="0" w:space="0" w:color="auto"/>
        <w:left w:val="none" w:sz="0" w:space="0" w:color="auto"/>
        <w:bottom w:val="none" w:sz="0" w:space="0" w:color="auto"/>
        <w:right w:val="none" w:sz="0" w:space="0" w:color="auto"/>
      </w:divBdr>
    </w:div>
    <w:div w:id="1842425127">
      <w:bodyDiv w:val="1"/>
      <w:marLeft w:val="0"/>
      <w:marRight w:val="0"/>
      <w:marTop w:val="0"/>
      <w:marBottom w:val="0"/>
      <w:divBdr>
        <w:top w:val="none" w:sz="0" w:space="0" w:color="auto"/>
        <w:left w:val="none" w:sz="0" w:space="0" w:color="auto"/>
        <w:bottom w:val="none" w:sz="0" w:space="0" w:color="auto"/>
        <w:right w:val="none" w:sz="0" w:space="0" w:color="auto"/>
      </w:divBdr>
    </w:div>
    <w:div w:id="1853840324">
      <w:bodyDiv w:val="1"/>
      <w:marLeft w:val="0"/>
      <w:marRight w:val="0"/>
      <w:marTop w:val="0"/>
      <w:marBottom w:val="0"/>
      <w:divBdr>
        <w:top w:val="none" w:sz="0" w:space="0" w:color="auto"/>
        <w:left w:val="none" w:sz="0" w:space="0" w:color="auto"/>
        <w:bottom w:val="none" w:sz="0" w:space="0" w:color="auto"/>
        <w:right w:val="none" w:sz="0" w:space="0" w:color="auto"/>
      </w:divBdr>
    </w:div>
    <w:div w:id="1868367930">
      <w:bodyDiv w:val="1"/>
      <w:marLeft w:val="0"/>
      <w:marRight w:val="0"/>
      <w:marTop w:val="0"/>
      <w:marBottom w:val="0"/>
      <w:divBdr>
        <w:top w:val="none" w:sz="0" w:space="0" w:color="auto"/>
        <w:left w:val="none" w:sz="0" w:space="0" w:color="auto"/>
        <w:bottom w:val="none" w:sz="0" w:space="0" w:color="auto"/>
        <w:right w:val="none" w:sz="0" w:space="0" w:color="auto"/>
      </w:divBdr>
    </w:div>
    <w:div w:id="1894458581">
      <w:bodyDiv w:val="1"/>
      <w:marLeft w:val="0"/>
      <w:marRight w:val="0"/>
      <w:marTop w:val="0"/>
      <w:marBottom w:val="0"/>
      <w:divBdr>
        <w:top w:val="none" w:sz="0" w:space="0" w:color="auto"/>
        <w:left w:val="none" w:sz="0" w:space="0" w:color="auto"/>
        <w:bottom w:val="none" w:sz="0" w:space="0" w:color="auto"/>
        <w:right w:val="none" w:sz="0" w:space="0" w:color="auto"/>
      </w:divBdr>
    </w:div>
    <w:div w:id="1902128749">
      <w:bodyDiv w:val="1"/>
      <w:marLeft w:val="0"/>
      <w:marRight w:val="0"/>
      <w:marTop w:val="0"/>
      <w:marBottom w:val="0"/>
      <w:divBdr>
        <w:top w:val="none" w:sz="0" w:space="0" w:color="auto"/>
        <w:left w:val="none" w:sz="0" w:space="0" w:color="auto"/>
        <w:bottom w:val="none" w:sz="0" w:space="0" w:color="auto"/>
        <w:right w:val="none" w:sz="0" w:space="0" w:color="auto"/>
      </w:divBdr>
    </w:div>
    <w:div w:id="1913659287">
      <w:bodyDiv w:val="1"/>
      <w:marLeft w:val="0"/>
      <w:marRight w:val="0"/>
      <w:marTop w:val="0"/>
      <w:marBottom w:val="0"/>
      <w:divBdr>
        <w:top w:val="none" w:sz="0" w:space="0" w:color="auto"/>
        <w:left w:val="none" w:sz="0" w:space="0" w:color="auto"/>
        <w:bottom w:val="none" w:sz="0" w:space="0" w:color="auto"/>
        <w:right w:val="none" w:sz="0" w:space="0" w:color="auto"/>
      </w:divBdr>
    </w:div>
    <w:div w:id="1939636125">
      <w:bodyDiv w:val="1"/>
      <w:marLeft w:val="0"/>
      <w:marRight w:val="0"/>
      <w:marTop w:val="0"/>
      <w:marBottom w:val="0"/>
      <w:divBdr>
        <w:top w:val="none" w:sz="0" w:space="0" w:color="auto"/>
        <w:left w:val="none" w:sz="0" w:space="0" w:color="auto"/>
        <w:bottom w:val="none" w:sz="0" w:space="0" w:color="auto"/>
        <w:right w:val="none" w:sz="0" w:space="0" w:color="auto"/>
      </w:divBdr>
    </w:div>
    <w:div w:id="1953440871">
      <w:bodyDiv w:val="1"/>
      <w:marLeft w:val="0"/>
      <w:marRight w:val="0"/>
      <w:marTop w:val="0"/>
      <w:marBottom w:val="0"/>
      <w:divBdr>
        <w:top w:val="none" w:sz="0" w:space="0" w:color="auto"/>
        <w:left w:val="none" w:sz="0" w:space="0" w:color="auto"/>
        <w:bottom w:val="none" w:sz="0" w:space="0" w:color="auto"/>
        <w:right w:val="none" w:sz="0" w:space="0" w:color="auto"/>
      </w:divBdr>
    </w:div>
    <w:div w:id="1997150533">
      <w:bodyDiv w:val="1"/>
      <w:marLeft w:val="0"/>
      <w:marRight w:val="0"/>
      <w:marTop w:val="0"/>
      <w:marBottom w:val="0"/>
      <w:divBdr>
        <w:top w:val="none" w:sz="0" w:space="0" w:color="auto"/>
        <w:left w:val="none" w:sz="0" w:space="0" w:color="auto"/>
        <w:bottom w:val="none" w:sz="0" w:space="0" w:color="auto"/>
        <w:right w:val="none" w:sz="0" w:space="0" w:color="auto"/>
      </w:divBdr>
    </w:div>
    <w:div w:id="2020153721">
      <w:bodyDiv w:val="1"/>
      <w:marLeft w:val="0"/>
      <w:marRight w:val="0"/>
      <w:marTop w:val="0"/>
      <w:marBottom w:val="0"/>
      <w:divBdr>
        <w:top w:val="none" w:sz="0" w:space="0" w:color="auto"/>
        <w:left w:val="none" w:sz="0" w:space="0" w:color="auto"/>
        <w:bottom w:val="none" w:sz="0" w:space="0" w:color="auto"/>
        <w:right w:val="none" w:sz="0" w:space="0" w:color="auto"/>
      </w:divBdr>
    </w:div>
    <w:div w:id="2025471886">
      <w:bodyDiv w:val="1"/>
      <w:marLeft w:val="0"/>
      <w:marRight w:val="0"/>
      <w:marTop w:val="0"/>
      <w:marBottom w:val="0"/>
      <w:divBdr>
        <w:top w:val="none" w:sz="0" w:space="0" w:color="auto"/>
        <w:left w:val="none" w:sz="0" w:space="0" w:color="auto"/>
        <w:bottom w:val="none" w:sz="0" w:space="0" w:color="auto"/>
        <w:right w:val="none" w:sz="0" w:space="0" w:color="auto"/>
      </w:divBdr>
    </w:div>
    <w:div w:id="2026788252">
      <w:bodyDiv w:val="1"/>
      <w:marLeft w:val="0"/>
      <w:marRight w:val="0"/>
      <w:marTop w:val="0"/>
      <w:marBottom w:val="0"/>
      <w:divBdr>
        <w:top w:val="none" w:sz="0" w:space="0" w:color="auto"/>
        <w:left w:val="none" w:sz="0" w:space="0" w:color="auto"/>
        <w:bottom w:val="none" w:sz="0" w:space="0" w:color="auto"/>
        <w:right w:val="none" w:sz="0" w:space="0" w:color="auto"/>
      </w:divBdr>
    </w:div>
    <w:div w:id="2030060790">
      <w:bodyDiv w:val="1"/>
      <w:marLeft w:val="0"/>
      <w:marRight w:val="0"/>
      <w:marTop w:val="0"/>
      <w:marBottom w:val="0"/>
      <w:divBdr>
        <w:top w:val="none" w:sz="0" w:space="0" w:color="auto"/>
        <w:left w:val="none" w:sz="0" w:space="0" w:color="auto"/>
        <w:bottom w:val="none" w:sz="0" w:space="0" w:color="auto"/>
        <w:right w:val="none" w:sz="0" w:space="0" w:color="auto"/>
      </w:divBdr>
    </w:div>
    <w:div w:id="2049143711">
      <w:bodyDiv w:val="1"/>
      <w:marLeft w:val="0"/>
      <w:marRight w:val="0"/>
      <w:marTop w:val="0"/>
      <w:marBottom w:val="0"/>
      <w:divBdr>
        <w:top w:val="none" w:sz="0" w:space="0" w:color="auto"/>
        <w:left w:val="none" w:sz="0" w:space="0" w:color="auto"/>
        <w:bottom w:val="none" w:sz="0" w:space="0" w:color="auto"/>
        <w:right w:val="none" w:sz="0" w:space="0" w:color="auto"/>
      </w:divBdr>
    </w:div>
    <w:div w:id="2050492550">
      <w:bodyDiv w:val="1"/>
      <w:marLeft w:val="0"/>
      <w:marRight w:val="0"/>
      <w:marTop w:val="0"/>
      <w:marBottom w:val="0"/>
      <w:divBdr>
        <w:top w:val="none" w:sz="0" w:space="0" w:color="auto"/>
        <w:left w:val="none" w:sz="0" w:space="0" w:color="auto"/>
        <w:bottom w:val="none" w:sz="0" w:space="0" w:color="auto"/>
        <w:right w:val="none" w:sz="0" w:space="0" w:color="auto"/>
      </w:divBdr>
    </w:div>
    <w:div w:id="20518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6012</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Vilma Xheladini</cp:lastModifiedBy>
  <cp:revision>3</cp:revision>
  <cp:lastPrinted>2023-03-07T16:21:00Z</cp:lastPrinted>
  <dcterms:created xsi:type="dcterms:W3CDTF">2023-12-01T10:15:00Z</dcterms:created>
  <dcterms:modified xsi:type="dcterms:W3CDTF">2024-02-12T14:15:00Z</dcterms:modified>
</cp:coreProperties>
</file>