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F582A" w:rsidRPr="007851B4" w:rsidRDefault="008F582A" w:rsidP="007851B4">
      <w:pPr>
        <w:jc w:val="center"/>
      </w:pPr>
      <w:r w:rsidRPr="007851B4">
        <w:rPr>
          <w:b/>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36pt" o:ole="">
            <v:imagedata r:id="rId8" o:title=""/>
          </v:shape>
          <o:OLEObject Type="Embed" ProgID="MSPhotoEd.3" ShapeID="_x0000_i1025" DrawAspect="Content" ObjectID="_1822756238" r:id="rId9"/>
        </w:object>
      </w:r>
    </w:p>
    <w:p w:rsidR="008F582A" w:rsidRPr="007851B4" w:rsidRDefault="008F582A" w:rsidP="007851B4">
      <w:pPr>
        <w:jc w:val="center"/>
        <w:rPr>
          <w:b/>
        </w:rPr>
      </w:pPr>
      <w:r w:rsidRPr="007851B4">
        <w:rPr>
          <w:b/>
        </w:rPr>
        <w:t>REPUBLIKA E SHQIPËRISË</w:t>
      </w:r>
    </w:p>
    <w:p w:rsidR="008F582A" w:rsidRPr="007851B4" w:rsidRDefault="008F582A" w:rsidP="007851B4">
      <w:pPr>
        <w:jc w:val="center"/>
        <w:rPr>
          <w:b/>
        </w:rPr>
      </w:pPr>
      <w:r w:rsidRPr="007851B4">
        <w:rPr>
          <w:b/>
        </w:rPr>
        <w:t>GJYKATA E LARTË</w:t>
      </w:r>
    </w:p>
    <w:p w:rsidR="008F582A" w:rsidRPr="007851B4" w:rsidRDefault="008F582A" w:rsidP="007851B4">
      <w:pPr>
        <w:jc w:val="center"/>
        <w:rPr>
          <w:b/>
        </w:rPr>
      </w:pPr>
      <w:r w:rsidRPr="007851B4">
        <w:rPr>
          <w:b/>
        </w:rPr>
        <w:t>KOLEGJI CIVIL</w:t>
      </w:r>
    </w:p>
    <w:p w:rsidR="0083587E" w:rsidRPr="007851B4" w:rsidRDefault="0083587E" w:rsidP="007851B4">
      <w:pPr>
        <w:jc w:val="center"/>
        <w:rPr>
          <w:b/>
        </w:rPr>
      </w:pPr>
    </w:p>
    <w:p w:rsidR="00A32D35" w:rsidRPr="007851B4" w:rsidRDefault="00A32D35" w:rsidP="007851B4">
      <w:pPr>
        <w:suppressAutoHyphens/>
        <w:jc w:val="both"/>
        <w:rPr>
          <w:b/>
          <w:spacing w:val="-3"/>
        </w:rPr>
      </w:pPr>
      <w:r w:rsidRPr="007851B4">
        <w:rPr>
          <w:b/>
          <w:spacing w:val="-3"/>
        </w:rPr>
        <w:t xml:space="preserve">Nr. </w:t>
      </w:r>
      <w:r w:rsidR="005221A1" w:rsidRPr="005221A1">
        <w:rPr>
          <w:b/>
        </w:rPr>
        <w:t xml:space="preserve">11243-03511-00-2015 </w:t>
      </w:r>
      <w:r w:rsidRPr="007851B4">
        <w:rPr>
          <w:b/>
          <w:spacing w:val="-3"/>
        </w:rPr>
        <w:t>i  Regj. Themeltar</w:t>
      </w:r>
    </w:p>
    <w:p w:rsidR="001F1F65" w:rsidRPr="007851B4" w:rsidRDefault="00A32D35" w:rsidP="007851B4">
      <w:pPr>
        <w:suppressAutoHyphens/>
        <w:jc w:val="both"/>
        <w:rPr>
          <w:b/>
          <w:spacing w:val="-3"/>
        </w:rPr>
      </w:pPr>
      <w:r w:rsidRPr="007851B4">
        <w:rPr>
          <w:b/>
          <w:spacing w:val="-3"/>
        </w:rPr>
        <w:t xml:space="preserve">Nr.  </w:t>
      </w:r>
      <w:r w:rsidR="005221A1" w:rsidRPr="005221A1">
        <w:rPr>
          <w:b/>
          <w:spacing w:val="-3"/>
        </w:rPr>
        <w:t>00-2023-3345</w:t>
      </w:r>
      <w:r w:rsidR="00721797" w:rsidRPr="007851B4">
        <w:rPr>
          <w:b/>
          <w:spacing w:val="-3"/>
        </w:rPr>
        <w:t xml:space="preserve">  </w:t>
      </w:r>
      <w:r w:rsidRPr="007851B4">
        <w:rPr>
          <w:b/>
          <w:spacing w:val="-3"/>
        </w:rPr>
        <w:t xml:space="preserve">i Vendimit </w:t>
      </w:r>
      <w:r w:rsidR="005221A1">
        <w:rPr>
          <w:b/>
          <w:spacing w:val="-3"/>
        </w:rPr>
        <w:t>(393)</w:t>
      </w:r>
    </w:p>
    <w:p w:rsidR="001F1F65" w:rsidRPr="007851B4" w:rsidRDefault="001F1F65" w:rsidP="007851B4">
      <w:pPr>
        <w:suppressAutoHyphens/>
        <w:jc w:val="both"/>
        <w:rPr>
          <w:b/>
          <w:spacing w:val="-3"/>
        </w:rPr>
      </w:pPr>
    </w:p>
    <w:p w:rsidR="00A32D35" w:rsidRPr="007851B4" w:rsidRDefault="00A32D35" w:rsidP="007851B4">
      <w:pPr>
        <w:suppressAutoHyphens/>
        <w:jc w:val="center"/>
        <w:rPr>
          <w:b/>
          <w:spacing w:val="-3"/>
        </w:rPr>
      </w:pPr>
      <w:r w:rsidRPr="007851B4">
        <w:rPr>
          <w:b/>
          <w:spacing w:val="-3"/>
        </w:rPr>
        <w:t xml:space="preserve">VENDIM </w:t>
      </w:r>
    </w:p>
    <w:p w:rsidR="00A32D35" w:rsidRPr="007851B4" w:rsidRDefault="00A32D35" w:rsidP="007851B4">
      <w:pPr>
        <w:suppressAutoHyphens/>
        <w:jc w:val="center"/>
        <w:rPr>
          <w:spacing w:val="-3"/>
        </w:rPr>
      </w:pPr>
      <w:r w:rsidRPr="007851B4">
        <w:rPr>
          <w:b/>
          <w:spacing w:val="-3"/>
        </w:rPr>
        <w:t>NË EMËR TË REPUBLIKËS</w:t>
      </w:r>
    </w:p>
    <w:p w:rsidR="00A32D35" w:rsidRPr="007851B4" w:rsidRDefault="00A32D35" w:rsidP="007851B4">
      <w:pPr>
        <w:suppressAutoHyphens/>
        <w:jc w:val="center"/>
        <w:rPr>
          <w:spacing w:val="-3"/>
        </w:rPr>
      </w:pPr>
    </w:p>
    <w:p w:rsidR="00A32D35" w:rsidRPr="007851B4" w:rsidRDefault="00A32D35" w:rsidP="007851B4">
      <w:pPr>
        <w:jc w:val="center"/>
        <w:rPr>
          <w:b/>
        </w:rPr>
      </w:pPr>
      <w:r w:rsidRPr="007851B4">
        <w:rPr>
          <w:b/>
        </w:rPr>
        <w:t>Kolegji Civil i Gjykatës së Lartë i përbërë nga gjyqtarët:</w:t>
      </w:r>
    </w:p>
    <w:p w:rsidR="00A32D35" w:rsidRPr="007851B4" w:rsidRDefault="00A32D35" w:rsidP="007851B4">
      <w:pPr>
        <w:rPr>
          <w:b/>
        </w:rPr>
      </w:pPr>
    </w:p>
    <w:p w:rsidR="00A32D35" w:rsidRPr="007851B4" w:rsidRDefault="00844A4B" w:rsidP="007851B4">
      <w:pPr>
        <w:ind w:left="1440" w:firstLine="1440"/>
        <w:jc w:val="both"/>
        <w:rPr>
          <w:b/>
        </w:rPr>
      </w:pPr>
      <w:r w:rsidRPr="007851B4">
        <w:rPr>
          <w:b/>
        </w:rPr>
        <w:t>Margarita BUHALI</w:t>
      </w:r>
      <w:r w:rsidR="00A32D35" w:rsidRPr="007851B4">
        <w:rPr>
          <w:b/>
        </w:rPr>
        <w:tab/>
      </w:r>
      <w:r w:rsidR="00A32D35" w:rsidRPr="007851B4">
        <w:rPr>
          <w:b/>
        </w:rPr>
        <w:tab/>
        <w:t>Kryesues</w:t>
      </w:r>
      <w:r w:rsidRPr="007851B4">
        <w:rPr>
          <w:b/>
        </w:rPr>
        <w:t>e</w:t>
      </w:r>
    </w:p>
    <w:p w:rsidR="00A32D35" w:rsidRPr="007851B4" w:rsidRDefault="00721797" w:rsidP="007851B4">
      <w:pPr>
        <w:ind w:left="1440" w:firstLine="1440"/>
        <w:jc w:val="both"/>
        <w:rPr>
          <w:b/>
        </w:rPr>
      </w:pPr>
      <w:r w:rsidRPr="007851B4">
        <w:rPr>
          <w:b/>
        </w:rPr>
        <w:t xml:space="preserve">Darjel SINA </w:t>
      </w:r>
      <w:r w:rsidRPr="007851B4">
        <w:rPr>
          <w:b/>
        </w:rPr>
        <w:tab/>
      </w:r>
      <w:r w:rsidR="00A32D35" w:rsidRPr="007851B4">
        <w:rPr>
          <w:b/>
        </w:rPr>
        <w:tab/>
      </w:r>
      <w:r w:rsidR="00A32D35" w:rsidRPr="007851B4">
        <w:rPr>
          <w:b/>
        </w:rPr>
        <w:tab/>
        <w:t>Anëtar</w:t>
      </w:r>
    </w:p>
    <w:p w:rsidR="00A32D35" w:rsidRPr="007851B4" w:rsidRDefault="00844A4B" w:rsidP="007851B4">
      <w:pPr>
        <w:ind w:left="1440" w:firstLine="1440"/>
        <w:jc w:val="both"/>
        <w:rPr>
          <w:b/>
        </w:rPr>
      </w:pPr>
      <w:r w:rsidRPr="007851B4">
        <w:rPr>
          <w:b/>
        </w:rPr>
        <w:t>Enton DHIMITRI</w:t>
      </w:r>
      <w:r w:rsidR="00A32D35" w:rsidRPr="007851B4">
        <w:rPr>
          <w:b/>
        </w:rPr>
        <w:tab/>
      </w:r>
      <w:r w:rsidR="00A32D35" w:rsidRPr="007851B4">
        <w:rPr>
          <w:b/>
        </w:rPr>
        <w:tab/>
        <w:t>Anëtar</w:t>
      </w:r>
    </w:p>
    <w:p w:rsidR="00A32D35" w:rsidRPr="007851B4" w:rsidRDefault="00A32D35" w:rsidP="007851B4">
      <w:pPr>
        <w:tabs>
          <w:tab w:val="center" w:pos="0"/>
        </w:tabs>
        <w:suppressAutoHyphens/>
        <w:jc w:val="both"/>
        <w:rPr>
          <w:b/>
        </w:rPr>
      </w:pPr>
    </w:p>
    <w:p w:rsidR="00A32D35" w:rsidRPr="007851B4" w:rsidRDefault="00A32D35" w:rsidP="004427D3">
      <w:pPr>
        <w:pStyle w:val="Subtitle"/>
        <w:jc w:val="both"/>
        <w:rPr>
          <w:rFonts w:ascii="Times New Roman" w:hAnsi="Times New Roman"/>
          <w:spacing w:val="-3"/>
          <w:highlight w:val="yellow"/>
        </w:rPr>
      </w:pPr>
      <w:r w:rsidRPr="007851B4">
        <w:rPr>
          <w:rFonts w:ascii="Times New Roman" w:hAnsi="Times New Roman"/>
          <w:lang w:val="sq-AL"/>
        </w:rPr>
        <w:t>Sot më datë 1</w:t>
      </w:r>
      <w:r w:rsidR="00C77DCE" w:rsidRPr="007851B4">
        <w:rPr>
          <w:rFonts w:ascii="Times New Roman" w:hAnsi="Times New Roman"/>
          <w:lang w:val="sq-AL"/>
        </w:rPr>
        <w:t>4</w:t>
      </w:r>
      <w:r w:rsidRPr="007851B4">
        <w:rPr>
          <w:rFonts w:ascii="Times New Roman" w:hAnsi="Times New Roman"/>
          <w:lang w:val="sq-AL"/>
        </w:rPr>
        <w:t>.0</w:t>
      </w:r>
      <w:r w:rsidR="00C77DCE" w:rsidRPr="007851B4">
        <w:rPr>
          <w:rFonts w:ascii="Times New Roman" w:hAnsi="Times New Roman"/>
          <w:lang w:val="sq-AL"/>
        </w:rPr>
        <w:t>6</w:t>
      </w:r>
      <w:r w:rsidRPr="007851B4">
        <w:rPr>
          <w:rFonts w:ascii="Times New Roman" w:hAnsi="Times New Roman"/>
          <w:lang w:val="sq-AL"/>
        </w:rPr>
        <w:t>.202</w:t>
      </w:r>
      <w:r w:rsidR="00721797" w:rsidRPr="007851B4">
        <w:rPr>
          <w:rFonts w:ascii="Times New Roman" w:hAnsi="Times New Roman"/>
          <w:lang w:val="sq-AL"/>
        </w:rPr>
        <w:t>3</w:t>
      </w:r>
      <w:r w:rsidRPr="007851B4">
        <w:rPr>
          <w:rFonts w:ascii="Times New Roman" w:hAnsi="Times New Roman"/>
          <w:lang w:val="sq-AL"/>
        </w:rPr>
        <w:t>, mori në shqyrtim në dhomën e këshillimit çështjen civile</w:t>
      </w:r>
      <w:r w:rsidR="004C7569" w:rsidRPr="007851B4">
        <w:rPr>
          <w:rFonts w:ascii="Times New Roman" w:hAnsi="Times New Roman"/>
          <w:lang w:val="sq-AL"/>
        </w:rPr>
        <w:t>,</w:t>
      </w:r>
      <w:r w:rsidRPr="007851B4">
        <w:rPr>
          <w:rFonts w:ascii="Times New Roman" w:hAnsi="Times New Roman"/>
          <w:lang w:val="sq-AL"/>
        </w:rPr>
        <w:t xml:space="preserve"> që iu përket palëve:</w:t>
      </w:r>
    </w:p>
    <w:p w:rsidR="00C77DCE" w:rsidRPr="007851B4" w:rsidRDefault="00C77DCE" w:rsidP="007851B4">
      <w:pPr>
        <w:jc w:val="both"/>
        <w:rPr>
          <w:color w:val="000000"/>
        </w:rPr>
      </w:pPr>
      <w:r w:rsidRPr="007851B4">
        <w:rPr>
          <w:b/>
          <w:color w:val="000000"/>
        </w:rPr>
        <w:t>PADITËS</w:t>
      </w:r>
      <w:r w:rsidRPr="007851B4">
        <w:rPr>
          <w:color w:val="000000"/>
        </w:rPr>
        <w:t xml:space="preserve">:                </w:t>
      </w:r>
      <w:r w:rsidRPr="007851B4">
        <w:rPr>
          <w:color w:val="000000"/>
        </w:rPr>
        <w:tab/>
      </w:r>
      <w:r w:rsidRPr="007851B4">
        <w:rPr>
          <w:color w:val="000000"/>
        </w:rPr>
        <w:tab/>
        <w:t>Fatmir Bregasi</w:t>
      </w:r>
    </w:p>
    <w:p w:rsidR="00C77DCE" w:rsidRPr="007851B4" w:rsidRDefault="00C77DCE" w:rsidP="007851B4">
      <w:pPr>
        <w:ind w:left="2160" w:hanging="2160"/>
        <w:jc w:val="both"/>
        <w:rPr>
          <w:b/>
          <w:color w:val="000000"/>
        </w:rPr>
      </w:pPr>
    </w:p>
    <w:p w:rsidR="00C77DCE" w:rsidRPr="007851B4" w:rsidRDefault="00C77DCE" w:rsidP="007851B4">
      <w:pPr>
        <w:ind w:left="2160" w:hanging="2160"/>
        <w:jc w:val="both"/>
        <w:rPr>
          <w:color w:val="000000"/>
        </w:rPr>
      </w:pPr>
      <w:r w:rsidRPr="007851B4">
        <w:rPr>
          <w:b/>
          <w:color w:val="000000"/>
        </w:rPr>
        <w:t>I PADITUR</w:t>
      </w:r>
      <w:r w:rsidRPr="007851B4">
        <w:rPr>
          <w:color w:val="000000"/>
        </w:rPr>
        <w:t xml:space="preserve">:              </w:t>
      </w:r>
      <w:r w:rsidRPr="007851B4">
        <w:rPr>
          <w:color w:val="000000"/>
        </w:rPr>
        <w:tab/>
      </w:r>
      <w:r w:rsidRPr="007851B4">
        <w:rPr>
          <w:color w:val="000000"/>
        </w:rPr>
        <w:tab/>
        <w:t>Petro Bandilli</w:t>
      </w:r>
    </w:p>
    <w:p w:rsidR="00C77DCE" w:rsidRPr="007851B4" w:rsidRDefault="00C77DCE" w:rsidP="007851B4">
      <w:pPr>
        <w:ind w:left="2160" w:hanging="2160"/>
        <w:jc w:val="both"/>
        <w:rPr>
          <w:bCs/>
          <w:color w:val="000000"/>
        </w:rPr>
      </w:pPr>
      <w:r w:rsidRPr="007851B4">
        <w:rPr>
          <w:bCs/>
          <w:color w:val="000000"/>
        </w:rPr>
        <w:t xml:space="preserve">                                    </w:t>
      </w:r>
      <w:r w:rsidRPr="007851B4">
        <w:rPr>
          <w:bCs/>
          <w:color w:val="000000"/>
        </w:rPr>
        <w:tab/>
        <w:t>Shpresa Bandilli</w:t>
      </w:r>
    </w:p>
    <w:p w:rsidR="00C77DCE" w:rsidRPr="007851B4" w:rsidRDefault="00C77DCE" w:rsidP="007851B4">
      <w:pPr>
        <w:ind w:left="2160" w:hanging="2160"/>
        <w:jc w:val="both"/>
        <w:rPr>
          <w:bCs/>
          <w:color w:val="000000"/>
        </w:rPr>
      </w:pPr>
      <w:r w:rsidRPr="007851B4">
        <w:rPr>
          <w:bCs/>
          <w:color w:val="000000"/>
        </w:rPr>
        <w:t xml:space="preserve">                                    </w:t>
      </w:r>
      <w:r w:rsidRPr="007851B4">
        <w:rPr>
          <w:bCs/>
          <w:color w:val="000000"/>
        </w:rPr>
        <w:tab/>
        <w:t>Ilir Bandilli</w:t>
      </w:r>
    </w:p>
    <w:p w:rsidR="00C77DCE" w:rsidRPr="007851B4" w:rsidRDefault="00C77DCE" w:rsidP="007851B4">
      <w:pPr>
        <w:ind w:left="2160" w:hanging="2160"/>
        <w:jc w:val="both"/>
        <w:rPr>
          <w:bCs/>
          <w:color w:val="000000"/>
        </w:rPr>
      </w:pPr>
      <w:r w:rsidRPr="007851B4">
        <w:rPr>
          <w:bCs/>
          <w:color w:val="000000"/>
        </w:rPr>
        <w:t xml:space="preserve">                                   </w:t>
      </w:r>
      <w:r w:rsidRPr="007851B4">
        <w:rPr>
          <w:bCs/>
          <w:color w:val="000000"/>
        </w:rPr>
        <w:tab/>
      </w:r>
      <w:r w:rsidRPr="007851B4">
        <w:rPr>
          <w:bCs/>
          <w:color w:val="000000"/>
        </w:rPr>
        <w:tab/>
        <w:t>Brunilda Bandilli</w:t>
      </w:r>
    </w:p>
    <w:p w:rsidR="00C77DCE" w:rsidRPr="007851B4" w:rsidRDefault="00C77DCE" w:rsidP="007851B4">
      <w:pPr>
        <w:ind w:left="2160" w:hanging="2160"/>
        <w:jc w:val="both"/>
        <w:rPr>
          <w:bCs/>
          <w:color w:val="000000"/>
        </w:rPr>
      </w:pPr>
    </w:p>
    <w:p w:rsidR="00C77DCE" w:rsidRPr="007851B4" w:rsidRDefault="00C77DCE" w:rsidP="007851B4">
      <w:pPr>
        <w:ind w:left="2160" w:hanging="2160"/>
        <w:jc w:val="both"/>
        <w:rPr>
          <w:bCs/>
          <w:color w:val="000000"/>
        </w:rPr>
      </w:pPr>
      <w:r w:rsidRPr="007851B4">
        <w:rPr>
          <w:b/>
          <w:color w:val="000000"/>
        </w:rPr>
        <w:t xml:space="preserve">PERSON I TRETË:  </w:t>
      </w:r>
      <w:r w:rsidRPr="007851B4">
        <w:rPr>
          <w:b/>
          <w:color w:val="000000"/>
        </w:rPr>
        <w:tab/>
      </w:r>
      <w:r w:rsidRPr="007851B4">
        <w:rPr>
          <w:bCs/>
          <w:color w:val="000000"/>
        </w:rPr>
        <w:t>Zane Xhengo</w:t>
      </w:r>
    </w:p>
    <w:p w:rsidR="00C77DCE" w:rsidRPr="007851B4" w:rsidRDefault="00C77DCE" w:rsidP="007851B4">
      <w:pPr>
        <w:ind w:left="2880"/>
        <w:jc w:val="both"/>
        <w:rPr>
          <w:bCs/>
          <w:color w:val="000000"/>
        </w:rPr>
      </w:pPr>
      <w:r w:rsidRPr="007851B4">
        <w:rPr>
          <w:bCs/>
          <w:color w:val="000000"/>
        </w:rPr>
        <w:t>A</w:t>
      </w:r>
      <w:r w:rsidR="00634429" w:rsidRPr="007851B4">
        <w:rPr>
          <w:bCs/>
          <w:color w:val="000000"/>
        </w:rPr>
        <w:t>gjencia Shtet</w:t>
      </w:r>
      <w:r w:rsidR="00347338" w:rsidRPr="007851B4">
        <w:rPr>
          <w:bCs/>
          <w:color w:val="000000"/>
        </w:rPr>
        <w:t>ë</w:t>
      </w:r>
      <w:r w:rsidR="00634429" w:rsidRPr="007851B4">
        <w:rPr>
          <w:bCs/>
          <w:color w:val="000000"/>
        </w:rPr>
        <w:t>rore e Kadastrës</w:t>
      </w:r>
      <w:r w:rsidRPr="007851B4">
        <w:rPr>
          <w:bCs/>
          <w:color w:val="000000"/>
        </w:rPr>
        <w:t xml:space="preserve"> Kor</w:t>
      </w:r>
      <w:r w:rsidR="00634429" w:rsidRPr="007851B4">
        <w:rPr>
          <w:bCs/>
          <w:color w:val="000000"/>
        </w:rPr>
        <w:t>ҫë</w:t>
      </w:r>
      <w:r w:rsidRPr="007851B4">
        <w:rPr>
          <w:bCs/>
          <w:color w:val="000000"/>
        </w:rPr>
        <w:t xml:space="preserve"> (ish-Zyra Vendore e Regjistrimit të Pasurive të Paluajtshme Kor</w:t>
      </w:r>
      <w:r w:rsidR="00634429" w:rsidRPr="007851B4">
        <w:rPr>
          <w:bCs/>
          <w:color w:val="000000"/>
        </w:rPr>
        <w:t>ҫë</w:t>
      </w:r>
      <w:r w:rsidRPr="007851B4">
        <w:rPr>
          <w:bCs/>
          <w:color w:val="000000"/>
        </w:rPr>
        <w:t>)</w:t>
      </w:r>
    </w:p>
    <w:p w:rsidR="00C77DCE" w:rsidRPr="007851B4" w:rsidRDefault="00C77DCE" w:rsidP="007851B4">
      <w:pPr>
        <w:ind w:left="2160" w:hanging="2160"/>
        <w:jc w:val="both"/>
        <w:rPr>
          <w:bCs/>
          <w:color w:val="000000"/>
        </w:rPr>
      </w:pPr>
      <w:r w:rsidRPr="007851B4">
        <w:rPr>
          <w:bCs/>
          <w:color w:val="000000"/>
        </w:rPr>
        <w:t xml:space="preserve">                                    </w:t>
      </w:r>
    </w:p>
    <w:p w:rsidR="00C77DCE" w:rsidRPr="007851B4" w:rsidRDefault="00C77DCE" w:rsidP="007851B4">
      <w:pPr>
        <w:shd w:val="clear" w:color="auto" w:fill="FFFFFF"/>
        <w:ind w:left="2160" w:hanging="2160"/>
        <w:jc w:val="both"/>
        <w:textAlignment w:val="baseline"/>
        <w:rPr>
          <w:bCs/>
        </w:rPr>
      </w:pPr>
      <w:r w:rsidRPr="007851B4">
        <w:rPr>
          <w:b/>
          <w:color w:val="000000"/>
        </w:rPr>
        <w:t xml:space="preserve">OBJEKTI:               </w:t>
      </w:r>
      <w:r w:rsidRPr="007851B4">
        <w:rPr>
          <w:color w:val="000000"/>
        </w:rPr>
        <w:t xml:space="preserve"> </w:t>
      </w:r>
      <w:r w:rsidRPr="007851B4">
        <w:rPr>
          <w:rFonts w:eastAsia="Calibri"/>
          <w:color w:val="000000"/>
          <w:kern w:val="2"/>
          <w:shd w:val="clear" w:color="auto" w:fill="FFFFFF"/>
        </w:rPr>
        <w:t xml:space="preserve"> </w:t>
      </w:r>
      <w:r w:rsidRPr="007851B4">
        <w:rPr>
          <w:rFonts w:eastAsia="Calibri"/>
          <w:color w:val="000000"/>
          <w:kern w:val="2"/>
          <w:shd w:val="clear" w:color="auto" w:fill="FFFFFF"/>
        </w:rPr>
        <w:tab/>
        <w:t>Deklarim pronar me parashkrim fitues.</w:t>
      </w:r>
    </w:p>
    <w:p w:rsidR="00C77DCE" w:rsidRPr="007851B4" w:rsidRDefault="00C77DCE" w:rsidP="007851B4">
      <w:pPr>
        <w:shd w:val="clear" w:color="auto" w:fill="FFFFFF"/>
        <w:ind w:left="2160" w:hanging="2160"/>
        <w:jc w:val="both"/>
        <w:textAlignment w:val="baseline"/>
        <w:rPr>
          <w:bCs/>
        </w:rPr>
      </w:pPr>
    </w:p>
    <w:p w:rsidR="001F1F65" w:rsidRPr="007851B4" w:rsidRDefault="00C77DCE" w:rsidP="007851B4">
      <w:pPr>
        <w:spacing w:after="160"/>
        <w:ind w:left="2880" w:hanging="2880"/>
        <w:jc w:val="both"/>
        <w:rPr>
          <w:b/>
        </w:rPr>
      </w:pPr>
      <w:r w:rsidRPr="007851B4">
        <w:rPr>
          <w:b/>
          <w:color w:val="000000"/>
        </w:rPr>
        <w:t xml:space="preserve">BAZA LIGJORE:   </w:t>
      </w:r>
      <w:r w:rsidRPr="007851B4">
        <w:rPr>
          <w:bCs/>
          <w:color w:val="000000"/>
        </w:rPr>
        <w:t xml:space="preserve"> </w:t>
      </w:r>
      <w:r w:rsidRPr="007851B4">
        <w:rPr>
          <w:bCs/>
          <w:color w:val="000000"/>
        </w:rPr>
        <w:tab/>
        <w:t>Neni 32/a i Kodit të Procedurës Civile, neni 168 i Kodit Civil.</w:t>
      </w:r>
    </w:p>
    <w:p w:rsidR="001F1F65" w:rsidRPr="007851B4" w:rsidRDefault="001F1F65" w:rsidP="007851B4">
      <w:pPr>
        <w:jc w:val="both"/>
        <w:rPr>
          <w:b/>
        </w:rPr>
      </w:pPr>
    </w:p>
    <w:p w:rsidR="00A32D35" w:rsidRPr="007851B4" w:rsidRDefault="00A32D35" w:rsidP="007851B4">
      <w:pPr>
        <w:pStyle w:val="ListParagraph"/>
        <w:ind w:left="0"/>
        <w:jc w:val="center"/>
        <w:rPr>
          <w:b/>
          <w:sz w:val="24"/>
          <w:szCs w:val="24"/>
          <w:lang w:val="sq-AL"/>
        </w:rPr>
      </w:pPr>
      <w:r w:rsidRPr="007851B4">
        <w:rPr>
          <w:b/>
          <w:sz w:val="24"/>
          <w:szCs w:val="24"/>
          <w:lang w:val="sq-AL"/>
        </w:rPr>
        <w:t xml:space="preserve">KOLEGJI CIVIL I GJYKATËS SË LARTË </w:t>
      </w:r>
    </w:p>
    <w:p w:rsidR="00A32D35" w:rsidRPr="007851B4" w:rsidRDefault="00A32D35" w:rsidP="007851B4">
      <w:pPr>
        <w:pStyle w:val="ListParagraph"/>
        <w:jc w:val="center"/>
        <w:rPr>
          <w:b/>
          <w:sz w:val="24"/>
          <w:szCs w:val="24"/>
          <w:lang w:val="sq-AL"/>
        </w:rPr>
      </w:pPr>
    </w:p>
    <w:p w:rsidR="00A32D35" w:rsidRPr="007851B4" w:rsidRDefault="003C4F2B" w:rsidP="004427D3">
      <w:pPr>
        <w:pStyle w:val="NoSpacing"/>
        <w:ind w:firstLine="720"/>
        <w:jc w:val="both"/>
        <w:rPr>
          <w:rFonts w:ascii="Times New Roman" w:hAnsi="Times New Roman" w:cs="Times New Roman"/>
          <w:spacing w:val="-3"/>
          <w:sz w:val="24"/>
          <w:szCs w:val="24"/>
        </w:rPr>
      </w:pPr>
      <w:r w:rsidRPr="007851B4">
        <w:rPr>
          <w:rFonts w:ascii="Times New Roman" w:hAnsi="Times New Roman" w:cs="Times New Roman"/>
          <w:sz w:val="24"/>
          <w:szCs w:val="24"/>
        </w:rPr>
        <w:t>pasi dëgjoi relatimin e gjyqtar</w:t>
      </w:r>
      <w:r w:rsidR="00C77DCE" w:rsidRPr="007851B4">
        <w:rPr>
          <w:rFonts w:ascii="Times New Roman" w:hAnsi="Times New Roman" w:cs="Times New Roman"/>
          <w:sz w:val="24"/>
          <w:szCs w:val="24"/>
        </w:rPr>
        <w:t>es Margarita Buhali</w:t>
      </w:r>
      <w:r w:rsidRPr="007851B4">
        <w:rPr>
          <w:rFonts w:ascii="Times New Roman" w:hAnsi="Times New Roman" w:cs="Times New Roman"/>
          <w:sz w:val="24"/>
          <w:szCs w:val="24"/>
        </w:rPr>
        <w:t xml:space="preserve"> dhe diskutoi në dhomë këshillimit çështjen në tërësi,</w:t>
      </w:r>
    </w:p>
    <w:p w:rsidR="00A32D35" w:rsidRPr="007851B4" w:rsidRDefault="00A32D35" w:rsidP="007851B4">
      <w:pPr>
        <w:jc w:val="center"/>
        <w:rPr>
          <w:b/>
          <w:spacing w:val="-3"/>
        </w:rPr>
      </w:pPr>
      <w:r w:rsidRPr="007851B4">
        <w:rPr>
          <w:b/>
          <w:spacing w:val="-3"/>
        </w:rPr>
        <w:t>V Ë R E N</w:t>
      </w:r>
    </w:p>
    <w:p w:rsidR="00A32D35" w:rsidRPr="007851B4" w:rsidRDefault="00A32D35" w:rsidP="007851B4">
      <w:pPr>
        <w:jc w:val="center"/>
        <w:rPr>
          <w:b/>
          <w:spacing w:val="-3"/>
          <w:highlight w:val="yellow"/>
        </w:rPr>
      </w:pPr>
    </w:p>
    <w:p w:rsidR="00A32D35" w:rsidRPr="007851B4" w:rsidRDefault="00A32D35" w:rsidP="007851B4">
      <w:pPr>
        <w:tabs>
          <w:tab w:val="left" w:pos="720"/>
        </w:tabs>
        <w:ind w:firstLine="720"/>
        <w:jc w:val="both"/>
        <w:rPr>
          <w:b/>
          <w:bCs/>
        </w:rPr>
      </w:pPr>
      <w:r w:rsidRPr="007851B4">
        <w:rPr>
          <w:b/>
          <w:bCs/>
        </w:rPr>
        <w:t>I. Rrethanat e çështjes</w:t>
      </w:r>
    </w:p>
    <w:p w:rsidR="00A32D35" w:rsidRPr="007851B4" w:rsidRDefault="00A32D35" w:rsidP="007851B4">
      <w:pPr>
        <w:jc w:val="both"/>
        <w:rPr>
          <w:b/>
          <w:spacing w:val="-3"/>
          <w:highlight w:val="yellow"/>
        </w:rPr>
      </w:pPr>
    </w:p>
    <w:p w:rsidR="00FF2708" w:rsidRPr="007851B4" w:rsidRDefault="00FF2708" w:rsidP="007851B4">
      <w:pPr>
        <w:shd w:val="clear" w:color="auto" w:fill="FFFFFF"/>
        <w:ind w:firstLine="720"/>
        <w:jc w:val="both"/>
        <w:rPr>
          <w:color w:val="000000"/>
        </w:rPr>
      </w:pPr>
      <w:r w:rsidRPr="007851B4">
        <w:rPr>
          <w:color w:val="000000"/>
        </w:rPr>
        <w:t xml:space="preserve">1. I padituri Petro Vani Bandilli, banor i fshatit Mollaj, nëpërmjet Aktit të Marrjes se Tokës në Pronësi, nr. 16767, datë s’ka, ka përfituar 15 000 m2 tokë, në mbështetje të ligjit nr.7501, datë </w:t>
      </w:r>
      <w:r w:rsidRPr="007851B4">
        <w:rPr>
          <w:color w:val="000000"/>
        </w:rPr>
        <w:lastRenderedPageBreak/>
        <w:t>19.07.1991 “Për Tok</w:t>
      </w:r>
      <w:r w:rsidR="002A7D70" w:rsidRPr="007851B4">
        <w:rPr>
          <w:color w:val="000000"/>
        </w:rPr>
        <w:t>ë</w:t>
      </w:r>
      <w:r w:rsidRPr="007851B4">
        <w:rPr>
          <w:color w:val="000000"/>
        </w:rPr>
        <w:t>n”. Pjes</w:t>
      </w:r>
      <w:r w:rsidR="002A7D70" w:rsidRPr="007851B4">
        <w:rPr>
          <w:color w:val="000000"/>
        </w:rPr>
        <w:t>ë</w:t>
      </w:r>
      <w:r w:rsidRPr="007851B4">
        <w:rPr>
          <w:color w:val="000000"/>
        </w:rPr>
        <w:t xml:space="preserve"> e sipërfaqes se mësipërme është edhe parcela e pasqyruar në rreshtin 6 të AMTP, në vendin e quajtur ”Jonxh</w:t>
      </w:r>
      <w:r w:rsidR="002A7D70" w:rsidRPr="007851B4">
        <w:rPr>
          <w:color w:val="000000"/>
        </w:rPr>
        <w:t>ë</w:t>
      </w:r>
      <w:r w:rsidRPr="007851B4">
        <w:rPr>
          <w:color w:val="000000"/>
        </w:rPr>
        <w:t>”</w:t>
      </w:r>
      <w:r w:rsidR="00424216" w:rsidRPr="007851B4">
        <w:rPr>
          <w:color w:val="000000"/>
        </w:rPr>
        <w:t>,</w:t>
      </w:r>
      <w:r w:rsidRPr="007851B4">
        <w:rPr>
          <w:color w:val="000000"/>
        </w:rPr>
        <w:t xml:space="preserve"> në Boboshticë, me sipërfaqe 7668 m2 tokë ar</w:t>
      </w:r>
      <w:r w:rsidR="00424216" w:rsidRPr="007851B4">
        <w:rPr>
          <w:color w:val="000000"/>
        </w:rPr>
        <w:t>ë</w:t>
      </w:r>
      <w:r w:rsidRPr="007851B4">
        <w:rPr>
          <w:color w:val="000000"/>
        </w:rPr>
        <w:t>. Në referenc</w:t>
      </w:r>
      <w:r w:rsidR="00976DE2" w:rsidRPr="007851B4">
        <w:rPr>
          <w:color w:val="000000"/>
        </w:rPr>
        <w:t>ë</w:t>
      </w:r>
      <w:r w:rsidRPr="007851B4">
        <w:rPr>
          <w:color w:val="000000"/>
        </w:rPr>
        <w:t xml:space="preserve"> të çertifikatës familjare dt.01.08.1991, familja bujqësore me kryefamiljar Petro Bandilli, përbehej nga katër persona e konkretisht, Petro Bandilli, Shpresa Bandilli, Ilir Bandilli e Brunilda Bandilli.</w:t>
      </w:r>
    </w:p>
    <w:p w:rsidR="00FF2708" w:rsidRPr="007851B4" w:rsidRDefault="00FF2708" w:rsidP="007851B4">
      <w:pPr>
        <w:shd w:val="clear" w:color="auto" w:fill="FFFFFF"/>
        <w:ind w:firstLine="720"/>
        <w:jc w:val="both"/>
        <w:rPr>
          <w:color w:val="000000"/>
        </w:rPr>
      </w:pPr>
      <w:r w:rsidRPr="007851B4">
        <w:rPr>
          <w:color w:val="000000"/>
        </w:rPr>
        <w:t>2. Nëpërmjet kontratës s</w:t>
      </w:r>
      <w:r w:rsidR="00552F63" w:rsidRPr="007851B4">
        <w:rPr>
          <w:color w:val="000000"/>
        </w:rPr>
        <w:t>ë</w:t>
      </w:r>
      <w:r w:rsidRPr="007851B4">
        <w:rPr>
          <w:color w:val="000000"/>
        </w:rPr>
        <w:t xml:space="preserve"> shitblerjes nr.2766 rep, nr.1664 kol, datë 14.08.1998, të paditurit Petro Bandilli, Shpresa Bandilli e Ilir Bandilli i kanë shitur paditësit Fatmir Bregasi një shtëpi banimi, të ndodhur në fshatin Dvoran, me dy dhoma e një kuzhinë, me sipërfaqe 63.38 m2, me kufizime të përcaktuara në kontratë, kundrejt çmimit 40 000 lek</w:t>
      </w:r>
      <w:r w:rsidR="00552F63" w:rsidRPr="007851B4">
        <w:rPr>
          <w:color w:val="000000"/>
        </w:rPr>
        <w:t>ë</w:t>
      </w:r>
      <w:r w:rsidRPr="007851B4">
        <w:rPr>
          <w:color w:val="000000"/>
        </w:rPr>
        <w:t xml:space="preserve">. </w:t>
      </w:r>
    </w:p>
    <w:p w:rsidR="00FF2708" w:rsidRPr="007851B4" w:rsidRDefault="00FF2708" w:rsidP="007851B4">
      <w:pPr>
        <w:shd w:val="clear" w:color="auto" w:fill="FFFFFF"/>
        <w:ind w:firstLine="720"/>
        <w:jc w:val="both"/>
        <w:rPr>
          <w:color w:val="000000"/>
        </w:rPr>
      </w:pPr>
      <w:r w:rsidRPr="007851B4">
        <w:rPr>
          <w:color w:val="000000"/>
        </w:rPr>
        <w:t>3. Në ketë kontratë përveç sa me sipër është përcaktuar edhe se: “</w:t>
      </w:r>
      <w:r w:rsidRPr="007851B4">
        <w:rPr>
          <w:i/>
          <w:iCs/>
          <w:color w:val="000000"/>
        </w:rPr>
        <w:t>Palët deklaruan se në vlerën e sipërme prej 400 000 lek</w:t>
      </w:r>
      <w:r w:rsidR="00FD594E" w:rsidRPr="007851B4">
        <w:rPr>
          <w:i/>
          <w:iCs/>
          <w:color w:val="000000"/>
        </w:rPr>
        <w:t>ë</w:t>
      </w:r>
      <w:r w:rsidRPr="007851B4">
        <w:rPr>
          <w:i/>
          <w:iCs/>
          <w:color w:val="000000"/>
        </w:rPr>
        <w:t xml:space="preserve"> përfshihet edhe vlera e 5 dynvm tok</w:t>
      </w:r>
      <w:r w:rsidR="00FD594E" w:rsidRPr="007851B4">
        <w:rPr>
          <w:i/>
          <w:iCs/>
          <w:color w:val="000000"/>
        </w:rPr>
        <w:t>ë</w:t>
      </w:r>
      <w:r w:rsidRPr="007851B4">
        <w:rPr>
          <w:i/>
          <w:iCs/>
          <w:color w:val="000000"/>
        </w:rPr>
        <w:t>, për të cilën palët me vonë kur ajo të regjistrohet në zyrën e regjistrimit të pasurive të paluajtshme, do bëjnë veprimet e shitblerjes”.</w:t>
      </w:r>
      <w:r w:rsidRPr="007851B4">
        <w:rPr>
          <w:color w:val="000000"/>
        </w:rPr>
        <w:t> </w:t>
      </w:r>
    </w:p>
    <w:p w:rsidR="00FF2708" w:rsidRPr="007851B4" w:rsidRDefault="00FF2708" w:rsidP="007851B4">
      <w:pPr>
        <w:shd w:val="clear" w:color="auto" w:fill="FFFFFF"/>
        <w:ind w:firstLine="720"/>
        <w:jc w:val="both"/>
        <w:rPr>
          <w:color w:val="000000"/>
        </w:rPr>
      </w:pPr>
      <w:r w:rsidRPr="007851B4">
        <w:rPr>
          <w:color w:val="000000"/>
        </w:rPr>
        <w:t>4. Kontrata e mësipërme është regjistruar në ZVRPP Korçë</w:t>
      </w:r>
      <w:r w:rsidR="00EC2998" w:rsidRPr="007851B4">
        <w:rPr>
          <w:color w:val="000000"/>
        </w:rPr>
        <w:t>,</w:t>
      </w:r>
      <w:r w:rsidRPr="007851B4">
        <w:rPr>
          <w:color w:val="000000"/>
        </w:rPr>
        <w:t xml:space="preserve"> me nr.70/20, datë 03.11.1998 të radhorëve të pronësisë se apartamenteve, përsa i përket shtëpisë se banimit. Në lidhje me tok</w:t>
      </w:r>
      <w:r w:rsidR="00EC2998" w:rsidRPr="007851B4">
        <w:rPr>
          <w:color w:val="000000"/>
        </w:rPr>
        <w:t>ë</w:t>
      </w:r>
      <w:r w:rsidRPr="007851B4">
        <w:rPr>
          <w:color w:val="000000"/>
        </w:rPr>
        <w:t>n ar</w:t>
      </w:r>
      <w:r w:rsidR="00EC2998" w:rsidRPr="007851B4">
        <w:rPr>
          <w:color w:val="000000"/>
        </w:rPr>
        <w:t>ë</w:t>
      </w:r>
      <w:r w:rsidRPr="007851B4">
        <w:rPr>
          <w:color w:val="000000"/>
        </w:rPr>
        <w:t>, rezulton se ajo nuk ka qenë e regjistruar në emër të palës shitëse Petro Bandilli etj dhe nuk është regjistruar ende për shkak se zona nuk ka kaluar në sistemin e ri të regjistrimit. Gjykata e shkallës së parë, ka pranuar së që nga viti 1998, kur është hartuar kontrata e shitblerjes, tokën me sipërfaqe 5000 m2, pjesë e sipërfaqes prej 7668 m2, të përfituar sipas rreshtit 6 të AMTP, e ka poseduar paditësi Fatmir Bregasi, i cili e ka mbjellë vazhdimisht me jonxh</w:t>
      </w:r>
      <w:r w:rsidR="00EC2998" w:rsidRPr="007851B4">
        <w:rPr>
          <w:color w:val="000000"/>
        </w:rPr>
        <w:t>ë</w:t>
      </w:r>
      <w:r w:rsidRPr="007851B4">
        <w:rPr>
          <w:color w:val="000000"/>
        </w:rPr>
        <w:t>. Në vitin 2011</w:t>
      </w:r>
      <w:r w:rsidR="00EC2998" w:rsidRPr="007851B4">
        <w:rPr>
          <w:color w:val="000000"/>
        </w:rPr>
        <w:t>,</w:t>
      </w:r>
      <w:r w:rsidRPr="007851B4">
        <w:rPr>
          <w:color w:val="000000"/>
        </w:rPr>
        <w:t xml:space="preserve"> ai ja ka lenë në posedim personit të tretë Zanë Xhengo. </w:t>
      </w:r>
    </w:p>
    <w:p w:rsidR="00FF2708" w:rsidRPr="007851B4" w:rsidRDefault="00FF2708" w:rsidP="007851B4">
      <w:pPr>
        <w:shd w:val="clear" w:color="auto" w:fill="FFFFFF"/>
        <w:ind w:firstLine="720"/>
        <w:jc w:val="both"/>
        <w:rPr>
          <w:color w:val="000000"/>
        </w:rPr>
      </w:pPr>
      <w:r w:rsidRPr="007851B4">
        <w:rPr>
          <w:color w:val="000000"/>
        </w:rPr>
        <w:t>5. Në nëntor të vitit 2014, i padituri Petro Bandilli ia ka marr</w:t>
      </w:r>
      <w:r w:rsidR="002C0747" w:rsidRPr="007851B4">
        <w:rPr>
          <w:color w:val="000000"/>
        </w:rPr>
        <w:t>ë</w:t>
      </w:r>
      <w:r w:rsidRPr="007851B4">
        <w:rPr>
          <w:color w:val="000000"/>
        </w:rPr>
        <w:t xml:space="preserve"> tok</w:t>
      </w:r>
      <w:r w:rsidR="002C0747" w:rsidRPr="007851B4">
        <w:rPr>
          <w:color w:val="000000"/>
        </w:rPr>
        <w:t>ë</w:t>
      </w:r>
      <w:r w:rsidRPr="007851B4">
        <w:rPr>
          <w:color w:val="000000"/>
        </w:rPr>
        <w:t>n personit të tretë Zanë Xhengo, duke e mbjell</w:t>
      </w:r>
      <w:r w:rsidR="002C0747" w:rsidRPr="007851B4">
        <w:rPr>
          <w:color w:val="000000"/>
        </w:rPr>
        <w:t>ë</w:t>
      </w:r>
      <w:r w:rsidRPr="007851B4">
        <w:rPr>
          <w:color w:val="000000"/>
        </w:rPr>
        <w:t xml:space="preserve"> atë me grurë. Në këto rrethana në nëntor të vitit 2013, Fatmir Bregasi ka iniciuar një gjykim kundër Petro Bandillit, me objekt pushim c</w:t>
      </w:r>
      <w:r w:rsidR="002C0747" w:rsidRPr="007851B4">
        <w:rPr>
          <w:color w:val="000000"/>
        </w:rPr>
        <w:t>ë</w:t>
      </w:r>
      <w:r w:rsidRPr="007851B4">
        <w:rPr>
          <w:color w:val="000000"/>
        </w:rPr>
        <w:t xml:space="preserve">nimi në posedim në lidhje me parcelën e mësipërme prej 5000 m2. </w:t>
      </w:r>
    </w:p>
    <w:p w:rsidR="00FF2708" w:rsidRPr="007851B4" w:rsidRDefault="00FF2708" w:rsidP="007851B4">
      <w:pPr>
        <w:shd w:val="clear" w:color="auto" w:fill="FFFFFF"/>
        <w:ind w:firstLine="720"/>
        <w:jc w:val="both"/>
        <w:rPr>
          <w:color w:val="000000"/>
        </w:rPr>
      </w:pPr>
      <w:r w:rsidRPr="007851B4">
        <w:rPr>
          <w:color w:val="000000"/>
        </w:rPr>
        <w:t>6. Me vendimin nr.184 datë 04.02.2014 të Gjykatës se Rrethit Gjyqësor Korçë  është detyruar i padituri Petro Bandilli të rivendosë në posedim paditësin Fatmir Bregasi, mbi tokën bujqësore prej 5 dynym.  Vendimi i mësipërm ka marr</w:t>
      </w:r>
      <w:r w:rsidR="00B75C69" w:rsidRPr="007851B4">
        <w:rPr>
          <w:color w:val="000000"/>
        </w:rPr>
        <w:t>ë</w:t>
      </w:r>
      <w:r w:rsidRPr="007851B4">
        <w:rPr>
          <w:color w:val="000000"/>
        </w:rPr>
        <w:t xml:space="preserve"> form</w:t>
      </w:r>
      <w:r w:rsidR="00B75C69" w:rsidRPr="007851B4">
        <w:rPr>
          <w:color w:val="000000"/>
        </w:rPr>
        <w:t>ë</w:t>
      </w:r>
      <w:r w:rsidRPr="007851B4">
        <w:rPr>
          <w:color w:val="000000"/>
        </w:rPr>
        <w:t xml:space="preserve"> të prerë pa u ankimuar nga palët. Për efekt të individualizimit të kësaj sipërfaqe e zbatimit në praktike të vendimit të gjykatës, nga një ekspert topograf i caktuar nga përmbaruesi është hartuar planvendosja e sipërfaqes prej 5000 m2 tokë ar</w:t>
      </w:r>
      <w:r w:rsidR="00B75C69" w:rsidRPr="007851B4">
        <w:rPr>
          <w:color w:val="000000"/>
        </w:rPr>
        <w:t>ë</w:t>
      </w:r>
      <w:r w:rsidRPr="007851B4">
        <w:rPr>
          <w:color w:val="000000"/>
        </w:rPr>
        <w:t xml:space="preserve">, e cila është rivënë në posedim të paditësit </w:t>
      </w:r>
      <w:r w:rsidR="00EC000F" w:rsidRPr="007851B4">
        <w:rPr>
          <w:color w:val="000000"/>
        </w:rPr>
        <w:t>Fatmir Bregasi</w:t>
      </w:r>
      <w:r w:rsidRPr="007851B4">
        <w:rPr>
          <w:color w:val="000000"/>
        </w:rPr>
        <w:t xml:space="preserve">. </w:t>
      </w:r>
    </w:p>
    <w:p w:rsidR="00045902" w:rsidRPr="007851B4" w:rsidRDefault="00FF2708" w:rsidP="007851B4">
      <w:pPr>
        <w:shd w:val="clear" w:color="auto" w:fill="FFFFFF"/>
        <w:ind w:firstLine="720"/>
        <w:jc w:val="both"/>
        <w:rPr>
          <w:color w:val="000000"/>
        </w:rPr>
      </w:pPr>
      <w:r w:rsidRPr="007851B4">
        <w:rPr>
          <w:color w:val="000000"/>
        </w:rPr>
        <w:t>7. Me kërkesëpadinë objekt gjykimi, paditësi ka kërkuar të njihet pronar mbi sipërfaqen e tokës prej 5.000 m2, duke pretenduar q</w:t>
      </w:r>
      <w:r w:rsidR="00D51507" w:rsidRPr="007851B4">
        <w:rPr>
          <w:color w:val="000000"/>
        </w:rPr>
        <w:t>ë</w:t>
      </w:r>
      <w:r w:rsidRPr="007851B4">
        <w:rPr>
          <w:color w:val="000000"/>
        </w:rPr>
        <w:t xml:space="preserve"> për shkak të posedimit të pandërprerë prej m</w:t>
      </w:r>
      <w:r w:rsidR="00D51507" w:rsidRPr="007851B4">
        <w:rPr>
          <w:color w:val="000000"/>
        </w:rPr>
        <w:t>ë</w:t>
      </w:r>
      <w:r w:rsidRPr="007851B4">
        <w:rPr>
          <w:color w:val="000000"/>
        </w:rPr>
        <w:t xml:space="preserve"> shum</w:t>
      </w:r>
      <w:r w:rsidR="00D51507" w:rsidRPr="007851B4">
        <w:rPr>
          <w:color w:val="000000"/>
        </w:rPr>
        <w:t>ë</w:t>
      </w:r>
      <w:r w:rsidRPr="007851B4">
        <w:rPr>
          <w:color w:val="000000"/>
        </w:rPr>
        <w:t xml:space="preserve"> se 10 vjetësh, ekzistencës se titullit, veprimit juridik për kalimin e pronësisë dhe posedimit në kushtet e mirëbesimit, plotëson kërkesat ligjore për fitimin e pronësisë nëpërmjet institutit të parashkrimit fitues me titull, në përputhje me kërkesat e nenit 168 të Kodit Civil.</w:t>
      </w:r>
    </w:p>
    <w:p w:rsidR="00DF1AF8" w:rsidRPr="007851B4" w:rsidRDefault="009E163B" w:rsidP="007851B4">
      <w:pPr>
        <w:ind w:firstLine="567"/>
        <w:jc w:val="both"/>
        <w:rPr>
          <w:i/>
          <w:iCs/>
          <w:color w:val="000000"/>
        </w:rPr>
      </w:pPr>
      <w:r w:rsidRPr="007851B4">
        <w:rPr>
          <w:lang w:val="en-US" w:eastAsia="sq-AL"/>
        </w:rPr>
        <w:tab/>
      </w:r>
      <w:r w:rsidR="00045902" w:rsidRPr="007851B4">
        <w:rPr>
          <w:lang w:val="en-US" w:eastAsia="sq-AL"/>
        </w:rPr>
        <w:t>8</w:t>
      </w:r>
      <w:r w:rsidRPr="007851B4">
        <w:rPr>
          <w:lang w:val="en-US" w:eastAsia="sq-AL"/>
        </w:rPr>
        <w:t>.</w:t>
      </w:r>
      <w:r w:rsidR="00A32D35" w:rsidRPr="007851B4">
        <w:rPr>
          <w:b/>
          <w:lang w:eastAsia="sq-AL"/>
        </w:rPr>
        <w:t xml:space="preserve">Gjykata e Rrethit Gjyqësor </w:t>
      </w:r>
      <w:r w:rsidR="00DF1AF8" w:rsidRPr="007851B4">
        <w:rPr>
          <w:b/>
          <w:bCs/>
          <w:iCs/>
          <w:color w:val="000000"/>
        </w:rPr>
        <w:t xml:space="preserve">Korçë, me vendimin </w:t>
      </w:r>
      <w:bookmarkStart w:id="1" w:name="_Hlk125465781"/>
      <w:r w:rsidR="00DF1AF8" w:rsidRPr="007851B4">
        <w:rPr>
          <w:b/>
          <w:bCs/>
          <w:iCs/>
          <w:color w:val="000000"/>
        </w:rPr>
        <w:t xml:space="preserve">nr. 41-2015-98(50), datë 09.01.2015, </w:t>
      </w:r>
      <w:bookmarkEnd w:id="1"/>
      <w:r w:rsidR="00DF1AF8" w:rsidRPr="007851B4">
        <w:rPr>
          <w:b/>
          <w:bCs/>
          <w:iCs/>
          <w:color w:val="000000"/>
        </w:rPr>
        <w:t xml:space="preserve">ka vendosur: </w:t>
      </w:r>
      <w:r w:rsidR="00DF1AF8" w:rsidRPr="007851B4">
        <w:rPr>
          <w:i/>
          <w:iCs/>
          <w:color w:val="000000"/>
        </w:rPr>
        <w:t>- Pranimin e  kërkesëpadisë.</w:t>
      </w:r>
    </w:p>
    <w:p w:rsidR="00DF1AF8" w:rsidRPr="007851B4" w:rsidRDefault="00DF1AF8" w:rsidP="007851B4">
      <w:pPr>
        <w:shd w:val="clear" w:color="auto" w:fill="FFFFFF"/>
        <w:jc w:val="both"/>
        <w:rPr>
          <w:i/>
          <w:iCs/>
          <w:color w:val="000000"/>
        </w:rPr>
      </w:pPr>
      <w:r w:rsidRPr="007851B4">
        <w:rPr>
          <w:i/>
          <w:iCs/>
          <w:color w:val="000000"/>
        </w:rPr>
        <w:t xml:space="preserve">- </w:t>
      </w:r>
      <w:bookmarkStart w:id="2" w:name="_Hlk143677399"/>
      <w:r w:rsidRPr="007851B4">
        <w:rPr>
          <w:i/>
          <w:iCs/>
          <w:color w:val="000000"/>
        </w:rPr>
        <w:t>Detyrimin e te paditurve Petro Bandilli, Shpresa Bandilli, Ilir Bandilli e Brunilda Bandilli t</w:t>
      </w:r>
      <w:r w:rsidR="001C4231" w:rsidRPr="007851B4">
        <w:rPr>
          <w:i/>
          <w:iCs/>
          <w:color w:val="000000"/>
        </w:rPr>
        <w:t>ë</w:t>
      </w:r>
      <w:r w:rsidRPr="007851B4">
        <w:rPr>
          <w:i/>
          <w:iCs/>
          <w:color w:val="000000"/>
        </w:rPr>
        <w:t xml:space="preserve"> njohin paditësin Fatmir Bregasi pronar n</w:t>
      </w:r>
      <w:r w:rsidR="001C4231" w:rsidRPr="007851B4">
        <w:rPr>
          <w:i/>
          <w:iCs/>
          <w:color w:val="000000"/>
        </w:rPr>
        <w:t>ë</w:t>
      </w:r>
      <w:r w:rsidRPr="007851B4">
        <w:rPr>
          <w:i/>
          <w:iCs/>
          <w:color w:val="000000"/>
        </w:rPr>
        <w:t xml:space="preserve"> baz</w:t>
      </w:r>
      <w:r w:rsidR="001C4231" w:rsidRPr="007851B4">
        <w:rPr>
          <w:i/>
          <w:iCs/>
          <w:color w:val="000000"/>
        </w:rPr>
        <w:t>ë</w:t>
      </w:r>
      <w:r w:rsidRPr="007851B4">
        <w:rPr>
          <w:i/>
          <w:iCs/>
          <w:color w:val="000000"/>
        </w:rPr>
        <w:t xml:space="preserve"> t</w:t>
      </w:r>
      <w:r w:rsidR="001C4231" w:rsidRPr="007851B4">
        <w:rPr>
          <w:i/>
          <w:iCs/>
          <w:color w:val="000000"/>
        </w:rPr>
        <w:t>ë</w:t>
      </w:r>
      <w:r w:rsidRPr="007851B4">
        <w:rPr>
          <w:i/>
          <w:iCs/>
          <w:color w:val="000000"/>
        </w:rPr>
        <w:t xml:space="preserve"> parashkrimit fitues me titull mbi tok</w:t>
      </w:r>
      <w:r w:rsidR="001C4231" w:rsidRPr="007851B4">
        <w:rPr>
          <w:i/>
          <w:iCs/>
          <w:color w:val="000000"/>
        </w:rPr>
        <w:t>ë</w:t>
      </w:r>
      <w:r w:rsidRPr="007851B4">
        <w:rPr>
          <w:i/>
          <w:iCs/>
          <w:color w:val="000000"/>
        </w:rPr>
        <w:t>n ar</w:t>
      </w:r>
      <w:r w:rsidR="001C4231" w:rsidRPr="007851B4">
        <w:rPr>
          <w:i/>
          <w:iCs/>
          <w:color w:val="000000"/>
        </w:rPr>
        <w:t>ë</w:t>
      </w:r>
      <w:r w:rsidR="005A1ACF" w:rsidRPr="007851B4">
        <w:rPr>
          <w:i/>
          <w:iCs/>
          <w:color w:val="000000"/>
        </w:rPr>
        <w:t>,</w:t>
      </w:r>
      <w:r w:rsidRPr="007851B4">
        <w:rPr>
          <w:i/>
          <w:iCs/>
          <w:color w:val="000000"/>
        </w:rPr>
        <w:t xml:space="preserve"> me sipërfaqe 5 000 m2, me kufizime: V-Kico Bitri; L- rrug</w:t>
      </w:r>
      <w:r w:rsidR="001C4231" w:rsidRPr="007851B4">
        <w:rPr>
          <w:i/>
          <w:iCs/>
          <w:color w:val="000000"/>
        </w:rPr>
        <w:t>ë</w:t>
      </w:r>
      <w:r w:rsidRPr="007851B4">
        <w:rPr>
          <w:i/>
          <w:iCs/>
          <w:color w:val="000000"/>
        </w:rPr>
        <w:t xml:space="preserve"> e kanali ujitës i Gjancit; J- Petro Bandilli; P- lumi i Boboshticës, pasqyruar n</w:t>
      </w:r>
      <w:r w:rsidR="001C4231" w:rsidRPr="007851B4">
        <w:rPr>
          <w:i/>
          <w:iCs/>
          <w:color w:val="000000"/>
        </w:rPr>
        <w:t>ë</w:t>
      </w:r>
      <w:r w:rsidRPr="007851B4">
        <w:rPr>
          <w:i/>
          <w:iCs/>
          <w:color w:val="000000"/>
        </w:rPr>
        <w:t xml:space="preserve"> skicën e aktit t</w:t>
      </w:r>
      <w:r w:rsidR="001C4231" w:rsidRPr="007851B4">
        <w:rPr>
          <w:i/>
          <w:iCs/>
          <w:color w:val="000000"/>
        </w:rPr>
        <w:t>ë</w:t>
      </w:r>
      <w:r w:rsidRPr="007851B4">
        <w:rPr>
          <w:i/>
          <w:iCs/>
          <w:color w:val="000000"/>
        </w:rPr>
        <w:t xml:space="preserve"> ekspertimit t</w:t>
      </w:r>
      <w:r w:rsidR="001C4231" w:rsidRPr="007851B4">
        <w:rPr>
          <w:i/>
          <w:iCs/>
          <w:color w:val="000000"/>
        </w:rPr>
        <w:t>ë</w:t>
      </w:r>
      <w:r w:rsidRPr="007851B4">
        <w:rPr>
          <w:i/>
          <w:iCs/>
          <w:color w:val="000000"/>
        </w:rPr>
        <w:t xml:space="preserve"> ekspertit Robert Papi dt.21.07.2014, si pjes</w:t>
      </w:r>
      <w:r w:rsidR="001C4231" w:rsidRPr="007851B4">
        <w:rPr>
          <w:i/>
          <w:iCs/>
          <w:color w:val="000000"/>
        </w:rPr>
        <w:t>ë</w:t>
      </w:r>
      <w:r w:rsidRPr="007851B4">
        <w:rPr>
          <w:i/>
          <w:iCs/>
          <w:color w:val="000000"/>
        </w:rPr>
        <w:t xml:space="preserve"> e sipërfaqes prej 7 668 m2 tok</w:t>
      </w:r>
      <w:r w:rsidR="001C4231" w:rsidRPr="007851B4">
        <w:rPr>
          <w:i/>
          <w:iCs/>
          <w:color w:val="000000"/>
        </w:rPr>
        <w:t>ë</w:t>
      </w:r>
      <w:r w:rsidRPr="007851B4">
        <w:rPr>
          <w:i/>
          <w:iCs/>
          <w:color w:val="000000"/>
        </w:rPr>
        <w:t xml:space="preserve"> ar</w:t>
      </w:r>
      <w:r w:rsidR="001C4231" w:rsidRPr="007851B4">
        <w:rPr>
          <w:i/>
          <w:iCs/>
          <w:color w:val="000000"/>
        </w:rPr>
        <w:t>ë</w:t>
      </w:r>
      <w:r w:rsidRPr="007851B4">
        <w:rPr>
          <w:i/>
          <w:iCs/>
          <w:color w:val="000000"/>
        </w:rPr>
        <w:t>, e ndodhur tek parcela “Jonxh</w:t>
      </w:r>
      <w:r w:rsidR="001C4231" w:rsidRPr="007851B4">
        <w:rPr>
          <w:i/>
          <w:iCs/>
          <w:color w:val="000000"/>
        </w:rPr>
        <w:t>ë</w:t>
      </w:r>
      <w:r w:rsidR="004427D3">
        <w:rPr>
          <w:i/>
          <w:iCs/>
          <w:color w:val="000000"/>
        </w:rPr>
        <w:t xml:space="preserve"> </w:t>
      </w:r>
      <w:r w:rsidRPr="007851B4">
        <w:rPr>
          <w:i/>
          <w:iCs/>
          <w:color w:val="000000"/>
        </w:rPr>
        <w:t>n</w:t>
      </w:r>
      <w:r w:rsidR="001C4231" w:rsidRPr="007851B4">
        <w:rPr>
          <w:i/>
          <w:iCs/>
          <w:color w:val="000000"/>
        </w:rPr>
        <w:t>ë</w:t>
      </w:r>
      <w:r w:rsidRPr="007851B4">
        <w:rPr>
          <w:i/>
          <w:iCs/>
          <w:color w:val="000000"/>
        </w:rPr>
        <w:t xml:space="preserve"> Boboshticë”, pasqyruar n</w:t>
      </w:r>
      <w:r w:rsidR="001C4231" w:rsidRPr="007851B4">
        <w:rPr>
          <w:i/>
          <w:iCs/>
          <w:color w:val="000000"/>
        </w:rPr>
        <w:t>ë</w:t>
      </w:r>
      <w:r w:rsidRPr="007851B4">
        <w:rPr>
          <w:i/>
          <w:iCs/>
          <w:color w:val="000000"/>
        </w:rPr>
        <w:t>  rreshtin 5 t</w:t>
      </w:r>
      <w:r w:rsidR="001C4231" w:rsidRPr="007851B4">
        <w:rPr>
          <w:i/>
          <w:iCs/>
          <w:color w:val="000000"/>
        </w:rPr>
        <w:t>ë</w:t>
      </w:r>
      <w:r w:rsidRPr="007851B4">
        <w:rPr>
          <w:i/>
          <w:iCs/>
          <w:color w:val="000000"/>
        </w:rPr>
        <w:t xml:space="preserve"> </w:t>
      </w:r>
      <w:r w:rsidR="001C4231" w:rsidRPr="007851B4">
        <w:rPr>
          <w:i/>
          <w:iCs/>
          <w:color w:val="000000"/>
        </w:rPr>
        <w:t>A</w:t>
      </w:r>
      <w:r w:rsidRPr="007851B4">
        <w:rPr>
          <w:i/>
          <w:iCs/>
          <w:color w:val="000000"/>
        </w:rPr>
        <w:t>ktit t</w:t>
      </w:r>
      <w:r w:rsidR="001C4231" w:rsidRPr="007851B4">
        <w:rPr>
          <w:i/>
          <w:iCs/>
          <w:color w:val="000000"/>
        </w:rPr>
        <w:t>ë</w:t>
      </w:r>
      <w:r w:rsidRPr="007851B4">
        <w:rPr>
          <w:i/>
          <w:iCs/>
          <w:color w:val="000000"/>
        </w:rPr>
        <w:t xml:space="preserve"> </w:t>
      </w:r>
      <w:r w:rsidR="001C4231" w:rsidRPr="007851B4">
        <w:rPr>
          <w:i/>
          <w:iCs/>
          <w:color w:val="000000"/>
        </w:rPr>
        <w:t>M</w:t>
      </w:r>
      <w:r w:rsidRPr="007851B4">
        <w:rPr>
          <w:i/>
          <w:iCs/>
          <w:color w:val="000000"/>
        </w:rPr>
        <w:t>arrjes s</w:t>
      </w:r>
      <w:r w:rsidR="001C4231" w:rsidRPr="007851B4">
        <w:rPr>
          <w:i/>
          <w:iCs/>
          <w:color w:val="000000"/>
        </w:rPr>
        <w:t>ë</w:t>
      </w:r>
      <w:r w:rsidRPr="007851B4">
        <w:rPr>
          <w:i/>
          <w:iCs/>
          <w:color w:val="000000"/>
        </w:rPr>
        <w:t xml:space="preserve"> </w:t>
      </w:r>
      <w:r w:rsidR="001C4231" w:rsidRPr="007851B4">
        <w:rPr>
          <w:i/>
          <w:iCs/>
          <w:color w:val="000000"/>
        </w:rPr>
        <w:t>T</w:t>
      </w:r>
      <w:r w:rsidRPr="007851B4">
        <w:rPr>
          <w:i/>
          <w:iCs/>
          <w:color w:val="000000"/>
        </w:rPr>
        <w:t>okës n</w:t>
      </w:r>
      <w:r w:rsidR="001C4231" w:rsidRPr="007851B4">
        <w:rPr>
          <w:i/>
          <w:iCs/>
          <w:color w:val="000000"/>
        </w:rPr>
        <w:t>ë</w:t>
      </w:r>
      <w:r w:rsidRPr="007851B4">
        <w:rPr>
          <w:i/>
          <w:iCs/>
          <w:color w:val="000000"/>
        </w:rPr>
        <w:t xml:space="preserve"> </w:t>
      </w:r>
      <w:r w:rsidR="001C4231" w:rsidRPr="007851B4">
        <w:rPr>
          <w:i/>
          <w:iCs/>
          <w:color w:val="000000"/>
        </w:rPr>
        <w:t>P</w:t>
      </w:r>
      <w:r w:rsidRPr="007851B4">
        <w:rPr>
          <w:i/>
          <w:iCs/>
          <w:color w:val="000000"/>
        </w:rPr>
        <w:t>ronësi n</w:t>
      </w:r>
      <w:r w:rsidR="001C4231" w:rsidRPr="007851B4">
        <w:rPr>
          <w:i/>
          <w:iCs/>
          <w:color w:val="000000"/>
        </w:rPr>
        <w:t>ë</w:t>
      </w:r>
      <w:r w:rsidRPr="007851B4">
        <w:rPr>
          <w:i/>
          <w:iCs/>
          <w:color w:val="000000"/>
        </w:rPr>
        <w:t xml:space="preserve"> emër t</w:t>
      </w:r>
      <w:r w:rsidR="001C4231" w:rsidRPr="007851B4">
        <w:rPr>
          <w:i/>
          <w:iCs/>
          <w:color w:val="000000"/>
        </w:rPr>
        <w:t>ë</w:t>
      </w:r>
      <w:r w:rsidRPr="007851B4">
        <w:rPr>
          <w:i/>
          <w:iCs/>
          <w:color w:val="000000"/>
        </w:rPr>
        <w:t xml:space="preserve"> Petro Bandillit me nr.16767.</w:t>
      </w:r>
    </w:p>
    <w:p w:rsidR="00DF1AF8" w:rsidRPr="007851B4" w:rsidRDefault="00DF1AF8" w:rsidP="007851B4">
      <w:pPr>
        <w:shd w:val="clear" w:color="auto" w:fill="FFFFFF"/>
        <w:jc w:val="both"/>
        <w:rPr>
          <w:i/>
          <w:iCs/>
          <w:color w:val="000000"/>
        </w:rPr>
      </w:pPr>
      <w:r w:rsidRPr="007851B4">
        <w:rPr>
          <w:i/>
          <w:iCs/>
          <w:color w:val="000000"/>
        </w:rPr>
        <w:lastRenderedPageBreak/>
        <w:t>- Skica e aktit t</w:t>
      </w:r>
      <w:r w:rsidR="001C4231" w:rsidRPr="007851B4">
        <w:rPr>
          <w:i/>
          <w:iCs/>
          <w:color w:val="000000"/>
        </w:rPr>
        <w:t>ë</w:t>
      </w:r>
      <w:r w:rsidRPr="007851B4">
        <w:rPr>
          <w:i/>
          <w:iCs/>
          <w:color w:val="000000"/>
        </w:rPr>
        <w:t xml:space="preserve"> ekspertimit t</w:t>
      </w:r>
      <w:r w:rsidR="001C4231" w:rsidRPr="007851B4">
        <w:rPr>
          <w:i/>
          <w:iCs/>
          <w:color w:val="000000"/>
        </w:rPr>
        <w:t>ë</w:t>
      </w:r>
      <w:r w:rsidRPr="007851B4">
        <w:rPr>
          <w:i/>
          <w:iCs/>
          <w:color w:val="000000"/>
        </w:rPr>
        <w:t>  ekspertit Robert Papi dt.21.07.2014 është pjese përbërëse e këtij vendimi.</w:t>
      </w:r>
    </w:p>
    <w:bookmarkEnd w:id="2"/>
    <w:p w:rsidR="00A32D35" w:rsidRPr="007851B4" w:rsidRDefault="00DF1AF8" w:rsidP="007851B4">
      <w:pPr>
        <w:shd w:val="clear" w:color="auto" w:fill="FFFFFF"/>
        <w:rPr>
          <w:i/>
          <w:iCs/>
          <w:color w:val="000000"/>
        </w:rPr>
      </w:pPr>
      <w:r w:rsidRPr="007851B4">
        <w:rPr>
          <w:i/>
          <w:iCs/>
          <w:color w:val="000000"/>
        </w:rPr>
        <w:t>- Shpenzimet gjyqësore ne masën 81 000 lek</w:t>
      </w:r>
      <w:r w:rsidR="001C4231" w:rsidRPr="007851B4">
        <w:rPr>
          <w:i/>
          <w:iCs/>
          <w:color w:val="000000"/>
        </w:rPr>
        <w:t>ë</w:t>
      </w:r>
      <w:r w:rsidRPr="007851B4">
        <w:rPr>
          <w:i/>
          <w:iCs/>
          <w:color w:val="000000"/>
        </w:rPr>
        <w:t>, nga t</w:t>
      </w:r>
      <w:r w:rsidR="001C4231" w:rsidRPr="007851B4">
        <w:rPr>
          <w:i/>
          <w:iCs/>
          <w:color w:val="000000"/>
        </w:rPr>
        <w:t>ë</w:t>
      </w:r>
      <w:r w:rsidRPr="007851B4">
        <w:rPr>
          <w:i/>
          <w:iCs/>
          <w:color w:val="000000"/>
        </w:rPr>
        <w:t xml:space="preserve"> cilat 33 000 lek</w:t>
      </w:r>
      <w:r w:rsidR="001C4231" w:rsidRPr="007851B4">
        <w:rPr>
          <w:i/>
          <w:iCs/>
          <w:color w:val="000000"/>
        </w:rPr>
        <w:t>ë</w:t>
      </w:r>
      <w:r w:rsidRPr="007851B4">
        <w:rPr>
          <w:i/>
          <w:iCs/>
          <w:color w:val="000000"/>
        </w:rPr>
        <w:t xml:space="preserve"> t</w:t>
      </w:r>
      <w:r w:rsidR="001C4231" w:rsidRPr="007851B4">
        <w:rPr>
          <w:i/>
          <w:iCs/>
          <w:color w:val="000000"/>
        </w:rPr>
        <w:t>ë</w:t>
      </w:r>
      <w:r w:rsidRPr="007851B4">
        <w:rPr>
          <w:i/>
          <w:iCs/>
          <w:color w:val="000000"/>
        </w:rPr>
        <w:t xml:space="preserve"> parapaguara nga paditësi e 48 000 lek</w:t>
      </w:r>
      <w:r w:rsidR="001C4231" w:rsidRPr="007851B4">
        <w:rPr>
          <w:i/>
          <w:iCs/>
          <w:color w:val="000000"/>
        </w:rPr>
        <w:t>ë</w:t>
      </w:r>
      <w:r w:rsidRPr="007851B4">
        <w:rPr>
          <w:i/>
          <w:iCs/>
          <w:color w:val="000000"/>
        </w:rPr>
        <w:t xml:space="preserve"> t</w:t>
      </w:r>
      <w:r w:rsidR="001C4231" w:rsidRPr="007851B4">
        <w:rPr>
          <w:i/>
          <w:iCs/>
          <w:color w:val="000000"/>
        </w:rPr>
        <w:t>ë</w:t>
      </w:r>
      <w:r w:rsidRPr="007851B4">
        <w:rPr>
          <w:i/>
          <w:iCs/>
          <w:color w:val="000000"/>
        </w:rPr>
        <w:t xml:space="preserve"> parapaguara nga t</w:t>
      </w:r>
      <w:r w:rsidR="001C4231" w:rsidRPr="007851B4">
        <w:rPr>
          <w:i/>
          <w:iCs/>
          <w:color w:val="000000"/>
        </w:rPr>
        <w:t>ë</w:t>
      </w:r>
      <w:r w:rsidRPr="007851B4">
        <w:rPr>
          <w:i/>
          <w:iCs/>
          <w:color w:val="000000"/>
        </w:rPr>
        <w:t xml:space="preserve"> paditurit,  u ngarkohen t</w:t>
      </w:r>
      <w:r w:rsidR="001C4231" w:rsidRPr="007851B4">
        <w:rPr>
          <w:i/>
          <w:iCs/>
          <w:color w:val="000000"/>
        </w:rPr>
        <w:t>ë</w:t>
      </w:r>
      <w:r w:rsidRPr="007851B4">
        <w:rPr>
          <w:i/>
          <w:iCs/>
          <w:color w:val="000000"/>
        </w:rPr>
        <w:t xml:space="preserve"> paditurve n</w:t>
      </w:r>
      <w:r w:rsidR="001C4231" w:rsidRPr="007851B4">
        <w:rPr>
          <w:i/>
          <w:iCs/>
          <w:color w:val="000000"/>
        </w:rPr>
        <w:t>ë</w:t>
      </w:r>
      <w:r w:rsidRPr="007851B4">
        <w:rPr>
          <w:i/>
          <w:iCs/>
          <w:color w:val="000000"/>
        </w:rPr>
        <w:t xml:space="preserve"> mënyrë t</w:t>
      </w:r>
      <w:r w:rsidR="001C4231" w:rsidRPr="007851B4">
        <w:rPr>
          <w:i/>
          <w:iCs/>
          <w:color w:val="000000"/>
        </w:rPr>
        <w:t>ë</w:t>
      </w:r>
      <w:r w:rsidRPr="007851B4">
        <w:rPr>
          <w:i/>
          <w:iCs/>
          <w:color w:val="000000"/>
        </w:rPr>
        <w:t xml:space="preserve"> barabart</w:t>
      </w:r>
      <w:r w:rsidR="001C4231" w:rsidRPr="007851B4">
        <w:rPr>
          <w:i/>
          <w:iCs/>
          <w:color w:val="000000"/>
        </w:rPr>
        <w:t>ë</w:t>
      </w:r>
      <w:r w:rsidRPr="007851B4">
        <w:rPr>
          <w:i/>
          <w:iCs/>
          <w:color w:val="000000"/>
        </w:rPr>
        <w:t>.</w:t>
      </w:r>
    </w:p>
    <w:p w:rsidR="00EC000F" w:rsidRPr="007851B4" w:rsidRDefault="00045902" w:rsidP="007851B4">
      <w:pPr>
        <w:shd w:val="clear" w:color="auto" w:fill="FFFFFF"/>
        <w:ind w:firstLine="720"/>
        <w:jc w:val="both"/>
        <w:rPr>
          <w:color w:val="000000"/>
        </w:rPr>
      </w:pPr>
      <w:r w:rsidRPr="007851B4">
        <w:rPr>
          <w:lang w:eastAsia="sq-AL"/>
        </w:rPr>
        <w:t>9</w:t>
      </w:r>
      <w:r w:rsidR="00A32D35" w:rsidRPr="007851B4">
        <w:rPr>
          <w:lang w:eastAsia="sq-AL"/>
        </w:rPr>
        <w:t xml:space="preserve">. Gjykata e </w:t>
      </w:r>
      <w:r w:rsidR="00532C30" w:rsidRPr="007851B4">
        <w:rPr>
          <w:lang w:eastAsia="sq-AL"/>
        </w:rPr>
        <w:t>R</w:t>
      </w:r>
      <w:r w:rsidR="00A32D35" w:rsidRPr="007851B4">
        <w:rPr>
          <w:lang w:eastAsia="sq-AL"/>
        </w:rPr>
        <w:t xml:space="preserve">rethit </w:t>
      </w:r>
      <w:r w:rsidR="00532C30" w:rsidRPr="007851B4">
        <w:rPr>
          <w:lang w:eastAsia="sq-AL"/>
        </w:rPr>
        <w:t>G</w:t>
      </w:r>
      <w:r w:rsidR="00A32D35" w:rsidRPr="007851B4">
        <w:rPr>
          <w:lang w:eastAsia="sq-AL"/>
        </w:rPr>
        <w:t>jyqësor ndër të tjera arsyeton:</w:t>
      </w:r>
      <w:r w:rsidR="00F617F8" w:rsidRPr="007851B4">
        <w:t xml:space="preserve"> </w:t>
      </w:r>
      <w:r w:rsidR="00F617F8" w:rsidRPr="007851B4">
        <w:rPr>
          <w:color w:val="000000"/>
        </w:rPr>
        <w:t>Gjykata, çmon se plotësohen gjithë kushtet e dispozitës se mësipërme për fitimin e pronësisë me parashkrim fitues me titull, e konkretisht: S</w:t>
      </w:r>
      <w:r w:rsidR="007E5C9F" w:rsidRPr="007851B4">
        <w:rPr>
          <w:color w:val="000000"/>
        </w:rPr>
        <w:t>ë</w:t>
      </w:r>
      <w:r w:rsidR="00F617F8" w:rsidRPr="007851B4">
        <w:rPr>
          <w:color w:val="000000"/>
        </w:rPr>
        <w:t xml:space="preserve"> pari:  Sendi, objekt gjykimi është i aftë për t’u fituar me parashkrim. Kështu, toka are është e  lire në qarkullimin civil, çka do të thotë se ajo mund të shitët e tjetërsohet lirisht nga një person te një tjetër. Gjithashtu, toka ar</w:t>
      </w:r>
      <w:r w:rsidR="00F02887" w:rsidRPr="007851B4">
        <w:rPr>
          <w:color w:val="000000"/>
        </w:rPr>
        <w:t>ë</w:t>
      </w:r>
      <w:r w:rsidR="00F617F8" w:rsidRPr="007851B4">
        <w:rPr>
          <w:color w:val="000000"/>
        </w:rPr>
        <w:t>, duke qenë një send trupor është send i cili mund të posedohet efektivisht(meqenëse sikurse do të arsyetohet me poshtë  një nga kushtet e fitimit të pronësisë me parashkrim fitues me titull është ekzistenca e posedimit mbi sendin).S</w:t>
      </w:r>
      <w:r w:rsidR="00660E71" w:rsidRPr="007851B4">
        <w:rPr>
          <w:color w:val="000000"/>
        </w:rPr>
        <w:t>ë</w:t>
      </w:r>
      <w:r w:rsidR="00F617F8" w:rsidRPr="007851B4">
        <w:rPr>
          <w:color w:val="000000"/>
        </w:rPr>
        <w:t xml:space="preserve"> dyti:  Ekziston  titulli, pra veprimi juridik midis subjekteve paditësit e të paditurve e ai është një veprim juridik që ka pasur për qellim kalimin e pronësisë.  Ashtu sikurse u përmend me sipër, në kontratën e shitblerjes s</w:t>
      </w:r>
      <w:r w:rsidR="00660E71" w:rsidRPr="007851B4">
        <w:rPr>
          <w:color w:val="000000"/>
        </w:rPr>
        <w:t>ë</w:t>
      </w:r>
      <w:r w:rsidR="00F617F8" w:rsidRPr="007851B4">
        <w:rPr>
          <w:color w:val="000000"/>
        </w:rPr>
        <w:t xml:space="preserve"> lidhur midis të paditurve si shitës, e paditësit si blerës, e cila ka pasur për objekt kryesor të saj shtëpinë e banimit, duke qenë tërësisht e rregullt për të, e duke sjell</w:t>
      </w:r>
      <w:r w:rsidR="00660E71" w:rsidRPr="007851B4">
        <w:rPr>
          <w:color w:val="000000"/>
        </w:rPr>
        <w:t>ë</w:t>
      </w:r>
      <w:r w:rsidR="00F617F8" w:rsidRPr="007851B4">
        <w:rPr>
          <w:color w:val="000000"/>
        </w:rPr>
        <w:t xml:space="preserve"> pasoja edhe për regjistrimin e pronës në ZVRPP Korçë, b</w:t>
      </w:r>
      <w:r w:rsidR="00660E71" w:rsidRPr="007851B4">
        <w:rPr>
          <w:color w:val="000000"/>
        </w:rPr>
        <w:t>ë</w:t>
      </w:r>
      <w:r w:rsidR="00F617F8" w:rsidRPr="007851B4">
        <w:rPr>
          <w:color w:val="000000"/>
        </w:rPr>
        <w:t>het fjal</w:t>
      </w:r>
      <w:r w:rsidR="00660E71" w:rsidRPr="007851B4">
        <w:rPr>
          <w:color w:val="000000"/>
        </w:rPr>
        <w:t>ë</w:t>
      </w:r>
      <w:r w:rsidR="00F617F8" w:rsidRPr="007851B4">
        <w:rPr>
          <w:color w:val="000000"/>
        </w:rPr>
        <w:t xml:space="preserve"> edhe për 5000 m2 tok</w:t>
      </w:r>
      <w:r w:rsidR="00660E71" w:rsidRPr="007851B4">
        <w:rPr>
          <w:color w:val="000000"/>
        </w:rPr>
        <w:t>ë</w:t>
      </w:r>
      <w:r w:rsidR="00F617F8" w:rsidRPr="007851B4">
        <w:rPr>
          <w:color w:val="000000"/>
        </w:rPr>
        <w:t xml:space="preserve"> ar</w:t>
      </w:r>
      <w:r w:rsidR="00660E71" w:rsidRPr="007851B4">
        <w:rPr>
          <w:color w:val="000000"/>
        </w:rPr>
        <w:t>ë</w:t>
      </w:r>
      <w:r w:rsidR="00F617F8" w:rsidRPr="007851B4">
        <w:rPr>
          <w:color w:val="000000"/>
        </w:rPr>
        <w:t>. Konkretisht në lidhje me të, kontrata shprehet se në çmimin e blerjes se shtëpisë prej 400 000 lek</w:t>
      </w:r>
      <w:r w:rsidR="00660E71" w:rsidRPr="007851B4">
        <w:rPr>
          <w:color w:val="000000"/>
        </w:rPr>
        <w:t>ë</w:t>
      </w:r>
      <w:r w:rsidR="00F617F8" w:rsidRPr="007851B4">
        <w:rPr>
          <w:color w:val="000000"/>
        </w:rPr>
        <w:t>, përfshihet edhe çmimi i 5 dynym tok</w:t>
      </w:r>
      <w:r w:rsidR="00766D6A" w:rsidRPr="007851B4">
        <w:rPr>
          <w:color w:val="000000"/>
        </w:rPr>
        <w:t>ë</w:t>
      </w:r>
      <w:r w:rsidR="00F617F8" w:rsidRPr="007851B4">
        <w:rPr>
          <w:color w:val="000000"/>
        </w:rPr>
        <w:t xml:space="preserve"> ar</w:t>
      </w:r>
      <w:r w:rsidR="00766D6A" w:rsidRPr="007851B4">
        <w:rPr>
          <w:color w:val="000000"/>
        </w:rPr>
        <w:t>ë</w:t>
      </w:r>
      <w:r w:rsidR="00F617F8" w:rsidRPr="007851B4">
        <w:rPr>
          <w:color w:val="000000"/>
        </w:rPr>
        <w:t xml:space="preserve">, në lidhje me të cilën kontrata e rregullt e shitjes do të behet pasi toka të  regjistrohet në emër të shitësve(të paditurve). </w:t>
      </w:r>
    </w:p>
    <w:p w:rsidR="00EC000F" w:rsidRPr="007851B4" w:rsidRDefault="00EC000F" w:rsidP="007851B4">
      <w:pPr>
        <w:shd w:val="clear" w:color="auto" w:fill="FFFFFF"/>
        <w:ind w:firstLine="720"/>
        <w:jc w:val="both"/>
        <w:rPr>
          <w:color w:val="000000"/>
        </w:rPr>
      </w:pPr>
      <w:r w:rsidRPr="007851B4">
        <w:rPr>
          <w:color w:val="000000"/>
        </w:rPr>
        <w:t xml:space="preserve">9.1 </w:t>
      </w:r>
      <w:r w:rsidR="00F617F8" w:rsidRPr="007851B4">
        <w:rPr>
          <w:color w:val="000000"/>
        </w:rPr>
        <w:t>Nga deklarimet e të dy palëve në gjykim(pohimi gjyqësor, prov</w:t>
      </w:r>
      <w:r w:rsidR="00766D6A" w:rsidRPr="007851B4">
        <w:rPr>
          <w:color w:val="000000"/>
        </w:rPr>
        <w:t>ë</w:t>
      </w:r>
      <w:r w:rsidR="00F617F8" w:rsidRPr="007851B4">
        <w:rPr>
          <w:color w:val="000000"/>
        </w:rPr>
        <w:t>, konform nenit 281 e 282 të Kodit të Procedurës Civile), rezultoi qe nga ai moment, pra nga lidhja e kontratës se mësipërme të shitblerjes ka filluar edhe posedimi i paditësit Fatmir Bregasi mbi ketë send, pra mbi token ar</w:t>
      </w:r>
      <w:r w:rsidR="00766D6A" w:rsidRPr="007851B4">
        <w:rPr>
          <w:color w:val="000000"/>
        </w:rPr>
        <w:t>ë</w:t>
      </w:r>
      <w:r w:rsidR="00F617F8" w:rsidRPr="007851B4">
        <w:rPr>
          <w:color w:val="000000"/>
        </w:rPr>
        <w:t xml:space="preserve"> prej 5000 m2. Ai e ka poseduar ketë tokë, bazuar në kontratën e mësipërme, por nuk është hartuar kontrata e rregullt e shitjes, pasi toka nuk ka qenë e regjistruar në ZVRPP Korçë</w:t>
      </w:r>
      <w:r w:rsidR="00766D6A" w:rsidRPr="007851B4">
        <w:rPr>
          <w:color w:val="000000"/>
        </w:rPr>
        <w:t>,</w:t>
      </w:r>
      <w:r w:rsidR="00F617F8" w:rsidRPr="007851B4">
        <w:rPr>
          <w:color w:val="000000"/>
        </w:rPr>
        <w:t xml:space="preserve"> në emër të shitësve. Nga sa me sipër, rezulton se posedimi i paditësit mbi k</w:t>
      </w:r>
      <w:r w:rsidR="00766D6A" w:rsidRPr="007851B4">
        <w:rPr>
          <w:color w:val="000000"/>
        </w:rPr>
        <w:t>ë</w:t>
      </w:r>
      <w:r w:rsidR="00F617F8" w:rsidRPr="007851B4">
        <w:rPr>
          <w:color w:val="000000"/>
        </w:rPr>
        <w:t>të tokë, nuk është pa titull, por mbështetet pikërisht mbi ketë kontratë shitblerje, e cila ka qenë në thelb për shtëpinë e banimit, por të paditurit bazuar në të i kanë dhënë paditësit edhe 5 dynym tok</w:t>
      </w:r>
      <w:r w:rsidR="005B5256" w:rsidRPr="007851B4">
        <w:rPr>
          <w:color w:val="000000"/>
        </w:rPr>
        <w:t>ë</w:t>
      </w:r>
      <w:r w:rsidR="00F617F8" w:rsidRPr="007851B4">
        <w:rPr>
          <w:color w:val="000000"/>
        </w:rPr>
        <w:t>, për të cilën sipas kontratës rezulton të jetë paguar edhe çmimi, por kontrata e rregullt nuk është lidhur për arsyen e lartpërmendur. Nga sa me sipër, gjykata nuk e gjen të drejtë pretendimin e përfaqësuesit të të paditurve se nuk ka titull, pasi do të ishim në ketë situatë, në rast se paditësi do ta kish</w:t>
      </w:r>
      <w:r w:rsidR="00766D6A" w:rsidRPr="007851B4">
        <w:rPr>
          <w:color w:val="000000"/>
        </w:rPr>
        <w:t>te</w:t>
      </w:r>
      <w:r w:rsidR="00F617F8" w:rsidRPr="007851B4">
        <w:rPr>
          <w:color w:val="000000"/>
        </w:rPr>
        <w:t xml:space="preserve"> poseduar sendin pa asnjë akt të dhënë prej të paditurve, ndërkohë që në rastin konkret ekziston kontrata e shitblerjes, e cila bën fjal</w:t>
      </w:r>
      <w:r w:rsidR="00766D6A" w:rsidRPr="007851B4">
        <w:rPr>
          <w:color w:val="000000"/>
        </w:rPr>
        <w:t>ë</w:t>
      </w:r>
      <w:r w:rsidR="00F617F8" w:rsidRPr="007851B4">
        <w:rPr>
          <w:color w:val="000000"/>
        </w:rPr>
        <w:t xml:space="preserve"> edhe për tok</w:t>
      </w:r>
      <w:r w:rsidR="00766D6A" w:rsidRPr="007851B4">
        <w:rPr>
          <w:color w:val="000000"/>
        </w:rPr>
        <w:t>ë</w:t>
      </w:r>
      <w:r w:rsidR="00F617F8" w:rsidRPr="007851B4">
        <w:rPr>
          <w:color w:val="000000"/>
        </w:rPr>
        <w:t>n ar</w:t>
      </w:r>
      <w:r w:rsidR="00766D6A" w:rsidRPr="007851B4">
        <w:rPr>
          <w:color w:val="000000"/>
        </w:rPr>
        <w:t>ë</w:t>
      </w:r>
      <w:r w:rsidR="00F617F8" w:rsidRPr="007851B4">
        <w:rPr>
          <w:color w:val="000000"/>
        </w:rPr>
        <w:t xml:space="preserve"> prej 5 dynym, pra ekziston titulli. Fakti se posedimi i paditësit mbi ketë tokë daton që në koh</w:t>
      </w:r>
      <w:r w:rsidR="005B5256" w:rsidRPr="007851B4">
        <w:rPr>
          <w:color w:val="000000"/>
        </w:rPr>
        <w:t>ë</w:t>
      </w:r>
      <w:r w:rsidR="00F617F8" w:rsidRPr="007851B4">
        <w:rPr>
          <w:color w:val="000000"/>
        </w:rPr>
        <w:t>n e hartimit të kontratës se shitblerjes në vitin 1998, e është bazuar në të, pranohet e nuk kundërshtohet as nga të paditurit në gjykim. Titulli jo vetëm qe ekziston,  por ai është edhe një veprim juridik për kalimin e pronësisë, pra që ka synuar  kalimin e pronësisë nga të paditurit te paditësi. Sa me sipër rezulton nga vetë qëllimi i palëve i shprehur në ketë kontratë, ku në bazë të saj krahas shtëpisë së banimit, të paditurit Petro Bandilli, Shpresa Bandilli e Ilir Bandilli i kanë dhënë paditësit Fatmir Bregasi edhe 5 dynym tokë ar</w:t>
      </w:r>
      <w:r w:rsidR="00051C1A" w:rsidRPr="007851B4">
        <w:rPr>
          <w:color w:val="000000"/>
        </w:rPr>
        <w:t>ë</w:t>
      </w:r>
      <w:r w:rsidR="00F617F8" w:rsidRPr="007851B4">
        <w:rPr>
          <w:color w:val="000000"/>
        </w:rPr>
        <w:t>; ai ka paguar çmimin për të(në kontratë thuhet shprehimisht se çmimi prej 400 000 lek</w:t>
      </w:r>
      <w:r w:rsidR="00051C1A" w:rsidRPr="007851B4">
        <w:rPr>
          <w:color w:val="000000"/>
        </w:rPr>
        <w:t>ë</w:t>
      </w:r>
      <w:r w:rsidR="00F617F8" w:rsidRPr="007851B4">
        <w:rPr>
          <w:color w:val="000000"/>
        </w:rPr>
        <w:t xml:space="preserve"> përfshin çmimin e blerjes s</w:t>
      </w:r>
      <w:r w:rsidR="00051C1A" w:rsidRPr="007851B4">
        <w:rPr>
          <w:color w:val="000000"/>
        </w:rPr>
        <w:t>ë</w:t>
      </w:r>
      <w:r w:rsidR="00F617F8" w:rsidRPr="007851B4">
        <w:rPr>
          <w:color w:val="000000"/>
        </w:rPr>
        <w:t xml:space="preserve"> shtëpisë e të tokës ar</w:t>
      </w:r>
      <w:r w:rsidR="00051C1A" w:rsidRPr="007851B4">
        <w:rPr>
          <w:color w:val="000000"/>
        </w:rPr>
        <w:t>ë</w:t>
      </w:r>
      <w:r w:rsidR="00F617F8" w:rsidRPr="007851B4">
        <w:rPr>
          <w:color w:val="000000"/>
        </w:rPr>
        <w:t xml:space="preserve">); nuk rezulton në kontratë që kjo vlere e paguar të jetë për përdorimin e tokës, por përkundrazi rezulton të jetë për blerjen e saj e palët kanë deklaruar edhe arsyen se përse nuk ka mundur të </w:t>
      </w:r>
      <w:r w:rsidR="00D10007" w:rsidRPr="007851B4">
        <w:rPr>
          <w:color w:val="000000"/>
        </w:rPr>
        <w:t>lidhej</w:t>
      </w:r>
      <w:r w:rsidR="00F617F8" w:rsidRPr="007851B4">
        <w:rPr>
          <w:color w:val="000000"/>
        </w:rPr>
        <w:t xml:space="preserve"> në atë koh</w:t>
      </w:r>
      <w:r w:rsidR="00D10007" w:rsidRPr="007851B4">
        <w:rPr>
          <w:color w:val="000000"/>
        </w:rPr>
        <w:t>ë</w:t>
      </w:r>
      <w:r w:rsidR="00F617F8" w:rsidRPr="007851B4">
        <w:rPr>
          <w:color w:val="000000"/>
        </w:rPr>
        <w:t xml:space="preserve"> kontrata e rregullt e shitblerjes(mosqenia e pronës e regjistruar në emër të shitësve). Vetë deklarimi i mësipërm hedh dritë mbi qëllimin e palëve për kalimin e pronësisë mbi tok</w:t>
      </w:r>
      <w:r w:rsidR="00D10007" w:rsidRPr="007851B4">
        <w:rPr>
          <w:color w:val="000000"/>
        </w:rPr>
        <w:t>ë</w:t>
      </w:r>
      <w:r w:rsidR="00F617F8" w:rsidRPr="007851B4">
        <w:rPr>
          <w:color w:val="000000"/>
        </w:rPr>
        <w:t>n ar</w:t>
      </w:r>
      <w:r w:rsidR="00D10007" w:rsidRPr="007851B4">
        <w:rPr>
          <w:color w:val="000000"/>
        </w:rPr>
        <w:t>ë</w:t>
      </w:r>
      <w:r w:rsidR="00F617F8" w:rsidRPr="007851B4">
        <w:rPr>
          <w:color w:val="000000"/>
        </w:rPr>
        <w:t>.   Për aq kohë sa është paguar çmimi, sendin e ka marr</w:t>
      </w:r>
      <w:r w:rsidR="00AE1DAB" w:rsidRPr="007851B4">
        <w:rPr>
          <w:color w:val="000000"/>
        </w:rPr>
        <w:t>ë</w:t>
      </w:r>
      <w:r w:rsidR="00F617F8" w:rsidRPr="007851B4">
        <w:rPr>
          <w:color w:val="000000"/>
        </w:rPr>
        <w:t xml:space="preserve"> blerësi e në kontratë është pasqyruar dhe </w:t>
      </w:r>
      <w:r w:rsidR="00F617F8" w:rsidRPr="007851B4">
        <w:rPr>
          <w:color w:val="000000"/>
        </w:rPr>
        <w:lastRenderedPageBreak/>
        <w:t xml:space="preserve">arsyeja se përse kontrata nuk ka mundur të behet në formën e duhur ligjore, mund të thuhet se ajo përfaqëson një veprim juridik për kalimin e pronësisë. </w:t>
      </w:r>
    </w:p>
    <w:p w:rsidR="00D11433" w:rsidRPr="007851B4" w:rsidRDefault="00EC000F" w:rsidP="007851B4">
      <w:pPr>
        <w:shd w:val="clear" w:color="auto" w:fill="FFFFFF"/>
        <w:ind w:firstLine="720"/>
        <w:jc w:val="both"/>
        <w:rPr>
          <w:color w:val="000000"/>
        </w:rPr>
      </w:pPr>
      <w:r w:rsidRPr="007851B4">
        <w:rPr>
          <w:color w:val="000000"/>
        </w:rPr>
        <w:t xml:space="preserve">9.2 </w:t>
      </w:r>
      <w:r w:rsidR="00F617F8" w:rsidRPr="007851B4">
        <w:rPr>
          <w:color w:val="000000"/>
        </w:rPr>
        <w:t>Gjykata thekson se edhe sjellja e paditësit Fatmir Bregasi mbas lidhjes se kësaj kontratë ka qenë e till</w:t>
      </w:r>
      <w:r w:rsidR="00733EBE" w:rsidRPr="007851B4">
        <w:rPr>
          <w:color w:val="000000"/>
        </w:rPr>
        <w:t>ë</w:t>
      </w:r>
      <w:r w:rsidR="00F617F8" w:rsidRPr="007851B4">
        <w:rPr>
          <w:color w:val="000000"/>
        </w:rPr>
        <w:t xml:space="preserve"> duke e konsideruar vetën pronar të tokës. Kështu, ai e ka pasur tok</w:t>
      </w:r>
      <w:r w:rsidR="00AE1DAB" w:rsidRPr="007851B4">
        <w:rPr>
          <w:color w:val="000000"/>
        </w:rPr>
        <w:t>ë</w:t>
      </w:r>
      <w:r w:rsidR="00F617F8" w:rsidRPr="007851B4">
        <w:rPr>
          <w:color w:val="000000"/>
        </w:rPr>
        <w:t>n në posedim q</w:t>
      </w:r>
      <w:r w:rsidR="00AE1DAB" w:rsidRPr="007851B4">
        <w:rPr>
          <w:color w:val="000000"/>
        </w:rPr>
        <w:t>ë</w:t>
      </w:r>
      <w:r w:rsidR="00F617F8" w:rsidRPr="007851B4">
        <w:rPr>
          <w:color w:val="000000"/>
        </w:rPr>
        <w:t xml:space="preserve"> nga viti 1998 e në vazhdim, e ka përdorur atë, e ka mbjell</w:t>
      </w:r>
      <w:r w:rsidR="00AE1DAB" w:rsidRPr="007851B4">
        <w:rPr>
          <w:color w:val="000000"/>
        </w:rPr>
        <w:t>ë</w:t>
      </w:r>
      <w:r w:rsidR="00F617F8" w:rsidRPr="007851B4">
        <w:rPr>
          <w:color w:val="000000"/>
        </w:rPr>
        <w:t>, ka marr</w:t>
      </w:r>
      <w:r w:rsidR="00AE1DAB" w:rsidRPr="007851B4">
        <w:rPr>
          <w:color w:val="000000"/>
        </w:rPr>
        <w:t>ë</w:t>
      </w:r>
      <w:r w:rsidR="00F617F8" w:rsidRPr="007851B4">
        <w:rPr>
          <w:color w:val="000000"/>
        </w:rPr>
        <w:t xml:space="preserve"> gjithë të ardhurat e prodhimet e  saj</w:t>
      </w:r>
      <w:r w:rsidR="00AE1DAB" w:rsidRPr="007851B4">
        <w:rPr>
          <w:color w:val="000000"/>
        </w:rPr>
        <w:t>,</w:t>
      </w:r>
      <w:r w:rsidR="00F617F8" w:rsidRPr="007851B4">
        <w:rPr>
          <w:color w:val="000000"/>
        </w:rPr>
        <w:t xml:space="preserve"> e madje ia ka dhënë në përdorim edhe një tjetër personi, personit të tretë Zanë Xhengo, duke u sjell</w:t>
      </w:r>
      <w:r w:rsidR="00B80B03" w:rsidRPr="007851B4">
        <w:rPr>
          <w:color w:val="000000"/>
        </w:rPr>
        <w:t>ë</w:t>
      </w:r>
      <w:r w:rsidR="00F617F8" w:rsidRPr="007851B4">
        <w:rPr>
          <w:color w:val="000000"/>
        </w:rPr>
        <w:t xml:space="preserve"> si pronar i saj. Përsoni i tretë e punonte tok</w:t>
      </w:r>
      <w:r w:rsidR="00AE1DAB" w:rsidRPr="007851B4">
        <w:rPr>
          <w:color w:val="000000"/>
        </w:rPr>
        <w:t>ë</w:t>
      </w:r>
      <w:r w:rsidR="00F617F8" w:rsidRPr="007851B4">
        <w:rPr>
          <w:color w:val="000000"/>
        </w:rPr>
        <w:t>n, kujdesej për të, ndërkohë q</w:t>
      </w:r>
      <w:r w:rsidR="00AE1DAB" w:rsidRPr="007851B4">
        <w:rPr>
          <w:color w:val="000000"/>
        </w:rPr>
        <w:t>ë</w:t>
      </w:r>
      <w:r w:rsidR="00F617F8" w:rsidRPr="007851B4">
        <w:rPr>
          <w:color w:val="000000"/>
        </w:rPr>
        <w:t xml:space="preserve"> paditësi paguante gjithë shpenzimet e nevojshme e merrte shpërblimin nga personi i tretë për faktin se ky i fundit e përdortë k</w:t>
      </w:r>
      <w:r w:rsidR="00B80B03" w:rsidRPr="007851B4">
        <w:rPr>
          <w:color w:val="000000"/>
        </w:rPr>
        <w:t>ë</w:t>
      </w:r>
      <w:r w:rsidR="00F617F8" w:rsidRPr="007851B4">
        <w:rPr>
          <w:color w:val="000000"/>
        </w:rPr>
        <w:t>të tok</w:t>
      </w:r>
      <w:r w:rsidR="00ED4D83" w:rsidRPr="007851B4">
        <w:rPr>
          <w:color w:val="000000"/>
        </w:rPr>
        <w:t>ë</w:t>
      </w:r>
      <w:r w:rsidR="00F617F8" w:rsidRPr="007851B4">
        <w:rPr>
          <w:color w:val="000000"/>
        </w:rPr>
        <w:t>. Pavarësisht se në kontratë palët shprehen se  kontrata e rregullt e shitblerjes do të hartohet pasi sendi të jetë regjistruar në emër të shitësve, del e qartë se palët kanë pasur për qëllim kalimin e pronësisë, por për arsyen e përmendur në kontratë ajo nuk  ka mundur të hartohej në formën e duhur ligjore.  Kjo kontratë nuk ka pasur  si q</w:t>
      </w:r>
      <w:r w:rsidR="00ED4D83" w:rsidRPr="007851B4">
        <w:rPr>
          <w:color w:val="000000"/>
        </w:rPr>
        <w:t>ë</w:t>
      </w:r>
      <w:r w:rsidR="00F617F8" w:rsidRPr="007851B4">
        <w:rPr>
          <w:color w:val="000000"/>
        </w:rPr>
        <w:t>llim premtimin e  shitjes se sendit në të ardhmen, pasi sendi i ka kaluar faktikisht blerësit q</w:t>
      </w:r>
      <w:r w:rsidR="00B87F31" w:rsidRPr="007851B4">
        <w:rPr>
          <w:color w:val="000000"/>
        </w:rPr>
        <w:t>ë</w:t>
      </w:r>
      <w:r w:rsidR="00F617F8" w:rsidRPr="007851B4">
        <w:rPr>
          <w:color w:val="000000"/>
        </w:rPr>
        <w:t xml:space="preserve"> në atë datë</w:t>
      </w:r>
      <w:r w:rsidRPr="007851B4">
        <w:rPr>
          <w:color w:val="000000"/>
        </w:rPr>
        <w:t xml:space="preserve"> </w:t>
      </w:r>
      <w:r w:rsidR="00F617F8" w:rsidRPr="007851B4">
        <w:rPr>
          <w:color w:val="000000"/>
        </w:rPr>
        <w:t>(viti 1998), blerësi i ka paguar lek</w:t>
      </w:r>
      <w:r w:rsidR="00B87F31" w:rsidRPr="007851B4">
        <w:rPr>
          <w:color w:val="000000"/>
        </w:rPr>
        <w:t>ë</w:t>
      </w:r>
      <w:r w:rsidR="00F617F8" w:rsidRPr="007851B4">
        <w:rPr>
          <w:color w:val="000000"/>
        </w:rPr>
        <w:t>t shitësve e ka mbetur vetëm  formalizimi i kontratës në formën e duhur, pasi sendi nuk ka qenë i regjistruar në emër të shitësve. Gjithsesi, rezulton e qartë se qëllimi i palëve ka qenë kalimi i pronësisë mbi tokën ar</w:t>
      </w:r>
      <w:r w:rsidR="00B87F31" w:rsidRPr="007851B4">
        <w:rPr>
          <w:color w:val="000000"/>
        </w:rPr>
        <w:t>ë</w:t>
      </w:r>
      <w:r w:rsidR="00F617F8" w:rsidRPr="007851B4">
        <w:rPr>
          <w:color w:val="000000"/>
        </w:rPr>
        <w:t xml:space="preserve"> nga të paditurit te paditësi. </w:t>
      </w:r>
    </w:p>
    <w:p w:rsidR="00D11433" w:rsidRPr="007851B4" w:rsidRDefault="00D11433" w:rsidP="007851B4">
      <w:pPr>
        <w:shd w:val="clear" w:color="auto" w:fill="FFFFFF"/>
        <w:ind w:firstLine="720"/>
        <w:jc w:val="both"/>
        <w:rPr>
          <w:color w:val="000000"/>
        </w:rPr>
      </w:pPr>
      <w:r w:rsidRPr="007851B4">
        <w:rPr>
          <w:color w:val="000000"/>
        </w:rPr>
        <w:t xml:space="preserve">9.3 </w:t>
      </w:r>
      <w:r w:rsidR="00F617F8" w:rsidRPr="007851B4">
        <w:rPr>
          <w:color w:val="000000"/>
        </w:rPr>
        <w:t>S</w:t>
      </w:r>
      <w:r w:rsidR="00B87F31" w:rsidRPr="007851B4">
        <w:rPr>
          <w:color w:val="000000"/>
        </w:rPr>
        <w:t>ë</w:t>
      </w:r>
      <w:r w:rsidR="00F617F8" w:rsidRPr="007851B4">
        <w:rPr>
          <w:color w:val="000000"/>
        </w:rPr>
        <w:t xml:space="preserve"> treti: Kjo kontratë nuk ka qenë një veprim juridik i ndaluar nga ligji. Kështu në kohen kur është hartuar kontrata në vitin 1998, shitblerja e tokës bujqësore ka qenë tërësisht e lejuar e nuk ka pasur asnjë dispozitë ligjore urdhëruese q</w:t>
      </w:r>
      <w:r w:rsidR="00B87F31" w:rsidRPr="007851B4">
        <w:rPr>
          <w:color w:val="000000"/>
        </w:rPr>
        <w:t>ë</w:t>
      </w:r>
      <w:r w:rsidR="00F617F8" w:rsidRPr="007851B4">
        <w:rPr>
          <w:color w:val="000000"/>
        </w:rPr>
        <w:t xml:space="preserve"> të ndalonte shitjen e saj. Shkaku i moslidhjes s</w:t>
      </w:r>
      <w:r w:rsidR="00B87F31" w:rsidRPr="007851B4">
        <w:rPr>
          <w:color w:val="000000"/>
        </w:rPr>
        <w:t>ë</w:t>
      </w:r>
      <w:r w:rsidR="00F617F8" w:rsidRPr="007851B4">
        <w:rPr>
          <w:color w:val="000000"/>
        </w:rPr>
        <w:t xml:space="preserve"> kontratës në formën e duhur, nuk ka qenë moslejimi i shitjes s</w:t>
      </w:r>
      <w:r w:rsidR="00B87F31" w:rsidRPr="007851B4">
        <w:rPr>
          <w:color w:val="000000"/>
        </w:rPr>
        <w:t>ë</w:t>
      </w:r>
      <w:r w:rsidR="00F617F8" w:rsidRPr="007851B4">
        <w:rPr>
          <w:color w:val="000000"/>
        </w:rPr>
        <w:t xml:space="preserve"> tokës bujqësore, por fakti se shitësit nuk e kanë pasur pronën të regjistruar në ZVRPP Korçë. </w:t>
      </w:r>
    </w:p>
    <w:p w:rsidR="00D11433" w:rsidRPr="007851B4" w:rsidRDefault="00D11433" w:rsidP="007851B4">
      <w:pPr>
        <w:shd w:val="clear" w:color="auto" w:fill="FFFFFF"/>
        <w:ind w:firstLine="720"/>
        <w:jc w:val="both"/>
        <w:rPr>
          <w:color w:val="000000"/>
        </w:rPr>
      </w:pPr>
      <w:r w:rsidRPr="007851B4">
        <w:rPr>
          <w:color w:val="000000"/>
        </w:rPr>
        <w:t xml:space="preserve">9.4 </w:t>
      </w:r>
      <w:r w:rsidR="00F617F8" w:rsidRPr="007851B4">
        <w:rPr>
          <w:color w:val="000000"/>
        </w:rPr>
        <w:t>Së katërti: Ky veprim juridik është absolutisht i pavlefshëm, në mbështetje të nenit 92/a të Kodit Civil si veprim juridik q</w:t>
      </w:r>
      <w:r w:rsidR="00B87F31" w:rsidRPr="007851B4">
        <w:rPr>
          <w:color w:val="000000"/>
        </w:rPr>
        <w:t>ë</w:t>
      </w:r>
      <w:r w:rsidR="00F617F8" w:rsidRPr="007851B4">
        <w:rPr>
          <w:color w:val="000000"/>
        </w:rPr>
        <w:t xml:space="preserve"> vjen në kundërshtim me dispozita urdhëruese të ligjit. Kjo për arsye se </w:t>
      </w:r>
      <w:r w:rsidR="00B87F31" w:rsidRPr="007851B4">
        <w:rPr>
          <w:color w:val="000000"/>
        </w:rPr>
        <w:t>n</w:t>
      </w:r>
      <w:r w:rsidR="00F617F8" w:rsidRPr="007851B4">
        <w:rPr>
          <w:color w:val="000000"/>
        </w:rPr>
        <w:t>ë mbështetje të nenit 83 të Kodit Civil, veprimi juridik për kalimin e pronësisë mbi sendet e paluajtshme e të drejtat reale mbi to, duhet të b</w:t>
      </w:r>
      <w:r w:rsidR="00ED4D83" w:rsidRPr="007851B4">
        <w:rPr>
          <w:color w:val="000000"/>
        </w:rPr>
        <w:t>ë</w:t>
      </w:r>
      <w:r w:rsidR="00F617F8" w:rsidRPr="007851B4">
        <w:rPr>
          <w:color w:val="000000"/>
        </w:rPr>
        <w:t>het me akt  noterial e të regjistrohet, pasi ndryshe nuk është i vlefshëm. Në dispozitën e mësipërme referon edhe neni 750 i Kodit Civil, dispozitë e cila bën fjal</w:t>
      </w:r>
      <w:r w:rsidR="00B87F31" w:rsidRPr="007851B4">
        <w:rPr>
          <w:color w:val="000000"/>
        </w:rPr>
        <w:t>ë</w:t>
      </w:r>
      <w:r w:rsidR="00F617F8" w:rsidRPr="007851B4">
        <w:rPr>
          <w:color w:val="000000"/>
        </w:rPr>
        <w:t xml:space="preserve"> për shitjen e sendeve të paluajtshme. Gjithashtu një person  nuk mund të tjetërsoj</w:t>
      </w:r>
      <w:r w:rsidR="00B87F31" w:rsidRPr="007851B4">
        <w:rPr>
          <w:color w:val="000000"/>
        </w:rPr>
        <w:t>ë</w:t>
      </w:r>
      <w:r w:rsidR="00F617F8" w:rsidRPr="007851B4">
        <w:rPr>
          <w:color w:val="000000"/>
        </w:rPr>
        <w:t xml:space="preserve"> një send(shitje, dhurim etje) pa e pasur atë të regjistruar në regjistrat e ZVRPP në emër të tij, sipas nenit 195 të Kodit Civil. Sa m</w:t>
      </w:r>
      <w:r w:rsidR="00A041A1" w:rsidRPr="007851B4">
        <w:rPr>
          <w:color w:val="000000"/>
        </w:rPr>
        <w:t>ë</w:t>
      </w:r>
      <w:r w:rsidR="00F617F8" w:rsidRPr="007851B4">
        <w:rPr>
          <w:color w:val="000000"/>
        </w:rPr>
        <w:t xml:space="preserve"> sipër është pasqyruar edhe në Vendimin Unifikues të Kolegjeve të Bashkuara të Gjykatës se Lartë nr.1, datë 06.01.2009(Ky vendim  u përmend vetëm për të përforcuar qëllimin e dispozitave të mësipërme ligjore, pasi kontrata e lidhur midis palëve në vitin 1998, nuk  mund të vij</w:t>
      </w:r>
      <w:r w:rsidR="00FC50DC" w:rsidRPr="007851B4">
        <w:rPr>
          <w:color w:val="000000"/>
        </w:rPr>
        <w:t>ë</w:t>
      </w:r>
      <w:r w:rsidR="00F617F8" w:rsidRPr="007851B4">
        <w:rPr>
          <w:color w:val="000000"/>
        </w:rPr>
        <w:t xml:space="preserve"> në kundërshtim me ketë vendim unifikues, i cili daton m</w:t>
      </w:r>
      <w:r w:rsidR="00FC50DC" w:rsidRPr="007851B4">
        <w:rPr>
          <w:color w:val="000000"/>
        </w:rPr>
        <w:t>ë</w:t>
      </w:r>
      <w:r w:rsidR="00F617F8" w:rsidRPr="007851B4">
        <w:rPr>
          <w:color w:val="000000"/>
        </w:rPr>
        <w:t xml:space="preserve"> vonë, në vitin 2009). Në ketë kontratë nuk kanë dal</w:t>
      </w:r>
      <w:r w:rsidR="00B87F31" w:rsidRPr="007851B4">
        <w:rPr>
          <w:color w:val="000000"/>
        </w:rPr>
        <w:t>ë</w:t>
      </w:r>
      <w:r w:rsidR="00F617F8" w:rsidRPr="007851B4">
        <w:rPr>
          <w:color w:val="000000"/>
        </w:rPr>
        <w:t xml:space="preserve"> me cilësinë e shitësit të gjithë bashkëpronarët e kësaj pronë. Ashtu sikurse u përmend me sipër, origjina e fitimit të pronësisë mbi k</w:t>
      </w:r>
      <w:r w:rsidR="008B532D" w:rsidRPr="007851B4">
        <w:rPr>
          <w:color w:val="000000"/>
        </w:rPr>
        <w:t>ë</w:t>
      </w:r>
      <w:r w:rsidR="00F617F8" w:rsidRPr="007851B4">
        <w:rPr>
          <w:color w:val="000000"/>
        </w:rPr>
        <w:t>të tok</w:t>
      </w:r>
      <w:r w:rsidR="00B87F31" w:rsidRPr="007851B4">
        <w:rPr>
          <w:color w:val="000000"/>
        </w:rPr>
        <w:t>ë</w:t>
      </w:r>
      <w:r w:rsidR="00F617F8" w:rsidRPr="007851B4">
        <w:rPr>
          <w:color w:val="000000"/>
        </w:rPr>
        <w:t xml:space="preserve"> është AMTP</w:t>
      </w:r>
      <w:r w:rsidR="00B87F31" w:rsidRPr="007851B4">
        <w:rPr>
          <w:color w:val="000000"/>
        </w:rPr>
        <w:t>,</w:t>
      </w:r>
      <w:r w:rsidR="00F617F8" w:rsidRPr="007851B4">
        <w:rPr>
          <w:color w:val="000000"/>
        </w:rPr>
        <w:t xml:space="preserve"> i dal</w:t>
      </w:r>
      <w:r w:rsidR="00B87F31" w:rsidRPr="007851B4">
        <w:rPr>
          <w:color w:val="000000"/>
        </w:rPr>
        <w:t>ë</w:t>
      </w:r>
      <w:r w:rsidR="00F617F8" w:rsidRPr="007851B4">
        <w:rPr>
          <w:color w:val="000000"/>
        </w:rPr>
        <w:t xml:space="preserve"> në mbështetje të ligjit nr.7501, datë 19.07.1991 “Për Tok</w:t>
      </w:r>
      <w:r w:rsidR="008B532D" w:rsidRPr="007851B4">
        <w:rPr>
          <w:color w:val="000000"/>
        </w:rPr>
        <w:t>ë</w:t>
      </w:r>
      <w:r w:rsidR="00F617F8" w:rsidRPr="007851B4">
        <w:rPr>
          <w:color w:val="000000"/>
        </w:rPr>
        <w:t>n”. Pavarësisht se AMTP plotësohej në emër të kryefamiljarit, përfitues të tokës ishin të gjithë anëtaret e familjes sipas përbërjes familjare në datën 01.08.1991. Ndarja e tokës u b</w:t>
      </w:r>
      <w:r w:rsidR="00B87F31" w:rsidRPr="007851B4">
        <w:rPr>
          <w:color w:val="000000"/>
        </w:rPr>
        <w:t>ë</w:t>
      </w:r>
      <w:r w:rsidR="00F617F8" w:rsidRPr="007851B4">
        <w:rPr>
          <w:color w:val="000000"/>
        </w:rPr>
        <w:t xml:space="preserve"> në baz</w:t>
      </w:r>
      <w:r w:rsidR="00B87F31" w:rsidRPr="007851B4">
        <w:rPr>
          <w:color w:val="000000"/>
        </w:rPr>
        <w:t>ë</w:t>
      </w:r>
      <w:r w:rsidR="00F617F8" w:rsidRPr="007851B4">
        <w:rPr>
          <w:color w:val="000000"/>
        </w:rPr>
        <w:t xml:space="preserve"> të normës për fryme e gjendjes familjare në datën 01.08.1991, sipas VKM nr.255, datë 02.08.1991  “Për kriteret e ndarjes se tokës bujqësore”. Në referenc</w:t>
      </w:r>
      <w:r w:rsidR="00B87F31" w:rsidRPr="007851B4">
        <w:rPr>
          <w:color w:val="000000"/>
        </w:rPr>
        <w:t>ë</w:t>
      </w:r>
      <w:r w:rsidR="00F617F8" w:rsidRPr="007851B4">
        <w:rPr>
          <w:color w:val="000000"/>
        </w:rPr>
        <w:t xml:space="preserve"> të </w:t>
      </w:r>
      <w:r w:rsidR="00B87F31" w:rsidRPr="007851B4">
        <w:rPr>
          <w:color w:val="000000"/>
        </w:rPr>
        <w:t>ҫ</w:t>
      </w:r>
      <w:r w:rsidR="00F617F8" w:rsidRPr="007851B4">
        <w:rPr>
          <w:color w:val="000000"/>
        </w:rPr>
        <w:t>ertifikatës s</w:t>
      </w:r>
      <w:r w:rsidR="00B87F31" w:rsidRPr="007851B4">
        <w:rPr>
          <w:color w:val="000000"/>
        </w:rPr>
        <w:t>ë</w:t>
      </w:r>
      <w:r w:rsidR="00F617F8" w:rsidRPr="007851B4">
        <w:rPr>
          <w:color w:val="000000"/>
        </w:rPr>
        <w:t xml:space="preserve"> përbërjes familjare të Petro Bandillit</w:t>
      </w:r>
      <w:r w:rsidR="00B87F31" w:rsidRPr="007851B4">
        <w:rPr>
          <w:color w:val="000000"/>
        </w:rPr>
        <w:t>,</w:t>
      </w:r>
      <w:r w:rsidR="00F617F8" w:rsidRPr="007851B4">
        <w:rPr>
          <w:color w:val="000000"/>
        </w:rPr>
        <w:t xml:space="preserve"> në datën 01.08.1991, rezulton se  në përbërjen familjare të tij në ketë datë krahas të të paditurve q</w:t>
      </w:r>
      <w:r w:rsidR="00B87F31" w:rsidRPr="007851B4">
        <w:rPr>
          <w:color w:val="000000"/>
        </w:rPr>
        <w:t>ë</w:t>
      </w:r>
      <w:r w:rsidR="00F617F8" w:rsidRPr="007851B4">
        <w:rPr>
          <w:color w:val="000000"/>
        </w:rPr>
        <w:t xml:space="preserve"> kanë dal</w:t>
      </w:r>
      <w:r w:rsidR="00B87F31" w:rsidRPr="007851B4">
        <w:rPr>
          <w:color w:val="000000"/>
        </w:rPr>
        <w:t>ë</w:t>
      </w:r>
      <w:r w:rsidR="00F617F8" w:rsidRPr="007851B4">
        <w:rPr>
          <w:color w:val="000000"/>
        </w:rPr>
        <w:t xml:space="preserve"> si shitës në ketë kontratë, ka qenë edhe e paditura Brunilda Bandilli, çka do të thotë se edhe ajo ka përfituar tok</w:t>
      </w:r>
      <w:r w:rsidR="00B87F31" w:rsidRPr="007851B4">
        <w:rPr>
          <w:color w:val="000000"/>
        </w:rPr>
        <w:t>ë</w:t>
      </w:r>
      <w:r w:rsidR="00F617F8" w:rsidRPr="007851B4">
        <w:rPr>
          <w:color w:val="000000"/>
        </w:rPr>
        <w:t xml:space="preserve"> me ketë AMTP. Sa m</w:t>
      </w:r>
      <w:r w:rsidR="003B7F72" w:rsidRPr="007851B4">
        <w:rPr>
          <w:color w:val="000000"/>
        </w:rPr>
        <w:t>ë</w:t>
      </w:r>
      <w:r w:rsidR="00F617F8" w:rsidRPr="007851B4">
        <w:rPr>
          <w:color w:val="000000"/>
        </w:rPr>
        <w:t xml:space="preserve"> sipër pohohet në gjykim edhe nga i padituri Petro Bandilli, i cili ka deklaruar se ai e dy fëmijët kanë marr</w:t>
      </w:r>
      <w:r w:rsidR="00B87F31" w:rsidRPr="007851B4">
        <w:rPr>
          <w:color w:val="000000"/>
        </w:rPr>
        <w:t>ë</w:t>
      </w:r>
      <w:r w:rsidR="00F617F8" w:rsidRPr="007851B4">
        <w:rPr>
          <w:color w:val="000000"/>
        </w:rPr>
        <w:t xml:space="preserve"> më shume tokë, ndërsa bashkëshortja e tij me pak, pasi ajo ish në marrëdhënie pun</w:t>
      </w:r>
      <w:r w:rsidR="003B7F72" w:rsidRPr="007851B4">
        <w:rPr>
          <w:color w:val="000000"/>
        </w:rPr>
        <w:t>e</w:t>
      </w:r>
      <w:r w:rsidRPr="007851B4">
        <w:rPr>
          <w:color w:val="000000"/>
        </w:rPr>
        <w:t xml:space="preserve"> </w:t>
      </w:r>
      <w:r w:rsidR="00F617F8" w:rsidRPr="007851B4">
        <w:rPr>
          <w:color w:val="000000"/>
        </w:rPr>
        <w:t>(seanca audio dt.05.06.2014</w:t>
      </w:r>
      <w:r w:rsidR="00B87F31" w:rsidRPr="007851B4">
        <w:rPr>
          <w:color w:val="000000"/>
        </w:rPr>
        <w:t>,</w:t>
      </w:r>
      <w:r w:rsidR="00F617F8" w:rsidRPr="007851B4">
        <w:rPr>
          <w:color w:val="000000"/>
        </w:rPr>
        <w:t xml:space="preserve"> e sinteza e procesverbalit të kësaj dat</w:t>
      </w:r>
      <w:r w:rsidR="00836CD6" w:rsidRPr="007851B4">
        <w:rPr>
          <w:color w:val="000000"/>
        </w:rPr>
        <w:t>e</w:t>
      </w:r>
      <w:r w:rsidR="00F617F8" w:rsidRPr="007851B4">
        <w:rPr>
          <w:color w:val="000000"/>
        </w:rPr>
        <w:t xml:space="preserve"> fq. 5). Pra të paditurit Petro, Shpresa e Ilir Bandilli kanë tjetërsuar me tepër  tok</w:t>
      </w:r>
      <w:r w:rsidR="00B87F31" w:rsidRPr="007851B4">
        <w:rPr>
          <w:color w:val="000000"/>
        </w:rPr>
        <w:t>ë</w:t>
      </w:r>
      <w:r w:rsidR="00F617F8" w:rsidRPr="007851B4">
        <w:rPr>
          <w:color w:val="000000"/>
        </w:rPr>
        <w:t xml:space="preserve"> sesa u takonte në pronësi, duke tjetërsuar </w:t>
      </w:r>
      <w:r w:rsidR="00F617F8" w:rsidRPr="007851B4">
        <w:rPr>
          <w:color w:val="000000"/>
        </w:rPr>
        <w:lastRenderedPageBreak/>
        <w:t>edhe pjesën e Brunilda Bandillit e duke shkelur në ketë mënyrë parimin se askush nuk mund t’i kaloj</w:t>
      </w:r>
      <w:r w:rsidR="00B87F31" w:rsidRPr="007851B4">
        <w:rPr>
          <w:color w:val="000000"/>
        </w:rPr>
        <w:t>ë</w:t>
      </w:r>
      <w:r w:rsidR="00F617F8" w:rsidRPr="007851B4">
        <w:rPr>
          <w:color w:val="000000"/>
        </w:rPr>
        <w:t xml:space="preserve"> një tjetri me tepër të drejta sesa ka vetë. Pavlefshmëria e mësipërme e kontratës jo vetëm q</w:t>
      </w:r>
      <w:r w:rsidR="00B87F31" w:rsidRPr="007851B4">
        <w:rPr>
          <w:color w:val="000000"/>
        </w:rPr>
        <w:t>ë</w:t>
      </w:r>
      <w:r w:rsidR="00F617F8" w:rsidRPr="007851B4">
        <w:rPr>
          <w:color w:val="000000"/>
        </w:rPr>
        <w:t xml:space="preserve"> nuk është pengese për fitimin e pronësisë me parashkrim fitues, por madje është kusht për t’u fituar pronësia me ketë mënyrë fitimi pronësie. Në rast se kontrata(veprimi juridik) do të jetë i rregullt e i vlefshëm, nuk ka asnjë pengese q</w:t>
      </w:r>
      <w:r w:rsidR="00B02E81" w:rsidRPr="007851B4">
        <w:rPr>
          <w:color w:val="000000"/>
        </w:rPr>
        <w:t>ë</w:t>
      </w:r>
      <w:r w:rsidR="00F617F8" w:rsidRPr="007851B4">
        <w:rPr>
          <w:color w:val="000000"/>
        </w:rPr>
        <w:t xml:space="preserve"> pronësia të fitohet në baze të kontratës(mënyrë fitimi pronësie, parashikuar nga neni 164  i Kodit Civil). Pik</w:t>
      </w:r>
      <w:r w:rsidR="00B02E81" w:rsidRPr="007851B4">
        <w:rPr>
          <w:color w:val="000000"/>
        </w:rPr>
        <w:t>ë</w:t>
      </w:r>
      <w:r w:rsidR="00F617F8" w:rsidRPr="007851B4">
        <w:rPr>
          <w:color w:val="000000"/>
        </w:rPr>
        <w:t>risht për faktin se kontrata përmban një mangësi, e cila mund të jetë si në form</w:t>
      </w:r>
      <w:r w:rsidR="00B87F31" w:rsidRPr="007851B4">
        <w:rPr>
          <w:color w:val="000000"/>
        </w:rPr>
        <w:t>ë</w:t>
      </w:r>
      <w:r w:rsidR="00F617F8" w:rsidRPr="007851B4">
        <w:rPr>
          <w:color w:val="000000"/>
        </w:rPr>
        <w:t>, ashtu edhe në përmbajtje, pronësia nuk mund të fitohet në baz</w:t>
      </w:r>
      <w:r w:rsidR="00B87F31" w:rsidRPr="007851B4">
        <w:rPr>
          <w:color w:val="000000"/>
        </w:rPr>
        <w:t>ë</w:t>
      </w:r>
      <w:r w:rsidR="00F617F8" w:rsidRPr="007851B4">
        <w:rPr>
          <w:color w:val="000000"/>
        </w:rPr>
        <w:t xml:space="preserve"> të kontratës, por me parashkrim fitues me titull, neni 168 i Kodit Civil, si një mënyrë fitimi pronësie, natyrisht kur plotësohen edhe kushtet e tjera të parashikuara në ketë dispozitë.  Parashkrimi fitues shuan çdo lloj pavlefshmërie, duke përfshire edhe atë absolut</w:t>
      </w:r>
      <w:r w:rsidR="00B02E81" w:rsidRPr="007851B4">
        <w:rPr>
          <w:color w:val="000000"/>
        </w:rPr>
        <w:t>e</w:t>
      </w:r>
      <w:r w:rsidR="00F617F8" w:rsidRPr="007851B4">
        <w:rPr>
          <w:color w:val="000000"/>
        </w:rPr>
        <w:t>.   </w:t>
      </w:r>
    </w:p>
    <w:p w:rsidR="00D11433" w:rsidRPr="007851B4" w:rsidRDefault="00D11433" w:rsidP="007851B4">
      <w:pPr>
        <w:shd w:val="clear" w:color="auto" w:fill="FFFFFF"/>
        <w:ind w:firstLine="720"/>
        <w:jc w:val="both"/>
        <w:rPr>
          <w:color w:val="000000"/>
        </w:rPr>
      </w:pPr>
      <w:r w:rsidRPr="007851B4">
        <w:rPr>
          <w:color w:val="000000"/>
        </w:rPr>
        <w:t xml:space="preserve">9.5 </w:t>
      </w:r>
      <w:r w:rsidR="00F617F8" w:rsidRPr="007851B4">
        <w:rPr>
          <w:color w:val="000000"/>
        </w:rPr>
        <w:t>S</w:t>
      </w:r>
      <w:r w:rsidR="00B87F31" w:rsidRPr="007851B4">
        <w:rPr>
          <w:color w:val="000000"/>
        </w:rPr>
        <w:t>ë</w:t>
      </w:r>
      <w:r w:rsidR="00F617F8" w:rsidRPr="007851B4">
        <w:rPr>
          <w:color w:val="000000"/>
        </w:rPr>
        <w:t xml:space="preserve"> pesti: Sendi, objekt  gjykimi është fituar me mirëbesim nga paditësi Fatmir Bregasi.  Kështu,  ai ka nënshkruar kontratën e shitblerjes, pa e ditur e pa pasur asnjë mundësi q</w:t>
      </w:r>
      <w:r w:rsidR="00B87F31" w:rsidRPr="007851B4">
        <w:rPr>
          <w:color w:val="000000"/>
        </w:rPr>
        <w:t>ë</w:t>
      </w:r>
      <w:r w:rsidR="00F617F8" w:rsidRPr="007851B4">
        <w:rPr>
          <w:color w:val="000000"/>
        </w:rPr>
        <w:t xml:space="preserve"> të dinte se shitësit Petro, Shpresa e Ilir Bandilli nuk ishin pronaret  e vetëm të kësaj  pronë. Sa me sipër është përforcuar edhe nga fakti se me të njëjtën kontratë shitblerje në mënyrë tërësisht të rregullt ai ka bler</w:t>
      </w:r>
      <w:r w:rsidR="00B87F31" w:rsidRPr="007851B4">
        <w:rPr>
          <w:color w:val="000000"/>
        </w:rPr>
        <w:t>ë</w:t>
      </w:r>
      <w:r w:rsidR="00F617F8" w:rsidRPr="007851B4">
        <w:rPr>
          <w:color w:val="000000"/>
        </w:rPr>
        <w:t xml:space="preserve"> prej personave të mësipërm edhe një shtëpi  banimi, të cilën e ka regjistruar edhe në ZVRPP Korçë. Paditësi në mirëbesim të plotë ka nënshkruar kontratën e mësipërme, duke paguar lek</w:t>
      </w:r>
      <w:r w:rsidR="00B87F31" w:rsidRPr="007851B4">
        <w:rPr>
          <w:color w:val="000000"/>
        </w:rPr>
        <w:t>ë</w:t>
      </w:r>
      <w:r w:rsidR="00F617F8" w:rsidRPr="007851B4">
        <w:rPr>
          <w:color w:val="000000"/>
        </w:rPr>
        <w:t>t edhe për tok</w:t>
      </w:r>
      <w:r w:rsidR="00B87F31" w:rsidRPr="007851B4">
        <w:rPr>
          <w:color w:val="000000"/>
        </w:rPr>
        <w:t>ë</w:t>
      </w:r>
      <w:r w:rsidR="00F617F8" w:rsidRPr="007851B4">
        <w:rPr>
          <w:color w:val="000000"/>
        </w:rPr>
        <w:t>n, duke e  marr</w:t>
      </w:r>
      <w:r w:rsidR="00B87F31" w:rsidRPr="007851B4">
        <w:rPr>
          <w:color w:val="000000"/>
        </w:rPr>
        <w:t>ë</w:t>
      </w:r>
      <w:r w:rsidR="00F617F8" w:rsidRPr="007851B4">
        <w:rPr>
          <w:color w:val="000000"/>
        </w:rPr>
        <w:t xml:space="preserve"> faktikisht atë e duke mos e regjistruar atë në pronësi të tij vetëm për faktin se edhe  shitësit nuk e kishin të regjistruar, për shkak të mos kalimit në sistem të tokave të fshatit Mollaj. Me kalimin e zonës në sistem e  pasi toka të regjistrohej në emër të shitësve, do të hartohej kontrata e rregullt e shitblerjes e sendi do të regjistrohej edhe në pronësisë e tij. Paditësi në atë koh</w:t>
      </w:r>
      <w:r w:rsidR="00B87F31" w:rsidRPr="007851B4">
        <w:rPr>
          <w:color w:val="000000"/>
        </w:rPr>
        <w:t>ë</w:t>
      </w:r>
      <w:r w:rsidR="00F617F8" w:rsidRPr="007851B4">
        <w:rPr>
          <w:color w:val="000000"/>
        </w:rPr>
        <w:t>, pra në vitin 1998, nuk  mund të dinte e nuk kishte asnjë mundësi të dinte se për një koh</w:t>
      </w:r>
      <w:r w:rsidR="00B87F31" w:rsidRPr="007851B4">
        <w:rPr>
          <w:color w:val="000000"/>
        </w:rPr>
        <w:t>ë</w:t>
      </w:r>
      <w:r w:rsidR="00F617F8" w:rsidRPr="007851B4">
        <w:rPr>
          <w:color w:val="000000"/>
        </w:rPr>
        <w:t xml:space="preserve"> të gjatë e deri aktualisht në vitin 2015, tokat e fshatit Mollaj nuk do të kishin kaluar në sistem. Pra, rezulton se paditësi ka qenë tërësisht në mirëbesim në posedimin e tij mbi ketë send e në nënshkrimin e kontratës. </w:t>
      </w:r>
    </w:p>
    <w:p w:rsidR="00D2469D" w:rsidRPr="007851B4" w:rsidRDefault="00D11433" w:rsidP="007851B4">
      <w:pPr>
        <w:shd w:val="clear" w:color="auto" w:fill="FFFFFF"/>
        <w:ind w:firstLine="720"/>
        <w:jc w:val="both"/>
        <w:rPr>
          <w:color w:val="000000"/>
        </w:rPr>
      </w:pPr>
      <w:r w:rsidRPr="007851B4">
        <w:rPr>
          <w:color w:val="000000"/>
        </w:rPr>
        <w:t xml:space="preserve">9.6 </w:t>
      </w:r>
      <w:r w:rsidR="00F617F8" w:rsidRPr="007851B4">
        <w:rPr>
          <w:color w:val="000000"/>
        </w:rPr>
        <w:t>S</w:t>
      </w:r>
      <w:r w:rsidR="00B87F31" w:rsidRPr="007851B4">
        <w:rPr>
          <w:color w:val="000000"/>
        </w:rPr>
        <w:t>ë</w:t>
      </w:r>
      <w:r w:rsidR="00F617F8" w:rsidRPr="007851B4">
        <w:rPr>
          <w:color w:val="000000"/>
        </w:rPr>
        <w:t xml:space="preserve"> gjashti: Sendi, objekt gjykimi ka qenë në posedimin e paditësit Fatmir Bregasi q</w:t>
      </w:r>
      <w:r w:rsidR="00B87F31" w:rsidRPr="007851B4">
        <w:rPr>
          <w:color w:val="000000"/>
        </w:rPr>
        <w:t>ë</w:t>
      </w:r>
      <w:r w:rsidR="00F617F8" w:rsidRPr="007851B4">
        <w:rPr>
          <w:color w:val="000000"/>
        </w:rPr>
        <w:t xml:space="preserve"> nga koha e lidhjes s</w:t>
      </w:r>
      <w:r w:rsidR="00B87F31" w:rsidRPr="007851B4">
        <w:rPr>
          <w:color w:val="000000"/>
        </w:rPr>
        <w:t>ë</w:t>
      </w:r>
      <w:r w:rsidR="00F617F8" w:rsidRPr="007851B4">
        <w:rPr>
          <w:color w:val="000000"/>
        </w:rPr>
        <w:t xml:space="preserve"> kontratës viti 1998 e deri aktualisht, çka do të thotë se është plotësuar afati 10 vjecar i posedimit për poseduesin me mirëbesim, parashikuar nga neni 168 i Kodit Civil. Posedimi i mësipërm ka qenë i vazhdueshëm e i pandërprerë. Pavarësisht se në nëntor të vitit 2013, sendin paditësit ia ka marr</w:t>
      </w:r>
      <w:r w:rsidR="00B87F31" w:rsidRPr="007851B4">
        <w:rPr>
          <w:color w:val="000000"/>
        </w:rPr>
        <w:t>ë</w:t>
      </w:r>
      <w:r w:rsidR="00F617F8" w:rsidRPr="007851B4">
        <w:rPr>
          <w:color w:val="000000"/>
        </w:rPr>
        <w:t xml:space="preserve"> nga posedimi i padituri Petro Bandilli, paditësi në baz</w:t>
      </w:r>
      <w:r w:rsidR="00B87F31" w:rsidRPr="007851B4">
        <w:rPr>
          <w:color w:val="000000"/>
        </w:rPr>
        <w:t>ë</w:t>
      </w:r>
      <w:r w:rsidR="00F617F8" w:rsidRPr="007851B4">
        <w:rPr>
          <w:color w:val="000000"/>
        </w:rPr>
        <w:t xml:space="preserve"> të vendimit të gjykatës të sipërcituar është rivënë në posedim të këtij sendi.(Ky moment do të arsyetohet me poshtë në ketë vendim). Fakti se posedimi i paditësit daton q</w:t>
      </w:r>
      <w:r w:rsidR="00625244" w:rsidRPr="007851B4">
        <w:rPr>
          <w:color w:val="000000"/>
        </w:rPr>
        <w:t>ë</w:t>
      </w:r>
      <w:r w:rsidR="00F617F8" w:rsidRPr="007851B4">
        <w:rPr>
          <w:color w:val="000000"/>
        </w:rPr>
        <w:t xml:space="preserve"> në koh</w:t>
      </w:r>
      <w:r w:rsidR="00625244" w:rsidRPr="007851B4">
        <w:rPr>
          <w:color w:val="000000"/>
        </w:rPr>
        <w:t>ë</w:t>
      </w:r>
      <w:r w:rsidR="00F617F8" w:rsidRPr="007851B4">
        <w:rPr>
          <w:color w:val="000000"/>
        </w:rPr>
        <w:t>n e hartimit të kontratës, viti 1998, rezultoi tërësisht e provuar gjatë gjykimit. Pretendimi i mësipërm i paditësit u pohua tërësisht nga i padituri Petro Bandilli, i cili në seancën e datës 21.04.2014, deklaroi se paditësi e ka marr</w:t>
      </w:r>
      <w:r w:rsidR="00B87F31" w:rsidRPr="007851B4">
        <w:rPr>
          <w:color w:val="000000"/>
        </w:rPr>
        <w:t>ë</w:t>
      </w:r>
      <w:r w:rsidR="00F617F8" w:rsidRPr="007851B4">
        <w:rPr>
          <w:color w:val="000000"/>
        </w:rPr>
        <w:t xml:space="preserve"> posedimin mbi tok</w:t>
      </w:r>
      <w:r w:rsidR="00B87F31" w:rsidRPr="007851B4">
        <w:rPr>
          <w:color w:val="000000"/>
        </w:rPr>
        <w:t>ë</w:t>
      </w:r>
      <w:r w:rsidR="00F617F8" w:rsidRPr="007851B4">
        <w:rPr>
          <w:color w:val="000000"/>
        </w:rPr>
        <w:t>n q</w:t>
      </w:r>
      <w:r w:rsidR="00B87F31" w:rsidRPr="007851B4">
        <w:rPr>
          <w:color w:val="000000"/>
        </w:rPr>
        <w:t>ë</w:t>
      </w:r>
      <w:r w:rsidR="00F617F8" w:rsidRPr="007851B4">
        <w:rPr>
          <w:color w:val="000000"/>
        </w:rPr>
        <w:t xml:space="preserve"> në vitin 1998, kur u lidh kontrata(seanca audio e sinteza e procesverbalit të kësaj datë fq.3). Pohimi gjyqësor është prov</w:t>
      </w:r>
      <w:r w:rsidR="00B87F31" w:rsidRPr="007851B4">
        <w:rPr>
          <w:color w:val="000000"/>
        </w:rPr>
        <w:t>ë</w:t>
      </w:r>
      <w:r w:rsidR="00F617F8" w:rsidRPr="007851B4">
        <w:rPr>
          <w:color w:val="000000"/>
        </w:rPr>
        <w:t>, konform nenit 281 e 282 të Kodit të Procedurës Civile. Gjatë gjykimit, nga deklarimet e paditësit, të të paditurit Petro Bandilli e të personit të tretë Zanë Xhengo, rezultoi  se në vitin 2011 paditësi Fatmir Bregasi ia ka dhënë tok</w:t>
      </w:r>
      <w:r w:rsidR="00B87F31" w:rsidRPr="007851B4">
        <w:rPr>
          <w:color w:val="000000"/>
        </w:rPr>
        <w:t>ë</w:t>
      </w:r>
      <w:r w:rsidR="00F617F8" w:rsidRPr="007851B4">
        <w:rPr>
          <w:color w:val="000000"/>
        </w:rPr>
        <w:t>n në përdorim Zanë Xhengos, i cili e ka mbajtur atë  deri në nëntor 2014, kur ia ka marr</w:t>
      </w:r>
      <w:r w:rsidR="00B87F31" w:rsidRPr="007851B4">
        <w:rPr>
          <w:color w:val="000000"/>
        </w:rPr>
        <w:t>ë</w:t>
      </w:r>
      <w:r w:rsidR="00F617F8" w:rsidRPr="007851B4">
        <w:rPr>
          <w:color w:val="000000"/>
        </w:rPr>
        <w:t xml:space="preserve"> i padituri Petro Bandilli. (Edhe ky moment  do të trajtohet me poshtë në ketë vendim). Me vendimin e </w:t>
      </w:r>
      <w:r w:rsidR="00B87F31" w:rsidRPr="007851B4">
        <w:rPr>
          <w:color w:val="000000"/>
        </w:rPr>
        <w:t>G</w:t>
      </w:r>
      <w:r w:rsidR="00F617F8" w:rsidRPr="007851B4">
        <w:rPr>
          <w:color w:val="000000"/>
        </w:rPr>
        <w:t>jykatës s</w:t>
      </w:r>
      <w:r w:rsidR="00B87F31" w:rsidRPr="007851B4">
        <w:rPr>
          <w:color w:val="000000"/>
        </w:rPr>
        <w:t>ë</w:t>
      </w:r>
      <w:r w:rsidR="00F617F8" w:rsidRPr="007851B4">
        <w:rPr>
          <w:color w:val="000000"/>
        </w:rPr>
        <w:t xml:space="preserve"> </w:t>
      </w:r>
      <w:r w:rsidR="00B87F31" w:rsidRPr="007851B4">
        <w:rPr>
          <w:color w:val="000000"/>
        </w:rPr>
        <w:t>R</w:t>
      </w:r>
      <w:r w:rsidR="00F617F8" w:rsidRPr="007851B4">
        <w:rPr>
          <w:color w:val="000000"/>
        </w:rPr>
        <w:t xml:space="preserve">rethit </w:t>
      </w:r>
      <w:r w:rsidR="00B87F31" w:rsidRPr="007851B4">
        <w:rPr>
          <w:color w:val="000000"/>
        </w:rPr>
        <w:t>G</w:t>
      </w:r>
      <w:r w:rsidR="00F617F8" w:rsidRPr="007851B4">
        <w:rPr>
          <w:color w:val="000000"/>
        </w:rPr>
        <w:t xml:space="preserve">jyqësor Korçë nr. 184(41-2014-363), datë 04.02.2014 është vendosur rivënia e kësaj toke në posedim të paditësit Fatmir Bregasi, vendim i cili  është ekzekutuar nga përmbaruesi në datën 16.05.2014, datë qe prej të cilës e në vazhdim sendi është përsëri në posedim të paditësit Fatmir Bregasi.   Posedimi i sendit nga paditësi Fatmir Bregasi ka qenë i vazhdueshëm.  Kështu paditësi e ka mbajtur ketë send vazhdimisht në pushtetin e tij, duke mos e pushuar asnjëherë ushtrimin e pushtetit mbi sendin. Ushtrimi i këtij pushteti i referohet gjithmonë gjendjes juridike e jo materiale. (Dhënia e sendit personit të tretë </w:t>
      </w:r>
      <w:r w:rsidR="00F617F8" w:rsidRPr="007851B4">
        <w:rPr>
          <w:color w:val="000000"/>
        </w:rPr>
        <w:lastRenderedPageBreak/>
        <w:t>Zanë Xhengo e zhveshja nga posedimi prej të paditurit Petro Bandilli do të  trajtohen me poshtë).Posedimi i sendit nga paditësi  Fatmir Bregasi ka qenë i pandërprerë.  Kështu, rezulton se  paditësi me asnjë veprim qoftë të kryer prej tij, qoftë nga ana e personave të tjerë nuk është zhveshur nga posedimi  mbi sendin e nuk  ka humbur posedimin e tij.  (Dhënia e sendit personit të tretë Zanë Xhengo, e zhveshja nga posedimi prej të paditurit Petro Bandilli do të  trajtohen me poshtë).  Në lidhje me faktin se sendin në periudhën 2011, nëntor 2013,  e ka përdorur personi i tretë Zanë Xhengo, gjykata çmon se sa me sipër nuk mund të cilësohet si ndërprerje e posedimit të paditësit Fatmir Bregasi.  Kështu, fjalia e dytë e paragrafit të dytë të nenit 168 të Kodit Civil, përcakton se: </w:t>
      </w:r>
      <w:r w:rsidR="00F617F8" w:rsidRPr="007851B4">
        <w:rPr>
          <w:i/>
          <w:iCs/>
          <w:color w:val="000000"/>
        </w:rPr>
        <w:t>“Posedimi konsiderohet i pandërprerë edhe kur fituesi i sendit ia ka dhënë posedimin një personi tjetër</w:t>
      </w:r>
      <w:r w:rsidR="00F617F8" w:rsidRPr="007851B4">
        <w:rPr>
          <w:color w:val="000000"/>
        </w:rPr>
        <w:t>”. Pra pavarësisht se sendin në periudhën e mësipërme e ka përdorur Zanë Xhengo, ky fakt nuk përben ndërprerje të posedimit nga paditësi, për aq koh</w:t>
      </w:r>
      <w:r w:rsidR="006E39F3" w:rsidRPr="007851B4">
        <w:rPr>
          <w:color w:val="000000"/>
        </w:rPr>
        <w:t>ë</w:t>
      </w:r>
      <w:r w:rsidR="00F617F8" w:rsidRPr="007851B4">
        <w:rPr>
          <w:color w:val="000000"/>
        </w:rPr>
        <w:t xml:space="preserve"> sa personit të tretë posedimi mbi sendin i ka kaluar nga paditësi, pra nga fituesi i sendit e jo nga pronari i mëparshëm i tij, pra nga i padituri, ose të jetë marr</w:t>
      </w:r>
      <w:r w:rsidR="006E39F3" w:rsidRPr="007851B4">
        <w:rPr>
          <w:color w:val="000000"/>
        </w:rPr>
        <w:t>ë</w:t>
      </w:r>
      <w:r w:rsidR="00F617F8" w:rsidRPr="007851B4">
        <w:rPr>
          <w:color w:val="000000"/>
        </w:rPr>
        <w:t xml:space="preserve"> në posedim nga vetë veprimet e tij. Në këto raste, situata do të ishte e ndryshme. Fakti se sendin Zanë Xhengo e ka marr</w:t>
      </w:r>
      <w:r w:rsidR="006E39F3" w:rsidRPr="007851B4">
        <w:rPr>
          <w:color w:val="000000"/>
        </w:rPr>
        <w:t>ë</w:t>
      </w:r>
      <w:r w:rsidR="00F617F8" w:rsidRPr="007851B4">
        <w:rPr>
          <w:color w:val="000000"/>
        </w:rPr>
        <w:t xml:space="preserve"> prej paditësit në gjykim, rezultoi i provuar nga deklarimet e të gjitha palëve(paditësit, të paditurit e personit të tretë Zanë Xhengo).   Jo vetëm  kaq, por edhe duke u nisur nga përshkrimi q</w:t>
      </w:r>
      <w:r w:rsidR="006E39F3" w:rsidRPr="007851B4">
        <w:rPr>
          <w:color w:val="000000"/>
        </w:rPr>
        <w:t>ë</w:t>
      </w:r>
      <w:r w:rsidR="00F617F8" w:rsidRPr="007851B4">
        <w:rPr>
          <w:color w:val="000000"/>
        </w:rPr>
        <w:t xml:space="preserve"> i bën paditësi e personi i tretë Zanë Xhengo, marrëdhënieve të të dy personave të mësipërm mbi ketë send, rezulton se Zanë Xhengo ka qenë në pozicionin e mbajtësit të thjeshtë të sendit, ndërkohë q</w:t>
      </w:r>
      <w:r w:rsidR="006E39F3" w:rsidRPr="007851B4">
        <w:rPr>
          <w:color w:val="000000"/>
        </w:rPr>
        <w:t>ë</w:t>
      </w:r>
      <w:r w:rsidR="00F617F8" w:rsidRPr="007851B4">
        <w:rPr>
          <w:color w:val="000000"/>
        </w:rPr>
        <w:t xml:space="preserve"> posedimin e ka pasur përsëri paditësi Fatmir Bregasi. Kështu në mbështetje të nenit 304 të Kodit Civil, posedimi është sundimi faktik, efektiv i një personi mbi një send. Sundimin mbi ketë send gjatë periudhës 2011- nëntor 2013 e ka pasur paditësi Fatmir Bregasi, pasi ai kish</w:t>
      </w:r>
      <w:r w:rsidR="006E39F3" w:rsidRPr="007851B4">
        <w:rPr>
          <w:color w:val="000000"/>
        </w:rPr>
        <w:t>te</w:t>
      </w:r>
      <w:r w:rsidR="00F617F8" w:rsidRPr="007851B4">
        <w:rPr>
          <w:color w:val="000000"/>
        </w:rPr>
        <w:t xml:space="preserve"> mbjell</w:t>
      </w:r>
      <w:r w:rsidR="006E39F3" w:rsidRPr="007851B4">
        <w:rPr>
          <w:color w:val="000000"/>
        </w:rPr>
        <w:t>ë</w:t>
      </w:r>
      <w:r w:rsidR="00F617F8" w:rsidRPr="007851B4">
        <w:rPr>
          <w:color w:val="000000"/>
        </w:rPr>
        <w:t xml:space="preserve"> tok</w:t>
      </w:r>
      <w:r w:rsidR="006E39F3" w:rsidRPr="007851B4">
        <w:rPr>
          <w:color w:val="000000"/>
        </w:rPr>
        <w:t>ë</w:t>
      </w:r>
      <w:r w:rsidR="00F617F8" w:rsidRPr="007851B4">
        <w:rPr>
          <w:color w:val="000000"/>
        </w:rPr>
        <w:t>n, paguante shpenzimet e nevojshme për mirëmbajtën e saj e përfitonte të ardhurat nga përdorimi i tokës prej personit të tretë Zanë Xhengo. Nga ana tjetër, ky i fundit e punonte tok</w:t>
      </w:r>
      <w:r w:rsidR="006E39F3" w:rsidRPr="007851B4">
        <w:rPr>
          <w:color w:val="000000"/>
        </w:rPr>
        <w:t>ë</w:t>
      </w:r>
      <w:r w:rsidR="00F617F8" w:rsidRPr="007851B4">
        <w:rPr>
          <w:color w:val="000000"/>
        </w:rPr>
        <w:t>n, kujdesej për të, mblidhte prodhimin, e mbante atë për vetë e i paguante shpërblimin përkatës paditësit  Fatmir Bregasi, pra vlerën e konvertuar në lek</w:t>
      </w:r>
      <w:r w:rsidR="006E39F3" w:rsidRPr="007851B4">
        <w:rPr>
          <w:color w:val="000000"/>
        </w:rPr>
        <w:t>ë</w:t>
      </w:r>
      <w:r w:rsidR="00F617F8" w:rsidRPr="007851B4">
        <w:rPr>
          <w:color w:val="000000"/>
        </w:rPr>
        <w:t xml:space="preserve"> të prodhimit të marr</w:t>
      </w:r>
      <w:r w:rsidR="006E39F3" w:rsidRPr="007851B4">
        <w:rPr>
          <w:color w:val="000000"/>
        </w:rPr>
        <w:t>ë</w:t>
      </w:r>
      <w:r w:rsidR="00F617F8" w:rsidRPr="007851B4">
        <w:rPr>
          <w:color w:val="000000"/>
        </w:rPr>
        <w:t>. Pra edhe për ketë periudhë, paditësi ka qenë posedues mbi sendin, por posedues jo i drejtpërdrejtë  i saj. </w:t>
      </w:r>
    </w:p>
    <w:p w:rsidR="00D2469D" w:rsidRPr="007851B4" w:rsidRDefault="00D2469D" w:rsidP="007851B4">
      <w:pPr>
        <w:shd w:val="clear" w:color="auto" w:fill="FFFFFF"/>
        <w:ind w:firstLine="720"/>
        <w:jc w:val="both"/>
        <w:rPr>
          <w:color w:val="000000"/>
        </w:rPr>
      </w:pPr>
      <w:r w:rsidRPr="007851B4">
        <w:rPr>
          <w:color w:val="000000"/>
        </w:rPr>
        <w:t xml:space="preserve">9.7 </w:t>
      </w:r>
      <w:r w:rsidR="00F617F8" w:rsidRPr="007851B4">
        <w:rPr>
          <w:color w:val="000000"/>
        </w:rPr>
        <w:t>Gjithashtu edhe fakti se në nëntor të vitit 2013 sendin e ka marr</w:t>
      </w:r>
      <w:r w:rsidR="006E39F3" w:rsidRPr="007851B4">
        <w:rPr>
          <w:color w:val="000000"/>
        </w:rPr>
        <w:t>ë</w:t>
      </w:r>
      <w:r w:rsidR="00F617F8" w:rsidRPr="007851B4">
        <w:rPr>
          <w:color w:val="000000"/>
        </w:rPr>
        <w:t xml:space="preserve"> në posedim i padituri Petro Bandilli(ai ia ka marr</w:t>
      </w:r>
      <w:r w:rsidR="006E39F3" w:rsidRPr="007851B4">
        <w:rPr>
          <w:color w:val="000000"/>
        </w:rPr>
        <w:t>ë</w:t>
      </w:r>
      <w:r w:rsidR="00F617F8" w:rsidRPr="007851B4">
        <w:rPr>
          <w:color w:val="000000"/>
        </w:rPr>
        <w:t xml:space="preserve"> sendin Zanë Xhengos), nuk konsiderohet ndërprerje e posedimit të paditësit Fatmir Bregasi. Nena 171/2 i Kodit Civil, parashikon se: </w:t>
      </w:r>
      <w:r w:rsidR="00F617F8" w:rsidRPr="007851B4">
        <w:rPr>
          <w:i/>
          <w:iCs/>
          <w:color w:val="000000"/>
        </w:rPr>
        <w:t>“Parashkrimi fitues ndërpritet me humbjen e posedimit. Nuk quhet ndërprerje kur poseduesi hyn përsëri në posedimin brenda 6 muajve, ose edhe me vonë me anë padie të ngritur brenda 6 muajve</w:t>
      </w:r>
      <w:r w:rsidR="00F617F8" w:rsidRPr="007851B4">
        <w:rPr>
          <w:color w:val="000000"/>
        </w:rPr>
        <w:t>”. Gjatë gjykimit, rezultoi se në nëntor të vitit 2013, sendin e ka marr</w:t>
      </w:r>
      <w:r w:rsidR="006A7485" w:rsidRPr="007851B4">
        <w:rPr>
          <w:color w:val="000000"/>
        </w:rPr>
        <w:t>ë</w:t>
      </w:r>
      <w:r w:rsidR="00F617F8" w:rsidRPr="007851B4">
        <w:rPr>
          <w:color w:val="000000"/>
        </w:rPr>
        <w:t xml:space="preserve"> në posedim i padituri Petro Bandilli. Muaji e viti i mësipërm, rezultoi i provuar në gjykim nga deklarimet e të gjithë palëve nd</w:t>
      </w:r>
      <w:r w:rsidR="006A7485" w:rsidRPr="007851B4">
        <w:rPr>
          <w:color w:val="000000"/>
        </w:rPr>
        <w:t>ë</w:t>
      </w:r>
      <w:r w:rsidR="00F617F8" w:rsidRPr="007851B4">
        <w:rPr>
          <w:color w:val="000000"/>
        </w:rPr>
        <w:t>rgjyq</w:t>
      </w:r>
      <w:r w:rsidR="009229F4" w:rsidRPr="007851B4">
        <w:rPr>
          <w:color w:val="000000"/>
        </w:rPr>
        <w:t>ë</w:t>
      </w:r>
      <w:r w:rsidR="00F617F8" w:rsidRPr="007851B4">
        <w:rPr>
          <w:color w:val="000000"/>
        </w:rPr>
        <w:t>se(paditësi, i padituri e personi i tretë Zanë Xhengo) e  njëkohësisht është pranuar si datë e marrjes s</w:t>
      </w:r>
      <w:r w:rsidR="006A7485" w:rsidRPr="007851B4">
        <w:rPr>
          <w:color w:val="000000"/>
        </w:rPr>
        <w:t>ë</w:t>
      </w:r>
      <w:r w:rsidR="00F617F8" w:rsidRPr="007851B4">
        <w:rPr>
          <w:color w:val="000000"/>
        </w:rPr>
        <w:t xml:space="preserve"> posedimit nga Petro Bandilli edhe në vendimin e Gjykatës se Rrethit Gjyqësor Korçë, nr. 184(41-2014-363), datë 04.02.2014, me objekt pushim c</w:t>
      </w:r>
      <w:r w:rsidR="006A7485" w:rsidRPr="007851B4">
        <w:rPr>
          <w:color w:val="000000"/>
        </w:rPr>
        <w:t>ë</w:t>
      </w:r>
      <w:r w:rsidR="00F617F8" w:rsidRPr="007851B4">
        <w:rPr>
          <w:color w:val="000000"/>
        </w:rPr>
        <w:t>nimi në  posedim(vendim i formës se prere). Fuqia  e vendimit të formës s</w:t>
      </w:r>
      <w:r w:rsidR="006A7485" w:rsidRPr="007851B4">
        <w:rPr>
          <w:color w:val="000000"/>
        </w:rPr>
        <w:t>ë</w:t>
      </w:r>
      <w:r w:rsidR="00F617F8" w:rsidRPr="007851B4">
        <w:rPr>
          <w:color w:val="000000"/>
        </w:rPr>
        <w:t xml:space="preserve"> prer</w:t>
      </w:r>
      <w:r w:rsidR="006A7485" w:rsidRPr="007851B4">
        <w:rPr>
          <w:color w:val="000000"/>
        </w:rPr>
        <w:t>ë</w:t>
      </w:r>
      <w:r w:rsidR="00F617F8" w:rsidRPr="007851B4">
        <w:rPr>
          <w:color w:val="000000"/>
        </w:rPr>
        <w:t xml:space="preserve"> pasqyrohet në  neni 451/a/1  të Kodit të Procedurës Civile. Me vendimin e mësipërm të gjykatës,  paditësi Fatmir Bregasi është rivendosur përsëri në posedimin e sendit. Ky vendim është ekzekutuar në datën 16.05.2014(procesverbali i përmbarimit). Padia e mësipërme është ngritur në </w:t>
      </w:r>
      <w:r w:rsidR="006A7485" w:rsidRPr="007851B4">
        <w:rPr>
          <w:color w:val="000000"/>
        </w:rPr>
        <w:t>G</w:t>
      </w:r>
      <w:r w:rsidR="00F617F8" w:rsidRPr="007851B4">
        <w:rPr>
          <w:color w:val="000000"/>
        </w:rPr>
        <w:t xml:space="preserve">jykatën e </w:t>
      </w:r>
      <w:r w:rsidR="006A7485" w:rsidRPr="007851B4">
        <w:rPr>
          <w:color w:val="000000"/>
        </w:rPr>
        <w:t>R</w:t>
      </w:r>
      <w:r w:rsidR="00F617F8" w:rsidRPr="007851B4">
        <w:rPr>
          <w:color w:val="000000"/>
        </w:rPr>
        <w:t xml:space="preserve">rethit </w:t>
      </w:r>
      <w:r w:rsidR="006A7485" w:rsidRPr="007851B4">
        <w:rPr>
          <w:color w:val="000000"/>
        </w:rPr>
        <w:t>G</w:t>
      </w:r>
      <w:r w:rsidR="00F617F8" w:rsidRPr="007851B4">
        <w:rPr>
          <w:color w:val="000000"/>
        </w:rPr>
        <w:t>jyqësor Korçë, në datën 13.11.2013(data e regjistrimit të padisë), pra brenda 6 muajve nga zhveshja nga posedimi. Nga sa m</w:t>
      </w:r>
      <w:r w:rsidR="009229F4" w:rsidRPr="007851B4">
        <w:rPr>
          <w:color w:val="000000"/>
        </w:rPr>
        <w:t>ë</w:t>
      </w:r>
      <w:r w:rsidR="00F617F8" w:rsidRPr="007851B4">
        <w:rPr>
          <w:color w:val="000000"/>
        </w:rPr>
        <w:t>sipër, rezulton se në kushtet kur paditësi Fatmir Bregasi është rivënë përsëri në posedim të sendit me anë të një padie të ngritur në gjykatë brenda 6 muajve nga zhveshja nga posedimi, posedimi i tij konsiderohet i pandërprerë. Q</w:t>
      </w:r>
      <w:r w:rsidR="003A0CB6" w:rsidRPr="007851B4">
        <w:rPr>
          <w:color w:val="000000"/>
        </w:rPr>
        <w:t>ë</w:t>
      </w:r>
      <w:r w:rsidR="00F617F8" w:rsidRPr="007851B4">
        <w:rPr>
          <w:color w:val="000000"/>
        </w:rPr>
        <w:t xml:space="preserve"> nga viti 1998 e deri aktualisht në janar 2015, qoftë edhe në kohen e ngritjes s</w:t>
      </w:r>
      <w:r w:rsidR="003A0CB6" w:rsidRPr="007851B4">
        <w:rPr>
          <w:color w:val="000000"/>
        </w:rPr>
        <w:t>ë</w:t>
      </w:r>
      <w:r w:rsidR="00F617F8" w:rsidRPr="007851B4">
        <w:rPr>
          <w:color w:val="000000"/>
        </w:rPr>
        <w:t xml:space="preserve"> kësaj padie dt.10.03.2014, ka kaluar afati 10-vjecar gjatë të cilit paditësi Fatmir Bregasi ka qenë në  posedim të vazhdueshëm e </w:t>
      </w:r>
      <w:r w:rsidR="00F617F8" w:rsidRPr="007851B4">
        <w:rPr>
          <w:color w:val="000000"/>
        </w:rPr>
        <w:lastRenderedPageBreak/>
        <w:t>të  pandërprerë të sendit, objekt gjykimi.  Posedimi i tij nuk është ndërprerë për asnjë shkak, qofshin këto shkaqe natyrore, apo ligjore.    </w:t>
      </w:r>
    </w:p>
    <w:p w:rsidR="00D2469D" w:rsidRPr="007851B4" w:rsidRDefault="00D2469D" w:rsidP="007851B4">
      <w:pPr>
        <w:shd w:val="clear" w:color="auto" w:fill="FFFFFF"/>
        <w:ind w:firstLine="720"/>
        <w:jc w:val="both"/>
        <w:rPr>
          <w:color w:val="000000"/>
        </w:rPr>
      </w:pPr>
      <w:r w:rsidRPr="007851B4">
        <w:rPr>
          <w:color w:val="000000"/>
        </w:rPr>
        <w:t xml:space="preserve">9.8 </w:t>
      </w:r>
      <w:r w:rsidR="00F617F8" w:rsidRPr="007851B4">
        <w:rPr>
          <w:color w:val="000000"/>
        </w:rPr>
        <w:t>Si konkluzion, në rrethanat kur rezultojnë të plotësuara të gjitha kushtet e fitimit të pronësisë me parashkrim fitues me titull, në reference të nenit 168 të Kodit Civil, i padituri Fatmir Bregasi duhet të njihet pronar mbi sipërfaqen prej 5000 m2 tokë arë, objekt gjykimi e të paditurit Petro Bandilli, Shpresa Bandilli, Ilir Bandilli e Brunilda Bandilli duhet të detyrohen ta njohin atë pronar mbi ketë sipërfaqe. Gjykata çmon se një detyrim i till</w:t>
      </w:r>
      <w:r w:rsidR="003A0CB6" w:rsidRPr="007851B4">
        <w:rPr>
          <w:color w:val="000000"/>
        </w:rPr>
        <w:t>ë</w:t>
      </w:r>
      <w:r w:rsidR="00F617F8" w:rsidRPr="007851B4">
        <w:rPr>
          <w:color w:val="000000"/>
        </w:rPr>
        <w:t xml:space="preserve"> krahas tre të paditurve të par</w:t>
      </w:r>
      <w:r w:rsidR="009F6B4D" w:rsidRPr="007851B4">
        <w:rPr>
          <w:color w:val="000000"/>
        </w:rPr>
        <w:t>ë</w:t>
      </w:r>
      <w:r w:rsidR="00F617F8" w:rsidRPr="007851B4">
        <w:rPr>
          <w:color w:val="000000"/>
        </w:rPr>
        <w:t>, të cilët kanë qenë edhe pal</w:t>
      </w:r>
      <w:r w:rsidR="003A0CB6" w:rsidRPr="007851B4">
        <w:rPr>
          <w:color w:val="000000"/>
        </w:rPr>
        <w:t>ë</w:t>
      </w:r>
      <w:r w:rsidR="00F617F8" w:rsidRPr="007851B4">
        <w:rPr>
          <w:color w:val="000000"/>
        </w:rPr>
        <w:t xml:space="preserve"> në  lidhjen e kontratës, rendon edhe mbi të paditurën Brunilda Bandilli, pasi ashtu sikurse u arsyetua me sipër, origjina e fitimit të pronësisë mbi ketë tok</w:t>
      </w:r>
      <w:r w:rsidR="003A0CB6" w:rsidRPr="007851B4">
        <w:rPr>
          <w:color w:val="000000"/>
        </w:rPr>
        <w:t>ë</w:t>
      </w:r>
      <w:r w:rsidR="00F617F8" w:rsidRPr="007851B4">
        <w:rPr>
          <w:color w:val="000000"/>
        </w:rPr>
        <w:t xml:space="preserve"> prej të paditurve është  AMTP në baz</w:t>
      </w:r>
      <w:r w:rsidR="003A0CB6" w:rsidRPr="007851B4">
        <w:rPr>
          <w:color w:val="000000"/>
        </w:rPr>
        <w:t>ë</w:t>
      </w:r>
      <w:r w:rsidR="00F617F8" w:rsidRPr="007851B4">
        <w:rPr>
          <w:color w:val="000000"/>
        </w:rPr>
        <w:t xml:space="preserve"> të ligjit “Për token”</w:t>
      </w:r>
      <w:r w:rsidR="009F6B4D" w:rsidRPr="007851B4">
        <w:rPr>
          <w:color w:val="000000"/>
        </w:rPr>
        <w:t>,</w:t>
      </w:r>
      <w:r w:rsidR="00F617F8" w:rsidRPr="007851B4">
        <w:rPr>
          <w:color w:val="000000"/>
        </w:rPr>
        <w:t xml:space="preserve"> e Brunilda Bandilli ka qenë në përbërjen familjare të Petro Bandillit në datën 01.08.1991. Duke qenë një nga bashkëpronarët e kësaj pronë, edhe ajo duhet të detyrohet të njoh</w:t>
      </w:r>
      <w:r w:rsidR="003A0CB6" w:rsidRPr="007851B4">
        <w:rPr>
          <w:color w:val="000000"/>
        </w:rPr>
        <w:t>ë</w:t>
      </w:r>
      <w:r w:rsidR="00F617F8" w:rsidRPr="007851B4">
        <w:rPr>
          <w:color w:val="000000"/>
        </w:rPr>
        <w:t xml:space="preserve"> si pronar paditësin Fatmir Bregasi, pavarësisht se nuk ka dal</w:t>
      </w:r>
      <w:r w:rsidR="003A0CB6" w:rsidRPr="007851B4">
        <w:rPr>
          <w:color w:val="000000"/>
        </w:rPr>
        <w:t>ë</w:t>
      </w:r>
      <w:r w:rsidR="00F617F8" w:rsidRPr="007851B4">
        <w:rPr>
          <w:color w:val="000000"/>
        </w:rPr>
        <w:t xml:space="preserve"> si pal</w:t>
      </w:r>
      <w:r w:rsidR="003A0CB6" w:rsidRPr="007851B4">
        <w:rPr>
          <w:color w:val="000000"/>
        </w:rPr>
        <w:t>ë</w:t>
      </w:r>
      <w:r w:rsidR="00F617F8" w:rsidRPr="007851B4">
        <w:rPr>
          <w:color w:val="000000"/>
        </w:rPr>
        <w:t xml:space="preserve"> shitëse në kontratë. </w:t>
      </w:r>
    </w:p>
    <w:p w:rsidR="00D2469D" w:rsidRPr="007851B4" w:rsidRDefault="00D2469D" w:rsidP="007851B4">
      <w:pPr>
        <w:shd w:val="clear" w:color="auto" w:fill="FFFFFF"/>
        <w:ind w:firstLine="720"/>
        <w:jc w:val="both"/>
        <w:rPr>
          <w:color w:val="000000"/>
        </w:rPr>
      </w:pPr>
      <w:r w:rsidRPr="007851B4">
        <w:rPr>
          <w:color w:val="000000"/>
        </w:rPr>
        <w:t xml:space="preserve">9.9 </w:t>
      </w:r>
      <w:r w:rsidR="00F617F8" w:rsidRPr="007851B4">
        <w:rPr>
          <w:color w:val="000000"/>
        </w:rPr>
        <w:t>Në lidhje me individualizimin e kësaj sipërfaqe,  në kontratë përcaktohet vetëm 5 dynym tok</w:t>
      </w:r>
      <w:r w:rsidR="003A0CB6" w:rsidRPr="007851B4">
        <w:rPr>
          <w:color w:val="000000"/>
        </w:rPr>
        <w:t>ë</w:t>
      </w:r>
      <w:r w:rsidR="00F617F8" w:rsidRPr="007851B4">
        <w:rPr>
          <w:color w:val="000000"/>
        </w:rPr>
        <w:t xml:space="preserve"> ar</w:t>
      </w:r>
      <w:r w:rsidR="003A0CB6" w:rsidRPr="007851B4">
        <w:rPr>
          <w:color w:val="000000"/>
        </w:rPr>
        <w:t>ë,</w:t>
      </w:r>
      <w:r w:rsidR="00F617F8" w:rsidRPr="007851B4">
        <w:rPr>
          <w:color w:val="000000"/>
        </w:rPr>
        <w:t xml:space="preserve"> e nuk përcaktohet as vendndodhja e as kufitaret e saj, madje një nga pretendimet fillestare të ngritura në gjykim nga të paditurit ka qenë fakti se paditësi nuk përcaktonte e individualizonte pronën mbi të cilën kërkonte të njihej pronar. Gjatë gjykimit nga provat e paraqitura e të pa kontestuara nga asnjë prej palëve, rezultoi e provuar se kjo tokë ndodhej te parcela e pasqyruar në AMTP në emër të Petro Bandillit, te parcela e ndodhur në vendin e quajtur “jonxh</w:t>
      </w:r>
      <w:r w:rsidR="003A0CB6" w:rsidRPr="007851B4">
        <w:rPr>
          <w:color w:val="000000"/>
        </w:rPr>
        <w:t>ë</w:t>
      </w:r>
      <w:r w:rsidR="00F617F8" w:rsidRPr="007851B4">
        <w:rPr>
          <w:color w:val="000000"/>
        </w:rPr>
        <w:t xml:space="preserve"> në Boboshticë” si dhe kufitaret e  kësaj pronë. Kështu, në seancën e datës 21.04.2014, i padituri Petro Bandilli ka pohuar faktin se paditësi posedonte në baz</w:t>
      </w:r>
      <w:r w:rsidR="003A0CB6" w:rsidRPr="007851B4">
        <w:rPr>
          <w:color w:val="000000"/>
        </w:rPr>
        <w:t>ë</w:t>
      </w:r>
      <w:r w:rsidR="00F617F8" w:rsidRPr="007851B4">
        <w:rPr>
          <w:color w:val="000000"/>
        </w:rPr>
        <w:t xml:space="preserve"> të kontratës s</w:t>
      </w:r>
      <w:r w:rsidR="003A0CB6" w:rsidRPr="007851B4">
        <w:rPr>
          <w:color w:val="000000"/>
        </w:rPr>
        <w:t>ë</w:t>
      </w:r>
      <w:r w:rsidR="00F617F8" w:rsidRPr="007851B4">
        <w:rPr>
          <w:color w:val="000000"/>
        </w:rPr>
        <w:t xml:space="preserve"> lidhur me të 5000 m2, nga parcela e emërtuar “jonxh</w:t>
      </w:r>
      <w:r w:rsidR="003A0CB6" w:rsidRPr="007851B4">
        <w:rPr>
          <w:color w:val="000000"/>
        </w:rPr>
        <w:t>ë</w:t>
      </w:r>
      <w:r w:rsidR="00F617F8" w:rsidRPr="007851B4">
        <w:rPr>
          <w:color w:val="000000"/>
        </w:rPr>
        <w:t xml:space="preserve"> në Boboshticë”.Në seancën e mësipërme, i padituri Petro Bandilli gjithashtu ka pohuar faktin se toka mbi të  cilën paditësi kërkonte të njihej pronar e që posedonte ishte e njëjta tok</w:t>
      </w:r>
      <w:r w:rsidR="003A0CB6" w:rsidRPr="007851B4">
        <w:rPr>
          <w:color w:val="000000"/>
        </w:rPr>
        <w:t>ë</w:t>
      </w:r>
      <w:r w:rsidR="00F617F8" w:rsidRPr="007851B4">
        <w:rPr>
          <w:color w:val="000000"/>
        </w:rPr>
        <w:t xml:space="preserve"> me atë për të cilën  kishte b</w:t>
      </w:r>
      <w:r w:rsidR="003A0CB6" w:rsidRPr="007851B4">
        <w:rPr>
          <w:color w:val="000000"/>
        </w:rPr>
        <w:t>ë</w:t>
      </w:r>
      <w:r w:rsidR="00F617F8" w:rsidRPr="007851B4">
        <w:rPr>
          <w:color w:val="000000"/>
        </w:rPr>
        <w:t>r</w:t>
      </w:r>
      <w:r w:rsidR="003A0CB6" w:rsidRPr="007851B4">
        <w:rPr>
          <w:color w:val="000000"/>
        </w:rPr>
        <w:t>ë</w:t>
      </w:r>
      <w:r w:rsidR="00F617F8" w:rsidRPr="007851B4">
        <w:rPr>
          <w:color w:val="000000"/>
        </w:rPr>
        <w:t xml:space="preserve"> gjykimin e mëparshme e mandej në seancën e datës 05.06.2014, pasi me cilësinë e provës u paraqit skica e hartuar nga eksperti Gjergji Janollari, i caktuar nga përmbaruesi gjatë procesit të ekzekutimit të vendimit të mësipërm të gjykatës, i padituri Petro Bandilli, deklaroi se ajo ishte sipërfaqja e tokës që ai i kishte dhënë në posedim paditësit Fatmir Bregasi. Në ketë mënyrë  i padituri pohoi edhe  sipërfaqen e kufitaret e pronës prej 5000 m2.Pas aktit të ekspertimit të hartuar në ketë gjykim nga eksperti Robert Papi, në të cilin u individualizua edhe vendndodhja e kufitaret e pronës, objekt gjykimi, i padituri Petro Bandilli nuk pati asnjë kontestim në lidhje me k</w:t>
      </w:r>
      <w:r w:rsidR="003A0CB6" w:rsidRPr="007851B4">
        <w:rPr>
          <w:color w:val="000000"/>
        </w:rPr>
        <w:t>ë</w:t>
      </w:r>
      <w:r w:rsidR="00F617F8" w:rsidRPr="007851B4">
        <w:rPr>
          <w:color w:val="000000"/>
        </w:rPr>
        <w:t>të  akt, me pozicionimin e pronës e me faktin se pikërisht kjo pronë ish</w:t>
      </w:r>
      <w:r w:rsidR="003A0CB6" w:rsidRPr="007851B4">
        <w:rPr>
          <w:color w:val="000000"/>
        </w:rPr>
        <w:t>te</w:t>
      </w:r>
      <w:r w:rsidR="00F617F8" w:rsidRPr="007851B4">
        <w:rPr>
          <w:color w:val="000000"/>
        </w:rPr>
        <w:t xml:space="preserve"> prona q</w:t>
      </w:r>
      <w:r w:rsidR="003A0CB6" w:rsidRPr="007851B4">
        <w:rPr>
          <w:color w:val="000000"/>
        </w:rPr>
        <w:t>ë</w:t>
      </w:r>
      <w:r w:rsidR="00F617F8" w:rsidRPr="007851B4">
        <w:rPr>
          <w:color w:val="000000"/>
        </w:rPr>
        <w:t xml:space="preserve"> kish</w:t>
      </w:r>
      <w:r w:rsidR="003A0CB6" w:rsidRPr="007851B4">
        <w:rPr>
          <w:color w:val="000000"/>
        </w:rPr>
        <w:t>te</w:t>
      </w:r>
      <w:r w:rsidR="00F617F8" w:rsidRPr="007851B4">
        <w:rPr>
          <w:color w:val="000000"/>
        </w:rPr>
        <w:t xml:space="preserve"> poseduar paditësi.  Për rrjedhoj</w:t>
      </w:r>
      <w:r w:rsidR="00322010" w:rsidRPr="007851B4">
        <w:rPr>
          <w:color w:val="000000"/>
        </w:rPr>
        <w:t>ë</w:t>
      </w:r>
      <w:r w:rsidR="00F617F8" w:rsidRPr="007851B4">
        <w:rPr>
          <w:color w:val="000000"/>
        </w:rPr>
        <w:t>, gjykata nuk e  gjen të drejtë pretendimin e të paditurit se paditësi nuk individualizoi pronën, pasi ai paraqiti procesverbalin e ekzekutimit të vendimit të gjykatës nga përmbaruesi se bashku me plan vendosjen e pronës të hartuar nga eksperti, i caktuar nga përmbaruesi</w:t>
      </w:r>
      <w:r w:rsidR="00322010" w:rsidRPr="007851B4">
        <w:rPr>
          <w:color w:val="000000"/>
        </w:rPr>
        <w:t>,</w:t>
      </w:r>
      <w:r w:rsidR="00F617F8" w:rsidRPr="007851B4">
        <w:rPr>
          <w:color w:val="000000"/>
        </w:rPr>
        <w:t xml:space="preserve"> e i padituri nuk  pati kontestime në lidhje me ketë pozicionim të pronës(vendndodhja e kufitaret e saj).</w:t>
      </w:r>
      <w:r w:rsidRPr="007851B4">
        <w:rPr>
          <w:color w:val="000000"/>
        </w:rPr>
        <w:t xml:space="preserve"> </w:t>
      </w:r>
      <w:r w:rsidR="00F617F8" w:rsidRPr="007851B4">
        <w:rPr>
          <w:color w:val="000000"/>
        </w:rPr>
        <w:t>Si konkluzion, gjykata çmon se të paditurit Petro Bandilli, Shpresa Bandilli, Ilir Bandilli e Brunilda Bandilli duhet  të njohin paditësin Fatmir Bregasi pronar në bazë të parashkrimit fitues me titull mbi tok</w:t>
      </w:r>
      <w:r w:rsidR="004520C0" w:rsidRPr="007851B4">
        <w:rPr>
          <w:color w:val="000000"/>
        </w:rPr>
        <w:t>ë</w:t>
      </w:r>
      <w:r w:rsidR="00F617F8" w:rsidRPr="007851B4">
        <w:rPr>
          <w:color w:val="000000"/>
        </w:rPr>
        <w:t>n ar</w:t>
      </w:r>
      <w:r w:rsidR="004520C0" w:rsidRPr="007851B4">
        <w:rPr>
          <w:color w:val="000000"/>
        </w:rPr>
        <w:t>ë</w:t>
      </w:r>
      <w:r w:rsidR="00F617F8" w:rsidRPr="007851B4">
        <w:rPr>
          <w:color w:val="000000"/>
        </w:rPr>
        <w:t xml:space="preserve"> me sipërfaqe 5 000 m2, me kufizime: V-Kico Bitri; L- rrug</w:t>
      </w:r>
      <w:r w:rsidR="004520C0" w:rsidRPr="007851B4">
        <w:rPr>
          <w:color w:val="000000"/>
        </w:rPr>
        <w:t>ë</w:t>
      </w:r>
      <w:r w:rsidR="00F617F8" w:rsidRPr="007851B4">
        <w:rPr>
          <w:color w:val="000000"/>
        </w:rPr>
        <w:t xml:space="preserve"> e kanali ujitës i Gjancit; J- Petro Bandilli; P- lumi i Boboshticës, pasqyruar në skicën e aktit të ekspertimit të ekspertit Robert Papi dt.21.07.2014, si pjes</w:t>
      </w:r>
      <w:r w:rsidR="009B683E" w:rsidRPr="007851B4">
        <w:rPr>
          <w:color w:val="000000"/>
        </w:rPr>
        <w:t>ë</w:t>
      </w:r>
      <w:r w:rsidR="00F617F8" w:rsidRPr="007851B4">
        <w:rPr>
          <w:color w:val="000000"/>
        </w:rPr>
        <w:t xml:space="preserve"> e sipërfaqes prej 7 668 m2 tok</w:t>
      </w:r>
      <w:r w:rsidR="009B683E" w:rsidRPr="007851B4">
        <w:rPr>
          <w:color w:val="000000"/>
        </w:rPr>
        <w:t>ë</w:t>
      </w:r>
      <w:r w:rsidR="00F617F8" w:rsidRPr="007851B4">
        <w:rPr>
          <w:color w:val="000000"/>
        </w:rPr>
        <w:t xml:space="preserve"> ar</w:t>
      </w:r>
      <w:r w:rsidR="009B683E" w:rsidRPr="007851B4">
        <w:rPr>
          <w:color w:val="000000"/>
        </w:rPr>
        <w:t>ë</w:t>
      </w:r>
      <w:r w:rsidR="00F617F8" w:rsidRPr="007851B4">
        <w:rPr>
          <w:color w:val="000000"/>
        </w:rPr>
        <w:t>, e ndodhur te parcela “Jonxh</w:t>
      </w:r>
      <w:r w:rsidR="009B683E" w:rsidRPr="007851B4">
        <w:rPr>
          <w:color w:val="000000"/>
        </w:rPr>
        <w:t>ë</w:t>
      </w:r>
      <w:r w:rsidR="00F617F8" w:rsidRPr="007851B4">
        <w:rPr>
          <w:color w:val="000000"/>
        </w:rPr>
        <w:t xml:space="preserve"> në Boboshticë”, pasqyruar në  rreshtin 5 të </w:t>
      </w:r>
      <w:r w:rsidR="009B683E" w:rsidRPr="007851B4">
        <w:rPr>
          <w:color w:val="000000"/>
        </w:rPr>
        <w:t>A</w:t>
      </w:r>
      <w:r w:rsidR="00F617F8" w:rsidRPr="007851B4">
        <w:rPr>
          <w:color w:val="000000"/>
        </w:rPr>
        <w:t xml:space="preserve">ktit të </w:t>
      </w:r>
      <w:r w:rsidR="009B683E" w:rsidRPr="007851B4">
        <w:rPr>
          <w:color w:val="000000"/>
        </w:rPr>
        <w:t>M</w:t>
      </w:r>
      <w:r w:rsidR="00F617F8" w:rsidRPr="007851B4">
        <w:rPr>
          <w:color w:val="000000"/>
        </w:rPr>
        <w:t>arrjes s</w:t>
      </w:r>
      <w:r w:rsidR="00322010" w:rsidRPr="007851B4">
        <w:rPr>
          <w:color w:val="000000"/>
        </w:rPr>
        <w:t>ë</w:t>
      </w:r>
      <w:r w:rsidR="00F617F8" w:rsidRPr="007851B4">
        <w:rPr>
          <w:color w:val="000000"/>
        </w:rPr>
        <w:t xml:space="preserve"> </w:t>
      </w:r>
      <w:r w:rsidR="009B683E" w:rsidRPr="007851B4">
        <w:rPr>
          <w:color w:val="000000"/>
        </w:rPr>
        <w:t>T</w:t>
      </w:r>
      <w:r w:rsidR="00F617F8" w:rsidRPr="007851B4">
        <w:rPr>
          <w:color w:val="000000"/>
        </w:rPr>
        <w:t>ok</w:t>
      </w:r>
      <w:r w:rsidR="009B683E" w:rsidRPr="007851B4">
        <w:rPr>
          <w:color w:val="000000"/>
        </w:rPr>
        <w:t>ë</w:t>
      </w:r>
      <w:r w:rsidR="00F617F8" w:rsidRPr="007851B4">
        <w:rPr>
          <w:color w:val="000000"/>
        </w:rPr>
        <w:t xml:space="preserve">s në </w:t>
      </w:r>
      <w:r w:rsidR="009B683E" w:rsidRPr="007851B4">
        <w:rPr>
          <w:color w:val="000000"/>
        </w:rPr>
        <w:t>P</w:t>
      </w:r>
      <w:r w:rsidR="00F617F8" w:rsidRPr="007851B4">
        <w:rPr>
          <w:color w:val="000000"/>
        </w:rPr>
        <w:t xml:space="preserve">ronësi në emër të Petro Bandillit me nr.16767(me ngjyre jeshile në aktin e ekspertimit).Për zbatimin e drejtë të këtij vendimi në praktike, skica e aktit të ekspertimit është pjese përbërëse e këtij  vendimi. </w:t>
      </w:r>
    </w:p>
    <w:p w:rsidR="00A32D35" w:rsidRPr="007851B4" w:rsidRDefault="00D2469D" w:rsidP="007851B4">
      <w:pPr>
        <w:shd w:val="clear" w:color="auto" w:fill="FFFFFF"/>
        <w:ind w:firstLine="720"/>
        <w:jc w:val="both"/>
        <w:rPr>
          <w:highlight w:val="yellow"/>
          <w:lang w:eastAsia="sq-AL"/>
        </w:rPr>
      </w:pPr>
      <w:r w:rsidRPr="007851B4">
        <w:rPr>
          <w:color w:val="000000"/>
        </w:rPr>
        <w:lastRenderedPageBreak/>
        <w:t xml:space="preserve">9.10 </w:t>
      </w:r>
      <w:r w:rsidR="00F617F8" w:rsidRPr="007851B4">
        <w:rPr>
          <w:color w:val="000000"/>
        </w:rPr>
        <w:t>Për gjithë sa  me sipër, gjykata nuk i gjen të drejta pretendimet e përfaqësuesit të të paditurve. Kështu pretendimi se posedimi i paditësit  është pa titull e për rrjedhoj</w:t>
      </w:r>
      <w:r w:rsidR="000F1A89" w:rsidRPr="007851B4">
        <w:rPr>
          <w:color w:val="000000"/>
        </w:rPr>
        <w:t>ë</w:t>
      </w:r>
      <w:r w:rsidR="00F617F8" w:rsidRPr="007851B4">
        <w:rPr>
          <w:color w:val="000000"/>
        </w:rPr>
        <w:t xml:space="preserve"> duhet të plotësohet afati  20 vjeçar  i posedimit për fitimin e pronësisë u arsyetua me lart. Kështu rezultoi se posedimi është me titull e paditësi si posedues me  mirëbesim ka plotësuar afatin 10 vjeçar të posedimit.  Edhe pretendimi i të paditurit në lidhje me qëllimin e palëve në hartimin e kontratës u arsyetua me lart, ku rezulton se midis palëve ka ekzistuar një veprim juridik q</w:t>
      </w:r>
      <w:r w:rsidR="00441A74" w:rsidRPr="007851B4">
        <w:rPr>
          <w:color w:val="000000"/>
        </w:rPr>
        <w:t>ë</w:t>
      </w:r>
      <w:r w:rsidR="00F617F8" w:rsidRPr="007851B4">
        <w:rPr>
          <w:color w:val="000000"/>
        </w:rPr>
        <w:t xml:space="preserve"> ka për qellim kalimin e pronësisë nga të paditurit te  paditësi. Gjithashtu gjykata nuk e gjen të drejtë as pretendimin e palës se paditur se kontrata e rregullt do të lidhej vetëm  pasi toka të regjistrohej në ZVRPP Korçë në emër të të paditurve e për aq koh</w:t>
      </w:r>
      <w:r w:rsidR="000F1A89" w:rsidRPr="007851B4">
        <w:rPr>
          <w:color w:val="000000"/>
        </w:rPr>
        <w:t>ë</w:t>
      </w:r>
      <w:r w:rsidR="00F617F8" w:rsidRPr="007851B4">
        <w:rPr>
          <w:color w:val="000000"/>
        </w:rPr>
        <w:t xml:space="preserve"> sa ky veprim nuk është realizuar ende, paditësi nuk mund të kërkojë njohjen pronar. Në rast se toka do të ish</w:t>
      </w:r>
      <w:r w:rsidR="00441A74" w:rsidRPr="007851B4">
        <w:rPr>
          <w:color w:val="000000"/>
        </w:rPr>
        <w:t>te</w:t>
      </w:r>
      <w:r w:rsidR="00F617F8" w:rsidRPr="007851B4">
        <w:rPr>
          <w:color w:val="000000"/>
        </w:rPr>
        <w:t xml:space="preserve"> regjistruar  në emër të të paditurve, atëherë paditësi do t’i drejtohej gjykatës me tjetër padi. Pikërisht për faktin se toka nuk është regjistruar në emër të të paditurve, paditësi kërkon njohjen pronar me parashkrim fitues. Për t’u fituar pronësia me ketë mënyrë duhet të plotësohen të gjitha kushtet e parashikuara nga neni 168 i Kodit Civil,  të cilat rezultojnë se plotësohen në rastin konkret, duke mos qenë kusht regjistrimi paraprakisht i sendit në emër të të paditurve. Fitimi i pronësisë me parashkrim  fitues me titull është një mënyrë origjinale e fitimit të pronësisë mbi një send, çka do të thotë se pronësia nuk kalon  nga pronari i mëparshme(karakteristik</w:t>
      </w:r>
      <w:r w:rsidR="000F1A89" w:rsidRPr="007851B4">
        <w:rPr>
          <w:color w:val="000000"/>
        </w:rPr>
        <w:t>ë</w:t>
      </w:r>
      <w:r w:rsidR="00F617F8" w:rsidRPr="007851B4">
        <w:rPr>
          <w:color w:val="000000"/>
        </w:rPr>
        <w:t xml:space="preserve"> për mënyrat e prejardhura të fitimit të pronësisë) e për rrjedhojë nuk kërkohet detyrimisht që sendi i paluajtshëm të ketë qenë paraprakisht i regjistruar në emër të të paditurve. Në kushtet e pranimit të padisë, gjykata konform nenit 106 të Kodit të Procedurës Civile, çmon që shpenzimet gjyqësore duhet t’u ngarkohen të paditurve në mënyrë të barabartë. </w:t>
      </w:r>
    </w:p>
    <w:p w:rsidR="00EB3E2A" w:rsidRPr="007851B4" w:rsidRDefault="006B0B12" w:rsidP="007851B4">
      <w:pPr>
        <w:ind w:firstLine="720"/>
        <w:jc w:val="both"/>
        <w:rPr>
          <w:bCs/>
          <w:color w:val="000000"/>
        </w:rPr>
      </w:pPr>
      <w:r w:rsidRPr="007851B4">
        <w:rPr>
          <w:lang w:eastAsia="sq-AL"/>
        </w:rPr>
        <w:t>10</w:t>
      </w:r>
      <w:r w:rsidR="00A32D35" w:rsidRPr="007851B4">
        <w:rPr>
          <w:b/>
          <w:lang w:eastAsia="sq-AL"/>
        </w:rPr>
        <w:t xml:space="preserve">. Kundër </w:t>
      </w:r>
      <w:r w:rsidR="00EB3E2A" w:rsidRPr="007851B4">
        <w:rPr>
          <w:b/>
          <w:color w:val="000000"/>
        </w:rPr>
        <w:t xml:space="preserve">vendimit </w:t>
      </w:r>
      <w:r w:rsidR="00EB3E2A" w:rsidRPr="007851B4">
        <w:rPr>
          <w:b/>
          <w:bCs/>
          <w:iCs/>
          <w:color w:val="000000"/>
        </w:rPr>
        <w:t xml:space="preserve">nr. 41-2015-98 (50), datë 09.01.2015, </w:t>
      </w:r>
      <w:r w:rsidR="00EB3E2A" w:rsidRPr="007851B4">
        <w:rPr>
          <w:b/>
          <w:color w:val="000000"/>
        </w:rPr>
        <w:t>të Gjykatës së Rrethit Gjyqësor Korçë</w:t>
      </w:r>
      <w:r w:rsidR="005A6D0E" w:rsidRPr="007851B4">
        <w:rPr>
          <w:b/>
          <w:color w:val="000000"/>
        </w:rPr>
        <w:t>,</w:t>
      </w:r>
      <w:r w:rsidR="00EB3E2A" w:rsidRPr="007851B4">
        <w:rPr>
          <w:b/>
          <w:color w:val="000000"/>
        </w:rPr>
        <w:t xml:space="preserve"> </w:t>
      </w:r>
      <w:r w:rsidR="00EB3E2A" w:rsidRPr="007851B4">
        <w:rPr>
          <w:bCs/>
          <w:color w:val="000000"/>
        </w:rPr>
        <w:t xml:space="preserve">ka ushtruar të drejtën e ankimit pala e paditur, në të cilin ka kërkuar ndryshimin e vendimit </w:t>
      </w:r>
      <w:r w:rsidR="00EB3E2A" w:rsidRPr="007851B4">
        <w:rPr>
          <w:bCs/>
          <w:iCs/>
          <w:color w:val="000000"/>
        </w:rPr>
        <w:t>nr. 41-2015-98 (50), datë 09.01.2015 dhe rrëzimin e padisë</w:t>
      </w:r>
      <w:r w:rsidR="00EB3E2A" w:rsidRPr="007851B4">
        <w:rPr>
          <w:bCs/>
          <w:color w:val="000000"/>
        </w:rPr>
        <w:t xml:space="preserve">, duke argumentuar se: </w:t>
      </w:r>
    </w:p>
    <w:p w:rsidR="00EB3E2A" w:rsidRPr="007851B4" w:rsidRDefault="00EB3E2A" w:rsidP="007851B4">
      <w:pPr>
        <w:shd w:val="clear" w:color="auto" w:fill="FFFFFF"/>
        <w:jc w:val="both"/>
        <w:textAlignment w:val="baseline"/>
        <w:rPr>
          <w:color w:val="242424"/>
        </w:rPr>
      </w:pPr>
      <w:r w:rsidRPr="007851B4">
        <w:rPr>
          <w:color w:val="242424"/>
        </w:rPr>
        <w:t>- Duke verifikuar vullnetin e të dy palëve, sipas kontratës vërtetohet se palët pjesëmarrëse në ketë veprim juridik janë shprehur se veprimet e shitblerjes për sipërfaqen prej 5 dynym tok</w:t>
      </w:r>
      <w:r w:rsidR="00B354AC" w:rsidRPr="007851B4">
        <w:rPr>
          <w:color w:val="242424"/>
        </w:rPr>
        <w:t>ë</w:t>
      </w:r>
      <w:r w:rsidRPr="007851B4">
        <w:rPr>
          <w:color w:val="242424"/>
        </w:rPr>
        <w:t>, do të</w:t>
      </w:r>
      <w:r w:rsidR="00B354AC" w:rsidRPr="007851B4">
        <w:rPr>
          <w:color w:val="242424"/>
        </w:rPr>
        <w:t xml:space="preserve"> </w:t>
      </w:r>
      <w:r w:rsidRPr="007851B4">
        <w:rPr>
          <w:color w:val="242424"/>
        </w:rPr>
        <w:t>kryhen pasi të paditurit të kryejnë regjistrimin e saj në Z.V.R.P.P. Korçë.</w:t>
      </w:r>
    </w:p>
    <w:p w:rsidR="00EB3E2A" w:rsidRPr="007851B4" w:rsidRDefault="00EB3E2A" w:rsidP="007851B4">
      <w:pPr>
        <w:shd w:val="clear" w:color="auto" w:fill="FFFFFF"/>
        <w:jc w:val="both"/>
        <w:textAlignment w:val="baseline"/>
        <w:rPr>
          <w:color w:val="242424"/>
        </w:rPr>
      </w:pPr>
      <w:r w:rsidRPr="007851B4">
        <w:rPr>
          <w:color w:val="242424"/>
        </w:rPr>
        <w:t>- Në rast se do të ishte regjistruar pasuria objekt konflikti, atëherë paditësit mund t'i lindtë e drejta të kërkonte përpilimin e aktit të shitjes në prezenc</w:t>
      </w:r>
      <w:r w:rsidR="00B354AC" w:rsidRPr="007851B4">
        <w:rPr>
          <w:color w:val="242424"/>
        </w:rPr>
        <w:t>ë</w:t>
      </w:r>
      <w:r w:rsidRPr="007851B4">
        <w:rPr>
          <w:color w:val="242424"/>
        </w:rPr>
        <w:t xml:space="preserve"> të të gjithë bashkëpronareve, duke marre pëlqimin e tyre para noterit.</w:t>
      </w:r>
    </w:p>
    <w:p w:rsidR="00A32D35" w:rsidRPr="007851B4" w:rsidRDefault="00EB3E2A" w:rsidP="007851B4">
      <w:pPr>
        <w:shd w:val="clear" w:color="auto" w:fill="FFFFFF"/>
        <w:jc w:val="both"/>
        <w:textAlignment w:val="baseline"/>
        <w:rPr>
          <w:highlight w:val="yellow"/>
          <w:lang w:eastAsia="sq-AL"/>
        </w:rPr>
      </w:pPr>
      <w:r w:rsidRPr="007851B4">
        <w:rPr>
          <w:color w:val="242424"/>
        </w:rPr>
        <w:t>- Deklarata noteriale objekt gjykimi nuk është kontratë shitje, pasi në mbështetje të nenit 705 të Kodit Civil, kontrata e shitjes ka për qellim kalimin e pronësisë se një sendi. Nga vetë përmbajtja e kësaj kontratë, nuk rezulton q</w:t>
      </w:r>
      <w:r w:rsidR="00B354AC" w:rsidRPr="007851B4">
        <w:rPr>
          <w:color w:val="242424"/>
        </w:rPr>
        <w:t>ë</w:t>
      </w:r>
      <w:r w:rsidRPr="007851B4">
        <w:rPr>
          <w:color w:val="242424"/>
        </w:rPr>
        <w:t xml:space="preserve"> qëllimi në të, të jetë kalimi i pronësisë mbi tok</w:t>
      </w:r>
      <w:r w:rsidR="00B354AC" w:rsidRPr="007851B4">
        <w:rPr>
          <w:color w:val="242424"/>
        </w:rPr>
        <w:t>ë</w:t>
      </w:r>
      <w:r w:rsidRPr="007851B4">
        <w:rPr>
          <w:color w:val="242424"/>
        </w:rPr>
        <w:t>n, por del qartë se kanë renë dakord të lidhin kontratën e shitjes në të ardhmen.</w:t>
      </w:r>
    </w:p>
    <w:p w:rsidR="003E0C20" w:rsidRPr="007851B4" w:rsidRDefault="00B354AC" w:rsidP="007851B4">
      <w:pPr>
        <w:ind w:firstLine="720"/>
        <w:jc w:val="both"/>
        <w:rPr>
          <w:b/>
          <w:color w:val="000000"/>
        </w:rPr>
      </w:pPr>
      <w:r w:rsidRPr="007851B4">
        <w:rPr>
          <w:lang w:eastAsia="sq-AL"/>
        </w:rPr>
        <w:t>11.</w:t>
      </w:r>
      <w:r w:rsidR="00A32D35" w:rsidRPr="007851B4">
        <w:rPr>
          <w:b/>
          <w:lang w:eastAsia="sq-AL"/>
        </w:rPr>
        <w:t xml:space="preserve">Gjykata e Apelit </w:t>
      </w:r>
      <w:r w:rsidR="003E0C20" w:rsidRPr="007851B4">
        <w:rPr>
          <w:b/>
          <w:bCs/>
          <w:iCs/>
          <w:color w:val="000000"/>
        </w:rPr>
        <w:t>Korçë</w:t>
      </w:r>
      <w:r w:rsidR="003E0C20" w:rsidRPr="007851B4">
        <w:rPr>
          <w:b/>
          <w:color w:val="000000"/>
        </w:rPr>
        <w:t xml:space="preserve">, me vendimin nr. </w:t>
      </w:r>
      <w:bookmarkStart w:id="3" w:name="_Hlk129254480"/>
      <w:r w:rsidR="003E0C20" w:rsidRPr="007851B4">
        <w:rPr>
          <w:b/>
          <w:color w:val="000000"/>
        </w:rPr>
        <w:t>228,</w:t>
      </w:r>
      <w:r w:rsidR="003E0C20" w:rsidRPr="007851B4">
        <w:rPr>
          <w:rFonts w:eastAsia="Calibri"/>
          <w:b/>
          <w:color w:val="000000"/>
        </w:rPr>
        <w:t xml:space="preserve"> datë </w:t>
      </w:r>
      <w:bookmarkEnd w:id="3"/>
      <w:r w:rsidR="003E0C20" w:rsidRPr="007851B4">
        <w:rPr>
          <w:rFonts w:eastAsia="Calibri"/>
          <w:b/>
          <w:color w:val="000000"/>
        </w:rPr>
        <w:t>22.07.2015</w:t>
      </w:r>
      <w:r w:rsidR="003E0C20" w:rsidRPr="007851B4">
        <w:rPr>
          <w:b/>
          <w:color w:val="000000"/>
        </w:rPr>
        <w:t>, ka vendosur:</w:t>
      </w:r>
    </w:p>
    <w:p w:rsidR="003E0C20" w:rsidRPr="007851B4" w:rsidRDefault="003E0C20" w:rsidP="007851B4">
      <w:pPr>
        <w:shd w:val="clear" w:color="auto" w:fill="FFFFFF"/>
        <w:jc w:val="both"/>
        <w:rPr>
          <w:i/>
          <w:iCs/>
          <w:color w:val="000000"/>
          <w:lang w:val="en-US"/>
        </w:rPr>
      </w:pPr>
      <w:r w:rsidRPr="007851B4">
        <w:rPr>
          <w:rFonts w:eastAsia="Calibri"/>
          <w:i/>
          <w:iCs/>
          <w:color w:val="222222"/>
          <w:kern w:val="2"/>
          <w:shd w:val="clear" w:color="auto" w:fill="FFFFFF"/>
        </w:rPr>
        <w:t>-</w:t>
      </w:r>
      <w:r w:rsidRPr="007851B4">
        <w:rPr>
          <w:i/>
          <w:iCs/>
          <w:color w:val="000000"/>
        </w:rPr>
        <w:t>Ndryshimin e vendimit nr.50 datë 09.01.2015 të Gjykatës se Rrethit Gjyqësor Korçë, si me poshtë:</w:t>
      </w:r>
    </w:p>
    <w:p w:rsidR="003E0C20" w:rsidRPr="007851B4" w:rsidRDefault="003E0C20" w:rsidP="007851B4">
      <w:pPr>
        <w:shd w:val="clear" w:color="auto" w:fill="FFFFFF"/>
        <w:jc w:val="both"/>
        <w:rPr>
          <w:i/>
          <w:iCs/>
          <w:color w:val="000000"/>
          <w:lang w:val="en-US"/>
        </w:rPr>
      </w:pPr>
      <w:r w:rsidRPr="007851B4">
        <w:rPr>
          <w:i/>
          <w:iCs/>
          <w:color w:val="000000"/>
          <w:lang w:val="en-US"/>
        </w:rPr>
        <w:t xml:space="preserve">- </w:t>
      </w:r>
      <w:r w:rsidRPr="007851B4">
        <w:rPr>
          <w:i/>
          <w:iCs/>
          <w:color w:val="000000"/>
        </w:rPr>
        <w:t>Rrëzimin e padisë s</w:t>
      </w:r>
      <w:r w:rsidR="00E824AE" w:rsidRPr="007851B4">
        <w:rPr>
          <w:i/>
          <w:iCs/>
          <w:color w:val="000000"/>
        </w:rPr>
        <w:t>ë</w:t>
      </w:r>
      <w:r w:rsidRPr="007851B4">
        <w:rPr>
          <w:i/>
          <w:iCs/>
          <w:color w:val="000000"/>
        </w:rPr>
        <w:t xml:space="preserve"> paditësit Fatmir Bregasi me objekt deklarim pronar me parashkrim fitues.</w:t>
      </w:r>
    </w:p>
    <w:p w:rsidR="00A32D35" w:rsidRPr="007851B4" w:rsidRDefault="003E0C20" w:rsidP="007851B4">
      <w:pPr>
        <w:shd w:val="clear" w:color="auto" w:fill="FFFFFF"/>
        <w:jc w:val="both"/>
        <w:rPr>
          <w:i/>
          <w:iCs/>
          <w:color w:val="000000"/>
        </w:rPr>
      </w:pPr>
      <w:r w:rsidRPr="007851B4">
        <w:rPr>
          <w:i/>
          <w:iCs/>
          <w:color w:val="000000"/>
        </w:rPr>
        <w:t>- Shpenzimet gjyqësore të parapaguara nga të paditurit në shumen 48.000 leke i ngarkohen paditësit. Shpenzimet e tjera siç janë kryer.</w:t>
      </w:r>
    </w:p>
    <w:p w:rsidR="00260789" w:rsidRPr="007851B4" w:rsidRDefault="00A32D35" w:rsidP="007851B4">
      <w:pPr>
        <w:shd w:val="clear" w:color="auto" w:fill="FFFFFF"/>
        <w:ind w:firstLine="720"/>
        <w:jc w:val="both"/>
        <w:rPr>
          <w:color w:val="000000"/>
        </w:rPr>
      </w:pPr>
      <w:r w:rsidRPr="007851B4">
        <w:rPr>
          <w:lang w:eastAsia="sq-AL"/>
        </w:rPr>
        <w:t>1</w:t>
      </w:r>
      <w:r w:rsidR="00E824AE" w:rsidRPr="007851B4">
        <w:rPr>
          <w:lang w:eastAsia="sq-AL"/>
        </w:rPr>
        <w:t>2</w:t>
      </w:r>
      <w:r w:rsidRPr="007851B4">
        <w:rPr>
          <w:lang w:eastAsia="sq-AL"/>
        </w:rPr>
        <w:t>. Gjykata e apelit ndër të tjera arsyeton:</w:t>
      </w:r>
      <w:r w:rsidR="00BF039D" w:rsidRPr="007851B4">
        <w:rPr>
          <w:rFonts w:eastAsia="Calibri"/>
        </w:rPr>
        <w:t xml:space="preserve"> </w:t>
      </w:r>
      <w:r w:rsidR="00B638DC" w:rsidRPr="007851B4">
        <w:rPr>
          <w:color w:val="000000"/>
        </w:rPr>
        <w:t>Gjykata e Apelit duke i gjetur të drejta dhe të bazuara në ligj shkaqet e parashtruara në ankimin e të paditurve, çmon që vendimi i ankimuar është marr</w:t>
      </w:r>
      <w:r w:rsidR="0016514E" w:rsidRPr="007851B4">
        <w:rPr>
          <w:color w:val="000000"/>
        </w:rPr>
        <w:t>ë</w:t>
      </w:r>
      <w:r w:rsidR="00B638DC" w:rsidRPr="007851B4">
        <w:rPr>
          <w:color w:val="000000"/>
        </w:rPr>
        <w:t xml:space="preserve"> në zbatim të gabuar të ligjit dhe në vlerësim të gabuar të provave të shqyrtuara gjatë gjykimit në shkallë të parë, e për ketë arsye, ai duhet të ndryshohet duke u vendosur </w:t>
      </w:r>
      <w:r w:rsidR="00F82030" w:rsidRPr="007851B4">
        <w:rPr>
          <w:color w:val="000000"/>
        </w:rPr>
        <w:t>rr</w:t>
      </w:r>
      <w:r w:rsidR="009B2114" w:rsidRPr="007851B4">
        <w:rPr>
          <w:color w:val="000000"/>
        </w:rPr>
        <w:t>ë</w:t>
      </w:r>
      <w:r w:rsidR="00F82030" w:rsidRPr="007851B4">
        <w:rPr>
          <w:color w:val="000000"/>
        </w:rPr>
        <w:t xml:space="preserve">zimi </w:t>
      </w:r>
      <w:r w:rsidR="00B638DC" w:rsidRPr="007851B4">
        <w:rPr>
          <w:color w:val="000000"/>
        </w:rPr>
        <w:t xml:space="preserve"> i padisë. Referuar përmbajtjes se nenit 168 të Kodit Civil, mbi bazën e të cilit paditësi pretendon </w:t>
      </w:r>
      <w:r w:rsidR="00B638DC" w:rsidRPr="007851B4">
        <w:rPr>
          <w:color w:val="000000"/>
        </w:rPr>
        <w:lastRenderedPageBreak/>
        <w:t>fitimin e pronësisë mbi sipërfaqen e tokës are prej 5000 m2</w:t>
      </w:r>
      <w:r w:rsidR="0016514E" w:rsidRPr="007851B4">
        <w:rPr>
          <w:color w:val="000000"/>
        </w:rPr>
        <w:t>,</w:t>
      </w:r>
      <w:r w:rsidR="00B638DC" w:rsidRPr="007851B4">
        <w:rPr>
          <w:color w:val="000000"/>
        </w:rPr>
        <w:t xml:space="preserve"> nëpërmjet parashkrimit fitues me titull, Gjykata e Apelit vlerëson që paditësi nuk plotëson kushtet e kërkuara nga kjo dispozitë.  Instituti i parashkrimit fitues përfaqëson një mënyrë origjinale të fitimit të pronësisë, që ligjëron posedimin faktik mbi sendin pas plotësimit edhe të kushteve të tjera të kërkuara nga ligji, qëllimi i të cilit është krijimi i sigurisë të të drejtave mbi sendet duke eleminuar pasigurinë në qarkullimin civil. Për ketë arsye, vetë ligji parashikon të drejtën e subjektit që ka fituar një send nëpërmjet një veprimi juridik për kalimin e pronësisë, që me kalimin e një afati të caktuar dhe me plotësimin e kushteve të tjera të kërkuara prej tij, të fitoj</w:t>
      </w:r>
      <w:r w:rsidR="0016514E" w:rsidRPr="007851B4">
        <w:rPr>
          <w:color w:val="000000"/>
        </w:rPr>
        <w:t>ë</w:t>
      </w:r>
      <w:r w:rsidR="00B638DC" w:rsidRPr="007851B4">
        <w:rPr>
          <w:color w:val="000000"/>
        </w:rPr>
        <w:t xml:space="preserve"> pronësinë mbi ketë send, pavarësisht faktit që kjo kontratë ka qenë e pavlefshme duke krijuar pengese për fitimin e pronësisë sipas nenit 164 të Kodit Civil(fitimi i pronësisë me kontratë). Fitimi i pronësisë me parashkrim fitues(me titull) sipas kërkesave të nenit 168 të Kodit Civil mbi një send të paluajtshëm, realizohet me plotësimin e njëkohshëm të kushteve të mëposhtme: </w:t>
      </w:r>
      <w:r w:rsidR="00B638DC" w:rsidRPr="007851B4">
        <w:rPr>
          <w:i/>
          <w:iCs/>
          <w:color w:val="000000"/>
        </w:rPr>
        <w:t>1) Ekzistenca e një sendi të aftë për t’u fituar me parashkrim fitues(jo ata të përjashtuar nga qarkullimi civil). 2)Ekzistenca e veprimit juridik(titullit) nëpërmjet të cilit synohet kalimi i pronësisë, që nuk është i ndaluar nga ligji. 3) Subjekti i cili pretendon të drejtën e pronësisë mbi bazën e këtij titulli të ketë qenë në mirëbesim. 4)Kalimi i një afati posedimi prej 10 vjetësh. 5)Posedimi të ketë qenë i pandërprerë</w:t>
      </w:r>
      <w:r w:rsidR="00B638DC" w:rsidRPr="007851B4">
        <w:rPr>
          <w:color w:val="000000"/>
        </w:rPr>
        <w:t>. Gjykata e Apelit konstaton që në rastin në gjykim, ndryshe nga sa arsyeton gjykata e shkallës së parë, midis palëve nd</w:t>
      </w:r>
      <w:r w:rsidR="00C54F46" w:rsidRPr="007851B4">
        <w:rPr>
          <w:color w:val="000000"/>
        </w:rPr>
        <w:t>ë</w:t>
      </w:r>
      <w:r w:rsidR="00B638DC" w:rsidRPr="007851B4">
        <w:rPr>
          <w:color w:val="000000"/>
        </w:rPr>
        <w:t>rgjyqëse nuk ka ekzistuar një veprim juridik me qëllim kalimin e pronësisë mbi sipërfaqen e tokës ar</w:t>
      </w:r>
      <w:r w:rsidR="00C54F46" w:rsidRPr="007851B4">
        <w:rPr>
          <w:color w:val="000000"/>
        </w:rPr>
        <w:t>ë</w:t>
      </w:r>
      <w:r w:rsidR="00B638DC" w:rsidRPr="007851B4">
        <w:rPr>
          <w:color w:val="000000"/>
        </w:rPr>
        <w:t xml:space="preserve"> prej 5000 m2, prandaj mosplotësimi i këtij kushti përb</w:t>
      </w:r>
      <w:r w:rsidR="00C54F46" w:rsidRPr="007851B4">
        <w:rPr>
          <w:color w:val="000000"/>
        </w:rPr>
        <w:t>ë</w:t>
      </w:r>
      <w:r w:rsidR="00B638DC" w:rsidRPr="007851B4">
        <w:rPr>
          <w:color w:val="000000"/>
        </w:rPr>
        <w:t xml:space="preserve">n pengese për fitimin e pronësisë në kushtet e nenit 168 të Kodit Civil. </w:t>
      </w:r>
    </w:p>
    <w:p w:rsidR="00260789" w:rsidRPr="007851B4" w:rsidRDefault="00260789" w:rsidP="007851B4">
      <w:pPr>
        <w:shd w:val="clear" w:color="auto" w:fill="FFFFFF"/>
        <w:ind w:firstLine="720"/>
        <w:jc w:val="both"/>
        <w:rPr>
          <w:color w:val="000000"/>
        </w:rPr>
      </w:pPr>
      <w:r w:rsidRPr="007851B4">
        <w:rPr>
          <w:color w:val="000000"/>
        </w:rPr>
        <w:t xml:space="preserve">12.1 </w:t>
      </w:r>
      <w:r w:rsidR="00B638DC" w:rsidRPr="007851B4">
        <w:rPr>
          <w:color w:val="000000"/>
        </w:rPr>
        <w:t>Sikurse përcaktohet në mënyrë të shprehur nga dispozita e mësipërme, palët duhet të kenë shprehur qartë vullnetin për të lidhur një veprim juridik me qëllimin e shprehur për kalimin e pronësisë mbi sendin, veprim i cili, për shkaqe të ndryshme është i pavlefshëm duke përberë pengese për fitimin e pronësisë me kontratë(neni 164 i Kodit Civil), por mund të shërbejë si bazë për fitimin e pronësisë me parashkrim fitues në kushtet e nenit 168 të Kodit Civil, me plotësimin e njëkohshëm të kërkesave të parashikuara nga kjo dispozitë dhe të cituara me lart. Duke ju kthyer rastit në gjykim, konstatohet që ndërsa palët pjesëmarrëse në kontratën e shitblerjes nr.2766 rep, nr.1664 kol, datë 14.08.1998, kanë shprehur qartë vullnetin për transferimin e pronësisë mbi shtëpinë e banimit me sipërfaqe 63,38 m2, por nuk mund të thuhet e njëjta gjë lidhur me kalimin e pronësisë mbi sipërfaqen e tokës are prej 5000 m2. Pasi përshkruhet me hollësi objekti i shitjes dhe kushtet e kontratës(për shtëpinë e banimit), në vijim aty përcaktohet: </w:t>
      </w:r>
      <w:r w:rsidR="00B638DC" w:rsidRPr="007851B4">
        <w:rPr>
          <w:i/>
          <w:iCs/>
          <w:color w:val="000000"/>
        </w:rPr>
        <w:t>“Palët deklaruan se në vlerën e sipërme prej 400 000 lek</w:t>
      </w:r>
      <w:r w:rsidR="00C54F46" w:rsidRPr="007851B4">
        <w:rPr>
          <w:i/>
          <w:iCs/>
          <w:color w:val="000000"/>
        </w:rPr>
        <w:t>ë</w:t>
      </w:r>
      <w:r w:rsidR="00B638DC" w:rsidRPr="007851B4">
        <w:rPr>
          <w:i/>
          <w:iCs/>
          <w:color w:val="000000"/>
        </w:rPr>
        <w:t xml:space="preserve"> përfshihet edhe vlera e 5 dynym tok</w:t>
      </w:r>
      <w:r w:rsidR="00C54F46" w:rsidRPr="007851B4">
        <w:rPr>
          <w:i/>
          <w:iCs/>
          <w:color w:val="000000"/>
        </w:rPr>
        <w:t>ë</w:t>
      </w:r>
      <w:r w:rsidR="00C54F46" w:rsidRPr="007851B4">
        <w:rPr>
          <w:color w:val="000000"/>
        </w:rPr>
        <w:t>,</w:t>
      </w:r>
      <w:r w:rsidR="00B638DC" w:rsidRPr="007851B4">
        <w:rPr>
          <w:i/>
          <w:iCs/>
          <w:color w:val="000000"/>
        </w:rPr>
        <w:t> për të cilën palët me vonë kur ajo të regjistrohet në zyrën e regjistrimit të pasurive të paluajtshme, do bejnë veprimet e shitblerjes”</w:t>
      </w:r>
      <w:r w:rsidR="00B638DC" w:rsidRPr="007851B4">
        <w:rPr>
          <w:color w:val="000000"/>
        </w:rPr>
        <w:t xml:space="preserve"> . Kontrata e mësipërme lidhur me sa ka përcaktuar me sipër, nuk përfaqëson një veprim juridik për kalimin e pronësisë në kuptim të nenit 168 të </w:t>
      </w:r>
      <w:r w:rsidR="00DE6B4A" w:rsidRPr="007851B4">
        <w:rPr>
          <w:color w:val="000000"/>
        </w:rPr>
        <w:t>K</w:t>
      </w:r>
      <w:r w:rsidR="00B638DC" w:rsidRPr="007851B4">
        <w:rPr>
          <w:color w:val="000000"/>
        </w:rPr>
        <w:t xml:space="preserve">odit Civil, pasi </w:t>
      </w:r>
      <w:r w:rsidR="00C54F46" w:rsidRPr="007851B4">
        <w:rPr>
          <w:color w:val="000000"/>
        </w:rPr>
        <w:t>v</w:t>
      </w:r>
      <w:r w:rsidR="00B638DC" w:rsidRPr="007851B4">
        <w:rPr>
          <w:color w:val="000000"/>
        </w:rPr>
        <w:t>etë palët pjesëmarrëse në mënyrë të shprehur kanë renë dakord për lidhjen e kontratës s</w:t>
      </w:r>
      <w:r w:rsidR="00C54F46" w:rsidRPr="007851B4">
        <w:rPr>
          <w:color w:val="000000"/>
        </w:rPr>
        <w:t>ë</w:t>
      </w:r>
      <w:r w:rsidR="00B638DC" w:rsidRPr="007851B4">
        <w:rPr>
          <w:color w:val="000000"/>
        </w:rPr>
        <w:t xml:space="preserve"> shitblerjes në një koh</w:t>
      </w:r>
      <w:r w:rsidR="00C54F46" w:rsidRPr="007851B4">
        <w:rPr>
          <w:color w:val="000000"/>
        </w:rPr>
        <w:t>ë</w:t>
      </w:r>
      <w:r w:rsidR="00B638DC" w:rsidRPr="007851B4">
        <w:rPr>
          <w:color w:val="000000"/>
        </w:rPr>
        <w:t xml:space="preserve"> të mëvonshme, pas përfundimit të procedurës se regjistrimit të saj. Duke interpretuar përmbajtën e kësaj kontratë në përputhje me kërkesat e neneve 681 të Kodit Civil, arrihet në përfundimin që ajo plotëson kushtet e një kontratë premtim shitje, në baz</w:t>
      </w:r>
      <w:r w:rsidR="00C54F46" w:rsidRPr="007851B4">
        <w:rPr>
          <w:color w:val="000000"/>
        </w:rPr>
        <w:t>ë</w:t>
      </w:r>
      <w:r w:rsidR="00B638DC" w:rsidRPr="007851B4">
        <w:rPr>
          <w:color w:val="000000"/>
        </w:rPr>
        <w:t xml:space="preserve"> të s</w:t>
      </w:r>
      <w:r w:rsidR="00C54F46" w:rsidRPr="007851B4">
        <w:rPr>
          <w:color w:val="000000"/>
        </w:rPr>
        <w:t>ë</w:t>
      </w:r>
      <w:r w:rsidR="00B638DC" w:rsidRPr="007851B4">
        <w:rPr>
          <w:color w:val="000000"/>
        </w:rPr>
        <w:t xml:space="preserve"> cilës palët kanë marr</w:t>
      </w:r>
      <w:r w:rsidR="00C54F46" w:rsidRPr="007851B4">
        <w:rPr>
          <w:color w:val="000000"/>
        </w:rPr>
        <w:t>ë</w:t>
      </w:r>
      <w:r w:rsidR="00B638DC" w:rsidRPr="007851B4">
        <w:rPr>
          <w:color w:val="000000"/>
        </w:rPr>
        <w:t xml:space="preserve"> përsipër detyrimin për lidhjen e një kontratë në të ardhmen me plotësimin e kushtit të regjistrimit të pronës në Z.V.R.P.P. Në këto kushte, ky veprim juridik duke mos patur për qëllim kalimin e pronësisë në momentin e kryerjes se tij, por vetëm qëllimin për lidhjen e një kontratë në të ardhmen, nuk përfaqëson </w:t>
      </w:r>
      <w:r w:rsidR="00B638DC" w:rsidRPr="007851B4">
        <w:rPr>
          <w:i/>
          <w:iCs/>
          <w:color w:val="000000"/>
        </w:rPr>
        <w:t>një veprim juridik për kalimin e pronësisë </w:t>
      </w:r>
      <w:r w:rsidR="00B638DC" w:rsidRPr="007851B4">
        <w:rPr>
          <w:color w:val="000000"/>
        </w:rPr>
        <w:t xml:space="preserve">në kuptim të nenit 168 të Kodit Civil. </w:t>
      </w:r>
    </w:p>
    <w:p w:rsidR="00A32D35" w:rsidRPr="007851B4" w:rsidRDefault="00260789" w:rsidP="007851B4">
      <w:pPr>
        <w:shd w:val="clear" w:color="auto" w:fill="FFFFFF"/>
        <w:ind w:firstLine="720"/>
        <w:jc w:val="both"/>
        <w:rPr>
          <w:lang w:eastAsia="sq-AL"/>
        </w:rPr>
      </w:pPr>
      <w:r w:rsidRPr="007851B4">
        <w:rPr>
          <w:color w:val="000000"/>
        </w:rPr>
        <w:t xml:space="preserve">12.2 </w:t>
      </w:r>
      <w:r w:rsidR="00B638DC" w:rsidRPr="007851B4">
        <w:rPr>
          <w:color w:val="000000"/>
        </w:rPr>
        <w:t xml:space="preserve">Kontratës se mësipërme i mungon objekti i saj, pasi nuk rezulton të jetë individualizuar sendi, pronësinë mbi të cilën paditësi pretendon të ketë fituar nëpërmjet saj. </w:t>
      </w:r>
      <w:r w:rsidR="00B638DC" w:rsidRPr="007851B4">
        <w:rPr>
          <w:color w:val="000000"/>
        </w:rPr>
        <w:lastRenderedPageBreak/>
        <w:t>Sipërfaqja prej 5000 m2, rezulton të jetë pjes</w:t>
      </w:r>
      <w:r w:rsidR="00C54F46" w:rsidRPr="007851B4">
        <w:rPr>
          <w:color w:val="000000"/>
        </w:rPr>
        <w:t>ë</w:t>
      </w:r>
      <w:r w:rsidR="00B638DC" w:rsidRPr="007851B4">
        <w:rPr>
          <w:color w:val="000000"/>
        </w:rPr>
        <w:t xml:space="preserve"> e sipërfaqes prej 7668 m2 tokë ar</w:t>
      </w:r>
      <w:r w:rsidR="00C54F46" w:rsidRPr="007851B4">
        <w:rPr>
          <w:color w:val="000000"/>
        </w:rPr>
        <w:t>ë</w:t>
      </w:r>
      <w:r w:rsidR="00B638DC" w:rsidRPr="007851B4">
        <w:rPr>
          <w:color w:val="000000"/>
        </w:rPr>
        <w:t>, e pasqyruar në rreshtin nr.6 të Aktit të Marrjes s</w:t>
      </w:r>
      <w:r w:rsidR="00C54F46" w:rsidRPr="007851B4">
        <w:rPr>
          <w:color w:val="000000"/>
        </w:rPr>
        <w:t>ë</w:t>
      </w:r>
      <w:r w:rsidR="00B638DC" w:rsidRPr="007851B4">
        <w:rPr>
          <w:color w:val="000000"/>
        </w:rPr>
        <w:t xml:space="preserve"> Tokës në Pronësi, por pa u përcaktuar konkretisht pozicionimi i saj në terren. Individualizimi i kësaj sipërfaqe nëpërmjet ekspertimit gjatë gjykimit në shkallë të parë, çmohet nga kjo gjykatë në kundërshtim me qëllimin e gjykimit me objekt fitim pronësie me parashkrim fitues, pasi nuk është detyre e gjykatës individualizimi dhe përcaktimi i vendndodhjes se sendit, i cili duhet të jetë qartësisht i evidentuar me të gjitha elementët që identifikojnë një pasuri të paluajtshme qysh në momentin e paraqitjes se padisë. Mungesa e individualizimit të sendit në aktin i cili pretendohet të ketë përfaqësuar titullin e pronësisë mbi bazën e të cilit kërkohet fitimi i pronësisë me parashkrim fitues, është një argument me tepër që ky akt nuk përfaqëson një veprim juridik për kalimin e pronësisë, pasi sendi që përben objektin e saj, është i papërcaktuar, situatë kjo që barazohet me mungesën e objektit të kontratës(neni 678 i Kodit Civil). Duke konstatuar mos plotësimin e një kushti themelor për fitimin e pronësisë me parashkrim fitues në baz</w:t>
      </w:r>
      <w:r w:rsidR="00C54F46" w:rsidRPr="007851B4">
        <w:rPr>
          <w:color w:val="000000"/>
        </w:rPr>
        <w:t>ë</w:t>
      </w:r>
      <w:r w:rsidR="00B638DC" w:rsidRPr="007851B4">
        <w:rPr>
          <w:color w:val="000000"/>
        </w:rPr>
        <w:t xml:space="preserve"> të nenit 168 të Kodit Civil, Gjykata e Apelit e çmon të panevojshme analizën e ligjshmërisë se vendimit të ankimuar lidhur me plotësimin e kushteve të tjera të kërkuara nga kjo dispozitë. Përsa me sipër, duke e gjetur të bazuar në ligj ankimin e paraqitur nga të paditurit Petro Bandilli, Shpresa Bandilli dhe Ilir Bandilli, Gjykata e Apelit konkludon që vendimi nr.50 datë 09.01.2015 i Gjykatës se Rrethit Gjyqësor Korçë duhet të ndryshohet, duke u vendosur rrëzimi i padisë.</w:t>
      </w:r>
    </w:p>
    <w:p w:rsidR="00EB71B1" w:rsidRPr="007851B4" w:rsidRDefault="00375904" w:rsidP="007851B4">
      <w:pPr>
        <w:pStyle w:val="NoSpacing"/>
        <w:tabs>
          <w:tab w:val="left" w:pos="360"/>
        </w:tabs>
        <w:jc w:val="both"/>
        <w:rPr>
          <w:rFonts w:ascii="Times New Roman" w:hAnsi="Times New Roman" w:cs="Times New Roman"/>
          <w:bCs/>
          <w:iCs/>
          <w:sz w:val="24"/>
          <w:szCs w:val="24"/>
          <w:lang w:val="x-none" w:eastAsia="x-none" w:bidi="en-US"/>
        </w:rPr>
      </w:pPr>
      <w:r w:rsidRPr="007851B4">
        <w:rPr>
          <w:rFonts w:ascii="Times New Roman" w:hAnsi="Times New Roman" w:cs="Times New Roman"/>
          <w:sz w:val="24"/>
          <w:szCs w:val="24"/>
        </w:rPr>
        <w:tab/>
      </w:r>
      <w:r w:rsidRPr="007851B4">
        <w:rPr>
          <w:rFonts w:ascii="Times New Roman" w:hAnsi="Times New Roman" w:cs="Times New Roman"/>
          <w:sz w:val="24"/>
          <w:szCs w:val="24"/>
        </w:rPr>
        <w:tab/>
      </w:r>
      <w:r w:rsidR="00A32D35" w:rsidRPr="007851B4">
        <w:rPr>
          <w:rFonts w:ascii="Times New Roman" w:hAnsi="Times New Roman" w:cs="Times New Roman"/>
          <w:sz w:val="24"/>
          <w:szCs w:val="24"/>
        </w:rPr>
        <w:t>1</w:t>
      </w:r>
      <w:r w:rsidRPr="007851B4">
        <w:rPr>
          <w:rFonts w:ascii="Times New Roman" w:hAnsi="Times New Roman" w:cs="Times New Roman"/>
          <w:sz w:val="24"/>
          <w:szCs w:val="24"/>
        </w:rPr>
        <w:t>3</w:t>
      </w:r>
      <w:r w:rsidR="00A32D35" w:rsidRPr="007851B4">
        <w:rPr>
          <w:rFonts w:ascii="Times New Roman" w:hAnsi="Times New Roman" w:cs="Times New Roman"/>
          <w:sz w:val="24"/>
          <w:szCs w:val="24"/>
        </w:rPr>
        <w:t>.</w:t>
      </w:r>
      <w:r w:rsidR="00A32D35" w:rsidRPr="007851B4">
        <w:rPr>
          <w:rFonts w:ascii="Times New Roman" w:hAnsi="Times New Roman" w:cs="Times New Roman"/>
          <w:b/>
          <w:sz w:val="24"/>
          <w:szCs w:val="24"/>
        </w:rPr>
        <w:t xml:space="preserve"> </w:t>
      </w:r>
      <w:r w:rsidR="004042B7" w:rsidRPr="007851B4">
        <w:rPr>
          <w:rFonts w:ascii="Times New Roman" w:hAnsi="Times New Roman" w:cs="Times New Roman"/>
          <w:b/>
          <w:color w:val="000000"/>
          <w:sz w:val="24"/>
          <w:szCs w:val="24"/>
        </w:rPr>
        <w:t xml:space="preserve">Kundër </w:t>
      </w:r>
      <w:r w:rsidR="00921CE9" w:rsidRPr="007851B4">
        <w:rPr>
          <w:rFonts w:ascii="Times New Roman" w:hAnsi="Times New Roman" w:cs="Times New Roman"/>
          <w:b/>
          <w:sz w:val="24"/>
          <w:szCs w:val="24"/>
          <w:lang w:val="x-none" w:eastAsia="x-none" w:bidi="en-US"/>
        </w:rPr>
        <w:t xml:space="preserve">vendimit </w:t>
      </w:r>
      <w:r w:rsidR="00921CE9" w:rsidRPr="007851B4">
        <w:rPr>
          <w:rFonts w:ascii="Times New Roman" w:hAnsi="Times New Roman" w:cs="Times New Roman"/>
          <w:b/>
          <w:color w:val="000000"/>
          <w:sz w:val="24"/>
          <w:szCs w:val="24"/>
          <w:lang w:val="x-none" w:eastAsia="x-none" w:bidi="en-US"/>
        </w:rPr>
        <w:t>nr. 228,</w:t>
      </w:r>
      <w:r w:rsidR="00921CE9" w:rsidRPr="007851B4">
        <w:rPr>
          <w:rFonts w:ascii="Times New Roman" w:eastAsia="Calibri" w:hAnsi="Times New Roman" w:cs="Times New Roman"/>
          <w:b/>
          <w:color w:val="000000"/>
          <w:sz w:val="24"/>
          <w:szCs w:val="24"/>
          <w:lang w:val="x-none" w:eastAsia="x-none" w:bidi="en-US"/>
        </w:rPr>
        <w:t xml:space="preserve"> datë 22.07.2015</w:t>
      </w:r>
      <w:r w:rsidR="00921CE9" w:rsidRPr="007851B4">
        <w:rPr>
          <w:rFonts w:ascii="Times New Roman" w:hAnsi="Times New Roman" w:cs="Times New Roman"/>
          <w:b/>
          <w:sz w:val="24"/>
          <w:szCs w:val="24"/>
          <w:lang w:val="x-none" w:eastAsia="x-none" w:bidi="en-US"/>
        </w:rPr>
        <w:t xml:space="preserve">, të Gjykatës së Apelit Korçë, </w:t>
      </w:r>
      <w:r w:rsidR="00921CE9" w:rsidRPr="007851B4">
        <w:rPr>
          <w:rFonts w:ascii="Times New Roman" w:hAnsi="Times New Roman" w:cs="Times New Roman"/>
          <w:bCs/>
          <w:sz w:val="24"/>
          <w:szCs w:val="24"/>
          <w:lang w:val="x-none" w:eastAsia="x-none" w:bidi="en-US"/>
        </w:rPr>
        <w:t xml:space="preserve">ka ushtruar rekurs pala paditëse, që ka kërkuar ndryshimin e vendimit </w:t>
      </w:r>
      <w:r w:rsidR="00921CE9" w:rsidRPr="007851B4">
        <w:rPr>
          <w:rFonts w:ascii="Times New Roman" w:hAnsi="Times New Roman" w:cs="Times New Roman"/>
          <w:bCs/>
          <w:color w:val="000000"/>
          <w:sz w:val="24"/>
          <w:szCs w:val="24"/>
          <w:lang w:val="x-none" w:eastAsia="x-none" w:bidi="en-US"/>
        </w:rPr>
        <w:t>nr. 228,</w:t>
      </w:r>
      <w:r w:rsidR="00921CE9" w:rsidRPr="007851B4">
        <w:rPr>
          <w:rFonts w:ascii="Times New Roman" w:eastAsia="Calibri" w:hAnsi="Times New Roman" w:cs="Times New Roman"/>
          <w:bCs/>
          <w:color w:val="000000"/>
          <w:sz w:val="24"/>
          <w:szCs w:val="24"/>
          <w:lang w:val="x-none" w:eastAsia="x-none" w:bidi="en-US"/>
        </w:rPr>
        <w:t xml:space="preserve"> datë 22.07.2015</w:t>
      </w:r>
      <w:r w:rsidR="00921CE9" w:rsidRPr="007851B4">
        <w:rPr>
          <w:rFonts w:ascii="Times New Roman" w:hAnsi="Times New Roman" w:cs="Times New Roman"/>
          <w:bCs/>
          <w:color w:val="000000"/>
          <w:sz w:val="24"/>
          <w:szCs w:val="24"/>
          <w:lang w:val="x-none" w:eastAsia="x-none" w:bidi="en-US"/>
        </w:rPr>
        <w:t xml:space="preserve"> </w:t>
      </w:r>
      <w:r w:rsidR="00921CE9" w:rsidRPr="007851B4">
        <w:rPr>
          <w:rFonts w:ascii="Times New Roman" w:hAnsi="Times New Roman" w:cs="Times New Roman"/>
          <w:bCs/>
          <w:sz w:val="24"/>
          <w:szCs w:val="24"/>
          <w:lang w:val="x-none" w:eastAsia="x-none" w:bidi="en-US"/>
        </w:rPr>
        <w:t>të Gjykatës së Apelit Korçë</w:t>
      </w:r>
      <w:r w:rsidR="006A15E7" w:rsidRPr="007851B4">
        <w:rPr>
          <w:rFonts w:ascii="Times New Roman" w:hAnsi="Times New Roman" w:cs="Times New Roman"/>
          <w:bCs/>
          <w:sz w:val="24"/>
          <w:szCs w:val="24"/>
          <w:lang w:val="en-US" w:eastAsia="x-none" w:bidi="en-US"/>
        </w:rPr>
        <w:t xml:space="preserve"> dhe l</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nien n</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 xml:space="preserve"> fuqi t</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 xml:space="preserve"> vendimit t</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 xml:space="preserve"> gjykat</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s s</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 xml:space="preserve"> shkall</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s s</w:t>
      </w:r>
      <w:r w:rsidR="009B2114" w:rsidRPr="007851B4">
        <w:rPr>
          <w:rFonts w:ascii="Times New Roman" w:hAnsi="Times New Roman" w:cs="Times New Roman"/>
          <w:bCs/>
          <w:sz w:val="24"/>
          <w:szCs w:val="24"/>
          <w:lang w:val="en-US" w:eastAsia="x-none" w:bidi="en-US"/>
        </w:rPr>
        <w:t>ë</w:t>
      </w:r>
      <w:r w:rsidR="006A15E7" w:rsidRPr="007851B4">
        <w:rPr>
          <w:rFonts w:ascii="Times New Roman" w:hAnsi="Times New Roman" w:cs="Times New Roman"/>
          <w:bCs/>
          <w:sz w:val="24"/>
          <w:szCs w:val="24"/>
          <w:lang w:val="en-US" w:eastAsia="x-none" w:bidi="en-US"/>
        </w:rPr>
        <w:t xml:space="preserve"> par</w:t>
      </w:r>
      <w:r w:rsidR="009B2114" w:rsidRPr="007851B4">
        <w:rPr>
          <w:rFonts w:ascii="Times New Roman" w:hAnsi="Times New Roman" w:cs="Times New Roman"/>
          <w:bCs/>
          <w:sz w:val="24"/>
          <w:szCs w:val="24"/>
          <w:lang w:val="en-US" w:eastAsia="x-none" w:bidi="en-US"/>
        </w:rPr>
        <w:t>ë</w:t>
      </w:r>
      <w:r w:rsidR="00921CE9" w:rsidRPr="007851B4">
        <w:rPr>
          <w:rFonts w:ascii="Times New Roman" w:hAnsi="Times New Roman" w:cs="Times New Roman"/>
          <w:bCs/>
          <w:sz w:val="24"/>
          <w:szCs w:val="24"/>
          <w:lang w:val="x-none" w:eastAsia="x-none" w:bidi="en-US"/>
        </w:rPr>
        <w:t xml:space="preserve"> </w:t>
      </w:r>
      <w:r w:rsidR="00921CE9" w:rsidRPr="007851B4">
        <w:rPr>
          <w:rFonts w:ascii="Times New Roman" w:hAnsi="Times New Roman" w:cs="Times New Roman"/>
          <w:bCs/>
          <w:iCs/>
          <w:sz w:val="24"/>
          <w:szCs w:val="24"/>
          <w:lang w:val="x-none" w:eastAsia="x-none" w:bidi="en-US"/>
        </w:rPr>
        <w:t xml:space="preserve">duke </w:t>
      </w:r>
      <w:r w:rsidR="00921CE9" w:rsidRPr="007851B4">
        <w:rPr>
          <w:rFonts w:ascii="Times New Roman" w:hAnsi="Times New Roman" w:cs="Times New Roman"/>
          <w:bCs/>
          <w:iCs/>
          <w:sz w:val="24"/>
          <w:szCs w:val="24"/>
          <w:lang w:val="en-US" w:eastAsia="x-none" w:bidi="en-US"/>
        </w:rPr>
        <w:t>parashtruar k</w:t>
      </w:r>
      <w:r w:rsidR="00DE3027" w:rsidRPr="007851B4">
        <w:rPr>
          <w:rFonts w:ascii="Times New Roman" w:hAnsi="Times New Roman" w:cs="Times New Roman"/>
          <w:bCs/>
          <w:iCs/>
          <w:sz w:val="24"/>
          <w:szCs w:val="24"/>
          <w:lang w:val="en-US" w:eastAsia="x-none" w:bidi="en-US"/>
        </w:rPr>
        <w:t>ë</w:t>
      </w:r>
      <w:r w:rsidR="00921CE9" w:rsidRPr="007851B4">
        <w:rPr>
          <w:rFonts w:ascii="Times New Roman" w:hAnsi="Times New Roman" w:cs="Times New Roman"/>
          <w:bCs/>
          <w:iCs/>
          <w:sz w:val="24"/>
          <w:szCs w:val="24"/>
          <w:lang w:val="en-US" w:eastAsia="x-none" w:bidi="en-US"/>
        </w:rPr>
        <w:t>to shkaqe</w:t>
      </w:r>
      <w:r w:rsidR="00921CE9" w:rsidRPr="007851B4">
        <w:rPr>
          <w:rFonts w:ascii="Times New Roman" w:hAnsi="Times New Roman" w:cs="Times New Roman"/>
          <w:bCs/>
          <w:iCs/>
          <w:sz w:val="24"/>
          <w:szCs w:val="24"/>
          <w:lang w:val="x-none" w:eastAsia="x-none" w:bidi="en-US"/>
        </w:rPr>
        <w:t>:</w:t>
      </w:r>
    </w:p>
    <w:p w:rsidR="00B479BB" w:rsidRPr="007851B4" w:rsidRDefault="00EB71B1" w:rsidP="007851B4">
      <w:pPr>
        <w:jc w:val="both"/>
        <w:textAlignment w:val="baseline"/>
      </w:pPr>
      <w:r w:rsidRPr="007851B4">
        <w:t>- Gjykata e Apelit Korçë ka shqyrtuar padinë e paditësit Fatmir Bregasi,</w:t>
      </w:r>
      <w:r w:rsidR="000871FD" w:rsidRPr="007851B4">
        <w:t xml:space="preserve"> </w:t>
      </w:r>
      <w:r w:rsidRPr="007851B4">
        <w:t>mbi ankimin e të paditurve Petro,</w:t>
      </w:r>
      <w:r w:rsidR="00B479BB" w:rsidRPr="007851B4">
        <w:t xml:space="preserve"> </w:t>
      </w:r>
      <w:r w:rsidRPr="007851B4">
        <w:t>Ilir dhe Shpresa Bandilli. Të tre këta shtetas kanë nënshkruar kontratë e shitjes të banesës dhe 5000 m 2 tok</w:t>
      </w:r>
      <w:r w:rsidR="00B479BB" w:rsidRPr="007851B4">
        <w:t>ë</w:t>
      </w:r>
      <w:r w:rsidRPr="007851B4">
        <w:t xml:space="preserve"> në favor të paditësit, me kontratën nr.2766 prot nr.1664 kol</w:t>
      </w:r>
      <w:r w:rsidR="000871FD" w:rsidRPr="007851B4">
        <w:t>,</w:t>
      </w:r>
      <w:r w:rsidRPr="007851B4">
        <w:t xml:space="preserve"> datë 14.08.1998.Mbi bazën e kësaj kontratë paditësi është venë në posedim të banesë dhe tokës bujqësore deri në ditën e sotme.U ndërpre para një viti posedimi</w:t>
      </w:r>
      <w:r w:rsidR="00B479BB" w:rsidRPr="007851B4">
        <w:t>,</w:t>
      </w:r>
      <w:r w:rsidRPr="007851B4">
        <w:t xml:space="preserve"> por me vendimin e gjykatës s</w:t>
      </w:r>
      <w:r w:rsidR="00B479BB" w:rsidRPr="007851B4">
        <w:t>ë</w:t>
      </w:r>
      <w:r w:rsidRPr="007851B4">
        <w:t xml:space="preserve"> Rrethit Gjyqësor Kor</w:t>
      </w:r>
      <w:r w:rsidR="00B479BB" w:rsidRPr="007851B4">
        <w:t>ҫë</w:t>
      </w:r>
      <w:r w:rsidRPr="007851B4">
        <w:t>,</w:t>
      </w:r>
      <w:r w:rsidR="00B479BB" w:rsidRPr="007851B4">
        <w:t xml:space="preserve"> </w:t>
      </w:r>
      <w:r w:rsidRPr="007851B4">
        <w:t>nr.184 datë 04.02.2014</w:t>
      </w:r>
      <w:r w:rsidR="00B479BB" w:rsidRPr="007851B4">
        <w:t xml:space="preserve"> ë</w:t>
      </w:r>
      <w:r w:rsidRPr="007851B4">
        <w:t xml:space="preserve">shtë rivënë në posedim. </w:t>
      </w:r>
    </w:p>
    <w:p w:rsidR="00EB71B1" w:rsidRPr="007851B4" w:rsidRDefault="00B479BB" w:rsidP="007851B4">
      <w:pPr>
        <w:jc w:val="both"/>
        <w:textAlignment w:val="baseline"/>
      </w:pPr>
      <w:r w:rsidRPr="007851B4">
        <w:t>-</w:t>
      </w:r>
      <w:r w:rsidR="00EB71B1" w:rsidRPr="007851B4">
        <w:t>Ankimi  nuk ka baz</w:t>
      </w:r>
      <w:r w:rsidRPr="007851B4">
        <w:t>ë</w:t>
      </w:r>
      <w:r w:rsidR="00EB71B1" w:rsidRPr="007851B4">
        <w:t xml:space="preserve"> ligjore.</w:t>
      </w:r>
    </w:p>
    <w:p w:rsidR="00EB71B1" w:rsidRPr="007851B4" w:rsidRDefault="00EB71B1" w:rsidP="007851B4">
      <w:pPr>
        <w:jc w:val="both"/>
        <w:textAlignment w:val="baseline"/>
      </w:pPr>
      <w:r w:rsidRPr="007851B4">
        <w:t>- Në koh</w:t>
      </w:r>
      <w:r w:rsidR="00AA6B28" w:rsidRPr="007851B4">
        <w:t>ë</w:t>
      </w:r>
      <w:r w:rsidRPr="007851B4">
        <w:t>n kur është b</w:t>
      </w:r>
      <w:r w:rsidR="00AA6B28" w:rsidRPr="007851B4">
        <w:t>ë</w:t>
      </w:r>
      <w:r w:rsidRPr="007851B4">
        <w:t>re shitja, familja Bandilli, kërkonte të shiste shtëpinë sa me shpejt dhe të shkonte në qytet. Pas 15 vjetësh në vend q</w:t>
      </w:r>
      <w:r w:rsidR="00AA6B28" w:rsidRPr="007851B4">
        <w:t>ë</w:t>
      </w:r>
      <w:r w:rsidRPr="007851B4">
        <w:t xml:space="preserve"> të paditurit të shkojnë në ZVRPP</w:t>
      </w:r>
      <w:r w:rsidR="00856852" w:rsidRPr="007851B4">
        <w:t xml:space="preserve"> </w:t>
      </w:r>
      <w:r w:rsidRPr="007851B4">
        <w:t>Korçë,</w:t>
      </w:r>
      <w:r w:rsidR="00AA6B28" w:rsidRPr="007851B4">
        <w:t xml:space="preserve"> </w:t>
      </w:r>
      <w:r w:rsidRPr="007851B4">
        <w:t>për të b</w:t>
      </w:r>
      <w:r w:rsidR="00856852" w:rsidRPr="007851B4">
        <w:t>ë</w:t>
      </w:r>
      <w:r w:rsidRPr="007851B4">
        <w:t>r</w:t>
      </w:r>
      <w:r w:rsidR="00856852" w:rsidRPr="007851B4">
        <w:t>ë</w:t>
      </w:r>
      <w:r w:rsidRPr="007851B4">
        <w:t xml:space="preserve"> veprimet e duhura, shkojnë dhe zënë forcërisht tokën. Ky veprim beri q</w:t>
      </w:r>
      <w:r w:rsidR="00AA6B28" w:rsidRPr="007851B4">
        <w:t>ë</w:t>
      </w:r>
      <w:r w:rsidRPr="007851B4">
        <w:t xml:space="preserve"> paditësi ti drejtohet Gjykatës se Rrethit </w:t>
      </w:r>
      <w:r w:rsidR="00856852" w:rsidRPr="007851B4">
        <w:t>G</w:t>
      </w:r>
      <w:r w:rsidRPr="007851B4">
        <w:t>jyqësor Korçë me parashkrim fitues dhe e fitoi atë me vendimin e po kësaj gjykatë nr.50 datë 09.01.2015, por Gjykata e Apelit Korçë e ndryshoi atë.</w:t>
      </w:r>
    </w:p>
    <w:p w:rsidR="00EB71B1" w:rsidRPr="007851B4" w:rsidRDefault="00EB71B1" w:rsidP="007851B4">
      <w:pPr>
        <w:jc w:val="both"/>
        <w:textAlignment w:val="baseline"/>
      </w:pPr>
      <w:r w:rsidRPr="007851B4">
        <w:t>- Në arsyetimin e Gjykatës se Apelit Korçë del qartë interpretimi i gabuar i kontratës se shitjes. Ashtu siç theksojmë në rekurs ajo është trajtuar sikur neni 168 i Kodit Civil,</w:t>
      </w:r>
      <w:r w:rsidR="00AA6B28" w:rsidRPr="007851B4">
        <w:t xml:space="preserve"> </w:t>
      </w:r>
      <w:r w:rsidRPr="007851B4">
        <w:t>të mos ekzistonte fare. Në rastin konkret nuk b</w:t>
      </w:r>
      <w:r w:rsidR="008338E8" w:rsidRPr="007851B4">
        <w:t>ë</w:t>
      </w:r>
      <w:r w:rsidRPr="007851B4">
        <w:t>het fjal</w:t>
      </w:r>
      <w:r w:rsidR="008338E8" w:rsidRPr="007851B4">
        <w:t>ë</w:t>
      </w:r>
      <w:r w:rsidRPr="007851B4">
        <w:t xml:space="preserve"> për pavlefshmëri kontratë, por për veprim juridik q</w:t>
      </w:r>
      <w:r w:rsidR="00AA6B28" w:rsidRPr="007851B4">
        <w:t>ë</w:t>
      </w:r>
      <w:r w:rsidRPr="007851B4">
        <w:t xml:space="preserve"> nuk e ndalon ligji. T</w:t>
      </w:r>
      <w:r w:rsidR="00AA6B28" w:rsidRPr="007851B4">
        <w:t>ë</w:t>
      </w:r>
      <w:r w:rsidRPr="007851B4">
        <w:t xml:space="preserve"> shprehesh se kontrata nuk përfaqëson veprim juridik është absurde.</w:t>
      </w:r>
    </w:p>
    <w:p w:rsidR="007851B4" w:rsidRPr="007851B4" w:rsidRDefault="00EB71B1" w:rsidP="007851B4">
      <w:pPr>
        <w:jc w:val="both"/>
        <w:textAlignment w:val="baseline"/>
      </w:pPr>
      <w:r w:rsidRPr="007851B4">
        <w:t>- Megjithatë kontrata duhej interpretuar në baz</w:t>
      </w:r>
      <w:r w:rsidR="00AA6B28" w:rsidRPr="007851B4">
        <w:t>ë</w:t>
      </w:r>
      <w:r w:rsidRPr="007851B4">
        <w:t xml:space="preserve"> të neneve 681 e vijues të Kodit Civil,</w:t>
      </w:r>
      <w:r w:rsidR="00AA6B28" w:rsidRPr="007851B4">
        <w:t xml:space="preserve"> </w:t>
      </w:r>
      <w:r w:rsidRPr="007851B4">
        <w:t>të cilët gjykata i ka interpretuar gabim. Konkretisht kjo dispozitë parashikon se kur interpretohet një kontratë duhet të sqarohet se cili ka qenë qëllimi i vërtetë, i përbashkët i palëve, pa analizuar kuptimin letrar të fjalëve, si dhe duke vlerësuar sjelljen e tyre në tërësi.</w:t>
      </w:r>
    </w:p>
    <w:p w:rsidR="00EB71B1" w:rsidRPr="007851B4" w:rsidRDefault="00EB71B1" w:rsidP="007851B4">
      <w:pPr>
        <w:jc w:val="both"/>
        <w:textAlignment w:val="baseline"/>
        <w:rPr>
          <w:i/>
          <w:iCs/>
        </w:rPr>
      </w:pPr>
      <w:r w:rsidRPr="007851B4">
        <w:t xml:space="preserve">- Gjithashtu neni 683 i Kodit Civil, thekson se pavarësisht se: </w:t>
      </w:r>
      <w:r w:rsidRPr="007851B4">
        <w:rPr>
          <w:i/>
          <w:iCs/>
        </w:rPr>
        <w:t>Në rast dyshimi kontrata në kushtet e saj interpretohet me të cilin mund të ketë ndonjë efekt dhe jo në atë sipas të cilit nuk do të kishte asnjë efekt.</w:t>
      </w:r>
    </w:p>
    <w:p w:rsidR="00084F57" w:rsidRPr="007851B4" w:rsidRDefault="00EB71B1" w:rsidP="007851B4">
      <w:pPr>
        <w:jc w:val="both"/>
        <w:textAlignment w:val="baseline"/>
      </w:pPr>
      <w:r w:rsidRPr="007851B4">
        <w:lastRenderedPageBreak/>
        <w:t>- Në respekt të këtyre dispozitave, Gjykata e Apelit duhet të kishte në konsideratë sjelljen e palëve</w:t>
      </w:r>
      <w:r w:rsidR="00084F57" w:rsidRPr="007851B4">
        <w:t>,</w:t>
      </w:r>
      <w:r w:rsidRPr="007851B4">
        <w:t xml:space="preserve"> q</w:t>
      </w:r>
      <w:r w:rsidR="00084F57" w:rsidRPr="007851B4">
        <w:t>ë</w:t>
      </w:r>
      <w:r w:rsidRPr="007851B4">
        <w:t xml:space="preserve"> </w:t>
      </w:r>
      <w:r w:rsidR="00084F57" w:rsidRPr="007851B4">
        <w:t>ë</w:t>
      </w:r>
      <w:r w:rsidRPr="007851B4">
        <w:t>shtë provuar dhe pranohet nga Gjykata e Apelit Korçë, se posedimi i tokës nga paditësi Fatmir Bregasi, ka zgjatur me shum</w:t>
      </w:r>
      <w:r w:rsidR="00084F57" w:rsidRPr="007851B4">
        <w:t>ë</w:t>
      </w:r>
      <w:r w:rsidRPr="007851B4">
        <w:t xml:space="preserve"> se 15 vjet, sjellja e paditësit ka qenë e till</w:t>
      </w:r>
      <w:r w:rsidR="00084F57" w:rsidRPr="007851B4">
        <w:t>ë</w:t>
      </w:r>
      <w:r w:rsidRPr="007851B4">
        <w:t xml:space="preserve"> ushtruar të gjitha tagrat</w:t>
      </w:r>
      <w:r w:rsidR="00084F57" w:rsidRPr="007851B4">
        <w:t>, për sipërfaqen</w:t>
      </w:r>
      <w:r w:rsidRPr="007851B4">
        <w:t xml:space="preserve"> e tokës </w:t>
      </w:r>
      <w:r w:rsidR="00084F57" w:rsidRPr="007851B4">
        <w:t>prej</w:t>
      </w:r>
      <w:r w:rsidRPr="007851B4">
        <w:t xml:space="preserve"> 5000 m2, e ka punuar shfrytëzuar,  ka disponuar dhe në personat e tretë nëpërmjet marrëdhënies juridike me qiramarrësi Zani Xhengo</w:t>
      </w:r>
      <w:r w:rsidR="00084F57" w:rsidRPr="007851B4">
        <w:t>.</w:t>
      </w:r>
    </w:p>
    <w:p w:rsidR="00EB71B1" w:rsidRPr="007851B4" w:rsidRDefault="00084F57" w:rsidP="007851B4">
      <w:pPr>
        <w:jc w:val="both"/>
        <w:textAlignment w:val="baseline"/>
      </w:pPr>
      <w:r w:rsidRPr="007851B4">
        <w:t xml:space="preserve">- Gjithashtu paditësi për këtë sipërfaqe toke </w:t>
      </w:r>
      <w:r w:rsidR="00EB71B1" w:rsidRPr="007851B4">
        <w:t xml:space="preserve">ka gëzuar mbrojtje ligjore </w:t>
      </w:r>
      <w:r w:rsidRPr="007851B4">
        <w:t>kundër</w:t>
      </w:r>
      <w:r w:rsidR="00EB71B1" w:rsidRPr="007851B4">
        <w:t xml:space="preserve"> c</w:t>
      </w:r>
      <w:r w:rsidRPr="007851B4">
        <w:t>ë</w:t>
      </w:r>
      <w:r w:rsidR="00EB71B1" w:rsidRPr="007851B4">
        <w:t>nimit të posedimit të sendit</w:t>
      </w:r>
      <w:r w:rsidRPr="007851B4">
        <w:t>.</w:t>
      </w:r>
    </w:p>
    <w:p w:rsidR="00AF7FF1" w:rsidRPr="007851B4" w:rsidRDefault="00EB71B1" w:rsidP="007851B4">
      <w:pPr>
        <w:jc w:val="both"/>
        <w:textAlignment w:val="baseline"/>
      </w:pPr>
      <w:r w:rsidRPr="007851B4">
        <w:t>- Po kështu dhe sjellja e të paditurve ka qenë pasive, nuk i ka sjell</w:t>
      </w:r>
      <w:r w:rsidR="00AF7FF1" w:rsidRPr="007851B4">
        <w:t>ë</w:t>
      </w:r>
      <w:r w:rsidRPr="007851B4">
        <w:t xml:space="preserve"> shqetësim paditësit për 15 vjet. Kjo rrethanë dhe përmbajtja e kontratës, marrja e lek</w:t>
      </w:r>
      <w:r w:rsidR="00AF7FF1" w:rsidRPr="007851B4">
        <w:t>ë</w:t>
      </w:r>
      <w:r w:rsidRPr="007851B4">
        <w:t>ve dhe për tok</w:t>
      </w:r>
      <w:r w:rsidR="00AB0FF9" w:rsidRPr="007851B4">
        <w:t>ë</w:t>
      </w:r>
      <w:r w:rsidRPr="007851B4">
        <w:t>n bujqësore, tregon mirëbesimin q</w:t>
      </w:r>
      <w:r w:rsidR="00AF7FF1" w:rsidRPr="007851B4">
        <w:t>ë</w:t>
      </w:r>
      <w:r w:rsidRPr="007851B4">
        <w:t xml:space="preserve"> ka ekzistuar midis palëve. Të gjitha sa shpjeguam tregojnë se veprimi juridik (Kontrata) ka pasur për q</w:t>
      </w:r>
      <w:r w:rsidR="00AF7FF1" w:rsidRPr="007851B4">
        <w:t>ë</w:t>
      </w:r>
      <w:r w:rsidRPr="007851B4">
        <w:t>llim q</w:t>
      </w:r>
      <w:r w:rsidR="00AF7FF1" w:rsidRPr="007851B4">
        <w:t>ë</w:t>
      </w:r>
      <w:r w:rsidRPr="007851B4">
        <w:t xml:space="preserve"> toka të kaloj</w:t>
      </w:r>
      <w:r w:rsidR="00AF7FF1" w:rsidRPr="007851B4">
        <w:t>ë</w:t>
      </w:r>
      <w:r w:rsidRPr="007851B4">
        <w:t xml:space="preserve"> nga shitësi te blerësi</w:t>
      </w:r>
      <w:r w:rsidR="00AB0FF9" w:rsidRPr="007851B4">
        <w:t>,</w:t>
      </w:r>
      <w:r w:rsidRPr="007851B4">
        <w:t xml:space="preserve"> kundrejt shpërblimit dhe kjo është arritur ashtu siç kërkon neni 168 i Kodit Civil. Qëllimi i kësaj kontratë është shkuarja e të paditurve në qytet, ndërsa paditësi në fshat</w:t>
      </w:r>
      <w:r w:rsidR="00AB0FF9" w:rsidRPr="007851B4">
        <w:t>,</w:t>
      </w:r>
      <w:r w:rsidRPr="007851B4">
        <w:t xml:space="preserve"> por me tok</w:t>
      </w:r>
      <w:r w:rsidR="00AF7FF1" w:rsidRPr="007851B4">
        <w:t>ë</w:t>
      </w:r>
      <w:r w:rsidRPr="007851B4">
        <w:t>. Ky q</w:t>
      </w:r>
      <w:r w:rsidR="00AB0FF9" w:rsidRPr="007851B4">
        <w:t>ë</w:t>
      </w:r>
      <w:r w:rsidRPr="007851B4">
        <w:t xml:space="preserve">llim është realizuar dhe kontrata e ka dhënë efektin e saj. </w:t>
      </w:r>
    </w:p>
    <w:p w:rsidR="00EB71B1" w:rsidRPr="007851B4" w:rsidRDefault="00AF7FF1" w:rsidP="007851B4">
      <w:pPr>
        <w:jc w:val="both"/>
        <w:textAlignment w:val="baseline"/>
      </w:pPr>
      <w:r w:rsidRPr="007851B4">
        <w:t>-</w:t>
      </w:r>
      <w:r w:rsidR="00EB71B1" w:rsidRPr="007851B4">
        <w:t xml:space="preserve">Në vendim Gjykata e Apelit Korçë, theksohet se nuk është individualizuar sendi në padinë e ngritur nga paditësi, ku ky i fundit pretendon se e ka fituar. Ky arsyetim bie në kundërshtim me provat e administruara. </w:t>
      </w:r>
      <w:r w:rsidRPr="007851B4">
        <w:t xml:space="preserve">Sipërfaqja prej </w:t>
      </w:r>
      <w:r w:rsidR="00EB71B1" w:rsidRPr="007851B4">
        <w:t>5000 m2 tok</w:t>
      </w:r>
      <w:r w:rsidRPr="007851B4">
        <w:t>ë</w:t>
      </w:r>
      <w:r w:rsidR="00EB71B1" w:rsidRPr="007851B4">
        <w:t xml:space="preserve"> në posedim të paditësit, nuk është kundërshtuar asnjëherë nga pala e paditur për me shume se 15 vjet. Megjithatë janë dy vendime ekspertesh q</w:t>
      </w:r>
      <w:r w:rsidRPr="007851B4">
        <w:t>ë</w:t>
      </w:r>
      <w:r w:rsidR="00EB71B1" w:rsidRPr="007851B4">
        <w:t xml:space="preserve"> e kanë individualizuar dhe shprehur, se ky individualizim ka qenë  nga viti 1998.</w:t>
      </w:r>
    </w:p>
    <w:p w:rsidR="00A32D35" w:rsidRPr="007851B4" w:rsidRDefault="00EB71B1" w:rsidP="007851B4">
      <w:pPr>
        <w:jc w:val="both"/>
        <w:textAlignment w:val="baseline"/>
        <w:rPr>
          <w:b/>
          <w:spacing w:val="-3"/>
          <w:highlight w:val="yellow"/>
        </w:rPr>
      </w:pPr>
      <w:r w:rsidRPr="007851B4">
        <w:t>-Provohet plotësisht se paditësi Fatmir Bregasi ka poseduar pa ndërprerje, për 15 vjet edhe 5000 m2 tok</w:t>
      </w:r>
      <w:r w:rsidR="00570351" w:rsidRPr="007851B4">
        <w:t>ë,</w:t>
      </w:r>
      <w:r w:rsidRPr="007851B4">
        <w:t xml:space="preserve"> siç është parashikuar në kontratën e shitblerjes, pa shqetësuar nga ish pronari me mirëbesim të plotë, pasi q</w:t>
      </w:r>
      <w:r w:rsidR="00570351" w:rsidRPr="007851B4">
        <w:t>ë</w:t>
      </w:r>
      <w:r w:rsidRPr="007851B4">
        <w:t xml:space="preserve"> në vitin 1998</w:t>
      </w:r>
      <w:r w:rsidR="00570351" w:rsidRPr="007851B4">
        <w:t>,</w:t>
      </w:r>
      <w:r w:rsidRPr="007851B4">
        <w:t xml:space="preserve"> ka marr</w:t>
      </w:r>
      <w:r w:rsidR="00AF7FF1" w:rsidRPr="007851B4">
        <w:t>ë</w:t>
      </w:r>
      <w:r w:rsidRPr="007851B4">
        <w:t xml:space="preserve"> shpërblim dhe për tok</w:t>
      </w:r>
      <w:r w:rsidR="00AF7FF1" w:rsidRPr="007851B4">
        <w:t>ë</w:t>
      </w:r>
      <w:r w:rsidRPr="007851B4">
        <w:t>n. Sjellja e paditësit si pronar dhe sjellja e të paditurit q</w:t>
      </w:r>
      <w:r w:rsidR="00570351" w:rsidRPr="007851B4">
        <w:t>ë</w:t>
      </w:r>
      <w:r w:rsidRPr="007851B4">
        <w:t xml:space="preserve"> ka humbur pronësinë mbi sendin</w:t>
      </w:r>
      <w:r w:rsidR="00570351" w:rsidRPr="007851B4">
        <w:t>,</w:t>
      </w:r>
      <w:r w:rsidRPr="007851B4">
        <w:t xml:space="preserve"> pa asnjë dyshim tregojnë se qëllimi i palëve ka qenë kalimi në pronësi të paditësit edhe tok</w:t>
      </w:r>
      <w:r w:rsidR="00570351" w:rsidRPr="007851B4">
        <w:t>ë</w:t>
      </w:r>
      <w:r w:rsidRPr="007851B4">
        <w:t>n prej 5000 m2.</w:t>
      </w:r>
    </w:p>
    <w:p w:rsidR="00724FE5" w:rsidRPr="007851B4" w:rsidRDefault="00724FE5" w:rsidP="007851B4">
      <w:pPr>
        <w:jc w:val="both"/>
        <w:rPr>
          <w:b/>
          <w:spacing w:val="-3"/>
          <w:highlight w:val="yellow"/>
        </w:rPr>
      </w:pPr>
    </w:p>
    <w:p w:rsidR="00A32D35" w:rsidRPr="007851B4" w:rsidRDefault="00A32D35" w:rsidP="007851B4">
      <w:pPr>
        <w:ind w:firstLine="720"/>
        <w:jc w:val="both"/>
        <w:rPr>
          <w:b/>
        </w:rPr>
      </w:pPr>
      <w:r w:rsidRPr="007851B4">
        <w:rPr>
          <w:b/>
        </w:rPr>
        <w:t>II. Vlerësimi i Kolegjit Civil</w:t>
      </w:r>
    </w:p>
    <w:p w:rsidR="004143A7" w:rsidRPr="007851B4" w:rsidRDefault="004143A7" w:rsidP="007851B4">
      <w:pPr>
        <w:ind w:firstLine="720"/>
        <w:jc w:val="both"/>
        <w:rPr>
          <w:b/>
        </w:rPr>
      </w:pPr>
    </w:p>
    <w:p w:rsidR="005A1784" w:rsidRPr="007851B4" w:rsidRDefault="00735D31" w:rsidP="007851B4">
      <w:pPr>
        <w:ind w:firstLine="720"/>
        <w:jc w:val="both"/>
      </w:pPr>
      <w:r w:rsidRPr="007851B4">
        <w:t>1</w:t>
      </w:r>
      <w:r w:rsidR="00EF2259" w:rsidRPr="007851B4">
        <w:t>4</w:t>
      </w:r>
      <w:r w:rsidR="00A32D35" w:rsidRPr="007851B4">
        <w:t xml:space="preserve">. </w:t>
      </w:r>
      <w:r w:rsidR="00A32D35" w:rsidRPr="007851B4">
        <w:rPr>
          <w:bCs/>
        </w:rPr>
        <w:t>Kolegji Civil i Gjykatës së Lartë, (</w:t>
      </w:r>
      <w:r w:rsidR="00A32D35" w:rsidRPr="007851B4">
        <w:rPr>
          <w:bCs/>
          <w:i/>
        </w:rPr>
        <w:t>në vijim Kolegji</w:t>
      </w:r>
      <w:r w:rsidR="00A32D35" w:rsidRPr="007851B4">
        <w:rPr>
          <w:bCs/>
        </w:rPr>
        <w:t>),</w:t>
      </w:r>
      <w:r w:rsidR="00A32D35" w:rsidRPr="007851B4">
        <w:t xml:space="preserve"> referuar akteve dhe provave</w:t>
      </w:r>
      <w:r w:rsidR="002F49F1" w:rsidRPr="007851B4">
        <w:t>,</w:t>
      </w:r>
      <w:r w:rsidR="00A32D35" w:rsidRPr="007851B4">
        <w:t xml:space="preserve"> që janë administruar në dosjen gjyqësore dhe të cilat i janë nënshtruar hetimit gjyqësor, por pa i hyrë analizës dhe vlerësimit të tyre, çmon se në rekursin e paraqitur nga pala </w:t>
      </w:r>
      <w:r w:rsidR="004324B6" w:rsidRPr="007851B4">
        <w:t>padit</w:t>
      </w:r>
      <w:r w:rsidR="006A271D" w:rsidRPr="007851B4">
        <w:t>ë</w:t>
      </w:r>
      <w:r w:rsidR="004324B6" w:rsidRPr="007851B4">
        <w:t xml:space="preserve">se </w:t>
      </w:r>
      <w:r w:rsidR="007D21DC" w:rsidRPr="007851B4">
        <w:t>Fatmir Bregasi</w:t>
      </w:r>
      <w:r w:rsidR="00A32D35" w:rsidRPr="007851B4">
        <w:t>, ekzistojnë shkaqet ligjore të parashikuara në nenin 472 të Kodit të Procedurës Civile (në vijim KPC), të cilat e bëjnë të c</w:t>
      </w:r>
      <w:r w:rsidR="00D44A04" w:rsidRPr="007851B4">
        <w:t>ë</w:t>
      </w:r>
      <w:r w:rsidR="00A32D35" w:rsidRPr="007851B4">
        <w:t>nueshëm vendimin e gjykatës së apelit</w:t>
      </w:r>
      <w:r w:rsidR="006A15E7" w:rsidRPr="007851B4">
        <w:t>.</w:t>
      </w:r>
    </w:p>
    <w:p w:rsidR="00A32D35" w:rsidRPr="007851B4" w:rsidRDefault="005A1784" w:rsidP="007851B4">
      <w:pPr>
        <w:ind w:firstLine="720"/>
        <w:jc w:val="both"/>
      </w:pPr>
      <w:r w:rsidRPr="007851B4">
        <w:t>1</w:t>
      </w:r>
      <w:r w:rsidR="00A80FEF" w:rsidRPr="007851B4">
        <w:t>5</w:t>
      </w:r>
      <w:r w:rsidRPr="007851B4">
        <w:t>.</w:t>
      </w:r>
      <w:r w:rsidR="00A32D35" w:rsidRPr="007851B4">
        <w:rPr>
          <w:bCs/>
        </w:rPr>
        <w:t xml:space="preserve"> </w:t>
      </w:r>
      <w:r w:rsidRPr="007851B4">
        <w:t>Kolegji konstaton, se me hyrjen në fuqi të Ligjit nr. 111/2018 “Për Kadastrën”, është krijuar Agjencia Shtetërore e Kadastrës, e cila është bashkim i AITPP-së, ALUIZNI-t dhe ZRPP-së. Me anë të këtij Ligji, ASHK-së, i kanë kaluar të drejtat dhe detyrimet, që sipas ligjit i ushtronin më parë këto persona juridikë publikë.</w:t>
      </w:r>
      <w:r w:rsidR="006A15E7" w:rsidRPr="007851B4">
        <w:t xml:space="preserve"> </w:t>
      </w:r>
      <w:r w:rsidRPr="007851B4">
        <w:t>Në zbatim të nenit 199 të Kodit të Procedurës Civile, (në vijim: KPC), Kolegji realizoi kalimin procedural të</w:t>
      </w:r>
      <w:r w:rsidR="007D21DC" w:rsidRPr="007851B4">
        <w:t xml:space="preserve"> personit t</w:t>
      </w:r>
      <w:r w:rsidR="00FF5E98" w:rsidRPr="007851B4">
        <w:t>ë</w:t>
      </w:r>
      <w:r w:rsidR="007D21DC" w:rsidRPr="007851B4">
        <w:t xml:space="preserve"> tret</w:t>
      </w:r>
      <w:r w:rsidR="00FF5E98" w:rsidRPr="007851B4">
        <w:t>ë</w:t>
      </w:r>
      <w:r w:rsidRPr="007851B4">
        <w:t xml:space="preserve">, ZVRPP </w:t>
      </w:r>
      <w:r w:rsidR="00FF5E98" w:rsidRPr="007851B4">
        <w:t>Korҫë</w:t>
      </w:r>
      <w:r w:rsidRPr="007851B4">
        <w:t xml:space="preserve">, me Agjencinë Shtetërore të Kadastrës, Drejtoria </w:t>
      </w:r>
      <w:r w:rsidR="007D21DC" w:rsidRPr="007851B4">
        <w:t>Kor</w:t>
      </w:r>
      <w:r w:rsidR="00FF5E98" w:rsidRPr="007851B4">
        <w:t>ҫë</w:t>
      </w:r>
      <w:r w:rsidRPr="007851B4">
        <w:t xml:space="preserve">, të cilës i kanë kaluar të drejtat dhe detyrimet e subjektit të mëparshëm, </w:t>
      </w:r>
      <w:r w:rsidR="007D21DC" w:rsidRPr="007851B4">
        <w:t>person i tret</w:t>
      </w:r>
      <w:r w:rsidR="00FF5E98" w:rsidRPr="007851B4">
        <w:t>ë</w:t>
      </w:r>
      <w:r w:rsidRPr="007851B4">
        <w:t xml:space="preserve"> në këtë gjykim.</w:t>
      </w:r>
    </w:p>
    <w:p w:rsidR="00A32D35" w:rsidRPr="007851B4" w:rsidRDefault="006A271D" w:rsidP="007851B4">
      <w:pPr>
        <w:pStyle w:val="Title"/>
        <w:tabs>
          <w:tab w:val="left" w:pos="720"/>
        </w:tabs>
        <w:ind w:firstLine="720"/>
        <w:jc w:val="both"/>
        <w:rPr>
          <w:b/>
          <w:sz w:val="24"/>
          <w:szCs w:val="24"/>
          <w:lang w:val="sq-AL"/>
        </w:rPr>
      </w:pPr>
      <w:r w:rsidRPr="007851B4">
        <w:rPr>
          <w:sz w:val="24"/>
          <w:szCs w:val="24"/>
          <w:lang w:val="sq-AL"/>
        </w:rPr>
        <w:t>1</w:t>
      </w:r>
      <w:r w:rsidR="00A80FEF" w:rsidRPr="007851B4">
        <w:rPr>
          <w:sz w:val="24"/>
          <w:szCs w:val="24"/>
          <w:lang w:val="sq-AL"/>
        </w:rPr>
        <w:t>6</w:t>
      </w:r>
      <w:r w:rsidR="00A32D35" w:rsidRPr="007851B4">
        <w:rPr>
          <w:sz w:val="24"/>
          <w:szCs w:val="24"/>
          <w:lang w:val="sq-AL"/>
        </w:rPr>
        <w:t>. Kolegji vlerëson të evidentojë fillimisht faktin e ndryshimeve ligjore që ka pësuar Kodi i Procedurës Civile me ligjin nr. 44/2021, botuar në fletoren zyrtare në datën 14 Maj 2021 dhe që kanë hyrë në fuqi në datën 29 Maj 2021. Në nenin 32 të ligjit nr. 44/2021, mbi dispozitat tranzitore parashikohet se, “</w:t>
      </w:r>
      <w:r w:rsidR="00A32D35" w:rsidRPr="007851B4">
        <w:rPr>
          <w:i/>
          <w:sz w:val="24"/>
          <w:szCs w:val="24"/>
          <w:lang w:val="sq-AL"/>
        </w:rPr>
        <w:t>...2. Rekurset e paraqitura, por ende të pashqyrtuara, konsiderohen të pranueshme nëse plotësojnë parashikimet e ligjit në fuqi në kohën e depozitimit të tyre</w:t>
      </w:r>
      <w:r w:rsidR="00A32D35" w:rsidRPr="007851B4">
        <w:rPr>
          <w:sz w:val="24"/>
          <w:szCs w:val="24"/>
          <w:lang w:val="sq-AL"/>
        </w:rPr>
        <w:t xml:space="preserve">”. Në rastin e rekurseve të cilat janë depozituar dhe regjistruar përpara datës së hyrjes në fuqi të këtyre </w:t>
      </w:r>
      <w:r w:rsidR="00A32D35" w:rsidRPr="007851B4">
        <w:rPr>
          <w:sz w:val="24"/>
          <w:szCs w:val="24"/>
          <w:lang w:val="sq-AL"/>
        </w:rPr>
        <w:lastRenderedPageBreak/>
        <w:t xml:space="preserve">ndryshimeve, në funksion edhe të garantimit të të drejtave të palëve ndërgjyqëse, për efektet e pranueshmërisë së rekursit mbahet parasysh ligji i kohës së regjistrimit të tyre.  </w:t>
      </w:r>
    </w:p>
    <w:p w:rsidR="00A32D35" w:rsidRPr="007851B4" w:rsidRDefault="006C5FCC" w:rsidP="007851B4">
      <w:pPr>
        <w:pStyle w:val="Title"/>
        <w:ind w:firstLine="720"/>
        <w:jc w:val="both"/>
        <w:rPr>
          <w:b/>
          <w:sz w:val="24"/>
          <w:szCs w:val="24"/>
          <w:lang w:val="sq-AL"/>
        </w:rPr>
      </w:pPr>
      <w:r w:rsidRPr="007851B4">
        <w:rPr>
          <w:sz w:val="24"/>
          <w:szCs w:val="24"/>
          <w:lang w:val="sq-AL"/>
        </w:rPr>
        <w:t>1</w:t>
      </w:r>
      <w:r w:rsidR="00A80FEF" w:rsidRPr="007851B4">
        <w:rPr>
          <w:sz w:val="24"/>
          <w:szCs w:val="24"/>
          <w:lang w:val="sq-AL"/>
        </w:rPr>
        <w:t>7</w:t>
      </w:r>
      <w:r w:rsidR="00A32D35" w:rsidRPr="007851B4">
        <w:rPr>
          <w:sz w:val="24"/>
          <w:szCs w:val="24"/>
          <w:lang w:val="sq-AL"/>
        </w:rPr>
        <w:t xml:space="preserve">. 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Për sa më lart, nisur ndryshimet ligjore të vitit 2021 të ligjit procedural civil si dhe duke patur në vëmendje çështjen konkrete, vendimet e rekursuara e shkaqet e ngritura në rekurset e palëve ndërgjyqëse, Kolegji çmoi se ekziston mundësia objektive për të konkluduar në dhomë këshillimi mbi mosmarrëveshjen objekt gjykimi. </w:t>
      </w:r>
    </w:p>
    <w:p w:rsidR="00A32D35" w:rsidRPr="007851B4" w:rsidRDefault="006A15E7" w:rsidP="007851B4">
      <w:pPr>
        <w:ind w:firstLine="720"/>
        <w:jc w:val="both"/>
      </w:pPr>
      <w:r w:rsidRPr="007851B4">
        <w:t>18</w:t>
      </w:r>
      <w:r w:rsidR="00A32D35" w:rsidRPr="007851B4">
        <w:t xml:space="preserve">. </w:t>
      </w:r>
      <w:r w:rsidR="00A32D35" w:rsidRPr="007851B4">
        <w:rPr>
          <w:spacing w:val="-3"/>
        </w:rPr>
        <w:t>Nga shqyrtimi në tërësi i kësaj çështje, të akteve të ndodhura në dosjen gjyqësore e të administruara gjatë gjykimeve nga gjykatat e faktit, objektit dhe shkakut të padisë, pretendimeve të palëve, të vendimeve të gjykatave të faktit, si dhe shkaqeve të rekursit, Kolegji vlerëson se arsyetimi dhe përfundimi i arritur nga Gjykata e Apelit është rrjedhojë e zbatimit  të gabuar të  ligjit</w:t>
      </w:r>
      <w:r w:rsidRPr="007851B4">
        <w:rPr>
          <w:spacing w:val="-3"/>
        </w:rPr>
        <w:t>.</w:t>
      </w:r>
      <w:r w:rsidR="00A32D35" w:rsidRPr="007851B4">
        <w:rPr>
          <w:spacing w:val="-3"/>
        </w:rPr>
        <w:t xml:space="preserve"> </w:t>
      </w:r>
      <w:r w:rsidRPr="007851B4">
        <w:rPr>
          <w:spacing w:val="-3"/>
        </w:rPr>
        <w:t>P</w:t>
      </w:r>
      <w:r w:rsidR="00A32D35" w:rsidRPr="007851B4">
        <w:rPr>
          <w:spacing w:val="-3"/>
        </w:rPr>
        <w:t>randaj vendimi i kësaj gjykate duhet të prishet dhe të lihet në fuqi vendimi i shkallës së parë.</w:t>
      </w:r>
      <w:r w:rsidR="00A32D35" w:rsidRPr="007851B4">
        <w:rPr>
          <w:spacing w:val="-3"/>
        </w:rPr>
        <w:tab/>
      </w:r>
    </w:p>
    <w:p w:rsidR="00A32D35" w:rsidRPr="007851B4" w:rsidRDefault="00EB2DF7" w:rsidP="007851B4">
      <w:pPr>
        <w:shd w:val="clear" w:color="auto" w:fill="FFFFFF"/>
        <w:jc w:val="both"/>
        <w:rPr>
          <w:color w:val="000000"/>
        </w:rPr>
      </w:pPr>
      <w:r w:rsidRPr="007851B4">
        <w:tab/>
      </w:r>
      <w:r w:rsidR="004C7569" w:rsidRPr="007851B4">
        <w:t>19</w:t>
      </w:r>
      <w:r w:rsidR="00A32D35" w:rsidRPr="007851B4">
        <w:t>. Kështu, si vërtetohet nga aktet e administruara në gjykim dhe pranohet nga të dy gjykatat e faktit, rezulton se</w:t>
      </w:r>
      <w:r w:rsidR="003D35CE" w:rsidRPr="007851B4">
        <w:rPr>
          <w:lang w:eastAsia="sq-AL"/>
        </w:rPr>
        <w:t xml:space="preserve">  </w:t>
      </w:r>
      <w:r w:rsidR="003D35CE" w:rsidRPr="007851B4">
        <w:rPr>
          <w:color w:val="000000"/>
        </w:rPr>
        <w:t>i padituri Petro Bandilli</w:t>
      </w:r>
      <w:r w:rsidR="004C7569" w:rsidRPr="007851B4">
        <w:rPr>
          <w:color w:val="000000"/>
        </w:rPr>
        <w:t xml:space="preserve"> s</w:t>
      </w:r>
      <w:r w:rsidR="009B2114" w:rsidRPr="007851B4">
        <w:rPr>
          <w:color w:val="000000"/>
        </w:rPr>
        <w:t>ë</w:t>
      </w:r>
      <w:r w:rsidR="004C7569" w:rsidRPr="007851B4">
        <w:rPr>
          <w:color w:val="000000"/>
        </w:rPr>
        <w:t>bashku me t</w:t>
      </w:r>
      <w:r w:rsidR="009B2114" w:rsidRPr="007851B4">
        <w:rPr>
          <w:color w:val="000000"/>
        </w:rPr>
        <w:t>ë</w:t>
      </w:r>
      <w:r w:rsidR="004C7569" w:rsidRPr="007851B4">
        <w:rPr>
          <w:color w:val="000000"/>
        </w:rPr>
        <w:t xml:space="preserve"> paditurit e tjer</w:t>
      </w:r>
      <w:r w:rsidR="009B2114" w:rsidRPr="007851B4">
        <w:rPr>
          <w:color w:val="000000"/>
        </w:rPr>
        <w:t>ë</w:t>
      </w:r>
      <w:r w:rsidR="003D35CE" w:rsidRPr="007851B4">
        <w:rPr>
          <w:color w:val="000000"/>
        </w:rPr>
        <w:t xml:space="preserve"> nëpërmjet Aktit të Marrjes s</w:t>
      </w:r>
      <w:r w:rsidR="007E6DB9" w:rsidRPr="007851B4">
        <w:rPr>
          <w:color w:val="000000"/>
        </w:rPr>
        <w:t>ë</w:t>
      </w:r>
      <w:r w:rsidR="003D35CE" w:rsidRPr="007851B4">
        <w:rPr>
          <w:color w:val="000000"/>
        </w:rPr>
        <w:t xml:space="preserve"> Tokës në Pronësi, nr. 16767, datë s’ka, ka përfituar 15 000 m2 tokë, në mbështetje të ligjit nr.7501, datë 19.07.1991 “Për Tok</w:t>
      </w:r>
      <w:r w:rsidR="00D95E4F" w:rsidRPr="007851B4">
        <w:rPr>
          <w:color w:val="000000"/>
        </w:rPr>
        <w:t>ë</w:t>
      </w:r>
      <w:r w:rsidR="003D35CE" w:rsidRPr="007851B4">
        <w:rPr>
          <w:color w:val="000000"/>
        </w:rPr>
        <w:t>n”. Pjes</w:t>
      </w:r>
      <w:r w:rsidR="00F20C76" w:rsidRPr="007851B4">
        <w:rPr>
          <w:color w:val="000000"/>
        </w:rPr>
        <w:t>ë</w:t>
      </w:r>
      <w:r w:rsidR="003D35CE" w:rsidRPr="007851B4">
        <w:rPr>
          <w:color w:val="000000"/>
        </w:rPr>
        <w:t xml:space="preserve"> e sipërfaqes s</w:t>
      </w:r>
      <w:r w:rsidR="00F20C76" w:rsidRPr="007851B4">
        <w:rPr>
          <w:color w:val="000000"/>
        </w:rPr>
        <w:t>ë</w:t>
      </w:r>
      <w:r w:rsidR="003D35CE" w:rsidRPr="007851B4">
        <w:rPr>
          <w:color w:val="000000"/>
        </w:rPr>
        <w:t xml:space="preserve"> mësipërme është edhe parcela e pasqyruar në rreshtin 6 të AMTP, në vendin e quajtur ”Jonxh</w:t>
      </w:r>
      <w:r w:rsidR="00F20C76" w:rsidRPr="007851B4">
        <w:rPr>
          <w:color w:val="000000"/>
        </w:rPr>
        <w:t>ë</w:t>
      </w:r>
      <w:r w:rsidR="003D35CE" w:rsidRPr="007851B4">
        <w:rPr>
          <w:color w:val="000000"/>
        </w:rPr>
        <w:t>” në Boboshticë, me sipërfaqe 7668 m2 tokë arë. Në reference të çertifikatës familjare dt.01.08.1991, familja bujqësore me kryefamiljar Petro Bandilli, përbehej nga katër persona e konkretisht, Petro Bandilli, Shpresa Bandilli, Ilir Bandilli e Brunilda Bandilli.</w:t>
      </w:r>
      <w:r w:rsidR="006437A9" w:rsidRPr="007851B4">
        <w:rPr>
          <w:color w:val="000000"/>
        </w:rPr>
        <w:t xml:space="preserve"> Nëpërmjet kontratës se shitblerjes nr.2766 rep, nr.1664 kol, datë 14.08.1998, të paditurit Petro Bandilli, Shpresa Bandilli e Ilir Bandilli i kanë shitur paditësit Fatmir Bregasi një shtëpi banimi, të ndodhur në fshatin Dvoran, me dy dhoma e një kuzhinë, me sipërfaqe 63.38 m2, me kufizime të përcaktuara në kontratë, kundrejt çmimit 40 000 lek</w:t>
      </w:r>
      <w:r w:rsidR="001A1A31" w:rsidRPr="007851B4">
        <w:rPr>
          <w:color w:val="000000"/>
        </w:rPr>
        <w:t>ë</w:t>
      </w:r>
      <w:r w:rsidR="006437A9" w:rsidRPr="007851B4">
        <w:rPr>
          <w:color w:val="000000"/>
        </w:rPr>
        <w:t>. Në k</w:t>
      </w:r>
      <w:r w:rsidR="001A1A31" w:rsidRPr="007851B4">
        <w:rPr>
          <w:color w:val="000000"/>
        </w:rPr>
        <w:t>ë</w:t>
      </w:r>
      <w:r w:rsidR="006437A9" w:rsidRPr="007851B4">
        <w:rPr>
          <w:color w:val="000000"/>
        </w:rPr>
        <w:t>të kontratë përveç sa m</w:t>
      </w:r>
      <w:r w:rsidR="001A1A31" w:rsidRPr="007851B4">
        <w:rPr>
          <w:color w:val="000000"/>
        </w:rPr>
        <w:t>ë</w:t>
      </w:r>
      <w:r w:rsidR="006437A9" w:rsidRPr="007851B4">
        <w:rPr>
          <w:color w:val="000000"/>
        </w:rPr>
        <w:t>sipër është përcaktuar edhe se: “</w:t>
      </w:r>
      <w:r w:rsidR="006437A9" w:rsidRPr="007851B4">
        <w:rPr>
          <w:i/>
          <w:iCs/>
          <w:color w:val="000000"/>
        </w:rPr>
        <w:t>Palët deklaruan se në vlerën e sipërme prej 400 000 lek</w:t>
      </w:r>
      <w:r w:rsidR="001A1A31" w:rsidRPr="007851B4">
        <w:rPr>
          <w:i/>
          <w:iCs/>
          <w:color w:val="000000"/>
        </w:rPr>
        <w:t>ë</w:t>
      </w:r>
      <w:r w:rsidR="00D95E4F" w:rsidRPr="007851B4">
        <w:rPr>
          <w:i/>
          <w:iCs/>
          <w:color w:val="000000"/>
        </w:rPr>
        <w:t>,</w:t>
      </w:r>
      <w:r w:rsidR="006437A9" w:rsidRPr="007851B4">
        <w:rPr>
          <w:i/>
          <w:iCs/>
          <w:color w:val="000000"/>
        </w:rPr>
        <w:t xml:space="preserve"> përfshihet edhe vlera e 5 dynvm tok</w:t>
      </w:r>
      <w:r w:rsidR="001A1A31" w:rsidRPr="007851B4">
        <w:rPr>
          <w:i/>
          <w:iCs/>
          <w:color w:val="000000"/>
        </w:rPr>
        <w:t>ë</w:t>
      </w:r>
      <w:r w:rsidR="006437A9" w:rsidRPr="007851B4">
        <w:rPr>
          <w:i/>
          <w:iCs/>
          <w:color w:val="000000"/>
        </w:rPr>
        <w:t xml:space="preserve">, për të cilën palët me vonë kur ajo të regjistrohet në </w:t>
      </w:r>
      <w:r w:rsidR="00D95E4F" w:rsidRPr="007851B4">
        <w:rPr>
          <w:i/>
          <w:iCs/>
          <w:color w:val="000000"/>
        </w:rPr>
        <w:t>Z</w:t>
      </w:r>
      <w:r w:rsidR="006437A9" w:rsidRPr="007851B4">
        <w:rPr>
          <w:i/>
          <w:iCs/>
          <w:color w:val="000000"/>
        </w:rPr>
        <w:t xml:space="preserve">yrën e </w:t>
      </w:r>
      <w:r w:rsidR="00D95E4F" w:rsidRPr="007851B4">
        <w:rPr>
          <w:i/>
          <w:iCs/>
          <w:color w:val="000000"/>
        </w:rPr>
        <w:t>R</w:t>
      </w:r>
      <w:r w:rsidR="006437A9" w:rsidRPr="007851B4">
        <w:rPr>
          <w:i/>
          <w:iCs/>
          <w:color w:val="000000"/>
        </w:rPr>
        <w:t xml:space="preserve">egjistrimit të </w:t>
      </w:r>
      <w:r w:rsidR="00D95E4F" w:rsidRPr="007851B4">
        <w:rPr>
          <w:i/>
          <w:iCs/>
          <w:color w:val="000000"/>
        </w:rPr>
        <w:t>P</w:t>
      </w:r>
      <w:r w:rsidR="006437A9" w:rsidRPr="007851B4">
        <w:rPr>
          <w:i/>
          <w:iCs/>
          <w:color w:val="000000"/>
        </w:rPr>
        <w:t xml:space="preserve">asurive të </w:t>
      </w:r>
      <w:r w:rsidR="00D95E4F" w:rsidRPr="007851B4">
        <w:rPr>
          <w:i/>
          <w:iCs/>
          <w:color w:val="000000"/>
        </w:rPr>
        <w:t>P</w:t>
      </w:r>
      <w:r w:rsidR="006437A9" w:rsidRPr="007851B4">
        <w:rPr>
          <w:i/>
          <w:iCs/>
          <w:color w:val="000000"/>
        </w:rPr>
        <w:t>aluajtshme, do bëjnë veprimet e shitblerjes”</w:t>
      </w:r>
      <w:r w:rsidR="009169F6" w:rsidRPr="007851B4">
        <w:rPr>
          <w:color w:val="222222"/>
        </w:rPr>
        <w:t>.</w:t>
      </w:r>
      <w:r w:rsidR="00EA3A96" w:rsidRPr="007851B4">
        <w:rPr>
          <w:color w:val="222222"/>
        </w:rPr>
        <w:t xml:space="preserve">Gjykata e </w:t>
      </w:r>
      <w:r w:rsidR="00D3612D" w:rsidRPr="007851B4">
        <w:rPr>
          <w:color w:val="222222"/>
        </w:rPr>
        <w:t>Shkall</w:t>
      </w:r>
      <w:r w:rsidR="00D26755" w:rsidRPr="007851B4">
        <w:rPr>
          <w:color w:val="222222"/>
        </w:rPr>
        <w:t>ë</w:t>
      </w:r>
      <w:r w:rsidR="00D3612D" w:rsidRPr="007851B4">
        <w:rPr>
          <w:color w:val="222222"/>
        </w:rPr>
        <w:t>s s</w:t>
      </w:r>
      <w:r w:rsidR="00D26755" w:rsidRPr="007851B4">
        <w:rPr>
          <w:color w:val="222222"/>
        </w:rPr>
        <w:t>ë</w:t>
      </w:r>
      <w:r w:rsidR="00D3612D" w:rsidRPr="007851B4">
        <w:rPr>
          <w:color w:val="222222"/>
        </w:rPr>
        <w:t xml:space="preserve"> Par</w:t>
      </w:r>
      <w:r w:rsidR="00D26755" w:rsidRPr="007851B4">
        <w:rPr>
          <w:color w:val="222222"/>
        </w:rPr>
        <w:t>ë</w:t>
      </w:r>
      <w:r w:rsidR="00D3612D" w:rsidRPr="007851B4">
        <w:rPr>
          <w:color w:val="222222"/>
        </w:rPr>
        <w:t xml:space="preserve"> n</w:t>
      </w:r>
      <w:r w:rsidR="00D26755" w:rsidRPr="007851B4">
        <w:rPr>
          <w:color w:val="222222"/>
        </w:rPr>
        <w:t>ë</w:t>
      </w:r>
      <w:r w:rsidR="00D3612D" w:rsidRPr="007851B4">
        <w:rPr>
          <w:color w:val="222222"/>
        </w:rPr>
        <w:t xml:space="preserve"> p</w:t>
      </w:r>
      <w:r w:rsidR="00D26755" w:rsidRPr="007851B4">
        <w:rPr>
          <w:color w:val="222222"/>
        </w:rPr>
        <w:t>ë</w:t>
      </w:r>
      <w:r w:rsidR="00D3612D" w:rsidRPr="007851B4">
        <w:rPr>
          <w:color w:val="222222"/>
        </w:rPr>
        <w:t>rfundim t</w:t>
      </w:r>
      <w:r w:rsidR="00D26755" w:rsidRPr="007851B4">
        <w:rPr>
          <w:color w:val="222222"/>
        </w:rPr>
        <w:t>ë</w:t>
      </w:r>
      <w:r w:rsidR="00D3612D" w:rsidRPr="007851B4">
        <w:rPr>
          <w:color w:val="222222"/>
        </w:rPr>
        <w:t xml:space="preserve"> gjykimit ka pranuar padin</w:t>
      </w:r>
      <w:r w:rsidR="00D26755" w:rsidRPr="007851B4">
        <w:rPr>
          <w:color w:val="222222"/>
        </w:rPr>
        <w:t>ë</w:t>
      </w:r>
      <w:r w:rsidR="00D3612D" w:rsidRPr="007851B4">
        <w:rPr>
          <w:color w:val="222222"/>
        </w:rPr>
        <w:t xml:space="preserve">, duke vendosur </w:t>
      </w:r>
      <w:r w:rsidR="001B2F20" w:rsidRPr="007851B4">
        <w:rPr>
          <w:color w:val="000000"/>
        </w:rPr>
        <w:t>detyrimin e të paditurve Petro Bandilli, Shpresa Bandilli, Ilir Bandilli e Brunilda Bandilli të njohin paditësin Fatmir Bregasi pronar në bazë të parashkrimit fitues me titull</w:t>
      </w:r>
      <w:r w:rsidR="00F20C76" w:rsidRPr="007851B4">
        <w:rPr>
          <w:color w:val="000000"/>
        </w:rPr>
        <w:t>,</w:t>
      </w:r>
      <w:r w:rsidR="001B2F20" w:rsidRPr="007851B4">
        <w:rPr>
          <w:color w:val="000000"/>
        </w:rPr>
        <w:t xml:space="preserve"> mbi tokën arë me sipërfaqe 5 000 m2, me kufizime: V-Kico Bitri; L- rrugë e kanali ujitës i Gjancit; J- Petro Bandilli; P- lumi i Boboshticës, pasqyruar në skicën e aktit të ekspertimit të ekspertit Robert Papi dt.21.07.2014, si pjesë e sipërfaqes prej 7 668 m2 tokë arë, e ndodhur tek parcela “Jonxhë në Boboshticë”, pasqyruar në  rreshtin 5 të Aktit të Marrjes së Tokës në Pronësi</w:t>
      </w:r>
      <w:r w:rsidR="0015630C" w:rsidRPr="007851B4">
        <w:rPr>
          <w:color w:val="000000"/>
        </w:rPr>
        <w:t>,</w:t>
      </w:r>
      <w:r w:rsidR="001B2F20" w:rsidRPr="007851B4">
        <w:rPr>
          <w:color w:val="000000"/>
        </w:rPr>
        <w:t xml:space="preserve"> në emër të Petro Bandillit me nr.16767.</w:t>
      </w:r>
    </w:p>
    <w:p w:rsidR="00036F02" w:rsidRPr="007851B4" w:rsidRDefault="00C8346F" w:rsidP="007851B4">
      <w:pPr>
        <w:shd w:val="clear" w:color="auto" w:fill="FFFFFF"/>
        <w:tabs>
          <w:tab w:val="left" w:pos="720"/>
          <w:tab w:val="left" w:pos="851"/>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contextualSpacing/>
        <w:jc w:val="both"/>
        <w:rPr>
          <w:i/>
          <w:iCs/>
          <w:color w:val="000000"/>
        </w:rPr>
      </w:pPr>
      <w:r w:rsidRPr="007851B4">
        <w:rPr>
          <w:color w:val="222222"/>
        </w:rPr>
        <w:tab/>
      </w:r>
      <w:r w:rsidR="00F20C76" w:rsidRPr="007851B4">
        <w:rPr>
          <w:color w:val="222222"/>
        </w:rPr>
        <w:t>2</w:t>
      </w:r>
      <w:r w:rsidR="004C7569" w:rsidRPr="007851B4">
        <w:rPr>
          <w:color w:val="222222"/>
        </w:rPr>
        <w:t>0</w:t>
      </w:r>
      <w:r w:rsidRPr="007851B4">
        <w:rPr>
          <w:color w:val="222222"/>
        </w:rPr>
        <w:t>.</w:t>
      </w:r>
      <w:r w:rsidR="00036F02" w:rsidRPr="007851B4">
        <w:rPr>
          <w:color w:val="222222"/>
        </w:rPr>
        <w:t xml:space="preserve">Gjykata e Apelit </w:t>
      </w:r>
      <w:r w:rsidR="0047485F" w:rsidRPr="007851B4">
        <w:rPr>
          <w:color w:val="222222"/>
        </w:rPr>
        <w:t>Kor</w:t>
      </w:r>
      <w:r w:rsidR="00F20C76" w:rsidRPr="007851B4">
        <w:rPr>
          <w:color w:val="222222"/>
        </w:rPr>
        <w:t>ҫë</w:t>
      </w:r>
      <w:r w:rsidR="00036F02" w:rsidRPr="007851B4">
        <w:rPr>
          <w:color w:val="222222"/>
        </w:rPr>
        <w:t xml:space="preserve"> e cila e ka gjykuar </w:t>
      </w:r>
      <w:r w:rsidR="00D9792F" w:rsidRPr="007851B4">
        <w:rPr>
          <w:color w:val="222222"/>
        </w:rPr>
        <w:t>ҫë</w:t>
      </w:r>
      <w:r w:rsidR="00036F02" w:rsidRPr="007851B4">
        <w:rPr>
          <w:color w:val="222222"/>
        </w:rPr>
        <w:t>shtjen mbi baz</w:t>
      </w:r>
      <w:r w:rsidR="00D9792F" w:rsidRPr="007851B4">
        <w:rPr>
          <w:color w:val="222222"/>
        </w:rPr>
        <w:t>ë</w:t>
      </w:r>
      <w:r w:rsidR="00036F02" w:rsidRPr="007851B4">
        <w:rPr>
          <w:color w:val="222222"/>
        </w:rPr>
        <w:t>n e ankimit t</w:t>
      </w:r>
      <w:r w:rsidR="00D9792F" w:rsidRPr="007851B4">
        <w:rPr>
          <w:color w:val="222222"/>
        </w:rPr>
        <w:t>ë</w:t>
      </w:r>
      <w:r w:rsidR="00036F02" w:rsidRPr="007851B4">
        <w:rPr>
          <w:color w:val="222222"/>
        </w:rPr>
        <w:t xml:space="preserve"> pal</w:t>
      </w:r>
      <w:r w:rsidR="00D9792F" w:rsidRPr="007851B4">
        <w:rPr>
          <w:color w:val="222222"/>
        </w:rPr>
        <w:t>ë</w:t>
      </w:r>
      <w:r w:rsidR="00036F02" w:rsidRPr="007851B4">
        <w:rPr>
          <w:color w:val="222222"/>
        </w:rPr>
        <w:t>s s</w:t>
      </w:r>
      <w:r w:rsidR="00D9792F" w:rsidRPr="007851B4">
        <w:rPr>
          <w:color w:val="222222"/>
        </w:rPr>
        <w:t>ë</w:t>
      </w:r>
      <w:r w:rsidR="00036F02" w:rsidRPr="007851B4">
        <w:rPr>
          <w:color w:val="222222"/>
        </w:rPr>
        <w:t xml:space="preserve"> paditur, me vendimin nr.</w:t>
      </w:r>
      <w:r w:rsidR="0047485F" w:rsidRPr="007851B4">
        <w:rPr>
          <w:color w:val="222222"/>
        </w:rPr>
        <w:t>228</w:t>
      </w:r>
      <w:r w:rsidR="00564933" w:rsidRPr="007851B4">
        <w:rPr>
          <w:color w:val="222222"/>
        </w:rPr>
        <w:t>, dat</w:t>
      </w:r>
      <w:r w:rsidR="00D9792F" w:rsidRPr="007851B4">
        <w:rPr>
          <w:color w:val="222222"/>
        </w:rPr>
        <w:t>ë</w:t>
      </w:r>
      <w:r w:rsidR="00564933" w:rsidRPr="007851B4">
        <w:rPr>
          <w:color w:val="222222"/>
        </w:rPr>
        <w:t xml:space="preserve"> </w:t>
      </w:r>
      <w:r w:rsidR="0047485F" w:rsidRPr="007851B4">
        <w:rPr>
          <w:color w:val="222222"/>
        </w:rPr>
        <w:t>22</w:t>
      </w:r>
      <w:r w:rsidR="00564933" w:rsidRPr="007851B4">
        <w:rPr>
          <w:color w:val="222222"/>
        </w:rPr>
        <w:t>.0</w:t>
      </w:r>
      <w:r w:rsidR="0047485F" w:rsidRPr="007851B4">
        <w:rPr>
          <w:color w:val="222222"/>
        </w:rPr>
        <w:t>7</w:t>
      </w:r>
      <w:r w:rsidR="00564933" w:rsidRPr="007851B4">
        <w:rPr>
          <w:color w:val="222222"/>
        </w:rPr>
        <w:t>.2015, ka vendosur ndryshimin e vendimit t</w:t>
      </w:r>
      <w:r w:rsidR="00D9792F" w:rsidRPr="007851B4">
        <w:rPr>
          <w:color w:val="222222"/>
        </w:rPr>
        <w:t>ë</w:t>
      </w:r>
      <w:r w:rsidR="00564933" w:rsidRPr="007851B4">
        <w:rPr>
          <w:color w:val="222222"/>
        </w:rPr>
        <w:t xml:space="preserve"> gjykat</w:t>
      </w:r>
      <w:r w:rsidR="00D9792F" w:rsidRPr="007851B4">
        <w:rPr>
          <w:color w:val="222222"/>
        </w:rPr>
        <w:t>ë</w:t>
      </w:r>
      <w:r w:rsidR="00564933" w:rsidRPr="007851B4">
        <w:rPr>
          <w:color w:val="222222"/>
        </w:rPr>
        <w:t>s s</w:t>
      </w:r>
      <w:r w:rsidR="00D9792F" w:rsidRPr="007851B4">
        <w:rPr>
          <w:color w:val="222222"/>
        </w:rPr>
        <w:t>ë</w:t>
      </w:r>
      <w:r w:rsidR="00564933" w:rsidRPr="007851B4">
        <w:rPr>
          <w:color w:val="222222"/>
        </w:rPr>
        <w:t xml:space="preserve"> shkall</w:t>
      </w:r>
      <w:r w:rsidR="00D9792F" w:rsidRPr="007851B4">
        <w:rPr>
          <w:color w:val="222222"/>
        </w:rPr>
        <w:t>ë</w:t>
      </w:r>
      <w:r w:rsidR="00564933" w:rsidRPr="007851B4">
        <w:rPr>
          <w:color w:val="222222"/>
        </w:rPr>
        <w:t>s s</w:t>
      </w:r>
      <w:r w:rsidR="00D9792F" w:rsidRPr="007851B4">
        <w:rPr>
          <w:color w:val="222222"/>
        </w:rPr>
        <w:t>ë</w:t>
      </w:r>
      <w:r w:rsidR="00564933" w:rsidRPr="007851B4">
        <w:rPr>
          <w:color w:val="222222"/>
        </w:rPr>
        <w:t xml:space="preserve"> par</w:t>
      </w:r>
      <w:r w:rsidR="00D9792F" w:rsidRPr="007851B4">
        <w:rPr>
          <w:color w:val="222222"/>
        </w:rPr>
        <w:t>ë</w:t>
      </w:r>
      <w:r w:rsidR="00564933" w:rsidRPr="007851B4">
        <w:rPr>
          <w:color w:val="222222"/>
        </w:rPr>
        <w:t xml:space="preserve"> dhe rr</w:t>
      </w:r>
      <w:r w:rsidR="00D9792F" w:rsidRPr="007851B4">
        <w:rPr>
          <w:color w:val="222222"/>
        </w:rPr>
        <w:t>ë</w:t>
      </w:r>
      <w:r w:rsidR="00564933" w:rsidRPr="007851B4">
        <w:rPr>
          <w:color w:val="222222"/>
        </w:rPr>
        <w:t>zimin e padis</w:t>
      </w:r>
      <w:r w:rsidR="00D9792F" w:rsidRPr="007851B4">
        <w:rPr>
          <w:color w:val="222222"/>
        </w:rPr>
        <w:t>ë</w:t>
      </w:r>
      <w:r w:rsidR="00564933" w:rsidRPr="007851B4">
        <w:rPr>
          <w:color w:val="222222"/>
        </w:rPr>
        <w:t>, me arsyetimin se</w:t>
      </w:r>
      <w:r w:rsidR="002D1663" w:rsidRPr="007851B4">
        <w:rPr>
          <w:rFonts w:eastAsia="Calibri"/>
        </w:rPr>
        <w:t xml:space="preserve"> </w:t>
      </w:r>
      <w:r w:rsidR="0047485F" w:rsidRPr="007851B4">
        <w:rPr>
          <w:i/>
          <w:iCs/>
          <w:color w:val="000000"/>
        </w:rPr>
        <w:t>ndryshe nga sa arsyeton gjykata e shkallës së parë, midis palëve nd</w:t>
      </w:r>
      <w:r w:rsidR="00F20C76" w:rsidRPr="007851B4">
        <w:rPr>
          <w:i/>
          <w:iCs/>
          <w:color w:val="000000"/>
        </w:rPr>
        <w:t>ë</w:t>
      </w:r>
      <w:r w:rsidR="0047485F" w:rsidRPr="007851B4">
        <w:rPr>
          <w:i/>
          <w:iCs/>
          <w:color w:val="000000"/>
        </w:rPr>
        <w:t>rgjyqëse nuk ka ekzistuar një veprim juridik me qëllim kalimin e pronësisë mbi sipërfaqen e tokës ar</w:t>
      </w:r>
      <w:r w:rsidR="00F20C76" w:rsidRPr="007851B4">
        <w:rPr>
          <w:i/>
          <w:iCs/>
          <w:color w:val="000000"/>
        </w:rPr>
        <w:t>ë</w:t>
      </w:r>
      <w:r w:rsidR="0047485F" w:rsidRPr="007851B4">
        <w:rPr>
          <w:i/>
          <w:iCs/>
          <w:color w:val="000000"/>
        </w:rPr>
        <w:t xml:space="preserve"> prej 5000 m2, prandaj mosplotësimi i këtij kushti përben pengese për fitimin e pronësisë në kushtet e nenit 168 të Kodit Civil. Sikurse përcaktohet në mënyrë të shprehur nga dispozita e mësipërme, palët duhet të kenë shprehur qartë vullnetin për të lidhur një veprim juridik me qëllimin e shprehur për kalimin e pronësisë mbi sendin, veprim i cili, për shkaqe të ndryshme është i pavlefshëm duke përberë pengese për fitimin e pronësisë me kontratë(neni 164 i Kodit Civil), por mund të shërbejë si bazë për fitimin e pronësisë me </w:t>
      </w:r>
      <w:r w:rsidR="0047485F" w:rsidRPr="007851B4">
        <w:rPr>
          <w:i/>
          <w:iCs/>
          <w:color w:val="000000"/>
        </w:rPr>
        <w:lastRenderedPageBreak/>
        <w:t>parashkrim fitues në kushtet e nenit 168 të Kodit Civil, me plotësimin e njëkohshëm të kërkesave të parashikuara nga kjo dispozitë dhe të cituara me lart.</w:t>
      </w:r>
      <w:r w:rsidR="006A15E7" w:rsidRPr="007851B4">
        <w:rPr>
          <w:i/>
          <w:iCs/>
          <w:color w:val="000000"/>
        </w:rPr>
        <w:t xml:space="preserve"> Gjithashtu gjykata e Apelit ka konkluduar se kontrat</w:t>
      </w:r>
      <w:r w:rsidR="009B2114" w:rsidRPr="007851B4">
        <w:rPr>
          <w:i/>
          <w:iCs/>
          <w:color w:val="000000"/>
        </w:rPr>
        <w:t>ë</w:t>
      </w:r>
      <w:r w:rsidR="006A15E7" w:rsidRPr="007851B4">
        <w:rPr>
          <w:i/>
          <w:iCs/>
          <w:color w:val="000000"/>
        </w:rPr>
        <w:t>s i mungonte objekti pasi sendi objekt kontrate ishte i paindividualizuar.</w:t>
      </w:r>
      <w:r w:rsidR="008A42C7" w:rsidRPr="007851B4">
        <w:rPr>
          <w:color w:val="000000"/>
        </w:rPr>
        <w:t xml:space="preserve"> </w:t>
      </w:r>
      <w:r w:rsidR="008A42C7" w:rsidRPr="007851B4">
        <w:rPr>
          <w:i/>
          <w:iCs/>
          <w:color w:val="000000"/>
        </w:rPr>
        <w:t>Individualizimi i kësaj sipërfaqe nëpërmjet ekspertimit gjatë gjykimit në shkallë të parë, çmohet nga kjo gjykatë në kundërshtim me qëllimin e gjykimit me objekt fitim pronësie me parashkrim fitues, pasi nuk është detyre e gjykatës individualizimi dhe përcaktimi i vendndodhjes se sendit, i cili duhet të jetë qartësisht i evidentuar me të gjitha elementët që identifikojnë një pasuri të paluajtshme qysh në momentin e paraqitjes se padisë. Mungesa e individualizimit të sendit në aktin i cili pretendohet të ketë përfaqësuar titullin e pronësisë mbi bazën e të cilit kërkohet fitimi i pronësisë me parashkrim fitues, është një argument me tepër që ky akt nuk përfaqëson një veprim juridik për kalimin e pronësisë, pasi sendi që përben objektin e saj, është i papërcaktuar, situatë kjo që barazohet me mungesën e objektit të kontratës</w:t>
      </w:r>
    </w:p>
    <w:p w:rsidR="00CE1E24" w:rsidRPr="007851B4" w:rsidRDefault="004C7569" w:rsidP="007851B4">
      <w:pPr>
        <w:shd w:val="clear" w:color="auto" w:fill="FFFFFF"/>
        <w:tabs>
          <w:tab w:val="left" w:pos="720"/>
          <w:tab w:val="left" w:pos="851"/>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contextualSpacing/>
        <w:jc w:val="both"/>
        <w:rPr>
          <w:rFonts w:eastAsia="Calibri"/>
          <w:bCs/>
          <w:i/>
          <w:iCs/>
        </w:rPr>
      </w:pPr>
      <w:r w:rsidRPr="007851B4">
        <w:rPr>
          <w:i/>
          <w:iCs/>
          <w:color w:val="000000"/>
        </w:rPr>
        <w:tab/>
      </w:r>
      <w:r w:rsidR="00EE4B73" w:rsidRPr="007851B4">
        <w:rPr>
          <w:bCs/>
          <w:lang w:val="pt-BR"/>
        </w:rPr>
        <w:t>2</w:t>
      </w:r>
      <w:r w:rsidRPr="007851B4">
        <w:rPr>
          <w:bCs/>
          <w:lang w:val="pt-BR"/>
        </w:rPr>
        <w:t>1</w:t>
      </w:r>
      <w:r w:rsidR="00EE4B73" w:rsidRPr="007851B4">
        <w:rPr>
          <w:bCs/>
          <w:lang w:val="pt-BR"/>
        </w:rPr>
        <w:t>.</w:t>
      </w:r>
      <w:r w:rsidR="00CE1E24" w:rsidRPr="007851B4">
        <w:rPr>
          <w:bCs/>
          <w:lang w:val="pt-BR"/>
        </w:rPr>
        <w:t xml:space="preserve"> Në referim të shkakut të padisë në rastin konkret, paraqet rëndësi për zgjidhjen e çështjes lloji i parashkrimit fitues me titull. Kjo mënyrë fitimi pronësie, parashikohet nga neni 168 i Kodit Civil, sipas të cilit : “</w:t>
      </w:r>
      <w:r w:rsidR="00CE1E24" w:rsidRPr="007851B4">
        <w:rPr>
          <w:i/>
          <w:color w:val="000000"/>
        </w:rPr>
        <w:t>Personi që ka përfituar me mirëbesim një send, në bazë të një veprimi juridik për kalimin e pronësisë dhe që nuk është i ndaluar nga ligji, bëhet pronar i këtij sendi, pas një posedimi të pandërprerë prej pesë vj</w:t>
      </w:r>
      <w:r w:rsidR="00A52FE6" w:rsidRPr="007851B4">
        <w:rPr>
          <w:i/>
          <w:color w:val="000000"/>
        </w:rPr>
        <w:t>]</w:t>
      </w:r>
      <w:r w:rsidR="00CE1E24" w:rsidRPr="007851B4">
        <w:rPr>
          <w:i/>
          <w:color w:val="000000"/>
        </w:rPr>
        <w:t>etësh kur sendi është i luajtshëm dhe prej 10 vjetësh kur ai është i paluajtshëm.Kur posedimi nuk është me mirëbesim, afatet e posedimit të pandërprerë dyfishohen.Pose</w:t>
      </w:r>
      <w:r w:rsidR="007E1323" w:rsidRPr="007851B4">
        <w:rPr>
          <w:i/>
          <w:color w:val="000000"/>
        </w:rPr>
        <w:t>d</w:t>
      </w:r>
      <w:r w:rsidR="00CE1E24" w:rsidRPr="007851B4">
        <w:rPr>
          <w:i/>
          <w:color w:val="000000"/>
        </w:rPr>
        <w:t>imi konsiderohet i pandërprerë dhe kur fituesi i sen</w:t>
      </w:r>
      <w:r w:rsidR="007E1323" w:rsidRPr="007851B4">
        <w:rPr>
          <w:i/>
          <w:color w:val="000000"/>
        </w:rPr>
        <w:t>d</w:t>
      </w:r>
      <w:r w:rsidR="00CE1E24" w:rsidRPr="007851B4">
        <w:rPr>
          <w:i/>
          <w:color w:val="000000"/>
        </w:rPr>
        <w:t>it ia ka dh</w:t>
      </w:r>
      <w:r w:rsidR="007E1323" w:rsidRPr="007851B4">
        <w:rPr>
          <w:i/>
          <w:color w:val="000000"/>
        </w:rPr>
        <w:t>ë</w:t>
      </w:r>
      <w:r w:rsidR="00CE1E24" w:rsidRPr="007851B4">
        <w:rPr>
          <w:i/>
          <w:color w:val="000000"/>
        </w:rPr>
        <w:t>në posedimin një personi tjetër.Nuk mund të fitohet me parshkrim fitues një send që ës</w:t>
      </w:r>
      <w:r w:rsidR="007E1323" w:rsidRPr="007851B4">
        <w:rPr>
          <w:i/>
          <w:color w:val="000000"/>
        </w:rPr>
        <w:t>h</w:t>
      </w:r>
      <w:r w:rsidR="00CE1E24" w:rsidRPr="007851B4">
        <w:rPr>
          <w:i/>
          <w:color w:val="000000"/>
        </w:rPr>
        <w:t>të pronë publike e patjetërsueshme”.</w:t>
      </w:r>
    </w:p>
    <w:p w:rsidR="00125C8B" w:rsidRPr="007851B4" w:rsidRDefault="00EF1D04" w:rsidP="007851B4">
      <w:pPr>
        <w:ind w:firstLine="720"/>
        <w:jc w:val="both"/>
      </w:pPr>
      <w:r w:rsidRPr="007851B4">
        <w:rPr>
          <w:iCs/>
          <w:color w:val="000000"/>
        </w:rPr>
        <w:t>2</w:t>
      </w:r>
      <w:r w:rsidR="004C7569" w:rsidRPr="007851B4">
        <w:rPr>
          <w:iCs/>
          <w:color w:val="000000"/>
        </w:rPr>
        <w:t>2</w:t>
      </w:r>
      <w:r w:rsidRPr="007851B4">
        <w:rPr>
          <w:iCs/>
          <w:color w:val="000000"/>
        </w:rPr>
        <w:t>.</w:t>
      </w:r>
      <w:r w:rsidR="00125C8B" w:rsidRPr="007851B4">
        <w:t xml:space="preserve"> Në interpretim të kësaj dispozite, Kolegji vlerëson se për të fituar një send me parashkrim fitues, nëpërmjet institutit të parashkrimit fitues me titull, duhet të plotësohen në mënyrë kumulative disa kushte, të cilat janë</w:t>
      </w:r>
      <w:r w:rsidR="00125C8B" w:rsidRPr="007851B4">
        <w:rPr>
          <w:i/>
        </w:rPr>
        <w:t xml:space="preserve">: </w:t>
      </w:r>
      <w:r w:rsidR="00125C8B" w:rsidRPr="007851B4">
        <w:rPr>
          <w:b/>
          <w:bCs/>
          <w:i/>
        </w:rPr>
        <w:t>i)</w:t>
      </w:r>
      <w:r w:rsidR="00125C8B" w:rsidRPr="007851B4">
        <w:rPr>
          <w:i/>
        </w:rPr>
        <w:t xml:space="preserve"> fitimi me mirëbesim i një sendi; </w:t>
      </w:r>
      <w:r w:rsidR="00125C8B" w:rsidRPr="007851B4">
        <w:rPr>
          <w:b/>
          <w:bCs/>
          <w:i/>
        </w:rPr>
        <w:t>ii)</w:t>
      </w:r>
      <w:r w:rsidR="00125C8B" w:rsidRPr="007851B4">
        <w:rPr>
          <w:i/>
        </w:rPr>
        <w:t xml:space="preserve"> fitimi i sendit duhet të bëhet në bazë të një veprimi juridik që ka për qëllim kalimin e pronësisë</w:t>
      </w:r>
      <w:r w:rsidR="00125C8B" w:rsidRPr="007851B4">
        <w:rPr>
          <w:b/>
          <w:bCs/>
          <w:i/>
        </w:rPr>
        <w:t>; iii)</w:t>
      </w:r>
      <w:r w:rsidR="00125C8B" w:rsidRPr="007851B4">
        <w:rPr>
          <w:i/>
        </w:rPr>
        <w:t xml:space="preserve"> veprimi për kalimin e pronësisë nuk duhet të jetë i ndaluar nga ligji; </w:t>
      </w:r>
      <w:r w:rsidR="00125C8B" w:rsidRPr="007851B4">
        <w:rPr>
          <w:b/>
          <w:bCs/>
          <w:i/>
        </w:rPr>
        <w:t>iv)</w:t>
      </w:r>
      <w:r w:rsidR="00125C8B" w:rsidRPr="007851B4">
        <w:rPr>
          <w:i/>
        </w:rPr>
        <w:t xml:space="preserve"> posedimi i pandërprerë i sendit për të paktën 10 vjet; v) sendi të mos jetë pronë publike e patjetërsueshme</w:t>
      </w:r>
      <w:r w:rsidR="00125C8B" w:rsidRPr="007851B4">
        <w:t>.</w:t>
      </w:r>
    </w:p>
    <w:p w:rsidR="0068444F" w:rsidRPr="007851B4" w:rsidRDefault="00122AEC" w:rsidP="007851B4">
      <w:pPr>
        <w:ind w:firstLine="720"/>
        <w:jc w:val="both"/>
        <w:rPr>
          <w:lang w:val="en-US"/>
        </w:rPr>
      </w:pPr>
      <w:r w:rsidRPr="007851B4">
        <w:t>2</w:t>
      </w:r>
      <w:r w:rsidR="004C7569" w:rsidRPr="007851B4">
        <w:t>3</w:t>
      </w:r>
      <w:r w:rsidRPr="007851B4">
        <w:t>.</w:t>
      </w:r>
      <w:r w:rsidRPr="007851B4">
        <w:rPr>
          <w:lang w:val="en-US"/>
        </w:rPr>
        <w:t xml:space="preserve"> Nga trajtim teorik i këtyre kushteve dhe në referim të normave të tjera materiale apo legjislacionit të posaçëm që rregullon aspekte të veçanta që japin kuptimin e tyre evidentohet se: </w:t>
      </w:r>
      <w:r w:rsidRPr="007851B4">
        <w:rPr>
          <w:b/>
          <w:i/>
          <w:iCs/>
          <w:lang w:val="en-US"/>
        </w:rPr>
        <w:t>i)</w:t>
      </w:r>
      <w:r w:rsidRPr="007851B4">
        <w:rPr>
          <w:i/>
          <w:iCs/>
          <w:lang w:val="en-US"/>
        </w:rPr>
        <w:t xml:space="preserve"> Fituesi i sendit është me mirëbesim kur ai nuk ka ditur ose nuk ka qenë i detyruar të dinte në kohën e fitimit të sendit se tjetërsuesi i sendit të paluajtshëm nuk ishte pronar ose që veprimi juridik ka qenë i pavlefshëm; </w:t>
      </w:r>
      <w:r w:rsidRPr="007851B4">
        <w:rPr>
          <w:b/>
          <w:i/>
          <w:iCs/>
          <w:lang w:val="en-US"/>
        </w:rPr>
        <w:t>ii)</w:t>
      </w:r>
      <w:r w:rsidRPr="007851B4">
        <w:rPr>
          <w:i/>
          <w:iCs/>
          <w:lang w:val="en-US"/>
        </w:rPr>
        <w:t xml:space="preserve"> </w:t>
      </w:r>
      <w:r w:rsidRPr="007851B4">
        <w:rPr>
          <w:i/>
          <w:iCs/>
        </w:rPr>
        <w:t xml:space="preserve">Veprimi juridik për kalimin e pronësisë, në kuptim të nenit 168 të Kodit Civil, nuk nënkupton një veprim që plotëson të gjitha kushtet ligjore për vlefshmërinë e tij, sepse në të kundërt nuk do të ishim para një mënyre origjinale, por para një mënyre të prejardhur të fitimit të pronësisë. Gjithashtu, ky veprim juridik duhet të jetë i asaj natyre, që në rast se do të përmbushte të gjitha kushte e vlefshmërisë së tij, do të sillte për pasojë kalimin e të drejtës së pronësisë te poseduesi i sendit; </w:t>
      </w:r>
      <w:r w:rsidRPr="007851B4">
        <w:rPr>
          <w:b/>
          <w:i/>
          <w:iCs/>
        </w:rPr>
        <w:t>iii)</w:t>
      </w:r>
      <w:r w:rsidRPr="007851B4">
        <w:rPr>
          <w:i/>
          <w:iCs/>
        </w:rPr>
        <w:t xml:space="preserve"> Veprimi juridik i ndaluar nga ligji i </w:t>
      </w:r>
      <w:r w:rsidRPr="007851B4">
        <w:rPr>
          <w:rFonts w:eastAsia="Calibri"/>
          <w:i/>
          <w:iCs/>
        </w:rPr>
        <w:t xml:space="preserve">referohet rastit kur norma urdhëruese ndalon shprehimisht kryerjen e vetë llojit apo kategorisë së veprimit juridik, pavarësisht nga forma dhe përmbajtja e tij; </w:t>
      </w:r>
      <w:r w:rsidRPr="007851B4">
        <w:rPr>
          <w:rFonts w:eastAsia="Calibri"/>
          <w:b/>
          <w:i/>
          <w:iCs/>
        </w:rPr>
        <w:t>iv)</w:t>
      </w:r>
      <w:r w:rsidRPr="007851B4">
        <w:rPr>
          <w:i/>
          <w:iCs/>
        </w:rPr>
        <w:t xml:space="preserve"> Poseduesi do të konsiderohet se është në mirëbesim, kur mbi bazën e vlerësimit subjektiv të rrethanave objektive mbi bazën e të cilave ka fituar posedimin mbi sendin, ka krijuar besimin se e drejta i ka kaluar nga pronari dhe se në situatën konkrete nuk kishte se si të besonte ndryshe;</w:t>
      </w:r>
      <w:r w:rsidRPr="007851B4">
        <w:rPr>
          <w:i/>
          <w:iCs/>
          <w:lang w:val="en-US"/>
        </w:rPr>
        <w:t xml:space="preserve"> </w:t>
      </w:r>
      <w:r w:rsidRPr="007851B4">
        <w:rPr>
          <w:b/>
          <w:i/>
          <w:iCs/>
          <w:lang w:val="en-US"/>
        </w:rPr>
        <w:t>v)</w:t>
      </w:r>
      <w:r w:rsidRPr="007851B4">
        <w:rPr>
          <w:i/>
          <w:iCs/>
          <w:lang w:val="en-US"/>
        </w:rPr>
        <w:t xml:space="preserve"> Si rregull çdo lloj sendi mund të jetë objekt i ftimit me parashkrim fitues, me përjashtim të sendeve që konsiderohen pronë publike e patjetërsueshme, që nuk mund ta gëzojnë një cilësi të tillë për shkak se ligjvënësi e ka ndaluar shprehimisht mundësinë e ftimit të pronësisë të tyre sipas kësaj mënyre.</w:t>
      </w:r>
      <w:r w:rsidRPr="007851B4">
        <w:rPr>
          <w:lang w:val="en-US"/>
        </w:rPr>
        <w:t xml:space="preserve"> </w:t>
      </w:r>
      <w:r w:rsidR="004D3D90" w:rsidRPr="007851B4">
        <w:rPr>
          <w:lang w:val="en-US"/>
        </w:rPr>
        <w:t xml:space="preserve"> </w:t>
      </w:r>
      <w:r w:rsidRPr="007851B4">
        <w:rPr>
          <w:lang w:val="en-US"/>
        </w:rPr>
        <w:t xml:space="preserve">Kuptimi i këtyre </w:t>
      </w:r>
      <w:r w:rsidRPr="007851B4">
        <w:rPr>
          <w:lang w:val="en-US"/>
        </w:rPr>
        <w:lastRenderedPageBreak/>
        <w:t>sendeve aktualisht jepet nga neni 3 i ligjit nr.8743, datë 22.02.2001 “Për pronat e paluajtshme të shtetit”.</w:t>
      </w:r>
    </w:p>
    <w:p w:rsidR="004D3D90" w:rsidRPr="007851B4" w:rsidRDefault="00F01380" w:rsidP="007851B4">
      <w:pPr>
        <w:shd w:val="clear" w:color="auto" w:fill="FFFFFF"/>
        <w:ind w:firstLine="720"/>
        <w:jc w:val="both"/>
        <w:rPr>
          <w:bCs/>
          <w:i/>
          <w:iCs/>
          <w:color w:val="000000"/>
        </w:rPr>
      </w:pPr>
      <w:r w:rsidRPr="007851B4">
        <w:rPr>
          <w:lang w:val="en-US"/>
        </w:rPr>
        <w:t>2</w:t>
      </w:r>
      <w:r w:rsidR="006507F5" w:rsidRPr="007851B4">
        <w:rPr>
          <w:lang w:val="en-US"/>
        </w:rPr>
        <w:t>4</w:t>
      </w:r>
      <w:r w:rsidRPr="007851B4">
        <w:rPr>
          <w:lang w:val="en-US"/>
        </w:rPr>
        <w:t>.</w:t>
      </w:r>
      <w:r w:rsidRPr="007851B4">
        <w:rPr>
          <w:bCs/>
        </w:rPr>
        <w:t xml:space="preserve"> </w:t>
      </w:r>
      <w:r w:rsidR="004D3D90" w:rsidRPr="007851B4">
        <w:rPr>
          <w:bCs/>
        </w:rPr>
        <w:t>N</w:t>
      </w:r>
      <w:r w:rsidR="009B2114" w:rsidRPr="007851B4">
        <w:rPr>
          <w:bCs/>
        </w:rPr>
        <w:t>ë</w:t>
      </w:r>
      <w:r w:rsidR="004D3D90" w:rsidRPr="007851B4">
        <w:rPr>
          <w:bCs/>
        </w:rPr>
        <w:t xml:space="preserve"> interpretim t</w:t>
      </w:r>
      <w:r w:rsidR="009B2114" w:rsidRPr="007851B4">
        <w:rPr>
          <w:bCs/>
        </w:rPr>
        <w:t>ë</w:t>
      </w:r>
      <w:r w:rsidR="004D3D90" w:rsidRPr="007851B4">
        <w:rPr>
          <w:bCs/>
        </w:rPr>
        <w:t xml:space="preserve"> kushteve t</w:t>
      </w:r>
      <w:r w:rsidR="009B2114" w:rsidRPr="007851B4">
        <w:rPr>
          <w:bCs/>
        </w:rPr>
        <w:t>ë</w:t>
      </w:r>
      <w:r w:rsidR="004D3D90" w:rsidRPr="007851B4">
        <w:rPr>
          <w:bCs/>
        </w:rPr>
        <w:t xml:space="preserve"> fitimit t</w:t>
      </w:r>
      <w:r w:rsidR="009B2114" w:rsidRPr="007851B4">
        <w:rPr>
          <w:bCs/>
        </w:rPr>
        <w:t>ë</w:t>
      </w:r>
      <w:r w:rsidR="004D3D90" w:rsidRPr="007851B4">
        <w:rPr>
          <w:bCs/>
        </w:rPr>
        <w:t xml:space="preserve"> pron</w:t>
      </w:r>
      <w:r w:rsidR="009B2114" w:rsidRPr="007851B4">
        <w:rPr>
          <w:bCs/>
        </w:rPr>
        <w:t>ë</w:t>
      </w:r>
      <w:r w:rsidR="004D3D90" w:rsidRPr="007851B4">
        <w:rPr>
          <w:bCs/>
        </w:rPr>
        <w:t>sis</w:t>
      </w:r>
      <w:r w:rsidR="009B2114" w:rsidRPr="007851B4">
        <w:rPr>
          <w:bCs/>
        </w:rPr>
        <w:t>ë</w:t>
      </w:r>
      <w:r w:rsidR="004D3D90" w:rsidRPr="007851B4">
        <w:rPr>
          <w:bCs/>
        </w:rPr>
        <w:t xml:space="preserve"> me parashkrim fitues me titull sipas nenit 168 t</w:t>
      </w:r>
      <w:r w:rsidR="009B2114" w:rsidRPr="007851B4">
        <w:rPr>
          <w:bCs/>
        </w:rPr>
        <w:t>ë</w:t>
      </w:r>
      <w:r w:rsidR="004D3D90" w:rsidRPr="007851B4">
        <w:rPr>
          <w:bCs/>
        </w:rPr>
        <w:t xml:space="preserve"> Kodit Civil ka dal</w:t>
      </w:r>
      <w:r w:rsidR="009B2114" w:rsidRPr="007851B4">
        <w:rPr>
          <w:bCs/>
        </w:rPr>
        <w:t>ë</w:t>
      </w:r>
      <w:r w:rsidR="004D3D90" w:rsidRPr="007851B4">
        <w:rPr>
          <w:bCs/>
        </w:rPr>
        <w:t xml:space="preserve"> aktualisht dhe vendimi njeh</w:t>
      </w:r>
      <w:r w:rsidR="009B2114" w:rsidRPr="007851B4">
        <w:rPr>
          <w:bCs/>
        </w:rPr>
        <w:t>ë</w:t>
      </w:r>
      <w:r w:rsidR="004D3D90" w:rsidRPr="007851B4">
        <w:rPr>
          <w:bCs/>
        </w:rPr>
        <w:t>sues nr.</w:t>
      </w:r>
      <w:r w:rsidR="004D3D90" w:rsidRPr="007851B4">
        <w:rPr>
          <w:b/>
          <w:color w:val="000000"/>
        </w:rPr>
        <w:t xml:space="preserve"> </w:t>
      </w:r>
      <w:r w:rsidR="004D3D90" w:rsidRPr="007851B4">
        <w:rPr>
          <w:bCs/>
          <w:color w:val="000000"/>
        </w:rPr>
        <w:t>00-2022-4596 (393)</w:t>
      </w:r>
      <w:r w:rsidR="004D3D90" w:rsidRPr="007851B4">
        <w:rPr>
          <w:b/>
          <w:color w:val="000000"/>
        </w:rPr>
        <w:t xml:space="preserve"> </w:t>
      </w:r>
      <w:r w:rsidR="004D3D90" w:rsidRPr="007851B4">
        <w:rPr>
          <w:bCs/>
        </w:rPr>
        <w:t>dt.26.10.2022 n</w:t>
      </w:r>
      <w:r w:rsidR="009B2114" w:rsidRPr="007851B4">
        <w:rPr>
          <w:bCs/>
        </w:rPr>
        <w:t>ë</w:t>
      </w:r>
      <w:r w:rsidR="004D3D90" w:rsidRPr="007851B4">
        <w:rPr>
          <w:bCs/>
        </w:rPr>
        <w:t xml:space="preserve"> t</w:t>
      </w:r>
      <w:r w:rsidR="009B2114" w:rsidRPr="007851B4">
        <w:rPr>
          <w:bCs/>
        </w:rPr>
        <w:t>ë</w:t>
      </w:r>
      <w:r w:rsidR="004D3D90" w:rsidRPr="007851B4">
        <w:rPr>
          <w:bCs/>
        </w:rPr>
        <w:t xml:space="preserve"> cilin p</w:t>
      </w:r>
      <w:r w:rsidR="009B2114" w:rsidRPr="007851B4">
        <w:rPr>
          <w:bCs/>
        </w:rPr>
        <w:t>ë</w:t>
      </w:r>
      <w:r w:rsidR="004D3D90" w:rsidRPr="007851B4">
        <w:rPr>
          <w:bCs/>
        </w:rPr>
        <w:t xml:space="preserve">rcaktohet se; </w:t>
      </w:r>
      <w:r w:rsidR="004D3D90" w:rsidRPr="007851B4">
        <w:rPr>
          <w:bCs/>
          <w:i/>
          <w:iCs/>
          <w:color w:val="000000"/>
          <w:spacing w:val="-2"/>
          <w:lang w:eastAsia="sq-AL"/>
        </w:rPr>
        <w:t xml:space="preserve">1) Me termin “veprim juridik që ka për qëllim kalimin e pronësisë” të përdorur në nenin 168 të Kodit Civil, do të kuptohen vetëm veprimet juridike sipas përkufizimit të dhënë në nenin 79 të Kodit Civil, duke përjashtuar nga zbatimi i kësaj dispozite, </w:t>
      </w:r>
      <w:r w:rsidR="004D3D90" w:rsidRPr="007851B4">
        <w:rPr>
          <w:bCs/>
          <w:i/>
          <w:iCs/>
          <w:color w:val="000000"/>
        </w:rPr>
        <w:t>çdo titull tjetër të ndryshëm që përmban fitimin e një të drejte pronësie;</w:t>
      </w:r>
      <w:r w:rsidR="00A52FE6" w:rsidRPr="007851B4">
        <w:rPr>
          <w:bCs/>
          <w:i/>
          <w:iCs/>
          <w:color w:val="000000"/>
        </w:rPr>
        <w:t xml:space="preserve"> </w:t>
      </w:r>
      <w:r w:rsidR="004D3D90" w:rsidRPr="007851B4">
        <w:rPr>
          <w:bCs/>
          <w:i/>
          <w:iCs/>
          <w:color w:val="000000"/>
        </w:rPr>
        <w:t>2) Nga fusha e zbatimit të nenit 168 të Kodit Civil janë të përjashtuara si rregull shkeljet që sipas këtij Kodi shkaktojnë pavlefshmëri relative të veprimit juridik;</w:t>
      </w:r>
      <w:r w:rsidR="00A52FE6" w:rsidRPr="007851B4">
        <w:rPr>
          <w:bCs/>
          <w:i/>
          <w:iCs/>
          <w:color w:val="000000"/>
        </w:rPr>
        <w:t xml:space="preserve"> </w:t>
      </w:r>
      <w:r w:rsidR="004D3D90" w:rsidRPr="007851B4">
        <w:rPr>
          <w:bCs/>
          <w:i/>
          <w:iCs/>
          <w:color w:val="000000"/>
        </w:rPr>
        <w:t>3) Jo çdo shkelje e ligjit që shkakton pavlefshmëri absolute të veprimit juridik, përfshihet në konceptin e veprimit “të ndaluar nga ligji” sipas nenit 168 të Kodit Civil. Në këtë koncept do të përfshihen ato veprime juridike absolutisht të pavlefshme, në kundërshtim me një normë urdhëruese/ndaluese të ligjit e cila mbron një interes publik, në përputhje me kriteret e parashikuara në nenet 92 dhe 677 të Kodit Civil.</w:t>
      </w:r>
    </w:p>
    <w:p w:rsidR="004D3D90" w:rsidRPr="007851B4" w:rsidRDefault="00A52FE6" w:rsidP="007851B4">
      <w:pPr>
        <w:autoSpaceDE w:val="0"/>
        <w:autoSpaceDN w:val="0"/>
        <w:adjustRightInd w:val="0"/>
        <w:ind w:firstLine="720"/>
        <w:jc w:val="both"/>
        <w:rPr>
          <w:color w:val="000000"/>
        </w:rPr>
      </w:pPr>
      <w:r w:rsidRPr="007851B4">
        <w:rPr>
          <w:bCs/>
        </w:rPr>
        <w:t>2</w:t>
      </w:r>
      <w:r w:rsidR="006507F5" w:rsidRPr="007851B4">
        <w:rPr>
          <w:bCs/>
        </w:rPr>
        <w:t>5</w:t>
      </w:r>
      <w:r w:rsidRPr="007851B4">
        <w:rPr>
          <w:bCs/>
        </w:rPr>
        <w:t>.</w:t>
      </w:r>
      <w:r w:rsidR="004D3D90" w:rsidRPr="007851B4">
        <w:rPr>
          <w:color w:val="000000"/>
        </w:rPr>
        <w:t xml:space="preserve"> </w:t>
      </w:r>
      <w:r w:rsidRPr="007851B4">
        <w:rPr>
          <w:color w:val="000000"/>
        </w:rPr>
        <w:t>N</w:t>
      </w:r>
      <w:r w:rsidR="004D3D90" w:rsidRPr="007851B4">
        <w:rPr>
          <w:color w:val="000000"/>
        </w:rPr>
        <w:t>eni 79 të KC, parashik</w:t>
      </w:r>
      <w:r w:rsidRPr="007851B4">
        <w:rPr>
          <w:color w:val="000000"/>
        </w:rPr>
        <w:t>on</w:t>
      </w:r>
      <w:r w:rsidR="004D3D90" w:rsidRPr="007851B4">
        <w:rPr>
          <w:color w:val="000000"/>
        </w:rPr>
        <w:t xml:space="preserve"> se “</w:t>
      </w:r>
      <w:r w:rsidR="004D3D90" w:rsidRPr="007851B4">
        <w:rPr>
          <w:i/>
          <w:color w:val="000000"/>
          <w:spacing w:val="-1"/>
          <w:lang w:eastAsia="sq-AL"/>
        </w:rPr>
        <w:t xml:space="preserve">Veprimi  juridik  është  shfaqja  e  ligjshme  e  vullnetit  të  personit fizik ose juridik, që synon të krijojë, të ndryshojë ose të shuajë të drejta ose detyrime  civile.” </w:t>
      </w:r>
      <w:r w:rsidR="004D3D90" w:rsidRPr="007851B4">
        <w:rPr>
          <w:color w:val="000000"/>
          <w:spacing w:val="-1"/>
          <w:lang w:eastAsia="sq-AL"/>
        </w:rPr>
        <w:t>Veprimi juridik sipas kësaj dispozite nënkupton shprehjen e vullnetit të një ose më shumë subjekteve të së drejtës private</w:t>
      </w:r>
      <w:r w:rsidRPr="007851B4">
        <w:rPr>
          <w:color w:val="000000"/>
          <w:spacing w:val="-1"/>
          <w:lang w:eastAsia="sq-AL"/>
        </w:rPr>
        <w:t xml:space="preserve"> q</w:t>
      </w:r>
      <w:r w:rsidR="009B2114" w:rsidRPr="007851B4">
        <w:rPr>
          <w:color w:val="000000"/>
          <w:spacing w:val="-1"/>
          <w:lang w:eastAsia="sq-AL"/>
        </w:rPr>
        <w:t>ë</w:t>
      </w:r>
      <w:r w:rsidRPr="007851B4">
        <w:rPr>
          <w:color w:val="000000"/>
          <w:spacing w:val="-1"/>
          <w:lang w:eastAsia="sq-AL"/>
        </w:rPr>
        <w:t xml:space="preserve"> kan</w:t>
      </w:r>
      <w:r w:rsidR="009B2114" w:rsidRPr="007851B4">
        <w:rPr>
          <w:color w:val="000000"/>
          <w:spacing w:val="-1"/>
          <w:lang w:eastAsia="sq-AL"/>
        </w:rPr>
        <w:t>ë</w:t>
      </w:r>
      <w:r w:rsidR="004D3D90" w:rsidRPr="007851B4">
        <w:rPr>
          <w:color w:val="000000"/>
        </w:rPr>
        <w:t xml:space="preserve"> për qëllim kalimin e të drejtës së pronësisë</w:t>
      </w:r>
      <w:r w:rsidRPr="007851B4">
        <w:rPr>
          <w:color w:val="000000"/>
        </w:rPr>
        <w:t>. Veprimet juridike t</w:t>
      </w:r>
      <w:r w:rsidR="009B2114" w:rsidRPr="007851B4">
        <w:rPr>
          <w:color w:val="000000"/>
        </w:rPr>
        <w:t>ë</w:t>
      </w:r>
      <w:r w:rsidRPr="007851B4">
        <w:rPr>
          <w:color w:val="000000"/>
        </w:rPr>
        <w:t xml:space="preserve"> tilla jan</w:t>
      </w:r>
      <w:r w:rsidR="009B2114" w:rsidRPr="007851B4">
        <w:rPr>
          <w:color w:val="000000"/>
        </w:rPr>
        <w:t>ë</w:t>
      </w:r>
      <w:r w:rsidRPr="007851B4">
        <w:rPr>
          <w:color w:val="000000"/>
        </w:rPr>
        <w:t xml:space="preserve"> t</w:t>
      </w:r>
      <w:r w:rsidR="009B2114" w:rsidRPr="007851B4">
        <w:rPr>
          <w:color w:val="000000"/>
        </w:rPr>
        <w:t>ë</w:t>
      </w:r>
      <w:r w:rsidRPr="007851B4">
        <w:rPr>
          <w:color w:val="000000"/>
        </w:rPr>
        <w:t xml:space="preserve"> parashikuara nga kodi civil dhe n</w:t>
      </w:r>
      <w:r w:rsidR="009B2114" w:rsidRPr="007851B4">
        <w:rPr>
          <w:color w:val="000000"/>
        </w:rPr>
        <w:t>ë</w:t>
      </w:r>
      <w:r w:rsidRPr="007851B4">
        <w:rPr>
          <w:color w:val="000000"/>
        </w:rPr>
        <w:t xml:space="preserve"> kategorin</w:t>
      </w:r>
      <w:r w:rsidR="009B2114" w:rsidRPr="007851B4">
        <w:rPr>
          <w:color w:val="000000"/>
        </w:rPr>
        <w:t>ë</w:t>
      </w:r>
      <w:r w:rsidRPr="007851B4">
        <w:rPr>
          <w:color w:val="000000"/>
        </w:rPr>
        <w:t xml:space="preserve"> e kontratave p</w:t>
      </w:r>
      <w:r w:rsidR="009B2114" w:rsidRPr="007851B4">
        <w:rPr>
          <w:color w:val="000000"/>
        </w:rPr>
        <w:t>ë</w:t>
      </w:r>
      <w:r w:rsidRPr="007851B4">
        <w:rPr>
          <w:color w:val="000000"/>
        </w:rPr>
        <w:t xml:space="preserve">rfshihen </w:t>
      </w:r>
      <w:r w:rsidR="004D3D90" w:rsidRPr="007851B4">
        <w:rPr>
          <w:color w:val="000000"/>
        </w:rPr>
        <w:t>kontrat</w:t>
      </w:r>
      <w:r w:rsidRPr="007851B4">
        <w:rPr>
          <w:color w:val="000000"/>
        </w:rPr>
        <w:t>a</w:t>
      </w:r>
      <w:r w:rsidR="004D3D90" w:rsidRPr="007851B4">
        <w:rPr>
          <w:color w:val="000000"/>
        </w:rPr>
        <w:t xml:space="preserve"> e shitjes, kontrat</w:t>
      </w:r>
      <w:r w:rsidRPr="007851B4">
        <w:rPr>
          <w:color w:val="000000"/>
        </w:rPr>
        <w:t>a</w:t>
      </w:r>
      <w:r w:rsidR="004D3D90" w:rsidRPr="007851B4">
        <w:rPr>
          <w:color w:val="000000"/>
        </w:rPr>
        <w:t xml:space="preserve"> e dhurimit, kontratën e shkëmbimit etj.</w:t>
      </w:r>
    </w:p>
    <w:p w:rsidR="00A52FE6" w:rsidRPr="007851B4" w:rsidRDefault="00A52FE6" w:rsidP="007851B4">
      <w:pPr>
        <w:ind w:firstLine="720"/>
        <w:jc w:val="both"/>
        <w:rPr>
          <w:bCs/>
        </w:rPr>
      </w:pPr>
      <w:r w:rsidRPr="007851B4">
        <w:rPr>
          <w:bCs/>
        </w:rPr>
        <w:t>2</w:t>
      </w:r>
      <w:r w:rsidR="006507F5" w:rsidRPr="007851B4">
        <w:rPr>
          <w:bCs/>
        </w:rPr>
        <w:t>6</w:t>
      </w:r>
      <w:r w:rsidRPr="007851B4">
        <w:rPr>
          <w:bCs/>
        </w:rPr>
        <w:t>.</w:t>
      </w:r>
      <w:r w:rsidR="006507F5" w:rsidRPr="007851B4">
        <w:rPr>
          <w:bCs/>
        </w:rPr>
        <w:t xml:space="preserve"> </w:t>
      </w:r>
      <w:r w:rsidR="00F01380" w:rsidRPr="007851B4">
        <w:rPr>
          <w:bCs/>
        </w:rPr>
        <w:t>Ashtu sikundër me të drejtë është arsyetuar nga gjykata e shkallës së parë, Kolegji vlerëson se n</w:t>
      </w:r>
      <w:r w:rsidR="003A3501" w:rsidRPr="007851B4">
        <w:rPr>
          <w:bCs/>
        </w:rPr>
        <w:t>ë</w:t>
      </w:r>
      <w:r w:rsidR="00F01380" w:rsidRPr="007851B4">
        <w:rPr>
          <w:bCs/>
        </w:rPr>
        <w:t xml:space="preserve"> rastin konkret plot</w:t>
      </w:r>
      <w:r w:rsidR="003A3501" w:rsidRPr="007851B4">
        <w:rPr>
          <w:bCs/>
        </w:rPr>
        <w:t>ë</w:t>
      </w:r>
      <w:r w:rsidR="00F01380" w:rsidRPr="007851B4">
        <w:rPr>
          <w:bCs/>
        </w:rPr>
        <w:t>sohen kushtet p</w:t>
      </w:r>
      <w:r w:rsidR="003A3501" w:rsidRPr="007851B4">
        <w:rPr>
          <w:bCs/>
        </w:rPr>
        <w:t>ë</w:t>
      </w:r>
      <w:r w:rsidR="00F01380" w:rsidRPr="007851B4">
        <w:rPr>
          <w:bCs/>
        </w:rPr>
        <w:t>r fitimin e pronësisë me parashkrim fitues me titull.</w:t>
      </w:r>
      <w:r w:rsidRPr="007851B4">
        <w:rPr>
          <w:lang w:val="en-US"/>
        </w:rPr>
        <w:t xml:space="preserve"> </w:t>
      </w:r>
      <w:r w:rsidR="00854A11" w:rsidRPr="007851B4">
        <w:rPr>
          <w:bCs/>
        </w:rPr>
        <w:t>Çështja kryesore</w:t>
      </w:r>
      <w:r w:rsidR="00F67F3B" w:rsidRPr="007851B4">
        <w:rPr>
          <w:bCs/>
        </w:rPr>
        <w:t>,</w:t>
      </w:r>
      <w:r w:rsidR="00854A11" w:rsidRPr="007851B4">
        <w:rPr>
          <w:bCs/>
        </w:rPr>
        <w:t xml:space="preserve"> ku janë ndarë gjykatat e faktit në lidhje me plotësimin e kushteve të parashkrimit fitues për tok</w:t>
      </w:r>
      <w:r w:rsidR="003A3501" w:rsidRPr="007851B4">
        <w:rPr>
          <w:bCs/>
        </w:rPr>
        <w:t>ë</w:t>
      </w:r>
      <w:r w:rsidR="00854A11" w:rsidRPr="007851B4">
        <w:rPr>
          <w:bCs/>
        </w:rPr>
        <w:t>n ar</w:t>
      </w:r>
      <w:r w:rsidR="003A3501" w:rsidRPr="007851B4">
        <w:rPr>
          <w:bCs/>
        </w:rPr>
        <w:t>ë</w:t>
      </w:r>
      <w:r w:rsidR="00854A11" w:rsidRPr="007851B4">
        <w:rPr>
          <w:color w:val="232323"/>
          <w:bdr w:val="none" w:sz="0" w:space="0" w:color="auto" w:frame="1"/>
          <w:lang w:val="en-US"/>
        </w:rPr>
        <w:t xml:space="preserve">, </w:t>
      </w:r>
      <w:r w:rsidR="00854A11" w:rsidRPr="007851B4">
        <w:rPr>
          <w:bCs/>
        </w:rPr>
        <w:t>është trajtimi i kushtit në lidhje ekzistencen e veprimit juridik</w:t>
      </w:r>
      <w:r w:rsidR="0068444F" w:rsidRPr="007851B4">
        <w:rPr>
          <w:bCs/>
        </w:rPr>
        <w:t xml:space="preserve"> </w:t>
      </w:r>
      <w:r w:rsidR="0068444F" w:rsidRPr="007851B4">
        <w:rPr>
          <w:color w:val="000000"/>
        </w:rPr>
        <w:t>me qëllim kalimin e pronësisë mbi sipërfaqen e tokës are prej 5000 m2</w:t>
      </w:r>
      <w:r w:rsidR="00FF788C" w:rsidRPr="007851B4">
        <w:rPr>
          <w:color w:val="000000"/>
        </w:rPr>
        <w:t xml:space="preserve"> dhe fakti n</w:t>
      </w:r>
      <w:r w:rsidR="009B2114" w:rsidRPr="007851B4">
        <w:rPr>
          <w:color w:val="000000"/>
        </w:rPr>
        <w:t>ë</w:t>
      </w:r>
      <w:r w:rsidR="00FF788C" w:rsidRPr="007851B4">
        <w:rPr>
          <w:color w:val="000000"/>
        </w:rPr>
        <w:t>se sendi objekt i veprimit juridik ishte apo jo i identifikuar</w:t>
      </w:r>
      <w:r w:rsidR="00854A11" w:rsidRPr="007851B4">
        <w:rPr>
          <w:bCs/>
        </w:rPr>
        <w:t>.</w:t>
      </w:r>
    </w:p>
    <w:p w:rsidR="00F97A64" w:rsidRPr="007851B4" w:rsidRDefault="00F67F3B" w:rsidP="007851B4">
      <w:pPr>
        <w:ind w:firstLine="720"/>
        <w:jc w:val="both"/>
        <w:rPr>
          <w:iCs/>
        </w:rPr>
      </w:pPr>
      <w:r w:rsidRPr="007851B4">
        <w:rPr>
          <w:bCs/>
        </w:rPr>
        <w:t>27</w:t>
      </w:r>
      <w:r w:rsidR="005E1FD2" w:rsidRPr="007851B4">
        <w:rPr>
          <w:bCs/>
        </w:rPr>
        <w:t>. Kolegji e vlerson t</w:t>
      </w:r>
      <w:r w:rsidR="00C3253E" w:rsidRPr="007851B4">
        <w:rPr>
          <w:bCs/>
        </w:rPr>
        <w:t>ë</w:t>
      </w:r>
      <w:r w:rsidR="005E1FD2" w:rsidRPr="007851B4">
        <w:rPr>
          <w:bCs/>
        </w:rPr>
        <w:t xml:space="preserve"> drejt</w:t>
      </w:r>
      <w:r w:rsidR="00C3253E" w:rsidRPr="007851B4">
        <w:rPr>
          <w:bCs/>
        </w:rPr>
        <w:t>ë</w:t>
      </w:r>
      <w:r w:rsidR="005E1FD2" w:rsidRPr="007851B4">
        <w:rPr>
          <w:bCs/>
        </w:rPr>
        <w:t xml:space="preserve"> arsyetimin e gjykat</w:t>
      </w:r>
      <w:r w:rsidR="00C3253E" w:rsidRPr="007851B4">
        <w:rPr>
          <w:bCs/>
        </w:rPr>
        <w:t>ë</w:t>
      </w:r>
      <w:r w:rsidR="005E1FD2" w:rsidRPr="007851B4">
        <w:rPr>
          <w:bCs/>
        </w:rPr>
        <w:t>s s</w:t>
      </w:r>
      <w:r w:rsidR="00C3253E" w:rsidRPr="007851B4">
        <w:rPr>
          <w:bCs/>
        </w:rPr>
        <w:t>ë</w:t>
      </w:r>
      <w:r w:rsidR="005E1FD2" w:rsidRPr="007851B4">
        <w:rPr>
          <w:bCs/>
        </w:rPr>
        <w:t xml:space="preserve"> shkall</w:t>
      </w:r>
      <w:r w:rsidR="00C3253E" w:rsidRPr="007851B4">
        <w:rPr>
          <w:bCs/>
        </w:rPr>
        <w:t>ë</w:t>
      </w:r>
      <w:r w:rsidR="005E1FD2" w:rsidRPr="007851B4">
        <w:rPr>
          <w:bCs/>
        </w:rPr>
        <w:t>s s</w:t>
      </w:r>
      <w:r w:rsidR="00C3253E" w:rsidRPr="007851B4">
        <w:rPr>
          <w:bCs/>
        </w:rPr>
        <w:t>ë</w:t>
      </w:r>
      <w:r w:rsidR="005E1FD2" w:rsidRPr="007851B4">
        <w:rPr>
          <w:bCs/>
        </w:rPr>
        <w:t xml:space="preserve"> par</w:t>
      </w:r>
      <w:r w:rsidR="00C3253E" w:rsidRPr="007851B4">
        <w:rPr>
          <w:bCs/>
        </w:rPr>
        <w:t>ë</w:t>
      </w:r>
      <w:r w:rsidR="008907AB" w:rsidRPr="007851B4">
        <w:rPr>
          <w:bCs/>
        </w:rPr>
        <w:t>,</w:t>
      </w:r>
      <w:r w:rsidR="005E1FD2" w:rsidRPr="007851B4">
        <w:rPr>
          <w:bCs/>
        </w:rPr>
        <w:t xml:space="preserve"> </w:t>
      </w:r>
      <w:r w:rsidR="008907AB" w:rsidRPr="007851B4">
        <w:rPr>
          <w:bCs/>
        </w:rPr>
        <w:t>n</w:t>
      </w:r>
      <w:r w:rsidR="00C3253E" w:rsidRPr="007851B4">
        <w:rPr>
          <w:bCs/>
        </w:rPr>
        <w:t>ë</w:t>
      </w:r>
      <w:r w:rsidR="008907AB" w:rsidRPr="007851B4">
        <w:rPr>
          <w:bCs/>
        </w:rPr>
        <w:t xml:space="preserve"> lidhje me interpretimin e</w:t>
      </w:r>
      <w:r w:rsidR="008907AB" w:rsidRPr="007851B4">
        <w:rPr>
          <w:iCs/>
        </w:rPr>
        <w:t xml:space="preserve"> kontrat</w:t>
      </w:r>
      <w:r w:rsidR="00C3253E" w:rsidRPr="007851B4">
        <w:rPr>
          <w:iCs/>
        </w:rPr>
        <w:t>ë</w:t>
      </w:r>
      <w:r w:rsidR="008907AB" w:rsidRPr="007851B4">
        <w:rPr>
          <w:iCs/>
        </w:rPr>
        <w:t>s s</w:t>
      </w:r>
      <w:r w:rsidR="00C3253E" w:rsidRPr="007851B4">
        <w:rPr>
          <w:iCs/>
        </w:rPr>
        <w:t>ë</w:t>
      </w:r>
      <w:r w:rsidR="008907AB" w:rsidRPr="007851B4">
        <w:rPr>
          <w:iCs/>
        </w:rPr>
        <w:t xml:space="preserve"> shitjes nr.2766 rep.nr.1664 kol dat</w:t>
      </w:r>
      <w:r w:rsidR="00C3253E" w:rsidRPr="007851B4">
        <w:rPr>
          <w:iCs/>
        </w:rPr>
        <w:t>ë</w:t>
      </w:r>
      <w:r w:rsidR="008907AB" w:rsidRPr="007851B4">
        <w:rPr>
          <w:iCs/>
        </w:rPr>
        <w:t xml:space="preserve"> 14.08.1998, </w:t>
      </w:r>
      <w:r w:rsidR="008907AB" w:rsidRPr="007851B4">
        <w:rPr>
          <w:bCs/>
        </w:rPr>
        <w:t xml:space="preserve"> e cila shprehet </w:t>
      </w:r>
      <w:r w:rsidR="005E1FD2" w:rsidRPr="007851B4">
        <w:rPr>
          <w:bCs/>
          <w:i/>
          <w:iCs/>
        </w:rPr>
        <w:t xml:space="preserve">se </w:t>
      </w:r>
      <w:r w:rsidR="00B27CE8" w:rsidRPr="007851B4">
        <w:rPr>
          <w:bCs/>
          <w:i/>
          <w:iCs/>
        </w:rPr>
        <w:t xml:space="preserve"> nga </w:t>
      </w:r>
      <w:r w:rsidR="005E1FD2" w:rsidRPr="007851B4">
        <w:rPr>
          <w:i/>
          <w:iCs/>
          <w:color w:val="000000"/>
        </w:rPr>
        <w:t>përmbajtja e kësaj kontratë, nuk rezulton që ajo të ketë pasur ndonjë qëllim të ndryshëm nga kalimi i pronësisë, si dhënia me qira, dhënia në përdorim etj. Për aq kohë sa është paguar çmimi, sendin e ka marr</w:t>
      </w:r>
      <w:r w:rsidR="00CE39DF" w:rsidRPr="007851B4">
        <w:rPr>
          <w:i/>
          <w:iCs/>
          <w:color w:val="000000"/>
        </w:rPr>
        <w:t>ë</w:t>
      </w:r>
      <w:r w:rsidR="005E1FD2" w:rsidRPr="007851B4">
        <w:rPr>
          <w:i/>
          <w:iCs/>
          <w:color w:val="000000"/>
        </w:rPr>
        <w:t xml:space="preserve"> blerësi e në kontratë është pasqyruar dhe arsyeja se përse kontrata nuk ka mundur të behet në formën e duhur ligjore, mund të thuhet se ajo përfaqëson një veprim juridik për kalimin e pronësisë.</w:t>
      </w:r>
      <w:r w:rsidR="005E1FD2" w:rsidRPr="007851B4">
        <w:rPr>
          <w:color w:val="000000"/>
        </w:rPr>
        <w:t xml:space="preserve"> </w:t>
      </w:r>
      <w:r w:rsidR="00A52FE6" w:rsidRPr="007851B4">
        <w:rPr>
          <w:color w:val="000000"/>
        </w:rPr>
        <w:t xml:space="preserve">Sipas </w:t>
      </w:r>
      <w:r w:rsidR="00A52FE6" w:rsidRPr="007851B4">
        <w:t>nenit</w:t>
      </w:r>
      <w:r w:rsidR="005E1FD2" w:rsidRPr="007851B4">
        <w:t xml:space="preserve"> 681 </w:t>
      </w:r>
      <w:r w:rsidR="00CE39DF" w:rsidRPr="007851B4">
        <w:t>i</w:t>
      </w:r>
      <w:r w:rsidR="005E1FD2" w:rsidRPr="007851B4">
        <w:t xml:space="preserve"> Kodit Civil </w:t>
      </w:r>
      <w:r w:rsidR="005E1FD2" w:rsidRPr="007851B4">
        <w:rPr>
          <w:i/>
          <w:iCs/>
        </w:rPr>
        <w:t>kur interpretohet një kontratë, duhet të sqarohet se cili ka qënë qëllimi i vërtetë dhe i përbashkët i palëve, pa u ndalur në kuptimin letrar të fjalëve, si dhe duke vlerësuar sjelljen e tyre në tërësi, para e pas përfundimit të kontratës.</w:t>
      </w:r>
      <w:r w:rsidR="00A52FE6" w:rsidRPr="007851B4">
        <w:rPr>
          <w:iCs/>
        </w:rPr>
        <w:t xml:space="preserve"> Në rastin konkret palët në kontratën e shitjes nr.2766 rep.nr.1664 kol, datë 14.08.1998, kanë pranuar që midis tyre ka </w:t>
      </w:r>
      <w:r w:rsidR="00910373" w:rsidRPr="007851B4">
        <w:rPr>
          <w:iCs/>
        </w:rPr>
        <w:t>vullnet t</w:t>
      </w:r>
      <w:r w:rsidR="009B2114" w:rsidRPr="007851B4">
        <w:rPr>
          <w:iCs/>
        </w:rPr>
        <w:t>ë</w:t>
      </w:r>
      <w:r w:rsidR="00910373" w:rsidRPr="007851B4">
        <w:rPr>
          <w:iCs/>
        </w:rPr>
        <w:t xml:space="preserve"> p</w:t>
      </w:r>
      <w:r w:rsidR="009B2114" w:rsidRPr="007851B4">
        <w:rPr>
          <w:iCs/>
        </w:rPr>
        <w:t>ë</w:t>
      </w:r>
      <w:r w:rsidR="00910373" w:rsidRPr="007851B4">
        <w:rPr>
          <w:iCs/>
        </w:rPr>
        <w:t xml:space="preserve">rputhur </w:t>
      </w:r>
      <w:r w:rsidR="00A52FE6" w:rsidRPr="007851B4">
        <w:rPr>
          <w:iCs/>
        </w:rPr>
        <w:t xml:space="preserve">për shitjen </w:t>
      </w:r>
      <w:r w:rsidR="00910373" w:rsidRPr="007851B4">
        <w:rPr>
          <w:iCs/>
        </w:rPr>
        <w:t>krahas banes</w:t>
      </w:r>
      <w:r w:rsidR="009B2114" w:rsidRPr="007851B4">
        <w:rPr>
          <w:iCs/>
        </w:rPr>
        <w:t>ë</w:t>
      </w:r>
      <w:r w:rsidR="00910373" w:rsidRPr="007851B4">
        <w:rPr>
          <w:iCs/>
        </w:rPr>
        <w:t xml:space="preserve">s </w:t>
      </w:r>
      <w:r w:rsidR="00A52FE6" w:rsidRPr="007851B4">
        <w:rPr>
          <w:iCs/>
        </w:rPr>
        <w:t>edhe të sipërfaqes prej 5000 m2 tokë arë dhe për këtë sipërfaq</w:t>
      </w:r>
      <w:r w:rsidR="00D9332A" w:rsidRPr="007851B4">
        <w:rPr>
          <w:iCs/>
        </w:rPr>
        <w:t>j</w:t>
      </w:r>
      <w:r w:rsidR="00A52FE6" w:rsidRPr="007851B4">
        <w:rPr>
          <w:iCs/>
        </w:rPr>
        <w:t xml:space="preserve">e </w:t>
      </w:r>
      <w:r w:rsidR="00910373" w:rsidRPr="007851B4">
        <w:rPr>
          <w:iCs/>
        </w:rPr>
        <w:t>n</w:t>
      </w:r>
      <w:r w:rsidR="009B2114" w:rsidRPr="007851B4">
        <w:rPr>
          <w:iCs/>
        </w:rPr>
        <w:t>ë</w:t>
      </w:r>
      <w:r w:rsidR="00910373" w:rsidRPr="007851B4">
        <w:rPr>
          <w:iCs/>
        </w:rPr>
        <w:t xml:space="preserve"> kontrat</w:t>
      </w:r>
      <w:r w:rsidR="009B2114" w:rsidRPr="007851B4">
        <w:rPr>
          <w:iCs/>
        </w:rPr>
        <w:t>ë</w:t>
      </w:r>
      <w:r w:rsidR="00910373" w:rsidRPr="007851B4">
        <w:rPr>
          <w:iCs/>
        </w:rPr>
        <w:t xml:space="preserve"> </w:t>
      </w:r>
      <w:r w:rsidR="009B2114" w:rsidRPr="007851B4">
        <w:rPr>
          <w:iCs/>
        </w:rPr>
        <w:t>ë</w:t>
      </w:r>
      <w:r w:rsidR="00910373" w:rsidRPr="007851B4">
        <w:rPr>
          <w:iCs/>
        </w:rPr>
        <w:t>sht</w:t>
      </w:r>
      <w:r w:rsidR="009B2114" w:rsidRPr="007851B4">
        <w:rPr>
          <w:iCs/>
        </w:rPr>
        <w:t>ë</w:t>
      </w:r>
      <w:r w:rsidR="00910373" w:rsidRPr="007851B4">
        <w:rPr>
          <w:iCs/>
        </w:rPr>
        <w:t xml:space="preserve"> p</w:t>
      </w:r>
      <w:r w:rsidR="009B2114" w:rsidRPr="007851B4">
        <w:rPr>
          <w:iCs/>
        </w:rPr>
        <w:t>ë</w:t>
      </w:r>
      <w:r w:rsidR="00910373" w:rsidRPr="007851B4">
        <w:rPr>
          <w:iCs/>
        </w:rPr>
        <w:t xml:space="preserve">rcaktuar se </w:t>
      </w:r>
      <w:r w:rsidR="00A52FE6" w:rsidRPr="007851B4">
        <w:rPr>
          <w:iCs/>
        </w:rPr>
        <w:t xml:space="preserve">paditësi ka shlyer </w:t>
      </w:r>
      <w:r w:rsidR="00910373" w:rsidRPr="007851B4">
        <w:rPr>
          <w:iCs/>
        </w:rPr>
        <w:t>ndaj shit</w:t>
      </w:r>
      <w:r w:rsidR="009B2114" w:rsidRPr="007851B4">
        <w:rPr>
          <w:iCs/>
        </w:rPr>
        <w:t>ë</w:t>
      </w:r>
      <w:r w:rsidR="00910373" w:rsidRPr="007851B4">
        <w:rPr>
          <w:iCs/>
        </w:rPr>
        <w:t>sve t</w:t>
      </w:r>
      <w:r w:rsidR="009B2114" w:rsidRPr="007851B4">
        <w:rPr>
          <w:iCs/>
        </w:rPr>
        <w:t>ë</w:t>
      </w:r>
      <w:r w:rsidR="00910373" w:rsidRPr="007851B4">
        <w:rPr>
          <w:iCs/>
        </w:rPr>
        <w:t xml:space="preserve"> paditur </w:t>
      </w:r>
      <w:r w:rsidR="00A52FE6" w:rsidRPr="007851B4">
        <w:rPr>
          <w:iCs/>
        </w:rPr>
        <w:t>dhe çmimin përkatës.</w:t>
      </w:r>
      <w:r w:rsidR="00910373" w:rsidRPr="007851B4">
        <w:rPr>
          <w:iCs/>
        </w:rPr>
        <w:t xml:space="preserve"> </w:t>
      </w:r>
      <w:r w:rsidR="00A60079" w:rsidRPr="007851B4">
        <w:rPr>
          <w:iCs/>
        </w:rPr>
        <w:t>Pagimi i cmimit p</w:t>
      </w:r>
      <w:r w:rsidR="009B2114" w:rsidRPr="007851B4">
        <w:rPr>
          <w:iCs/>
        </w:rPr>
        <w:t>ë</w:t>
      </w:r>
      <w:r w:rsidR="00A60079" w:rsidRPr="007851B4">
        <w:rPr>
          <w:iCs/>
        </w:rPr>
        <w:t>rb</w:t>
      </w:r>
      <w:r w:rsidR="009B2114" w:rsidRPr="007851B4">
        <w:rPr>
          <w:iCs/>
        </w:rPr>
        <w:t>ë</w:t>
      </w:r>
      <w:r w:rsidR="00A60079" w:rsidRPr="007851B4">
        <w:rPr>
          <w:iCs/>
        </w:rPr>
        <w:t>n nj</w:t>
      </w:r>
      <w:r w:rsidR="009B2114" w:rsidRPr="007851B4">
        <w:rPr>
          <w:iCs/>
        </w:rPr>
        <w:t>ë</w:t>
      </w:r>
      <w:r w:rsidR="00A60079" w:rsidRPr="007851B4">
        <w:rPr>
          <w:iCs/>
        </w:rPr>
        <w:t xml:space="preserve"> detyrim t</w:t>
      </w:r>
      <w:r w:rsidR="009B2114" w:rsidRPr="007851B4">
        <w:rPr>
          <w:iCs/>
        </w:rPr>
        <w:t>ë</w:t>
      </w:r>
      <w:r w:rsidR="00A60079" w:rsidRPr="007851B4">
        <w:rPr>
          <w:iCs/>
        </w:rPr>
        <w:t xml:space="preserve"> bler</w:t>
      </w:r>
      <w:r w:rsidR="009B2114" w:rsidRPr="007851B4">
        <w:rPr>
          <w:iCs/>
        </w:rPr>
        <w:t>ë</w:t>
      </w:r>
      <w:r w:rsidR="00A60079" w:rsidRPr="007851B4">
        <w:rPr>
          <w:iCs/>
        </w:rPr>
        <w:t>sit dhe kusht t</w:t>
      </w:r>
      <w:r w:rsidR="009B2114" w:rsidRPr="007851B4">
        <w:rPr>
          <w:iCs/>
        </w:rPr>
        <w:t>ë</w:t>
      </w:r>
      <w:r w:rsidR="00A60079" w:rsidRPr="007851B4">
        <w:rPr>
          <w:iCs/>
        </w:rPr>
        <w:t xml:space="preserve"> kalimit t</w:t>
      </w:r>
      <w:r w:rsidR="009B2114" w:rsidRPr="007851B4">
        <w:rPr>
          <w:iCs/>
        </w:rPr>
        <w:t>ë</w:t>
      </w:r>
      <w:r w:rsidR="00A60079" w:rsidRPr="007851B4">
        <w:rPr>
          <w:iCs/>
        </w:rPr>
        <w:t xml:space="preserve"> pron</w:t>
      </w:r>
      <w:r w:rsidR="009B2114" w:rsidRPr="007851B4">
        <w:rPr>
          <w:iCs/>
        </w:rPr>
        <w:t>ë</w:t>
      </w:r>
      <w:r w:rsidR="00A60079" w:rsidRPr="007851B4">
        <w:rPr>
          <w:iCs/>
        </w:rPr>
        <w:t>sis</w:t>
      </w:r>
      <w:r w:rsidR="009B2114" w:rsidRPr="007851B4">
        <w:rPr>
          <w:iCs/>
        </w:rPr>
        <w:t>ë</w:t>
      </w:r>
      <w:r w:rsidR="00A60079" w:rsidRPr="007851B4">
        <w:rPr>
          <w:iCs/>
        </w:rPr>
        <w:t xml:space="preserve"> nga shit</w:t>
      </w:r>
      <w:r w:rsidR="009B2114" w:rsidRPr="007851B4">
        <w:rPr>
          <w:iCs/>
        </w:rPr>
        <w:t>ë</w:t>
      </w:r>
      <w:r w:rsidR="00A60079" w:rsidRPr="007851B4">
        <w:rPr>
          <w:iCs/>
        </w:rPr>
        <w:t>si te bler</w:t>
      </w:r>
      <w:r w:rsidR="009B2114" w:rsidRPr="007851B4">
        <w:rPr>
          <w:iCs/>
        </w:rPr>
        <w:t>ë</w:t>
      </w:r>
      <w:r w:rsidR="00A60079" w:rsidRPr="007851B4">
        <w:rPr>
          <w:iCs/>
        </w:rPr>
        <w:t>si sipas nenit 705 t</w:t>
      </w:r>
      <w:r w:rsidR="009B2114" w:rsidRPr="007851B4">
        <w:rPr>
          <w:iCs/>
        </w:rPr>
        <w:t>ë</w:t>
      </w:r>
      <w:r w:rsidR="00A60079" w:rsidRPr="007851B4">
        <w:rPr>
          <w:iCs/>
        </w:rPr>
        <w:t xml:space="preserve"> Kodit Civil. </w:t>
      </w:r>
      <w:r w:rsidR="00910373" w:rsidRPr="007851B4">
        <w:rPr>
          <w:iCs/>
        </w:rPr>
        <w:t>Po ashtu veprimi juridik me q</w:t>
      </w:r>
      <w:r w:rsidR="009B2114" w:rsidRPr="007851B4">
        <w:rPr>
          <w:iCs/>
        </w:rPr>
        <w:t>ë</w:t>
      </w:r>
      <w:r w:rsidR="00910373" w:rsidRPr="007851B4">
        <w:rPr>
          <w:iCs/>
        </w:rPr>
        <w:t>llim shitjen e pasuris</w:t>
      </w:r>
      <w:r w:rsidR="009B2114" w:rsidRPr="007851B4">
        <w:rPr>
          <w:iCs/>
        </w:rPr>
        <w:t>ë</w:t>
      </w:r>
      <w:r w:rsidR="00910373" w:rsidRPr="007851B4">
        <w:rPr>
          <w:iCs/>
        </w:rPr>
        <w:t xml:space="preserve"> del edhe nga fakti se t</w:t>
      </w:r>
      <w:r w:rsidR="009B2114" w:rsidRPr="007851B4">
        <w:rPr>
          <w:iCs/>
        </w:rPr>
        <w:t>ë</w:t>
      </w:r>
      <w:r w:rsidR="00910373" w:rsidRPr="007851B4">
        <w:rPr>
          <w:iCs/>
        </w:rPr>
        <w:t xml:space="preserve"> paditurit pronar i kan</w:t>
      </w:r>
      <w:r w:rsidR="009B2114" w:rsidRPr="007851B4">
        <w:rPr>
          <w:iCs/>
        </w:rPr>
        <w:t>ë</w:t>
      </w:r>
      <w:r w:rsidR="00910373" w:rsidRPr="007851B4">
        <w:rPr>
          <w:iCs/>
        </w:rPr>
        <w:t xml:space="preserve"> dor</w:t>
      </w:r>
      <w:r w:rsidR="009B2114" w:rsidRPr="007851B4">
        <w:rPr>
          <w:iCs/>
        </w:rPr>
        <w:t>ë</w:t>
      </w:r>
      <w:r w:rsidR="00910373" w:rsidRPr="007851B4">
        <w:rPr>
          <w:iCs/>
        </w:rPr>
        <w:t>zuar padit</w:t>
      </w:r>
      <w:r w:rsidR="009B2114" w:rsidRPr="007851B4">
        <w:rPr>
          <w:iCs/>
        </w:rPr>
        <w:t>ë</w:t>
      </w:r>
      <w:r w:rsidR="00910373" w:rsidRPr="007851B4">
        <w:rPr>
          <w:iCs/>
        </w:rPr>
        <w:t>sit bler</w:t>
      </w:r>
      <w:r w:rsidR="009B2114" w:rsidRPr="007851B4">
        <w:rPr>
          <w:iCs/>
        </w:rPr>
        <w:t>ë</w:t>
      </w:r>
      <w:r w:rsidR="00910373" w:rsidRPr="007851B4">
        <w:rPr>
          <w:iCs/>
        </w:rPr>
        <w:t>s pasurin</w:t>
      </w:r>
      <w:r w:rsidR="009B2114" w:rsidRPr="007851B4">
        <w:rPr>
          <w:iCs/>
        </w:rPr>
        <w:t>ë</w:t>
      </w:r>
      <w:r w:rsidR="00910373" w:rsidRPr="007851B4">
        <w:rPr>
          <w:iCs/>
        </w:rPr>
        <w:t xml:space="preserve"> tok</w:t>
      </w:r>
      <w:r w:rsidR="009B2114" w:rsidRPr="007851B4">
        <w:rPr>
          <w:iCs/>
        </w:rPr>
        <w:t>ë</w:t>
      </w:r>
      <w:r w:rsidR="00910373" w:rsidRPr="007851B4">
        <w:rPr>
          <w:iCs/>
        </w:rPr>
        <w:t xml:space="preserve"> bujq</w:t>
      </w:r>
      <w:r w:rsidR="009B2114" w:rsidRPr="007851B4">
        <w:rPr>
          <w:iCs/>
        </w:rPr>
        <w:t>ë</w:t>
      </w:r>
      <w:r w:rsidR="00910373" w:rsidRPr="007851B4">
        <w:rPr>
          <w:iCs/>
        </w:rPr>
        <w:t xml:space="preserve">sore </w:t>
      </w:r>
      <w:r w:rsidR="00D9332A" w:rsidRPr="007851B4">
        <w:rPr>
          <w:iCs/>
        </w:rPr>
        <w:t>me sip</w:t>
      </w:r>
      <w:r w:rsidR="009B2114" w:rsidRPr="007851B4">
        <w:rPr>
          <w:iCs/>
        </w:rPr>
        <w:t>ë</w:t>
      </w:r>
      <w:r w:rsidR="00D9332A" w:rsidRPr="007851B4">
        <w:rPr>
          <w:iCs/>
        </w:rPr>
        <w:t>rfaqje prej 5000 m2</w:t>
      </w:r>
      <w:r w:rsidRPr="007851B4">
        <w:rPr>
          <w:iCs/>
        </w:rPr>
        <w:t>,</w:t>
      </w:r>
      <w:r w:rsidR="00D9332A" w:rsidRPr="007851B4">
        <w:rPr>
          <w:iCs/>
        </w:rPr>
        <w:t xml:space="preserve"> </w:t>
      </w:r>
      <w:r w:rsidR="00910373" w:rsidRPr="007851B4">
        <w:rPr>
          <w:iCs/>
        </w:rPr>
        <w:t>q</w:t>
      </w:r>
      <w:r w:rsidR="009B2114" w:rsidRPr="007851B4">
        <w:rPr>
          <w:iCs/>
        </w:rPr>
        <w:t>ë</w:t>
      </w:r>
      <w:r w:rsidR="00910373" w:rsidRPr="007851B4">
        <w:rPr>
          <w:iCs/>
        </w:rPr>
        <w:t xml:space="preserve"> n</w:t>
      </w:r>
      <w:r w:rsidR="009B2114" w:rsidRPr="007851B4">
        <w:rPr>
          <w:iCs/>
        </w:rPr>
        <w:t>ë</w:t>
      </w:r>
      <w:r w:rsidR="00910373" w:rsidRPr="007851B4">
        <w:rPr>
          <w:iCs/>
        </w:rPr>
        <w:t xml:space="preserve"> momentin e realizimit t</w:t>
      </w:r>
      <w:r w:rsidR="009B2114" w:rsidRPr="007851B4">
        <w:rPr>
          <w:iCs/>
        </w:rPr>
        <w:t>ë</w:t>
      </w:r>
      <w:r w:rsidR="00910373" w:rsidRPr="007851B4">
        <w:rPr>
          <w:iCs/>
        </w:rPr>
        <w:t xml:space="preserve"> k</w:t>
      </w:r>
      <w:r w:rsidR="009B2114" w:rsidRPr="007851B4">
        <w:rPr>
          <w:iCs/>
        </w:rPr>
        <w:t>ë</w:t>
      </w:r>
      <w:r w:rsidR="00910373" w:rsidRPr="007851B4">
        <w:rPr>
          <w:iCs/>
        </w:rPr>
        <w:t xml:space="preserve">tij veprimi juridik. </w:t>
      </w:r>
      <w:r w:rsidR="00D9332A" w:rsidRPr="007851B4">
        <w:rPr>
          <w:iCs/>
        </w:rPr>
        <w:t>Sipas nenit 710 t</w:t>
      </w:r>
      <w:r w:rsidR="009B2114" w:rsidRPr="007851B4">
        <w:rPr>
          <w:iCs/>
        </w:rPr>
        <w:t>ë</w:t>
      </w:r>
      <w:r w:rsidR="00D9332A" w:rsidRPr="007851B4">
        <w:rPr>
          <w:iCs/>
        </w:rPr>
        <w:t xml:space="preserve"> Kodit Civil n</w:t>
      </w:r>
      <w:r w:rsidR="009B2114" w:rsidRPr="007851B4">
        <w:rPr>
          <w:iCs/>
        </w:rPr>
        <w:t>ë</w:t>
      </w:r>
      <w:r w:rsidR="00D9332A" w:rsidRPr="007851B4">
        <w:rPr>
          <w:iCs/>
        </w:rPr>
        <w:t xml:space="preserve"> kontrat</w:t>
      </w:r>
      <w:r w:rsidR="009B2114" w:rsidRPr="007851B4">
        <w:rPr>
          <w:iCs/>
        </w:rPr>
        <w:t>ë</w:t>
      </w:r>
      <w:r w:rsidR="00D9332A" w:rsidRPr="007851B4">
        <w:rPr>
          <w:iCs/>
        </w:rPr>
        <w:t xml:space="preserve">n e shitjes </w:t>
      </w:r>
      <w:r w:rsidR="00A60079" w:rsidRPr="007851B4">
        <w:rPr>
          <w:iCs/>
        </w:rPr>
        <w:t>, shit</w:t>
      </w:r>
      <w:r w:rsidR="009B2114" w:rsidRPr="007851B4">
        <w:rPr>
          <w:iCs/>
        </w:rPr>
        <w:t>ë</w:t>
      </w:r>
      <w:r w:rsidR="00A60079" w:rsidRPr="007851B4">
        <w:rPr>
          <w:iCs/>
        </w:rPr>
        <w:t>si ka p</w:t>
      </w:r>
      <w:r w:rsidR="009B2114" w:rsidRPr="007851B4">
        <w:rPr>
          <w:iCs/>
        </w:rPr>
        <w:t>ë</w:t>
      </w:r>
      <w:r w:rsidR="00A60079" w:rsidRPr="007851B4">
        <w:rPr>
          <w:iCs/>
        </w:rPr>
        <w:t>r detyrim ti dor</w:t>
      </w:r>
      <w:r w:rsidR="009B2114" w:rsidRPr="007851B4">
        <w:rPr>
          <w:iCs/>
        </w:rPr>
        <w:t>ë</w:t>
      </w:r>
      <w:r w:rsidR="00A60079" w:rsidRPr="007851B4">
        <w:rPr>
          <w:iCs/>
        </w:rPr>
        <w:t>zoj</w:t>
      </w:r>
      <w:r w:rsidR="009B2114" w:rsidRPr="007851B4">
        <w:rPr>
          <w:iCs/>
        </w:rPr>
        <w:t>ë</w:t>
      </w:r>
      <w:r w:rsidR="00A60079" w:rsidRPr="007851B4">
        <w:rPr>
          <w:iCs/>
        </w:rPr>
        <w:t xml:space="preserve"> sendin bler</w:t>
      </w:r>
      <w:r w:rsidR="009B2114" w:rsidRPr="007851B4">
        <w:rPr>
          <w:iCs/>
        </w:rPr>
        <w:t>ë</w:t>
      </w:r>
      <w:r w:rsidR="00A60079" w:rsidRPr="007851B4">
        <w:rPr>
          <w:iCs/>
        </w:rPr>
        <w:t>sit, detyrim q</w:t>
      </w:r>
      <w:r w:rsidR="009B2114" w:rsidRPr="007851B4">
        <w:rPr>
          <w:iCs/>
        </w:rPr>
        <w:t>ë</w:t>
      </w:r>
      <w:r w:rsidR="00A60079" w:rsidRPr="007851B4">
        <w:rPr>
          <w:iCs/>
        </w:rPr>
        <w:t xml:space="preserve"> </w:t>
      </w:r>
      <w:r w:rsidR="009B2114" w:rsidRPr="007851B4">
        <w:rPr>
          <w:iCs/>
        </w:rPr>
        <w:t>ë</w:t>
      </w:r>
      <w:r w:rsidR="00A60079" w:rsidRPr="007851B4">
        <w:rPr>
          <w:iCs/>
        </w:rPr>
        <w:t>sht</w:t>
      </w:r>
      <w:r w:rsidR="009B2114" w:rsidRPr="007851B4">
        <w:rPr>
          <w:iCs/>
        </w:rPr>
        <w:t>ë</w:t>
      </w:r>
      <w:r w:rsidR="00A60079" w:rsidRPr="007851B4">
        <w:rPr>
          <w:iCs/>
        </w:rPr>
        <w:t xml:space="preserve"> p</w:t>
      </w:r>
      <w:r w:rsidR="009B2114" w:rsidRPr="007851B4">
        <w:rPr>
          <w:iCs/>
        </w:rPr>
        <w:t>ë</w:t>
      </w:r>
      <w:r w:rsidR="00A60079" w:rsidRPr="007851B4">
        <w:rPr>
          <w:iCs/>
        </w:rPr>
        <w:t>rmbushur nga shit</w:t>
      </w:r>
      <w:r w:rsidR="009B2114" w:rsidRPr="007851B4">
        <w:rPr>
          <w:iCs/>
        </w:rPr>
        <w:t>ë</w:t>
      </w:r>
      <w:r w:rsidR="00A60079" w:rsidRPr="007851B4">
        <w:rPr>
          <w:iCs/>
        </w:rPr>
        <w:t>si i paditur. Pra rezulton se pal</w:t>
      </w:r>
      <w:r w:rsidR="009B2114" w:rsidRPr="007851B4">
        <w:rPr>
          <w:iCs/>
        </w:rPr>
        <w:t>ë</w:t>
      </w:r>
      <w:r w:rsidR="00A60079" w:rsidRPr="007851B4">
        <w:rPr>
          <w:iCs/>
        </w:rPr>
        <w:t>t ndaj nj</w:t>
      </w:r>
      <w:r w:rsidR="009B2114" w:rsidRPr="007851B4">
        <w:rPr>
          <w:iCs/>
        </w:rPr>
        <w:t>ë</w:t>
      </w:r>
      <w:r w:rsidR="00A60079" w:rsidRPr="007851B4">
        <w:rPr>
          <w:iCs/>
        </w:rPr>
        <w:t>ri-tjetrit kan</w:t>
      </w:r>
      <w:r w:rsidR="009B2114" w:rsidRPr="007851B4">
        <w:rPr>
          <w:iCs/>
        </w:rPr>
        <w:t>ë</w:t>
      </w:r>
      <w:r w:rsidR="00A60079" w:rsidRPr="007851B4">
        <w:rPr>
          <w:iCs/>
        </w:rPr>
        <w:t xml:space="preserve"> p</w:t>
      </w:r>
      <w:r w:rsidR="009B2114" w:rsidRPr="007851B4">
        <w:rPr>
          <w:iCs/>
        </w:rPr>
        <w:t>ë</w:t>
      </w:r>
      <w:r w:rsidR="00A60079" w:rsidRPr="007851B4">
        <w:rPr>
          <w:iCs/>
        </w:rPr>
        <w:t>rmbushur gjith</w:t>
      </w:r>
      <w:r w:rsidR="009B2114" w:rsidRPr="007851B4">
        <w:rPr>
          <w:iCs/>
        </w:rPr>
        <w:t>ë</w:t>
      </w:r>
      <w:r w:rsidR="00A60079" w:rsidRPr="007851B4">
        <w:rPr>
          <w:iCs/>
        </w:rPr>
        <w:t xml:space="preserve"> detyrimet p</w:t>
      </w:r>
      <w:r w:rsidR="009B2114" w:rsidRPr="007851B4">
        <w:rPr>
          <w:iCs/>
        </w:rPr>
        <w:t>ë</w:t>
      </w:r>
      <w:r w:rsidR="00A60079" w:rsidRPr="007851B4">
        <w:rPr>
          <w:iCs/>
        </w:rPr>
        <w:t>rkat</w:t>
      </w:r>
      <w:r w:rsidR="009B2114" w:rsidRPr="007851B4">
        <w:rPr>
          <w:iCs/>
        </w:rPr>
        <w:t>ë</w:t>
      </w:r>
      <w:r w:rsidR="00A60079" w:rsidRPr="007851B4">
        <w:rPr>
          <w:iCs/>
        </w:rPr>
        <w:t>se q</w:t>
      </w:r>
      <w:r w:rsidR="009B2114" w:rsidRPr="007851B4">
        <w:rPr>
          <w:iCs/>
        </w:rPr>
        <w:t>ë</w:t>
      </w:r>
      <w:r w:rsidR="00A60079" w:rsidRPr="007851B4">
        <w:rPr>
          <w:iCs/>
        </w:rPr>
        <w:t xml:space="preserve"> i ngarkon kontrata e shitjes, por r</w:t>
      </w:r>
      <w:r w:rsidR="00D9332A" w:rsidRPr="007851B4">
        <w:rPr>
          <w:iCs/>
        </w:rPr>
        <w:t>ealizimi i kontrat</w:t>
      </w:r>
      <w:r w:rsidR="009B2114" w:rsidRPr="007851B4">
        <w:rPr>
          <w:iCs/>
        </w:rPr>
        <w:t>ë</w:t>
      </w:r>
      <w:r w:rsidR="00D9332A" w:rsidRPr="007851B4">
        <w:rPr>
          <w:iCs/>
        </w:rPr>
        <w:t xml:space="preserve">s </w:t>
      </w:r>
      <w:r w:rsidR="00A60079" w:rsidRPr="007851B4">
        <w:rPr>
          <w:iCs/>
        </w:rPr>
        <w:t>formale t</w:t>
      </w:r>
      <w:r w:rsidR="009B2114" w:rsidRPr="007851B4">
        <w:rPr>
          <w:iCs/>
        </w:rPr>
        <w:t>ë</w:t>
      </w:r>
      <w:r w:rsidR="00D9332A" w:rsidRPr="007851B4">
        <w:rPr>
          <w:iCs/>
        </w:rPr>
        <w:t xml:space="preserve"> ligjshme t</w:t>
      </w:r>
      <w:r w:rsidR="009B2114" w:rsidRPr="007851B4">
        <w:rPr>
          <w:iCs/>
        </w:rPr>
        <w:t>ë</w:t>
      </w:r>
      <w:r w:rsidR="00D9332A" w:rsidRPr="007851B4">
        <w:rPr>
          <w:iCs/>
        </w:rPr>
        <w:t xml:space="preserve"> shitjes </w:t>
      </w:r>
      <w:r w:rsidR="009B2114" w:rsidRPr="007851B4">
        <w:rPr>
          <w:iCs/>
        </w:rPr>
        <w:t>ë</w:t>
      </w:r>
      <w:r w:rsidR="00D9332A" w:rsidRPr="007851B4">
        <w:rPr>
          <w:iCs/>
        </w:rPr>
        <w:t>sht</w:t>
      </w:r>
      <w:r w:rsidR="009B2114" w:rsidRPr="007851B4">
        <w:rPr>
          <w:iCs/>
        </w:rPr>
        <w:t>ë</w:t>
      </w:r>
      <w:r w:rsidR="00D9332A" w:rsidRPr="007851B4">
        <w:rPr>
          <w:iCs/>
        </w:rPr>
        <w:t xml:space="preserve"> penguar vet</w:t>
      </w:r>
      <w:r w:rsidR="009B2114" w:rsidRPr="007851B4">
        <w:rPr>
          <w:iCs/>
        </w:rPr>
        <w:t>ë</w:t>
      </w:r>
      <w:r w:rsidR="00D9332A" w:rsidRPr="007851B4">
        <w:rPr>
          <w:iCs/>
        </w:rPr>
        <w:t xml:space="preserve">m nga </w:t>
      </w:r>
      <w:r w:rsidR="00D9332A" w:rsidRPr="007851B4">
        <w:rPr>
          <w:iCs/>
        </w:rPr>
        <w:lastRenderedPageBreak/>
        <w:t>fakti se sendi tok</w:t>
      </w:r>
      <w:r w:rsidR="009B2114" w:rsidRPr="007851B4">
        <w:rPr>
          <w:iCs/>
        </w:rPr>
        <w:t>ë</w:t>
      </w:r>
      <w:r w:rsidR="00D9332A" w:rsidRPr="007851B4">
        <w:rPr>
          <w:iCs/>
        </w:rPr>
        <w:t xml:space="preserve"> bujq</w:t>
      </w:r>
      <w:r w:rsidR="009B2114" w:rsidRPr="007851B4">
        <w:rPr>
          <w:iCs/>
        </w:rPr>
        <w:t>ë</w:t>
      </w:r>
      <w:r w:rsidR="00D9332A" w:rsidRPr="007851B4">
        <w:rPr>
          <w:iCs/>
        </w:rPr>
        <w:t>sore nuk ka q</w:t>
      </w:r>
      <w:r w:rsidR="009B2114" w:rsidRPr="007851B4">
        <w:rPr>
          <w:iCs/>
        </w:rPr>
        <w:t>ë</w:t>
      </w:r>
      <w:r w:rsidR="00D9332A" w:rsidRPr="007851B4">
        <w:rPr>
          <w:iCs/>
        </w:rPr>
        <w:t>n</w:t>
      </w:r>
      <w:r w:rsidR="009B2114" w:rsidRPr="007851B4">
        <w:rPr>
          <w:iCs/>
        </w:rPr>
        <w:t>ë</w:t>
      </w:r>
      <w:r w:rsidR="00D9332A" w:rsidRPr="007851B4">
        <w:rPr>
          <w:iCs/>
        </w:rPr>
        <w:t xml:space="preserve"> ende i rregjistruar n</w:t>
      </w:r>
      <w:r w:rsidR="009B2114" w:rsidRPr="007851B4">
        <w:rPr>
          <w:iCs/>
        </w:rPr>
        <w:t>ë</w:t>
      </w:r>
      <w:r w:rsidR="00D9332A" w:rsidRPr="007851B4">
        <w:rPr>
          <w:iCs/>
        </w:rPr>
        <w:t xml:space="preserve"> ishzyr</w:t>
      </w:r>
      <w:r w:rsidR="009B2114" w:rsidRPr="007851B4">
        <w:rPr>
          <w:iCs/>
        </w:rPr>
        <w:t>ë</w:t>
      </w:r>
      <w:r w:rsidR="00D9332A" w:rsidRPr="007851B4">
        <w:rPr>
          <w:iCs/>
        </w:rPr>
        <w:t>n e rregjistrimit, pasi nuk kishte kaluar sistemi i rregjistrimit t</w:t>
      </w:r>
      <w:r w:rsidR="009B2114" w:rsidRPr="007851B4">
        <w:rPr>
          <w:iCs/>
        </w:rPr>
        <w:t>ë</w:t>
      </w:r>
      <w:r w:rsidR="00D9332A" w:rsidRPr="007851B4">
        <w:rPr>
          <w:iCs/>
        </w:rPr>
        <w:t xml:space="preserve"> k</w:t>
      </w:r>
      <w:r w:rsidR="009B2114" w:rsidRPr="007851B4">
        <w:rPr>
          <w:iCs/>
        </w:rPr>
        <w:t>ë</w:t>
      </w:r>
      <w:r w:rsidR="00D9332A" w:rsidRPr="007851B4">
        <w:rPr>
          <w:iCs/>
        </w:rPr>
        <w:t>tyre pasurive.</w:t>
      </w:r>
      <w:r w:rsidR="00A60079" w:rsidRPr="007851B4">
        <w:rPr>
          <w:iCs/>
        </w:rPr>
        <w:t xml:space="preserve"> </w:t>
      </w:r>
    </w:p>
    <w:p w:rsidR="005E1FD2" w:rsidRPr="007851B4" w:rsidRDefault="00F67F3B" w:rsidP="007851B4">
      <w:pPr>
        <w:ind w:firstLine="720"/>
        <w:jc w:val="both"/>
        <w:rPr>
          <w:i/>
          <w:iCs/>
        </w:rPr>
      </w:pPr>
      <w:r w:rsidRPr="007851B4">
        <w:rPr>
          <w:iCs/>
        </w:rPr>
        <w:t>28</w:t>
      </w:r>
      <w:r w:rsidR="00F97A64" w:rsidRPr="007851B4">
        <w:rPr>
          <w:iCs/>
        </w:rPr>
        <w:t>. Parashikimi n</w:t>
      </w:r>
      <w:r w:rsidR="009B2114" w:rsidRPr="007851B4">
        <w:rPr>
          <w:iCs/>
        </w:rPr>
        <w:t>ë</w:t>
      </w:r>
      <w:r w:rsidR="00F97A64" w:rsidRPr="007851B4">
        <w:rPr>
          <w:iCs/>
        </w:rPr>
        <w:t xml:space="preserve"> p</w:t>
      </w:r>
      <w:r w:rsidR="009B2114" w:rsidRPr="007851B4">
        <w:rPr>
          <w:iCs/>
        </w:rPr>
        <w:t>ë</w:t>
      </w:r>
      <w:r w:rsidR="00F97A64" w:rsidRPr="007851B4">
        <w:rPr>
          <w:iCs/>
        </w:rPr>
        <w:t>rmbajtjen e deklarat</w:t>
      </w:r>
      <w:r w:rsidR="009B2114" w:rsidRPr="007851B4">
        <w:rPr>
          <w:iCs/>
        </w:rPr>
        <w:t>ë</w:t>
      </w:r>
      <w:r w:rsidR="00F97A64" w:rsidRPr="007851B4">
        <w:rPr>
          <w:iCs/>
        </w:rPr>
        <w:t xml:space="preserve">s se </w:t>
      </w:r>
      <w:r w:rsidR="00F97A64" w:rsidRPr="007851B4">
        <w:rPr>
          <w:i/>
          <w:iCs/>
          <w:color w:val="000000"/>
        </w:rPr>
        <w:t xml:space="preserve">Palët </w:t>
      </w:r>
      <w:r w:rsidR="00F97A64" w:rsidRPr="007851B4">
        <w:rPr>
          <w:i/>
          <w:iCs/>
          <w:color w:val="000000"/>
          <w:u w:val="single"/>
        </w:rPr>
        <w:t>do bejnë veprimet e shitblerjes</w:t>
      </w:r>
      <w:r w:rsidR="00F97A64" w:rsidRPr="007851B4">
        <w:rPr>
          <w:i/>
          <w:iCs/>
          <w:color w:val="000000"/>
        </w:rPr>
        <w:t xml:space="preserve"> p</w:t>
      </w:r>
      <w:r w:rsidR="009B2114" w:rsidRPr="007851B4">
        <w:rPr>
          <w:i/>
          <w:iCs/>
          <w:color w:val="000000"/>
        </w:rPr>
        <w:t>ë</w:t>
      </w:r>
      <w:r w:rsidR="00F97A64" w:rsidRPr="007851B4">
        <w:rPr>
          <w:i/>
          <w:iCs/>
          <w:color w:val="000000"/>
        </w:rPr>
        <w:t>r sip</w:t>
      </w:r>
      <w:r w:rsidR="009B2114" w:rsidRPr="007851B4">
        <w:rPr>
          <w:i/>
          <w:iCs/>
          <w:color w:val="000000"/>
        </w:rPr>
        <w:t>ë</w:t>
      </w:r>
      <w:r w:rsidR="00F97A64" w:rsidRPr="007851B4">
        <w:rPr>
          <w:i/>
          <w:iCs/>
          <w:color w:val="000000"/>
        </w:rPr>
        <w:t>rfaqen 5 dynym tokë</w:t>
      </w:r>
      <w:r w:rsidR="00F97A64" w:rsidRPr="007851B4">
        <w:rPr>
          <w:color w:val="000000"/>
        </w:rPr>
        <w:t>,</w:t>
      </w:r>
      <w:r w:rsidR="00F97A64" w:rsidRPr="007851B4">
        <w:rPr>
          <w:i/>
          <w:iCs/>
          <w:color w:val="000000"/>
        </w:rPr>
        <w:t>  me vonë kur ajo të regjistrohet në zyrën e regjistrimit të pasurive të paluajtshme,”</w:t>
      </w:r>
      <w:r w:rsidR="00F97A64" w:rsidRPr="007851B4">
        <w:rPr>
          <w:color w:val="000000"/>
        </w:rPr>
        <w:t> nuk p</w:t>
      </w:r>
      <w:r w:rsidR="009B2114" w:rsidRPr="007851B4">
        <w:rPr>
          <w:color w:val="000000"/>
        </w:rPr>
        <w:t>ë</w:t>
      </w:r>
      <w:r w:rsidR="00F97A64" w:rsidRPr="007851B4">
        <w:rPr>
          <w:color w:val="000000"/>
        </w:rPr>
        <w:t>rb</w:t>
      </w:r>
      <w:r w:rsidR="009B2114" w:rsidRPr="007851B4">
        <w:rPr>
          <w:color w:val="000000"/>
        </w:rPr>
        <w:t>ë</w:t>
      </w:r>
      <w:r w:rsidR="00F97A64" w:rsidRPr="007851B4">
        <w:rPr>
          <w:color w:val="000000"/>
        </w:rPr>
        <w:t>n nj</w:t>
      </w:r>
      <w:r w:rsidR="009B2114" w:rsidRPr="007851B4">
        <w:rPr>
          <w:color w:val="000000"/>
        </w:rPr>
        <w:t>ë</w:t>
      </w:r>
      <w:r w:rsidR="00F97A64" w:rsidRPr="007851B4">
        <w:rPr>
          <w:color w:val="000000"/>
        </w:rPr>
        <w:t xml:space="preserve"> premtim p</w:t>
      </w:r>
      <w:r w:rsidR="009B2114" w:rsidRPr="007851B4">
        <w:rPr>
          <w:color w:val="000000"/>
        </w:rPr>
        <w:t>ë</w:t>
      </w:r>
      <w:r w:rsidR="00F97A64" w:rsidRPr="007851B4">
        <w:rPr>
          <w:color w:val="000000"/>
        </w:rPr>
        <w:t>r shitjen e pasuris</w:t>
      </w:r>
      <w:r w:rsidR="009B2114" w:rsidRPr="007851B4">
        <w:rPr>
          <w:color w:val="000000"/>
        </w:rPr>
        <w:t>ë</w:t>
      </w:r>
      <w:r w:rsidR="00F97A64" w:rsidRPr="007851B4">
        <w:rPr>
          <w:color w:val="000000"/>
        </w:rPr>
        <w:t xml:space="preserve"> n</w:t>
      </w:r>
      <w:r w:rsidR="009B2114" w:rsidRPr="007851B4">
        <w:rPr>
          <w:color w:val="000000"/>
        </w:rPr>
        <w:t>ë</w:t>
      </w:r>
      <w:r w:rsidR="00F97A64" w:rsidRPr="007851B4">
        <w:rPr>
          <w:color w:val="000000"/>
        </w:rPr>
        <w:t xml:space="preserve"> t</w:t>
      </w:r>
      <w:r w:rsidR="009B2114" w:rsidRPr="007851B4">
        <w:rPr>
          <w:color w:val="000000"/>
        </w:rPr>
        <w:t>ë</w:t>
      </w:r>
      <w:r w:rsidR="00F97A64" w:rsidRPr="007851B4">
        <w:rPr>
          <w:color w:val="000000"/>
        </w:rPr>
        <w:t xml:space="preserve"> ardhmen por nj</w:t>
      </w:r>
      <w:r w:rsidR="009B2114" w:rsidRPr="007851B4">
        <w:rPr>
          <w:color w:val="000000"/>
        </w:rPr>
        <w:t>ë</w:t>
      </w:r>
      <w:r w:rsidR="00F97A64" w:rsidRPr="007851B4">
        <w:rPr>
          <w:color w:val="000000"/>
        </w:rPr>
        <w:t xml:space="preserve"> premtim p</w:t>
      </w:r>
      <w:r w:rsidR="009B2114" w:rsidRPr="007851B4">
        <w:rPr>
          <w:color w:val="000000"/>
        </w:rPr>
        <w:t>ë</w:t>
      </w:r>
      <w:r w:rsidR="00F97A64" w:rsidRPr="007851B4">
        <w:rPr>
          <w:color w:val="000000"/>
        </w:rPr>
        <w:t>r formalizimin e vepri</w:t>
      </w:r>
      <w:r w:rsidR="00032285" w:rsidRPr="007851B4">
        <w:rPr>
          <w:color w:val="000000"/>
        </w:rPr>
        <w:t>mit juridik n</w:t>
      </w:r>
      <w:r w:rsidR="009B2114" w:rsidRPr="007851B4">
        <w:rPr>
          <w:color w:val="000000"/>
        </w:rPr>
        <w:t>ë</w:t>
      </w:r>
      <w:r w:rsidR="00032285" w:rsidRPr="007851B4">
        <w:rPr>
          <w:color w:val="000000"/>
        </w:rPr>
        <w:t xml:space="preserve"> t</w:t>
      </w:r>
      <w:r w:rsidR="009B2114" w:rsidRPr="007851B4">
        <w:rPr>
          <w:color w:val="000000"/>
        </w:rPr>
        <w:t>ë</w:t>
      </w:r>
      <w:r w:rsidR="00032285" w:rsidRPr="007851B4">
        <w:rPr>
          <w:color w:val="000000"/>
        </w:rPr>
        <w:t xml:space="preserve"> ardhmen. Pal</w:t>
      </w:r>
      <w:r w:rsidR="009B2114" w:rsidRPr="007851B4">
        <w:rPr>
          <w:color w:val="000000"/>
        </w:rPr>
        <w:t>ë</w:t>
      </w:r>
      <w:r w:rsidR="00032285" w:rsidRPr="007851B4">
        <w:rPr>
          <w:color w:val="000000"/>
        </w:rPr>
        <w:t>t kan</w:t>
      </w:r>
      <w:r w:rsidR="009B2114" w:rsidRPr="007851B4">
        <w:rPr>
          <w:color w:val="000000"/>
        </w:rPr>
        <w:t>ë</w:t>
      </w:r>
      <w:r w:rsidR="00032285" w:rsidRPr="007851B4">
        <w:rPr>
          <w:color w:val="000000"/>
        </w:rPr>
        <w:t xml:space="preserve"> pranuar nga p</w:t>
      </w:r>
      <w:r w:rsidR="009B2114" w:rsidRPr="007851B4">
        <w:rPr>
          <w:color w:val="000000"/>
        </w:rPr>
        <w:t>ë</w:t>
      </w:r>
      <w:r w:rsidR="00032285" w:rsidRPr="007851B4">
        <w:rPr>
          <w:color w:val="000000"/>
        </w:rPr>
        <w:t>rmbajtja e deklarat</w:t>
      </w:r>
      <w:r w:rsidR="009B2114" w:rsidRPr="007851B4">
        <w:rPr>
          <w:color w:val="000000"/>
        </w:rPr>
        <w:t>ë</w:t>
      </w:r>
      <w:r w:rsidR="00032285" w:rsidRPr="007851B4">
        <w:rPr>
          <w:color w:val="000000"/>
        </w:rPr>
        <w:t>s se n</w:t>
      </w:r>
      <w:r w:rsidR="009B2114" w:rsidRPr="007851B4">
        <w:rPr>
          <w:color w:val="000000"/>
        </w:rPr>
        <w:t>ë</w:t>
      </w:r>
      <w:r w:rsidR="00032285" w:rsidRPr="007851B4">
        <w:rPr>
          <w:color w:val="000000"/>
        </w:rPr>
        <w:t xml:space="preserve"> cmimin e  paguar p</w:t>
      </w:r>
      <w:r w:rsidR="009B2114" w:rsidRPr="007851B4">
        <w:rPr>
          <w:color w:val="000000"/>
        </w:rPr>
        <w:t>ë</w:t>
      </w:r>
      <w:r w:rsidR="00032285" w:rsidRPr="007851B4">
        <w:rPr>
          <w:color w:val="000000"/>
        </w:rPr>
        <w:t>rfshihej edhe ai i nj</w:t>
      </w:r>
      <w:r w:rsidR="009B2114" w:rsidRPr="007851B4">
        <w:rPr>
          <w:color w:val="000000"/>
        </w:rPr>
        <w:t>ë</w:t>
      </w:r>
      <w:r w:rsidR="00032285" w:rsidRPr="007851B4">
        <w:rPr>
          <w:color w:val="000000"/>
        </w:rPr>
        <w:t xml:space="preserve"> sip</w:t>
      </w:r>
      <w:r w:rsidR="009B2114" w:rsidRPr="007851B4">
        <w:rPr>
          <w:color w:val="000000"/>
        </w:rPr>
        <w:t>ë</w:t>
      </w:r>
      <w:r w:rsidR="00032285" w:rsidRPr="007851B4">
        <w:rPr>
          <w:color w:val="000000"/>
        </w:rPr>
        <w:t>rfaqje toke prej 5000 m2, sip</w:t>
      </w:r>
      <w:r w:rsidR="009B2114" w:rsidRPr="007851B4">
        <w:rPr>
          <w:color w:val="000000"/>
        </w:rPr>
        <w:t>ë</w:t>
      </w:r>
      <w:r w:rsidR="00032285" w:rsidRPr="007851B4">
        <w:rPr>
          <w:color w:val="000000"/>
        </w:rPr>
        <w:t>rfaqje kjo</w:t>
      </w:r>
      <w:r w:rsidRPr="007851B4">
        <w:rPr>
          <w:color w:val="000000"/>
        </w:rPr>
        <w:t>,</w:t>
      </w:r>
      <w:r w:rsidR="00032285" w:rsidRPr="007851B4">
        <w:rPr>
          <w:color w:val="000000"/>
        </w:rPr>
        <w:t xml:space="preserve"> q</w:t>
      </w:r>
      <w:r w:rsidR="009B2114" w:rsidRPr="007851B4">
        <w:rPr>
          <w:color w:val="000000"/>
        </w:rPr>
        <w:t>ë</w:t>
      </w:r>
      <w:r w:rsidR="00032285" w:rsidRPr="007851B4">
        <w:rPr>
          <w:color w:val="000000"/>
        </w:rPr>
        <w:t xml:space="preserve"> i </w:t>
      </w:r>
      <w:r w:rsidR="009B2114" w:rsidRPr="007851B4">
        <w:rPr>
          <w:color w:val="000000"/>
        </w:rPr>
        <w:t>ë</w:t>
      </w:r>
      <w:r w:rsidR="00032285" w:rsidRPr="007851B4">
        <w:rPr>
          <w:color w:val="000000"/>
        </w:rPr>
        <w:t>sht</w:t>
      </w:r>
      <w:r w:rsidR="009B2114" w:rsidRPr="007851B4">
        <w:rPr>
          <w:color w:val="000000"/>
        </w:rPr>
        <w:t>ë</w:t>
      </w:r>
      <w:r w:rsidR="00032285" w:rsidRPr="007851B4">
        <w:rPr>
          <w:color w:val="000000"/>
        </w:rPr>
        <w:t xml:space="preserve"> dor</w:t>
      </w:r>
      <w:r w:rsidR="009B2114" w:rsidRPr="007851B4">
        <w:rPr>
          <w:color w:val="000000"/>
        </w:rPr>
        <w:t>ë</w:t>
      </w:r>
      <w:r w:rsidR="00032285" w:rsidRPr="007851B4">
        <w:rPr>
          <w:color w:val="000000"/>
        </w:rPr>
        <w:t>zuar bler</w:t>
      </w:r>
      <w:r w:rsidR="009B2114" w:rsidRPr="007851B4">
        <w:rPr>
          <w:color w:val="000000"/>
        </w:rPr>
        <w:t>ë</w:t>
      </w:r>
      <w:r w:rsidR="00032285" w:rsidRPr="007851B4">
        <w:rPr>
          <w:color w:val="000000"/>
        </w:rPr>
        <w:t>sit nga shit</w:t>
      </w:r>
      <w:r w:rsidR="009B2114" w:rsidRPr="007851B4">
        <w:rPr>
          <w:color w:val="000000"/>
        </w:rPr>
        <w:t>ë</w:t>
      </w:r>
      <w:r w:rsidR="00032285" w:rsidRPr="007851B4">
        <w:rPr>
          <w:color w:val="000000"/>
        </w:rPr>
        <w:t>sit. Pra</w:t>
      </w:r>
      <w:r w:rsidRPr="007851B4">
        <w:rPr>
          <w:color w:val="000000"/>
        </w:rPr>
        <w:t>,</w:t>
      </w:r>
      <w:r w:rsidR="00032285" w:rsidRPr="007851B4">
        <w:rPr>
          <w:color w:val="000000"/>
        </w:rPr>
        <w:t xml:space="preserve"> veprimi juridik p</w:t>
      </w:r>
      <w:r w:rsidR="009B2114" w:rsidRPr="007851B4">
        <w:rPr>
          <w:color w:val="000000"/>
        </w:rPr>
        <w:t>ë</w:t>
      </w:r>
      <w:r w:rsidR="00032285" w:rsidRPr="007851B4">
        <w:rPr>
          <w:color w:val="000000"/>
        </w:rPr>
        <w:t>r  kalimin e pron</w:t>
      </w:r>
      <w:r w:rsidR="009B2114" w:rsidRPr="007851B4">
        <w:rPr>
          <w:color w:val="000000"/>
        </w:rPr>
        <w:t>ë</w:t>
      </w:r>
      <w:r w:rsidR="00032285" w:rsidRPr="007851B4">
        <w:rPr>
          <w:color w:val="000000"/>
        </w:rPr>
        <w:t>sis</w:t>
      </w:r>
      <w:r w:rsidR="009B2114" w:rsidRPr="007851B4">
        <w:rPr>
          <w:color w:val="000000"/>
        </w:rPr>
        <w:t>ë</w:t>
      </w:r>
      <w:r w:rsidR="00032285" w:rsidRPr="007851B4">
        <w:rPr>
          <w:color w:val="000000"/>
        </w:rPr>
        <w:t xml:space="preserve"> </w:t>
      </w:r>
      <w:r w:rsidR="009B2114" w:rsidRPr="007851B4">
        <w:rPr>
          <w:color w:val="000000"/>
        </w:rPr>
        <w:t>ë</w:t>
      </w:r>
      <w:r w:rsidR="00032285" w:rsidRPr="007851B4">
        <w:rPr>
          <w:color w:val="000000"/>
        </w:rPr>
        <w:t>sht</w:t>
      </w:r>
      <w:r w:rsidR="009B2114" w:rsidRPr="007851B4">
        <w:rPr>
          <w:color w:val="000000"/>
        </w:rPr>
        <w:t>ë</w:t>
      </w:r>
      <w:r w:rsidR="00032285" w:rsidRPr="007851B4">
        <w:rPr>
          <w:color w:val="000000"/>
        </w:rPr>
        <w:t xml:space="preserve"> realizuar nga pal</w:t>
      </w:r>
      <w:r w:rsidR="009B2114" w:rsidRPr="007851B4">
        <w:rPr>
          <w:color w:val="000000"/>
        </w:rPr>
        <w:t>ë</w:t>
      </w:r>
      <w:r w:rsidR="00032285" w:rsidRPr="007851B4">
        <w:rPr>
          <w:color w:val="000000"/>
        </w:rPr>
        <w:t>t</w:t>
      </w:r>
      <w:r w:rsidRPr="007851B4">
        <w:rPr>
          <w:color w:val="000000"/>
        </w:rPr>
        <w:t>,</w:t>
      </w:r>
      <w:r w:rsidR="00032285" w:rsidRPr="007851B4">
        <w:rPr>
          <w:color w:val="000000"/>
        </w:rPr>
        <w:t xml:space="preserve"> q</w:t>
      </w:r>
      <w:r w:rsidR="009B2114" w:rsidRPr="007851B4">
        <w:rPr>
          <w:color w:val="000000"/>
        </w:rPr>
        <w:t>ë</w:t>
      </w:r>
      <w:r w:rsidR="00032285" w:rsidRPr="007851B4">
        <w:rPr>
          <w:color w:val="000000"/>
        </w:rPr>
        <w:t xml:space="preserve"> n</w:t>
      </w:r>
      <w:r w:rsidR="009B2114" w:rsidRPr="007851B4">
        <w:rPr>
          <w:color w:val="000000"/>
        </w:rPr>
        <w:t>ë</w:t>
      </w:r>
      <w:r w:rsidR="00032285" w:rsidRPr="007851B4">
        <w:rPr>
          <w:color w:val="000000"/>
        </w:rPr>
        <w:t xml:space="preserve"> koh</w:t>
      </w:r>
      <w:r w:rsidR="009B2114" w:rsidRPr="007851B4">
        <w:rPr>
          <w:color w:val="000000"/>
        </w:rPr>
        <w:t>ë</w:t>
      </w:r>
      <w:r w:rsidR="00032285" w:rsidRPr="007851B4">
        <w:rPr>
          <w:color w:val="000000"/>
        </w:rPr>
        <w:t>n e p</w:t>
      </w:r>
      <w:r w:rsidR="009B2114" w:rsidRPr="007851B4">
        <w:rPr>
          <w:color w:val="000000"/>
        </w:rPr>
        <w:t>ë</w:t>
      </w:r>
      <w:r w:rsidR="00032285" w:rsidRPr="007851B4">
        <w:rPr>
          <w:color w:val="000000"/>
        </w:rPr>
        <w:t>rpilimit t</w:t>
      </w:r>
      <w:r w:rsidR="009B2114" w:rsidRPr="007851B4">
        <w:rPr>
          <w:color w:val="000000"/>
        </w:rPr>
        <w:t>ë</w:t>
      </w:r>
      <w:r w:rsidR="00032285" w:rsidRPr="007851B4">
        <w:rPr>
          <w:color w:val="000000"/>
        </w:rPr>
        <w:t xml:space="preserve"> deklarat</w:t>
      </w:r>
      <w:r w:rsidR="009B2114" w:rsidRPr="007851B4">
        <w:rPr>
          <w:color w:val="000000"/>
        </w:rPr>
        <w:t>ë</w:t>
      </w:r>
      <w:r w:rsidR="00032285" w:rsidRPr="007851B4">
        <w:rPr>
          <w:color w:val="000000"/>
        </w:rPr>
        <w:t>s pasi q</w:t>
      </w:r>
      <w:r w:rsidR="009B2114" w:rsidRPr="007851B4">
        <w:rPr>
          <w:color w:val="000000"/>
        </w:rPr>
        <w:t>ë</w:t>
      </w:r>
      <w:r w:rsidR="00032285" w:rsidRPr="007851B4">
        <w:rPr>
          <w:color w:val="000000"/>
        </w:rPr>
        <w:t xml:space="preserve"> n</w:t>
      </w:r>
      <w:r w:rsidR="009B2114" w:rsidRPr="007851B4">
        <w:rPr>
          <w:color w:val="000000"/>
        </w:rPr>
        <w:t>ë</w:t>
      </w:r>
      <w:r w:rsidR="00032285" w:rsidRPr="007851B4">
        <w:rPr>
          <w:color w:val="000000"/>
        </w:rPr>
        <w:t xml:space="preserve"> k</w:t>
      </w:r>
      <w:r w:rsidR="009B2114" w:rsidRPr="007851B4">
        <w:rPr>
          <w:color w:val="000000"/>
        </w:rPr>
        <w:t>ë</w:t>
      </w:r>
      <w:r w:rsidR="00032285" w:rsidRPr="007851B4">
        <w:rPr>
          <w:color w:val="000000"/>
        </w:rPr>
        <w:t>t</w:t>
      </w:r>
      <w:r w:rsidR="009B2114" w:rsidRPr="007851B4">
        <w:rPr>
          <w:color w:val="000000"/>
        </w:rPr>
        <w:t>ë</w:t>
      </w:r>
      <w:r w:rsidR="00032285" w:rsidRPr="007851B4">
        <w:rPr>
          <w:color w:val="000000"/>
        </w:rPr>
        <w:t xml:space="preserve"> periudh</w:t>
      </w:r>
      <w:r w:rsidR="009B2114" w:rsidRPr="007851B4">
        <w:rPr>
          <w:color w:val="000000"/>
        </w:rPr>
        <w:t>ë</w:t>
      </w:r>
      <w:r w:rsidR="00032285" w:rsidRPr="007851B4">
        <w:rPr>
          <w:color w:val="000000"/>
        </w:rPr>
        <w:t xml:space="preserve"> </w:t>
      </w:r>
      <w:r w:rsidR="009B2114" w:rsidRPr="007851B4">
        <w:rPr>
          <w:color w:val="000000"/>
        </w:rPr>
        <w:t>ë</w:t>
      </w:r>
      <w:r w:rsidR="00032285" w:rsidRPr="007851B4">
        <w:rPr>
          <w:color w:val="000000"/>
        </w:rPr>
        <w:t>sht</w:t>
      </w:r>
      <w:r w:rsidR="009B2114" w:rsidRPr="007851B4">
        <w:rPr>
          <w:color w:val="000000"/>
        </w:rPr>
        <w:t>ë</w:t>
      </w:r>
      <w:r w:rsidR="00032285" w:rsidRPr="007851B4">
        <w:rPr>
          <w:color w:val="000000"/>
        </w:rPr>
        <w:t xml:space="preserve"> p</w:t>
      </w:r>
      <w:r w:rsidR="009B2114" w:rsidRPr="007851B4">
        <w:rPr>
          <w:color w:val="000000"/>
        </w:rPr>
        <w:t>ë</w:t>
      </w:r>
      <w:r w:rsidR="00032285" w:rsidRPr="007851B4">
        <w:rPr>
          <w:color w:val="000000"/>
        </w:rPr>
        <w:t>rputhur vullneti i tyre si n</w:t>
      </w:r>
      <w:r w:rsidR="009B2114" w:rsidRPr="007851B4">
        <w:rPr>
          <w:color w:val="000000"/>
        </w:rPr>
        <w:t>ë</w:t>
      </w:r>
      <w:r w:rsidR="00032285" w:rsidRPr="007851B4">
        <w:rPr>
          <w:color w:val="000000"/>
        </w:rPr>
        <w:t xml:space="preserve"> aspektin konsensual dhe at</w:t>
      </w:r>
      <w:r w:rsidR="009B2114" w:rsidRPr="007851B4">
        <w:rPr>
          <w:color w:val="000000"/>
        </w:rPr>
        <w:t>ë</w:t>
      </w:r>
      <w:r w:rsidR="00032285" w:rsidRPr="007851B4">
        <w:rPr>
          <w:color w:val="000000"/>
        </w:rPr>
        <w:t xml:space="preserve"> real p</w:t>
      </w:r>
      <w:r w:rsidR="009B2114" w:rsidRPr="007851B4">
        <w:rPr>
          <w:color w:val="000000"/>
        </w:rPr>
        <w:t>ë</w:t>
      </w:r>
      <w:r w:rsidR="00032285" w:rsidRPr="007851B4">
        <w:rPr>
          <w:color w:val="000000"/>
        </w:rPr>
        <w:t>r shitjen e sip</w:t>
      </w:r>
      <w:r w:rsidR="009B2114" w:rsidRPr="007851B4">
        <w:rPr>
          <w:color w:val="000000"/>
        </w:rPr>
        <w:t>ë</w:t>
      </w:r>
      <w:r w:rsidR="00032285" w:rsidRPr="007851B4">
        <w:rPr>
          <w:color w:val="000000"/>
        </w:rPr>
        <w:t>rfaqes prej 5000 m2 te padit</w:t>
      </w:r>
      <w:r w:rsidR="009B2114" w:rsidRPr="007851B4">
        <w:rPr>
          <w:color w:val="000000"/>
        </w:rPr>
        <w:t>ë</w:t>
      </w:r>
      <w:r w:rsidR="00032285" w:rsidRPr="007851B4">
        <w:rPr>
          <w:color w:val="000000"/>
        </w:rPr>
        <w:t xml:space="preserve">si. </w:t>
      </w:r>
    </w:p>
    <w:p w:rsidR="00133116" w:rsidRPr="007851B4" w:rsidRDefault="00F67F3B" w:rsidP="007851B4">
      <w:pPr>
        <w:keepNext/>
        <w:ind w:firstLine="720"/>
        <w:jc w:val="both"/>
        <w:outlineLvl w:val="0"/>
      </w:pPr>
      <w:r w:rsidRPr="007851B4">
        <w:t>29</w:t>
      </w:r>
      <w:r w:rsidR="00606614" w:rsidRPr="007851B4">
        <w:t>. Veprimi juridik,</w:t>
      </w:r>
      <w:r w:rsidR="00412F50" w:rsidRPr="007851B4">
        <w:t xml:space="preserve"> për </w:t>
      </w:r>
      <w:r w:rsidR="00606614" w:rsidRPr="007851B4">
        <w:t>shitje</w:t>
      </w:r>
      <w:r w:rsidR="00412F50" w:rsidRPr="007851B4">
        <w:t>n</w:t>
      </w:r>
      <w:r w:rsidR="00606614" w:rsidRPr="007851B4">
        <w:t xml:space="preserve"> </w:t>
      </w:r>
      <w:r w:rsidR="00412F50" w:rsidRPr="007851B4">
        <w:t>e</w:t>
      </w:r>
      <w:r w:rsidR="00606614" w:rsidRPr="007851B4">
        <w:t xml:space="preserve"> tok</w:t>
      </w:r>
      <w:r w:rsidR="00412F50" w:rsidRPr="007851B4">
        <w:t>ës</w:t>
      </w:r>
      <w:r w:rsidR="00606614" w:rsidRPr="007851B4">
        <w:t xml:space="preserve"> bujq</w:t>
      </w:r>
      <w:r w:rsidR="00412F50" w:rsidRPr="007851B4">
        <w:t>ë</w:t>
      </w:r>
      <w:r w:rsidR="00606614" w:rsidRPr="007851B4">
        <w:t xml:space="preserve">sore prej 5000 m2, nuk ka qenë i ndaluar për kohën kur është kryer, pasi një e gjë e tillë parashikohej shprehimisht nga K.Civil konkretisht nga neni 83 dhe 193 dhe nga Ligji i posaçëm nr.8337/1998 </w:t>
      </w:r>
      <w:r w:rsidR="00606614" w:rsidRPr="007851B4">
        <w:rPr>
          <w:i/>
          <w:iCs/>
        </w:rPr>
        <w:t>“Për kalimin në pronësi të tokës bujqësore, pyjore, livadheve dhe kullotave”</w:t>
      </w:r>
      <w:r w:rsidR="003D6E4D" w:rsidRPr="007851B4">
        <w:rPr>
          <w:i/>
          <w:iCs/>
        </w:rPr>
        <w:t>.</w:t>
      </w:r>
      <w:r w:rsidR="003D6E4D" w:rsidRPr="007851B4">
        <w:t xml:space="preserve"> Veprimet e ndaluara nga ligji konsiderohen ato q</w:t>
      </w:r>
      <w:r w:rsidR="009B2114" w:rsidRPr="007851B4">
        <w:t>ë</w:t>
      </w:r>
      <w:r w:rsidR="003D6E4D" w:rsidRPr="007851B4">
        <w:t xml:space="preserve"> bien ndesh me interesin publik sipas nenit 92 e 677 t</w:t>
      </w:r>
      <w:r w:rsidR="009B2114" w:rsidRPr="007851B4">
        <w:t>ë</w:t>
      </w:r>
      <w:r w:rsidR="003D6E4D" w:rsidRPr="007851B4">
        <w:t xml:space="preserve"> Kodit Civil, cil</w:t>
      </w:r>
      <w:r w:rsidR="009B2114" w:rsidRPr="007851B4">
        <w:t>ë</w:t>
      </w:r>
      <w:r w:rsidR="003D6E4D" w:rsidRPr="007851B4">
        <w:t>si q</w:t>
      </w:r>
      <w:r w:rsidR="009B2114" w:rsidRPr="007851B4">
        <w:t>ë</w:t>
      </w:r>
      <w:r w:rsidR="003D6E4D" w:rsidRPr="007851B4">
        <w:t xml:space="preserve"> nuk e ka veprimi juridik i realizuar midis pal</w:t>
      </w:r>
      <w:r w:rsidR="009B2114" w:rsidRPr="007851B4">
        <w:t>ë</w:t>
      </w:r>
      <w:r w:rsidR="003D6E4D" w:rsidRPr="007851B4">
        <w:t>ve.</w:t>
      </w:r>
    </w:p>
    <w:p w:rsidR="00BE4C7A" w:rsidRPr="007851B4" w:rsidRDefault="008622F5" w:rsidP="007851B4">
      <w:pPr>
        <w:ind w:firstLine="720"/>
        <w:jc w:val="both"/>
        <w:rPr>
          <w:spacing w:val="-2"/>
        </w:rPr>
      </w:pPr>
      <w:r w:rsidRPr="007851B4">
        <w:t>30</w:t>
      </w:r>
      <w:r w:rsidR="00133116" w:rsidRPr="007851B4">
        <w:t xml:space="preserve">. </w:t>
      </w:r>
      <w:r w:rsidR="00704886" w:rsidRPr="007851B4">
        <w:t>Kolegji e vlerson t</w:t>
      </w:r>
      <w:r w:rsidR="008A79E8" w:rsidRPr="007851B4">
        <w:t>ë</w:t>
      </w:r>
      <w:r w:rsidR="00704886" w:rsidRPr="007851B4">
        <w:t xml:space="preserve"> drejt</w:t>
      </w:r>
      <w:r w:rsidR="008A79E8" w:rsidRPr="007851B4">
        <w:t>ë</w:t>
      </w:r>
      <w:r w:rsidR="00704886" w:rsidRPr="007851B4">
        <w:t xml:space="preserve"> arsyetimin e gjykat</w:t>
      </w:r>
      <w:r w:rsidR="008A79E8" w:rsidRPr="007851B4">
        <w:t>ë</w:t>
      </w:r>
      <w:r w:rsidR="00704886" w:rsidRPr="007851B4">
        <w:t>s s</w:t>
      </w:r>
      <w:r w:rsidR="008A79E8" w:rsidRPr="007851B4">
        <w:t>ë</w:t>
      </w:r>
      <w:r w:rsidR="00704886" w:rsidRPr="007851B4">
        <w:t xml:space="preserve"> shkall</w:t>
      </w:r>
      <w:r w:rsidR="008A79E8" w:rsidRPr="007851B4">
        <w:t>ë</w:t>
      </w:r>
      <w:r w:rsidR="00704886" w:rsidRPr="007851B4">
        <w:t>s s</w:t>
      </w:r>
      <w:r w:rsidR="008A79E8" w:rsidRPr="007851B4">
        <w:t>ë</w:t>
      </w:r>
      <w:r w:rsidR="00704886" w:rsidRPr="007851B4">
        <w:t xml:space="preserve"> par</w:t>
      </w:r>
      <w:r w:rsidR="008A79E8" w:rsidRPr="007851B4">
        <w:t>ë</w:t>
      </w:r>
      <w:r w:rsidR="000474B5" w:rsidRPr="007851B4">
        <w:t>,</w:t>
      </w:r>
      <w:r w:rsidR="00704886" w:rsidRPr="007851B4">
        <w:t xml:space="preserve"> n</w:t>
      </w:r>
      <w:r w:rsidR="008A79E8" w:rsidRPr="007851B4">
        <w:t>ë</w:t>
      </w:r>
      <w:r w:rsidR="00704886" w:rsidRPr="007851B4">
        <w:t xml:space="preserve"> lidhje me pretendimin  </w:t>
      </w:r>
      <w:r w:rsidR="00BA3C27" w:rsidRPr="007851B4">
        <w:t xml:space="preserve">se </w:t>
      </w:r>
      <w:r w:rsidR="000474B5" w:rsidRPr="007851B4">
        <w:t>t</w:t>
      </w:r>
      <w:r w:rsidR="008A79E8" w:rsidRPr="007851B4">
        <w:t>ë</w:t>
      </w:r>
      <w:r w:rsidR="000474B5" w:rsidRPr="007851B4">
        <w:t xml:space="preserve"> </w:t>
      </w:r>
      <w:r w:rsidR="00BA3C27" w:rsidRPr="007851B4">
        <w:t>paditur</w:t>
      </w:r>
      <w:r w:rsidR="000474B5" w:rsidRPr="007851B4">
        <w:t>it</w:t>
      </w:r>
      <w:r w:rsidR="00BA3C27" w:rsidRPr="007851B4">
        <w:rPr>
          <w:color w:val="000000"/>
        </w:rPr>
        <w:t xml:space="preserve"> Petro, Shpresa e Ilir Bandilli kanë tjetërsuar me tepër  tok</w:t>
      </w:r>
      <w:r w:rsidR="008A79E8" w:rsidRPr="007851B4">
        <w:rPr>
          <w:color w:val="000000"/>
        </w:rPr>
        <w:t>ë</w:t>
      </w:r>
      <w:r w:rsidR="00BA3C27" w:rsidRPr="007851B4">
        <w:rPr>
          <w:color w:val="000000"/>
        </w:rPr>
        <w:t xml:space="preserve"> sesa u takonte në pronësi, duke tjetërsuar edhe pjesën e Brunilda Bandillit</w:t>
      </w:r>
      <w:r w:rsidR="003D6E4D" w:rsidRPr="007851B4">
        <w:rPr>
          <w:color w:val="000000"/>
        </w:rPr>
        <w:t xml:space="preserve">. </w:t>
      </w:r>
      <w:r w:rsidR="00133116" w:rsidRPr="007851B4">
        <w:rPr>
          <w:noProof/>
          <w:color w:val="000000"/>
        </w:rPr>
        <w:t>Në teorinë e të drejtës civile dhe në praktikën gjyqësore të Kolegjit Civil të Gjykatës së Lartë në çështje të ngjashme,</w:t>
      </w:r>
      <w:r w:rsidR="003D6E4D" w:rsidRPr="007851B4">
        <w:rPr>
          <w:noProof/>
          <w:color w:val="000000"/>
        </w:rPr>
        <w:t xml:space="preserve"> dhe p</w:t>
      </w:r>
      <w:r w:rsidR="009B2114" w:rsidRPr="007851B4">
        <w:rPr>
          <w:noProof/>
          <w:color w:val="000000"/>
        </w:rPr>
        <w:t>ë</w:t>
      </w:r>
      <w:r w:rsidR="003D6E4D" w:rsidRPr="007851B4">
        <w:rPr>
          <w:noProof/>
          <w:color w:val="000000"/>
        </w:rPr>
        <w:t>r m</w:t>
      </w:r>
      <w:r w:rsidR="009B2114" w:rsidRPr="007851B4">
        <w:rPr>
          <w:noProof/>
          <w:color w:val="000000"/>
        </w:rPr>
        <w:t>ë</w:t>
      </w:r>
      <w:r w:rsidR="003D6E4D" w:rsidRPr="007851B4">
        <w:rPr>
          <w:noProof/>
          <w:color w:val="000000"/>
        </w:rPr>
        <w:t xml:space="preserve"> tep</w:t>
      </w:r>
      <w:r w:rsidR="009B2114" w:rsidRPr="007851B4">
        <w:rPr>
          <w:noProof/>
          <w:color w:val="000000"/>
        </w:rPr>
        <w:t>ë</w:t>
      </w:r>
      <w:r w:rsidR="003D6E4D" w:rsidRPr="007851B4">
        <w:rPr>
          <w:noProof/>
          <w:color w:val="000000"/>
        </w:rPr>
        <w:t>r aktualisht n</w:t>
      </w:r>
      <w:r w:rsidR="009B2114" w:rsidRPr="007851B4">
        <w:rPr>
          <w:noProof/>
          <w:color w:val="000000"/>
        </w:rPr>
        <w:t>ë</w:t>
      </w:r>
      <w:r w:rsidR="003D6E4D" w:rsidRPr="007851B4">
        <w:rPr>
          <w:noProof/>
          <w:color w:val="000000"/>
        </w:rPr>
        <w:t xml:space="preserve"> vendimin njeh</w:t>
      </w:r>
      <w:r w:rsidR="009B2114" w:rsidRPr="007851B4">
        <w:rPr>
          <w:noProof/>
          <w:color w:val="000000"/>
        </w:rPr>
        <w:t>ë</w:t>
      </w:r>
      <w:r w:rsidR="003D6E4D" w:rsidRPr="007851B4">
        <w:rPr>
          <w:noProof/>
          <w:color w:val="000000"/>
        </w:rPr>
        <w:t xml:space="preserve">sues </w:t>
      </w:r>
      <w:r w:rsidR="000805B8" w:rsidRPr="007851B4">
        <w:rPr>
          <w:bCs/>
        </w:rPr>
        <w:t>nr.</w:t>
      </w:r>
      <w:r w:rsidR="000805B8" w:rsidRPr="007851B4">
        <w:rPr>
          <w:b/>
          <w:color w:val="000000"/>
        </w:rPr>
        <w:t xml:space="preserve"> </w:t>
      </w:r>
      <w:r w:rsidR="000805B8" w:rsidRPr="007851B4">
        <w:rPr>
          <w:bCs/>
          <w:color w:val="000000"/>
        </w:rPr>
        <w:t>00-2022-4596 (393)</w:t>
      </w:r>
      <w:r w:rsidR="000805B8" w:rsidRPr="007851B4">
        <w:rPr>
          <w:b/>
          <w:color w:val="000000"/>
        </w:rPr>
        <w:t xml:space="preserve"> </w:t>
      </w:r>
      <w:r w:rsidR="000805B8" w:rsidRPr="007851B4">
        <w:rPr>
          <w:bCs/>
        </w:rPr>
        <w:t xml:space="preserve">dt.26.10.2022 </w:t>
      </w:r>
      <w:r w:rsidR="00133116" w:rsidRPr="007851B4">
        <w:rPr>
          <w:noProof/>
          <w:color w:val="000000"/>
        </w:rPr>
        <w:t xml:space="preserve">është mbajtur qëndrimi se </w:t>
      </w:r>
      <w:r w:rsidR="00133116" w:rsidRPr="007851B4">
        <w:t xml:space="preserve">parashkrimi fitues me titull mbulon </w:t>
      </w:r>
      <w:r w:rsidR="003D6E4D" w:rsidRPr="007851B4">
        <w:t>edhe rastet e pavlefshm</w:t>
      </w:r>
      <w:r w:rsidR="009B2114" w:rsidRPr="007851B4">
        <w:t>ë</w:t>
      </w:r>
      <w:r w:rsidR="003D6E4D" w:rsidRPr="007851B4">
        <w:t>ris</w:t>
      </w:r>
      <w:r w:rsidR="009B2114" w:rsidRPr="007851B4">
        <w:t>ë</w:t>
      </w:r>
      <w:r w:rsidR="003D6E4D" w:rsidRPr="007851B4">
        <w:t xml:space="preserve"> </w:t>
      </w:r>
      <w:r w:rsidR="00133116" w:rsidRPr="007851B4">
        <w:t>absolute</w:t>
      </w:r>
      <w:r w:rsidR="003D6E4D" w:rsidRPr="007851B4">
        <w:t xml:space="preserve"> t</w:t>
      </w:r>
      <w:r w:rsidR="009B2114" w:rsidRPr="007851B4">
        <w:t>ë</w:t>
      </w:r>
      <w:r w:rsidR="003D6E4D" w:rsidRPr="007851B4">
        <w:t xml:space="preserve"> </w:t>
      </w:r>
      <w:r w:rsidR="007E5759" w:rsidRPr="007851B4">
        <w:t>shitjes s</w:t>
      </w:r>
      <w:r w:rsidR="009B2114" w:rsidRPr="007851B4">
        <w:t>ë</w:t>
      </w:r>
      <w:r w:rsidR="007E5759" w:rsidRPr="007851B4">
        <w:t xml:space="preserve"> pasuris</w:t>
      </w:r>
      <w:r w:rsidR="009B2114" w:rsidRPr="007851B4">
        <w:t>ë</w:t>
      </w:r>
      <w:r w:rsidR="007E5759" w:rsidRPr="007851B4">
        <w:t xml:space="preserve"> jo nga t</w:t>
      </w:r>
      <w:r w:rsidR="009B2114" w:rsidRPr="007851B4">
        <w:t>ë</w:t>
      </w:r>
      <w:r w:rsidR="007E5759" w:rsidRPr="007851B4">
        <w:t xml:space="preserve"> gjith</w:t>
      </w:r>
      <w:r w:rsidR="009B2114" w:rsidRPr="007851B4">
        <w:t>ë</w:t>
      </w:r>
      <w:r w:rsidR="007E5759" w:rsidRPr="007851B4">
        <w:t xml:space="preserve"> bashk</w:t>
      </w:r>
      <w:r w:rsidR="009B2114" w:rsidRPr="007851B4">
        <w:t>ë</w:t>
      </w:r>
      <w:r w:rsidR="007E5759" w:rsidRPr="007851B4">
        <w:t>pronar</w:t>
      </w:r>
      <w:r w:rsidR="009B2114" w:rsidRPr="007851B4">
        <w:t>ë</w:t>
      </w:r>
      <w:r w:rsidR="007E5759" w:rsidRPr="007851B4">
        <w:t>t . K</w:t>
      </w:r>
      <w:r w:rsidR="009B2114" w:rsidRPr="007851B4">
        <w:t>ë</w:t>
      </w:r>
      <w:r w:rsidR="007E5759" w:rsidRPr="007851B4">
        <w:t>shtu n</w:t>
      </w:r>
      <w:r w:rsidR="009B2114" w:rsidRPr="007851B4">
        <w:t>ë</w:t>
      </w:r>
      <w:r w:rsidR="007E5759" w:rsidRPr="007851B4">
        <w:t xml:space="preserve"> k</w:t>
      </w:r>
      <w:r w:rsidR="009B2114" w:rsidRPr="007851B4">
        <w:t>ë</w:t>
      </w:r>
      <w:r w:rsidR="007E5759" w:rsidRPr="007851B4">
        <w:t>t</w:t>
      </w:r>
      <w:r w:rsidR="009B2114" w:rsidRPr="007851B4">
        <w:t>ë</w:t>
      </w:r>
      <w:r w:rsidR="007E5759" w:rsidRPr="007851B4">
        <w:t xml:space="preserve"> vendim theksohet se; “</w:t>
      </w:r>
      <w:r w:rsidR="007E5759" w:rsidRPr="007851B4">
        <w:rPr>
          <w:i/>
          <w:iCs/>
          <w:spacing w:val="-2"/>
        </w:rPr>
        <w:t>N</w:t>
      </w:r>
      <w:r w:rsidR="009B2114" w:rsidRPr="007851B4">
        <w:rPr>
          <w:i/>
          <w:iCs/>
          <w:spacing w:val="-2"/>
        </w:rPr>
        <w:t>ë</w:t>
      </w:r>
      <w:r w:rsidR="007E5759" w:rsidRPr="007851B4">
        <w:rPr>
          <w:i/>
          <w:iCs/>
          <w:spacing w:val="-2"/>
        </w:rPr>
        <w:t xml:space="preserve"> nenin 208 të KC, është parashikuar se “Tjetërsimi i sendit të përbashkët mund të bëhet vetëm me pëlqimin e të gjithë bashkëpronarëve.” ...Kjo dispozitë nuk mbron një interes publik, por garanton të drejtat e pronësisë dhe interesat privatë të secilit prej bashkëpronarëve mbi sendin. Si rrjedhojë veprimi juridik i kryer në shkelje të nenit 208 të KC është i pavlefshëm pjesërisht për pjesën e bashkëpronarit që nuk ka dhënë pëlqimin, por nuk është një veprim i ndaluar nga ligji dhe nuk kufizon të drejtën e poseduesit me mirëbesim, që i është tjetërsuar sendi sipas një veprimi të tillë, për të fituar pronësinë sipas nenit 168 të KC.”</w:t>
      </w:r>
      <w:r w:rsidR="007E5759" w:rsidRPr="007851B4">
        <w:rPr>
          <w:spacing w:val="-2"/>
        </w:rPr>
        <w:t xml:space="preserve">  </w:t>
      </w:r>
    </w:p>
    <w:p w:rsidR="001C0955" w:rsidRPr="007851B4" w:rsidRDefault="00A80FEF" w:rsidP="007851B4">
      <w:pPr>
        <w:ind w:firstLine="720"/>
        <w:jc w:val="both"/>
        <w:rPr>
          <w:bCs/>
        </w:rPr>
      </w:pPr>
      <w:r w:rsidRPr="007851B4">
        <w:rPr>
          <w:bCs/>
        </w:rPr>
        <w:t>3</w:t>
      </w:r>
      <w:r w:rsidR="008622F5" w:rsidRPr="007851B4">
        <w:rPr>
          <w:bCs/>
        </w:rPr>
        <w:t>1</w:t>
      </w:r>
      <w:r w:rsidR="001703A4" w:rsidRPr="007851B4">
        <w:rPr>
          <w:bCs/>
        </w:rPr>
        <w:t xml:space="preserve">. </w:t>
      </w:r>
      <w:r w:rsidR="001C0955" w:rsidRPr="007851B4">
        <w:rPr>
          <w:bCs/>
        </w:rPr>
        <w:t>Gjithashtu lidhur me kushtin tjet</w:t>
      </w:r>
      <w:r w:rsidR="009B2114" w:rsidRPr="007851B4">
        <w:rPr>
          <w:bCs/>
        </w:rPr>
        <w:t>ë</w:t>
      </w:r>
      <w:r w:rsidR="001C0955" w:rsidRPr="007851B4">
        <w:rPr>
          <w:bCs/>
        </w:rPr>
        <w:t>r t</w:t>
      </w:r>
      <w:r w:rsidR="009B2114" w:rsidRPr="007851B4">
        <w:rPr>
          <w:bCs/>
        </w:rPr>
        <w:t>ë</w:t>
      </w:r>
      <w:r w:rsidR="001C0955" w:rsidRPr="007851B4">
        <w:rPr>
          <w:bCs/>
        </w:rPr>
        <w:t xml:space="preserve"> fitimit t</w:t>
      </w:r>
      <w:r w:rsidR="009B2114" w:rsidRPr="007851B4">
        <w:rPr>
          <w:bCs/>
        </w:rPr>
        <w:t>ë</w:t>
      </w:r>
      <w:r w:rsidR="001C0955" w:rsidRPr="007851B4">
        <w:rPr>
          <w:bCs/>
        </w:rPr>
        <w:t xml:space="preserve"> pron</w:t>
      </w:r>
      <w:r w:rsidR="009B2114" w:rsidRPr="007851B4">
        <w:rPr>
          <w:bCs/>
        </w:rPr>
        <w:t>ë</w:t>
      </w:r>
      <w:r w:rsidR="001C0955" w:rsidRPr="007851B4">
        <w:rPr>
          <w:bCs/>
        </w:rPr>
        <w:t>sis</w:t>
      </w:r>
      <w:r w:rsidR="009B2114" w:rsidRPr="007851B4">
        <w:rPr>
          <w:bCs/>
        </w:rPr>
        <w:t>ë</w:t>
      </w:r>
      <w:r w:rsidR="001C0955" w:rsidRPr="007851B4">
        <w:rPr>
          <w:bCs/>
        </w:rPr>
        <w:t xml:space="preserve"> sipas nenit 168 t</w:t>
      </w:r>
      <w:r w:rsidR="009B2114" w:rsidRPr="007851B4">
        <w:rPr>
          <w:bCs/>
        </w:rPr>
        <w:t>ë</w:t>
      </w:r>
      <w:r w:rsidR="001C0955" w:rsidRPr="007851B4">
        <w:rPr>
          <w:bCs/>
        </w:rPr>
        <w:t xml:space="preserve"> Kodit Civil p</w:t>
      </w:r>
      <w:r w:rsidR="001703A4" w:rsidRPr="007851B4">
        <w:rPr>
          <w:bCs/>
        </w:rPr>
        <w:t>osedimi i sendit nga ana e paditësit në këtë rast, me të drejtë është vlerësuar nga gjykata e shkall</w:t>
      </w:r>
      <w:r w:rsidR="002530ED" w:rsidRPr="007851B4">
        <w:rPr>
          <w:bCs/>
        </w:rPr>
        <w:t>ë</w:t>
      </w:r>
      <w:r w:rsidR="001703A4" w:rsidRPr="007851B4">
        <w:rPr>
          <w:bCs/>
        </w:rPr>
        <w:t>s s</w:t>
      </w:r>
      <w:r w:rsidR="002530ED" w:rsidRPr="007851B4">
        <w:rPr>
          <w:bCs/>
        </w:rPr>
        <w:t>ë parë së</w:t>
      </w:r>
      <w:r w:rsidR="001703A4" w:rsidRPr="007851B4">
        <w:rPr>
          <w:bCs/>
        </w:rPr>
        <w:t xml:space="preserve"> është me mirëbesim, pasi në kuptim të neneve 305 dhe 306 të Kodit Civil, posedimi i paditësve mbi këtë send është i ligjshëm, në kushtet kur ai e ka fituar posedimin nga pronari në bazë të një veprimi juridik</w:t>
      </w:r>
      <w:r w:rsidR="001C0955" w:rsidRPr="007851B4">
        <w:rPr>
          <w:bCs/>
        </w:rPr>
        <w:t>, q</w:t>
      </w:r>
      <w:r w:rsidR="009B2114" w:rsidRPr="007851B4">
        <w:rPr>
          <w:bCs/>
        </w:rPr>
        <w:t>ë</w:t>
      </w:r>
      <w:r w:rsidR="001C0955" w:rsidRPr="007851B4">
        <w:rPr>
          <w:bCs/>
        </w:rPr>
        <w:t xml:space="preserve"> ka pasur p</w:t>
      </w:r>
      <w:r w:rsidR="009B2114" w:rsidRPr="007851B4">
        <w:rPr>
          <w:bCs/>
        </w:rPr>
        <w:t>ë</w:t>
      </w:r>
      <w:r w:rsidR="001C0955" w:rsidRPr="007851B4">
        <w:rPr>
          <w:bCs/>
        </w:rPr>
        <w:t>r q</w:t>
      </w:r>
      <w:r w:rsidR="009B2114" w:rsidRPr="007851B4">
        <w:rPr>
          <w:bCs/>
        </w:rPr>
        <w:t>ë</w:t>
      </w:r>
      <w:r w:rsidR="001C0955" w:rsidRPr="007851B4">
        <w:rPr>
          <w:bCs/>
        </w:rPr>
        <w:t>llim kalimin e pron</w:t>
      </w:r>
      <w:r w:rsidR="009B2114" w:rsidRPr="007851B4">
        <w:rPr>
          <w:bCs/>
        </w:rPr>
        <w:t>ë</w:t>
      </w:r>
      <w:r w:rsidR="001C0955" w:rsidRPr="007851B4">
        <w:rPr>
          <w:bCs/>
        </w:rPr>
        <w:t>sis</w:t>
      </w:r>
      <w:r w:rsidR="009B2114" w:rsidRPr="007851B4">
        <w:rPr>
          <w:bCs/>
        </w:rPr>
        <w:t>ë</w:t>
      </w:r>
      <w:r w:rsidR="001C0955" w:rsidRPr="007851B4">
        <w:rPr>
          <w:bCs/>
        </w:rPr>
        <w:t>. Posedimi i ligjsh</w:t>
      </w:r>
      <w:r w:rsidR="009B2114" w:rsidRPr="007851B4">
        <w:rPr>
          <w:bCs/>
        </w:rPr>
        <w:t>ë</w:t>
      </w:r>
      <w:r w:rsidR="001C0955" w:rsidRPr="007851B4">
        <w:rPr>
          <w:bCs/>
        </w:rPr>
        <w:t>m i padit</w:t>
      </w:r>
      <w:r w:rsidR="009B2114" w:rsidRPr="007851B4">
        <w:rPr>
          <w:bCs/>
        </w:rPr>
        <w:t>ë</w:t>
      </w:r>
      <w:r w:rsidR="001C0955" w:rsidRPr="007851B4">
        <w:rPr>
          <w:bCs/>
        </w:rPr>
        <w:t>sit mbi pasurin</w:t>
      </w:r>
      <w:r w:rsidR="009B2114" w:rsidRPr="007851B4">
        <w:rPr>
          <w:bCs/>
        </w:rPr>
        <w:t>ë</w:t>
      </w:r>
      <w:r w:rsidR="001C0955" w:rsidRPr="007851B4">
        <w:rPr>
          <w:bCs/>
        </w:rPr>
        <w:t xml:space="preserve"> prej 5000 m2 </w:t>
      </w:r>
      <w:r w:rsidR="009B2114" w:rsidRPr="007851B4">
        <w:rPr>
          <w:bCs/>
        </w:rPr>
        <w:t>ë</w:t>
      </w:r>
      <w:r w:rsidR="001C0955" w:rsidRPr="007851B4">
        <w:rPr>
          <w:bCs/>
        </w:rPr>
        <w:t>sht</w:t>
      </w:r>
      <w:r w:rsidR="009B2114" w:rsidRPr="007851B4">
        <w:rPr>
          <w:bCs/>
        </w:rPr>
        <w:t>ë</w:t>
      </w:r>
      <w:r w:rsidR="001C0955" w:rsidRPr="007851B4">
        <w:rPr>
          <w:bCs/>
        </w:rPr>
        <w:t xml:space="preserve"> konfirmuar edhe nga vendimi gjyqsor </w:t>
      </w:r>
      <w:r w:rsidR="00787334" w:rsidRPr="007851B4">
        <w:rPr>
          <w:color w:val="000000"/>
        </w:rPr>
        <w:t xml:space="preserve">nr. 184(41-2014-363), datë 04.02.2014 </w:t>
      </w:r>
      <w:r w:rsidR="001C0955" w:rsidRPr="007851B4">
        <w:rPr>
          <w:bCs/>
        </w:rPr>
        <w:t>i Gjykat</w:t>
      </w:r>
      <w:r w:rsidR="009B2114" w:rsidRPr="007851B4">
        <w:rPr>
          <w:bCs/>
        </w:rPr>
        <w:t>ë</w:t>
      </w:r>
      <w:r w:rsidR="001C0955" w:rsidRPr="007851B4">
        <w:rPr>
          <w:bCs/>
        </w:rPr>
        <w:t>s s</w:t>
      </w:r>
      <w:r w:rsidR="009B2114" w:rsidRPr="007851B4">
        <w:rPr>
          <w:bCs/>
        </w:rPr>
        <w:t>ë</w:t>
      </w:r>
      <w:r w:rsidR="001C0955" w:rsidRPr="007851B4">
        <w:rPr>
          <w:bCs/>
        </w:rPr>
        <w:t xml:space="preserve"> rrethit gjyqsor Korc</w:t>
      </w:r>
      <w:r w:rsidR="009B2114" w:rsidRPr="007851B4">
        <w:rPr>
          <w:bCs/>
        </w:rPr>
        <w:t>ë</w:t>
      </w:r>
      <w:r w:rsidR="001C0955" w:rsidRPr="007851B4">
        <w:rPr>
          <w:bCs/>
        </w:rPr>
        <w:t>, i form</w:t>
      </w:r>
      <w:r w:rsidR="009B2114" w:rsidRPr="007851B4">
        <w:rPr>
          <w:bCs/>
        </w:rPr>
        <w:t>ë</w:t>
      </w:r>
      <w:r w:rsidR="001C0955" w:rsidRPr="007851B4">
        <w:rPr>
          <w:bCs/>
        </w:rPr>
        <w:t>s s</w:t>
      </w:r>
      <w:r w:rsidR="009B2114" w:rsidRPr="007851B4">
        <w:rPr>
          <w:bCs/>
        </w:rPr>
        <w:t>ë</w:t>
      </w:r>
      <w:r w:rsidR="001C0955" w:rsidRPr="007851B4">
        <w:rPr>
          <w:bCs/>
        </w:rPr>
        <w:t xml:space="preserve"> prer</w:t>
      </w:r>
      <w:r w:rsidR="009B2114" w:rsidRPr="007851B4">
        <w:rPr>
          <w:bCs/>
        </w:rPr>
        <w:t>ë</w:t>
      </w:r>
      <w:r w:rsidR="001C0955" w:rsidRPr="007851B4">
        <w:rPr>
          <w:bCs/>
        </w:rPr>
        <w:t xml:space="preserve"> n</w:t>
      </w:r>
      <w:r w:rsidR="009B2114" w:rsidRPr="007851B4">
        <w:rPr>
          <w:bCs/>
        </w:rPr>
        <w:t>ë</w:t>
      </w:r>
      <w:r w:rsidR="001C0955" w:rsidRPr="007851B4">
        <w:rPr>
          <w:bCs/>
        </w:rPr>
        <w:t>p</w:t>
      </w:r>
      <w:r w:rsidR="009B2114" w:rsidRPr="007851B4">
        <w:rPr>
          <w:bCs/>
        </w:rPr>
        <w:t>ë</w:t>
      </w:r>
      <w:r w:rsidR="001C0955" w:rsidRPr="007851B4">
        <w:rPr>
          <w:bCs/>
        </w:rPr>
        <w:t>rm</w:t>
      </w:r>
      <w:r w:rsidR="00787334" w:rsidRPr="007851B4">
        <w:rPr>
          <w:bCs/>
        </w:rPr>
        <w:t>j</w:t>
      </w:r>
      <w:r w:rsidR="001C0955" w:rsidRPr="007851B4">
        <w:rPr>
          <w:bCs/>
        </w:rPr>
        <w:t>et t</w:t>
      </w:r>
      <w:r w:rsidR="009B2114" w:rsidRPr="007851B4">
        <w:rPr>
          <w:bCs/>
        </w:rPr>
        <w:t>ë</w:t>
      </w:r>
      <w:r w:rsidR="001C0955" w:rsidRPr="007851B4">
        <w:rPr>
          <w:bCs/>
        </w:rPr>
        <w:t xml:space="preserve"> cilit gjykata ka urdh</w:t>
      </w:r>
      <w:r w:rsidR="009B2114" w:rsidRPr="007851B4">
        <w:rPr>
          <w:bCs/>
        </w:rPr>
        <w:t>ë</w:t>
      </w:r>
      <w:r w:rsidR="001C0955" w:rsidRPr="007851B4">
        <w:rPr>
          <w:bCs/>
        </w:rPr>
        <w:t>ruar riv</w:t>
      </w:r>
      <w:r w:rsidR="009B2114" w:rsidRPr="007851B4">
        <w:rPr>
          <w:bCs/>
        </w:rPr>
        <w:t>ë</w:t>
      </w:r>
      <w:r w:rsidR="001C0955" w:rsidRPr="007851B4">
        <w:rPr>
          <w:bCs/>
        </w:rPr>
        <w:t>nien n</w:t>
      </w:r>
      <w:r w:rsidR="009B2114" w:rsidRPr="007851B4">
        <w:rPr>
          <w:bCs/>
        </w:rPr>
        <w:t>ë</w:t>
      </w:r>
      <w:r w:rsidR="001C0955" w:rsidRPr="007851B4">
        <w:rPr>
          <w:bCs/>
        </w:rPr>
        <w:t xml:space="preserve"> posedim t</w:t>
      </w:r>
      <w:r w:rsidR="009B2114" w:rsidRPr="007851B4">
        <w:rPr>
          <w:bCs/>
        </w:rPr>
        <w:t>ë</w:t>
      </w:r>
      <w:r w:rsidR="001C0955" w:rsidRPr="007851B4">
        <w:rPr>
          <w:bCs/>
        </w:rPr>
        <w:t xml:space="preserve"> padit</w:t>
      </w:r>
      <w:r w:rsidR="009B2114" w:rsidRPr="007851B4">
        <w:rPr>
          <w:bCs/>
        </w:rPr>
        <w:t>ë</w:t>
      </w:r>
      <w:r w:rsidR="001C0955" w:rsidRPr="007851B4">
        <w:rPr>
          <w:bCs/>
        </w:rPr>
        <w:t>sit mbi pasurin</w:t>
      </w:r>
      <w:r w:rsidR="009B2114" w:rsidRPr="007851B4">
        <w:rPr>
          <w:bCs/>
        </w:rPr>
        <w:t>ë</w:t>
      </w:r>
      <w:r w:rsidR="001C0955" w:rsidRPr="007851B4">
        <w:rPr>
          <w:bCs/>
        </w:rPr>
        <w:t xml:space="preserve"> prej 5000 m2</w:t>
      </w:r>
      <w:r w:rsidR="008622F5" w:rsidRPr="007851B4">
        <w:rPr>
          <w:bCs/>
        </w:rPr>
        <w:t>,</w:t>
      </w:r>
      <w:r w:rsidR="001C0955" w:rsidRPr="007851B4">
        <w:rPr>
          <w:bCs/>
        </w:rPr>
        <w:t xml:space="preserve"> i cili i ishte marr</w:t>
      </w:r>
      <w:r w:rsidR="009B2114" w:rsidRPr="007851B4">
        <w:rPr>
          <w:bCs/>
        </w:rPr>
        <w:t>ë</w:t>
      </w:r>
      <w:r w:rsidR="001C0955" w:rsidRPr="007851B4">
        <w:rPr>
          <w:bCs/>
        </w:rPr>
        <w:t xml:space="preserve"> n</w:t>
      </w:r>
      <w:r w:rsidR="009B2114" w:rsidRPr="007851B4">
        <w:rPr>
          <w:bCs/>
        </w:rPr>
        <w:t>ë</w:t>
      </w:r>
      <w:r w:rsidR="001C0955" w:rsidRPr="007851B4">
        <w:rPr>
          <w:bCs/>
        </w:rPr>
        <w:t xml:space="preserve"> m</w:t>
      </w:r>
      <w:r w:rsidR="009B2114" w:rsidRPr="007851B4">
        <w:rPr>
          <w:bCs/>
        </w:rPr>
        <w:t>ë</w:t>
      </w:r>
      <w:r w:rsidR="001C0955" w:rsidRPr="007851B4">
        <w:rPr>
          <w:bCs/>
        </w:rPr>
        <w:t>nyr</w:t>
      </w:r>
      <w:r w:rsidR="009B2114" w:rsidRPr="007851B4">
        <w:rPr>
          <w:bCs/>
        </w:rPr>
        <w:t>ë</w:t>
      </w:r>
      <w:r w:rsidR="001C0955" w:rsidRPr="007851B4">
        <w:rPr>
          <w:bCs/>
        </w:rPr>
        <w:t xml:space="preserve"> t</w:t>
      </w:r>
      <w:r w:rsidR="009B2114" w:rsidRPr="007851B4">
        <w:rPr>
          <w:bCs/>
        </w:rPr>
        <w:t>ë</w:t>
      </w:r>
      <w:r w:rsidR="001C0955" w:rsidRPr="007851B4">
        <w:rPr>
          <w:bCs/>
        </w:rPr>
        <w:t xml:space="preserve"> paligjshme nga t</w:t>
      </w:r>
      <w:r w:rsidR="009B2114" w:rsidRPr="007851B4">
        <w:rPr>
          <w:bCs/>
        </w:rPr>
        <w:t>ë</w:t>
      </w:r>
      <w:r w:rsidR="001C0955" w:rsidRPr="007851B4">
        <w:rPr>
          <w:bCs/>
        </w:rPr>
        <w:t xml:space="preserve"> paditurit. Ky vendim ka fuqin</w:t>
      </w:r>
      <w:r w:rsidR="009B2114" w:rsidRPr="007851B4">
        <w:rPr>
          <w:bCs/>
        </w:rPr>
        <w:t>ë</w:t>
      </w:r>
      <w:r w:rsidR="001C0955" w:rsidRPr="007851B4">
        <w:rPr>
          <w:bCs/>
        </w:rPr>
        <w:t xml:space="preserve"> e gj</w:t>
      </w:r>
      <w:r w:rsidR="009B2114" w:rsidRPr="007851B4">
        <w:rPr>
          <w:bCs/>
        </w:rPr>
        <w:t>ë</w:t>
      </w:r>
      <w:r w:rsidR="001C0955" w:rsidRPr="007851B4">
        <w:rPr>
          <w:bCs/>
        </w:rPr>
        <w:t>s</w:t>
      </w:r>
      <w:r w:rsidR="009B2114" w:rsidRPr="007851B4">
        <w:rPr>
          <w:bCs/>
        </w:rPr>
        <w:t>ë</w:t>
      </w:r>
      <w:r w:rsidR="001C0955" w:rsidRPr="007851B4">
        <w:rPr>
          <w:bCs/>
        </w:rPr>
        <w:t xml:space="preserve"> s</w:t>
      </w:r>
      <w:r w:rsidR="009B2114" w:rsidRPr="007851B4">
        <w:rPr>
          <w:bCs/>
        </w:rPr>
        <w:t>ë</w:t>
      </w:r>
      <w:r w:rsidR="001C0955" w:rsidRPr="007851B4">
        <w:rPr>
          <w:bCs/>
        </w:rPr>
        <w:t xml:space="preserve"> gjykuar n</w:t>
      </w:r>
      <w:r w:rsidR="009B2114" w:rsidRPr="007851B4">
        <w:rPr>
          <w:bCs/>
        </w:rPr>
        <w:t>ë</w:t>
      </w:r>
      <w:r w:rsidR="001C0955" w:rsidRPr="007851B4">
        <w:rPr>
          <w:bCs/>
        </w:rPr>
        <w:t xml:space="preserve"> kuptim t</w:t>
      </w:r>
      <w:r w:rsidR="009B2114" w:rsidRPr="007851B4">
        <w:rPr>
          <w:bCs/>
        </w:rPr>
        <w:t>ë</w:t>
      </w:r>
      <w:r w:rsidR="001C0955" w:rsidRPr="007851B4">
        <w:rPr>
          <w:bCs/>
        </w:rPr>
        <w:t xml:space="preserve"> nenit 451/a t</w:t>
      </w:r>
      <w:r w:rsidR="009B2114" w:rsidRPr="007851B4">
        <w:rPr>
          <w:bCs/>
        </w:rPr>
        <w:t>ë</w:t>
      </w:r>
      <w:r w:rsidR="001C0955" w:rsidRPr="007851B4">
        <w:rPr>
          <w:bCs/>
        </w:rPr>
        <w:t xml:space="preserve"> </w:t>
      </w:r>
      <w:r w:rsidR="00787334" w:rsidRPr="007851B4">
        <w:rPr>
          <w:bCs/>
        </w:rPr>
        <w:t>K</w:t>
      </w:r>
      <w:r w:rsidR="001C0955" w:rsidRPr="007851B4">
        <w:rPr>
          <w:bCs/>
        </w:rPr>
        <w:t>odit t</w:t>
      </w:r>
      <w:r w:rsidR="009B2114" w:rsidRPr="007851B4">
        <w:rPr>
          <w:bCs/>
        </w:rPr>
        <w:t>ë</w:t>
      </w:r>
      <w:r w:rsidR="001C0955" w:rsidRPr="007851B4">
        <w:rPr>
          <w:bCs/>
        </w:rPr>
        <w:t xml:space="preserve"> Procedur</w:t>
      </w:r>
      <w:r w:rsidR="009B2114" w:rsidRPr="007851B4">
        <w:rPr>
          <w:bCs/>
        </w:rPr>
        <w:t>ë</w:t>
      </w:r>
      <w:r w:rsidR="001C0955" w:rsidRPr="007851B4">
        <w:rPr>
          <w:bCs/>
        </w:rPr>
        <w:t>s Civile p</w:t>
      </w:r>
      <w:r w:rsidR="009B2114" w:rsidRPr="007851B4">
        <w:rPr>
          <w:bCs/>
        </w:rPr>
        <w:t>ë</w:t>
      </w:r>
      <w:r w:rsidR="001C0955" w:rsidRPr="007851B4">
        <w:rPr>
          <w:bCs/>
        </w:rPr>
        <w:t>r t</w:t>
      </w:r>
      <w:r w:rsidR="009B2114" w:rsidRPr="007851B4">
        <w:rPr>
          <w:bCs/>
        </w:rPr>
        <w:t>ë</w:t>
      </w:r>
      <w:r w:rsidR="001C0955" w:rsidRPr="007851B4">
        <w:rPr>
          <w:bCs/>
        </w:rPr>
        <w:t xml:space="preserve"> konfirmuar kund</w:t>
      </w:r>
      <w:r w:rsidR="009B2114" w:rsidRPr="007851B4">
        <w:rPr>
          <w:bCs/>
        </w:rPr>
        <w:t>ë</w:t>
      </w:r>
      <w:r w:rsidR="001C0955" w:rsidRPr="007851B4">
        <w:rPr>
          <w:bCs/>
        </w:rPr>
        <w:t>r t</w:t>
      </w:r>
      <w:r w:rsidR="009B2114" w:rsidRPr="007851B4">
        <w:rPr>
          <w:bCs/>
        </w:rPr>
        <w:t>ë</w:t>
      </w:r>
      <w:r w:rsidR="001C0955" w:rsidRPr="007851B4">
        <w:rPr>
          <w:bCs/>
        </w:rPr>
        <w:t xml:space="preserve"> paditurve plot</w:t>
      </w:r>
      <w:r w:rsidR="009B2114" w:rsidRPr="007851B4">
        <w:rPr>
          <w:bCs/>
        </w:rPr>
        <w:t>ë</w:t>
      </w:r>
      <w:r w:rsidR="001C0955" w:rsidRPr="007851B4">
        <w:rPr>
          <w:bCs/>
        </w:rPr>
        <w:t>simin e kushtet t</w:t>
      </w:r>
      <w:r w:rsidR="009B2114" w:rsidRPr="007851B4">
        <w:rPr>
          <w:bCs/>
        </w:rPr>
        <w:t>ë</w:t>
      </w:r>
      <w:r w:rsidR="001C0955" w:rsidRPr="007851B4">
        <w:rPr>
          <w:bCs/>
        </w:rPr>
        <w:t xml:space="preserve"> posedimit me mir</w:t>
      </w:r>
      <w:r w:rsidR="009B2114" w:rsidRPr="007851B4">
        <w:rPr>
          <w:bCs/>
        </w:rPr>
        <w:t>ë</w:t>
      </w:r>
      <w:r w:rsidR="001C0955" w:rsidRPr="007851B4">
        <w:rPr>
          <w:bCs/>
        </w:rPr>
        <w:t>besim t</w:t>
      </w:r>
      <w:r w:rsidR="009B2114" w:rsidRPr="007851B4">
        <w:rPr>
          <w:bCs/>
        </w:rPr>
        <w:t>ë</w:t>
      </w:r>
      <w:r w:rsidR="001C0955" w:rsidRPr="007851B4">
        <w:rPr>
          <w:bCs/>
        </w:rPr>
        <w:t xml:space="preserve"> pasuris</w:t>
      </w:r>
      <w:r w:rsidR="009B2114" w:rsidRPr="007851B4">
        <w:rPr>
          <w:bCs/>
        </w:rPr>
        <w:t>ë</w:t>
      </w:r>
      <w:r w:rsidR="001C0955" w:rsidRPr="007851B4">
        <w:rPr>
          <w:bCs/>
        </w:rPr>
        <w:t xml:space="preserve"> nga padit</w:t>
      </w:r>
      <w:r w:rsidR="009B2114" w:rsidRPr="007851B4">
        <w:rPr>
          <w:bCs/>
        </w:rPr>
        <w:t>ë</w:t>
      </w:r>
      <w:r w:rsidR="001C0955" w:rsidRPr="007851B4">
        <w:rPr>
          <w:bCs/>
        </w:rPr>
        <w:t>si prej koh</w:t>
      </w:r>
      <w:r w:rsidR="009B2114" w:rsidRPr="007851B4">
        <w:rPr>
          <w:bCs/>
        </w:rPr>
        <w:t>ë</w:t>
      </w:r>
      <w:r w:rsidR="001C0955" w:rsidRPr="007851B4">
        <w:rPr>
          <w:bCs/>
        </w:rPr>
        <w:t>s s</w:t>
      </w:r>
      <w:r w:rsidR="009B2114" w:rsidRPr="007851B4">
        <w:rPr>
          <w:bCs/>
        </w:rPr>
        <w:t>ë</w:t>
      </w:r>
      <w:r w:rsidR="001C0955" w:rsidRPr="007851B4">
        <w:rPr>
          <w:bCs/>
        </w:rPr>
        <w:t xml:space="preserve"> realizimit t</w:t>
      </w:r>
      <w:r w:rsidR="009B2114" w:rsidRPr="007851B4">
        <w:rPr>
          <w:bCs/>
        </w:rPr>
        <w:t>ë</w:t>
      </w:r>
      <w:r w:rsidR="001C0955" w:rsidRPr="007851B4">
        <w:rPr>
          <w:bCs/>
        </w:rPr>
        <w:t xml:space="preserve"> veprimit juridik n</w:t>
      </w:r>
      <w:r w:rsidR="009B2114" w:rsidRPr="007851B4">
        <w:rPr>
          <w:bCs/>
        </w:rPr>
        <w:t>ë</w:t>
      </w:r>
      <w:r w:rsidR="001C0955" w:rsidRPr="007851B4">
        <w:rPr>
          <w:bCs/>
        </w:rPr>
        <w:t xml:space="preserve"> vitin 1998.</w:t>
      </w:r>
    </w:p>
    <w:p w:rsidR="00BC1473" w:rsidRPr="007851B4" w:rsidRDefault="00C15173" w:rsidP="007851B4">
      <w:pPr>
        <w:ind w:firstLine="720"/>
        <w:jc w:val="both"/>
        <w:rPr>
          <w:color w:val="000000"/>
        </w:rPr>
      </w:pPr>
      <w:r w:rsidRPr="007851B4">
        <w:t>3</w:t>
      </w:r>
      <w:r w:rsidR="008622F5" w:rsidRPr="007851B4">
        <w:t>2</w:t>
      </w:r>
      <w:r w:rsidR="00BC1473" w:rsidRPr="007851B4">
        <w:t>.</w:t>
      </w:r>
      <w:r w:rsidR="001703A4" w:rsidRPr="007851B4">
        <w:t xml:space="preserve"> </w:t>
      </w:r>
      <w:r w:rsidR="0009645F" w:rsidRPr="007851B4">
        <w:t xml:space="preserve">Gjithashtu </w:t>
      </w:r>
      <w:r w:rsidR="009B2114" w:rsidRPr="007851B4">
        <w:rPr>
          <w:bCs/>
        </w:rPr>
        <w:t>ë</w:t>
      </w:r>
      <w:r w:rsidR="00BC1473" w:rsidRPr="007851B4">
        <w:rPr>
          <w:bCs/>
        </w:rPr>
        <w:t>shtë plotësuar gjithashtu afati kohor i kërkuar nga ligji për posedimin me mirëbesim, pasi posedimi i paditës</w:t>
      </w:r>
      <w:r w:rsidR="00EF372C" w:rsidRPr="007851B4">
        <w:rPr>
          <w:bCs/>
        </w:rPr>
        <w:t>it</w:t>
      </w:r>
      <w:r w:rsidR="00BC1473" w:rsidRPr="007851B4">
        <w:rPr>
          <w:bCs/>
        </w:rPr>
        <w:t xml:space="preserve"> mbi këtë send ka qenë i vazhdueshëm dhe i pandërprerë që prej datës </w:t>
      </w:r>
      <w:r w:rsidR="00EF372C" w:rsidRPr="007851B4">
        <w:rPr>
          <w:bCs/>
        </w:rPr>
        <w:t>14</w:t>
      </w:r>
      <w:r w:rsidR="00BC1473" w:rsidRPr="007851B4">
        <w:rPr>
          <w:bCs/>
        </w:rPr>
        <w:t>.08.199</w:t>
      </w:r>
      <w:r w:rsidR="00EF372C" w:rsidRPr="007851B4">
        <w:rPr>
          <w:bCs/>
        </w:rPr>
        <w:t>8</w:t>
      </w:r>
      <w:r w:rsidR="00BC1473" w:rsidRPr="007851B4">
        <w:rPr>
          <w:bCs/>
        </w:rPr>
        <w:t xml:space="preserve">, sipas </w:t>
      </w:r>
      <w:r w:rsidR="00EF372C" w:rsidRPr="007851B4">
        <w:rPr>
          <w:bCs/>
        </w:rPr>
        <w:t xml:space="preserve">kontrates nr.2766 rep.nr.1664 kol. </w:t>
      </w:r>
      <w:r w:rsidR="00E34848" w:rsidRPr="007851B4">
        <w:rPr>
          <w:bCs/>
        </w:rPr>
        <w:t>d</w:t>
      </w:r>
      <w:r w:rsidR="00EF372C" w:rsidRPr="007851B4">
        <w:rPr>
          <w:bCs/>
        </w:rPr>
        <w:t>at</w:t>
      </w:r>
      <w:r w:rsidR="00E34848" w:rsidRPr="007851B4">
        <w:rPr>
          <w:bCs/>
        </w:rPr>
        <w:t>ë</w:t>
      </w:r>
      <w:r w:rsidR="00EF372C" w:rsidRPr="007851B4">
        <w:rPr>
          <w:bCs/>
        </w:rPr>
        <w:t xml:space="preserve"> 14.8.1998</w:t>
      </w:r>
      <w:r w:rsidR="00BC1473" w:rsidRPr="007851B4">
        <w:rPr>
          <w:bCs/>
        </w:rPr>
        <w:t xml:space="preserve">, deri në datë </w:t>
      </w:r>
      <w:r w:rsidR="00F31FA8" w:rsidRPr="007851B4">
        <w:rPr>
          <w:bCs/>
        </w:rPr>
        <w:t>10</w:t>
      </w:r>
      <w:r w:rsidR="00BC1473" w:rsidRPr="007851B4">
        <w:rPr>
          <w:bCs/>
        </w:rPr>
        <w:t>.0</w:t>
      </w:r>
      <w:r w:rsidR="00F31FA8" w:rsidRPr="007851B4">
        <w:rPr>
          <w:bCs/>
        </w:rPr>
        <w:t>3</w:t>
      </w:r>
      <w:r w:rsidR="00BC1473" w:rsidRPr="007851B4">
        <w:rPr>
          <w:bCs/>
        </w:rPr>
        <w:t>.20</w:t>
      </w:r>
      <w:r w:rsidR="00F31FA8" w:rsidRPr="007851B4">
        <w:rPr>
          <w:bCs/>
        </w:rPr>
        <w:t>14</w:t>
      </w:r>
      <w:r w:rsidR="00BC1473" w:rsidRPr="007851B4">
        <w:rPr>
          <w:bCs/>
        </w:rPr>
        <w:t xml:space="preserve"> kur është paraqitur kërkesëpadia, pra për një periudhë </w:t>
      </w:r>
      <w:r w:rsidR="00305C03" w:rsidRPr="007851B4">
        <w:rPr>
          <w:bCs/>
        </w:rPr>
        <w:t>afersisht</w:t>
      </w:r>
      <w:r w:rsidR="00BC1473" w:rsidRPr="007851B4">
        <w:rPr>
          <w:bCs/>
          <w:color w:val="FF0000"/>
        </w:rPr>
        <w:t xml:space="preserve"> </w:t>
      </w:r>
      <w:r w:rsidR="00BC1473" w:rsidRPr="007851B4">
        <w:rPr>
          <w:bCs/>
        </w:rPr>
        <w:t>1</w:t>
      </w:r>
      <w:r w:rsidR="00305C03" w:rsidRPr="007851B4">
        <w:rPr>
          <w:bCs/>
        </w:rPr>
        <w:t>6</w:t>
      </w:r>
      <w:r w:rsidR="00BC1473" w:rsidRPr="007851B4">
        <w:rPr>
          <w:bCs/>
        </w:rPr>
        <w:t xml:space="preserve"> vjet.</w:t>
      </w:r>
      <w:r w:rsidR="00347E29" w:rsidRPr="007851B4">
        <w:rPr>
          <w:color w:val="000000"/>
        </w:rPr>
        <w:t xml:space="preserve"> Pavarësisht </w:t>
      </w:r>
      <w:r w:rsidR="00347E29" w:rsidRPr="007851B4">
        <w:rPr>
          <w:color w:val="000000"/>
        </w:rPr>
        <w:lastRenderedPageBreak/>
        <w:t>se në nëntor të vitit 2013, sendin paditësit ia ka marr</w:t>
      </w:r>
      <w:r w:rsidR="00E34848" w:rsidRPr="007851B4">
        <w:rPr>
          <w:color w:val="000000"/>
        </w:rPr>
        <w:t>ë</w:t>
      </w:r>
      <w:r w:rsidR="00347E29" w:rsidRPr="007851B4">
        <w:rPr>
          <w:color w:val="000000"/>
        </w:rPr>
        <w:t xml:space="preserve"> nga posedimi i padituri Petro Bandilli, paditësi në baz</w:t>
      </w:r>
      <w:r w:rsidR="00E34848" w:rsidRPr="007851B4">
        <w:rPr>
          <w:color w:val="000000"/>
        </w:rPr>
        <w:t>ë</w:t>
      </w:r>
      <w:r w:rsidR="00347E29" w:rsidRPr="007851B4">
        <w:rPr>
          <w:color w:val="000000"/>
        </w:rPr>
        <w:t xml:space="preserve"> të vendimit të gjykatës nr.184(41-2014-363), dat</w:t>
      </w:r>
      <w:r w:rsidR="00E34848" w:rsidRPr="007851B4">
        <w:rPr>
          <w:color w:val="000000"/>
        </w:rPr>
        <w:t>ë</w:t>
      </w:r>
      <w:r w:rsidR="00347E29" w:rsidRPr="007851B4">
        <w:rPr>
          <w:color w:val="000000"/>
        </w:rPr>
        <w:t xml:space="preserve"> 04.02.2014 është rivënë në posedim të këtij sendi</w:t>
      </w:r>
      <w:r w:rsidR="0009645F" w:rsidRPr="007851B4">
        <w:rPr>
          <w:color w:val="000000"/>
        </w:rPr>
        <w:t>, gj</w:t>
      </w:r>
      <w:r w:rsidR="009B2114" w:rsidRPr="007851B4">
        <w:rPr>
          <w:color w:val="000000"/>
        </w:rPr>
        <w:t>ë</w:t>
      </w:r>
      <w:r w:rsidR="0009645F" w:rsidRPr="007851B4">
        <w:rPr>
          <w:color w:val="000000"/>
        </w:rPr>
        <w:t xml:space="preserve"> q</w:t>
      </w:r>
      <w:r w:rsidR="009B2114" w:rsidRPr="007851B4">
        <w:rPr>
          <w:color w:val="000000"/>
        </w:rPr>
        <w:t>ë</w:t>
      </w:r>
      <w:r w:rsidR="0009645F" w:rsidRPr="007851B4">
        <w:rPr>
          <w:color w:val="000000"/>
        </w:rPr>
        <w:t xml:space="preserve"> tregon se posedimi ka q</w:t>
      </w:r>
      <w:r w:rsidR="009B2114" w:rsidRPr="007851B4">
        <w:rPr>
          <w:color w:val="000000"/>
        </w:rPr>
        <w:t>ë</w:t>
      </w:r>
      <w:r w:rsidR="0009645F" w:rsidRPr="007851B4">
        <w:rPr>
          <w:color w:val="000000"/>
        </w:rPr>
        <w:t>n</w:t>
      </w:r>
      <w:r w:rsidR="009B2114" w:rsidRPr="007851B4">
        <w:rPr>
          <w:color w:val="000000"/>
        </w:rPr>
        <w:t>ë</w:t>
      </w:r>
      <w:r w:rsidR="0009645F" w:rsidRPr="007851B4">
        <w:rPr>
          <w:color w:val="000000"/>
        </w:rPr>
        <w:t xml:space="preserve"> n</w:t>
      </w:r>
      <w:r w:rsidR="009B2114" w:rsidRPr="007851B4">
        <w:rPr>
          <w:color w:val="000000"/>
        </w:rPr>
        <w:t>ë</w:t>
      </w:r>
      <w:r w:rsidR="0009645F" w:rsidRPr="007851B4">
        <w:rPr>
          <w:color w:val="000000"/>
        </w:rPr>
        <w:t xml:space="preserve"> vazhdim</w:t>
      </w:r>
      <w:r w:rsidR="009B2114" w:rsidRPr="007851B4">
        <w:rPr>
          <w:color w:val="000000"/>
        </w:rPr>
        <w:t>ë</w:t>
      </w:r>
      <w:r w:rsidR="0009645F" w:rsidRPr="007851B4">
        <w:rPr>
          <w:color w:val="000000"/>
        </w:rPr>
        <w:t>si i pand</w:t>
      </w:r>
      <w:r w:rsidR="009B2114" w:rsidRPr="007851B4">
        <w:rPr>
          <w:color w:val="000000"/>
        </w:rPr>
        <w:t>ë</w:t>
      </w:r>
      <w:r w:rsidR="0009645F" w:rsidRPr="007851B4">
        <w:rPr>
          <w:color w:val="000000"/>
        </w:rPr>
        <w:t>rprer</w:t>
      </w:r>
      <w:r w:rsidR="009B2114" w:rsidRPr="007851B4">
        <w:rPr>
          <w:color w:val="000000"/>
        </w:rPr>
        <w:t>ë</w:t>
      </w:r>
      <w:r w:rsidR="0009645F" w:rsidRPr="007851B4">
        <w:rPr>
          <w:color w:val="000000"/>
        </w:rPr>
        <w:t xml:space="preserve"> n</w:t>
      </w:r>
      <w:r w:rsidR="009B2114" w:rsidRPr="007851B4">
        <w:rPr>
          <w:color w:val="000000"/>
        </w:rPr>
        <w:t>ë</w:t>
      </w:r>
      <w:r w:rsidR="0009645F" w:rsidRPr="007851B4">
        <w:rPr>
          <w:color w:val="000000"/>
        </w:rPr>
        <w:t xml:space="preserve"> kuptim t</w:t>
      </w:r>
      <w:r w:rsidR="009B2114" w:rsidRPr="007851B4">
        <w:rPr>
          <w:color w:val="000000"/>
        </w:rPr>
        <w:t>ë</w:t>
      </w:r>
      <w:r w:rsidR="0009645F" w:rsidRPr="007851B4">
        <w:rPr>
          <w:color w:val="000000"/>
        </w:rPr>
        <w:t xml:space="preserve"> nenit 313 t</w:t>
      </w:r>
      <w:r w:rsidR="009B2114" w:rsidRPr="007851B4">
        <w:rPr>
          <w:color w:val="000000"/>
        </w:rPr>
        <w:t>ë</w:t>
      </w:r>
      <w:r w:rsidR="0009645F" w:rsidRPr="007851B4">
        <w:rPr>
          <w:color w:val="000000"/>
        </w:rPr>
        <w:t xml:space="preserve"> Kodit Civil.</w:t>
      </w:r>
      <w:r w:rsidR="00BE4C7A" w:rsidRPr="007851B4">
        <w:rPr>
          <w:color w:val="000000"/>
        </w:rPr>
        <w:t xml:space="preserve"> Padit</w:t>
      </w:r>
      <w:r w:rsidR="009B2114" w:rsidRPr="007851B4">
        <w:rPr>
          <w:color w:val="000000"/>
        </w:rPr>
        <w:t>ë</w:t>
      </w:r>
      <w:r w:rsidR="00BE4C7A" w:rsidRPr="007851B4">
        <w:rPr>
          <w:color w:val="000000"/>
        </w:rPr>
        <w:t>si ka q</w:t>
      </w:r>
      <w:r w:rsidR="009B2114" w:rsidRPr="007851B4">
        <w:rPr>
          <w:color w:val="000000"/>
        </w:rPr>
        <w:t>ë</w:t>
      </w:r>
      <w:r w:rsidR="00BE4C7A" w:rsidRPr="007851B4">
        <w:rPr>
          <w:color w:val="000000"/>
        </w:rPr>
        <w:t>n</w:t>
      </w:r>
      <w:r w:rsidR="009B2114" w:rsidRPr="007851B4">
        <w:rPr>
          <w:color w:val="000000"/>
        </w:rPr>
        <w:t>ë</w:t>
      </w:r>
      <w:r w:rsidR="00BE4C7A" w:rsidRPr="007851B4">
        <w:rPr>
          <w:color w:val="000000"/>
        </w:rPr>
        <w:t xml:space="preserve"> n</w:t>
      </w:r>
      <w:r w:rsidR="009B2114" w:rsidRPr="007851B4">
        <w:rPr>
          <w:color w:val="000000"/>
        </w:rPr>
        <w:t>ë</w:t>
      </w:r>
      <w:r w:rsidR="00BE4C7A" w:rsidRPr="007851B4">
        <w:rPr>
          <w:color w:val="000000"/>
        </w:rPr>
        <w:t xml:space="preserve"> mir</w:t>
      </w:r>
      <w:r w:rsidR="009B2114" w:rsidRPr="007851B4">
        <w:rPr>
          <w:color w:val="000000"/>
        </w:rPr>
        <w:t>ë</w:t>
      </w:r>
      <w:r w:rsidR="00BE4C7A" w:rsidRPr="007851B4">
        <w:rPr>
          <w:color w:val="000000"/>
        </w:rPr>
        <w:t>besim se pronar t</w:t>
      </w:r>
      <w:r w:rsidR="009B2114" w:rsidRPr="007851B4">
        <w:rPr>
          <w:color w:val="000000"/>
        </w:rPr>
        <w:t>ë</w:t>
      </w:r>
      <w:r w:rsidR="00BE4C7A" w:rsidRPr="007851B4">
        <w:rPr>
          <w:color w:val="000000"/>
        </w:rPr>
        <w:t xml:space="preserve"> pasuris</w:t>
      </w:r>
      <w:r w:rsidR="009B2114" w:rsidRPr="007851B4">
        <w:rPr>
          <w:color w:val="000000"/>
        </w:rPr>
        <w:t>ë</w:t>
      </w:r>
      <w:r w:rsidR="00BE4C7A" w:rsidRPr="007851B4">
        <w:rPr>
          <w:color w:val="000000"/>
        </w:rPr>
        <w:t xml:space="preserve"> prej 5000 m2 kan</w:t>
      </w:r>
      <w:r w:rsidR="009B2114" w:rsidRPr="007851B4">
        <w:rPr>
          <w:color w:val="000000"/>
        </w:rPr>
        <w:t>ë</w:t>
      </w:r>
      <w:r w:rsidR="00BE4C7A" w:rsidRPr="007851B4">
        <w:rPr>
          <w:color w:val="000000"/>
        </w:rPr>
        <w:t xml:space="preserve"> q</w:t>
      </w:r>
      <w:r w:rsidR="009B2114" w:rsidRPr="007851B4">
        <w:rPr>
          <w:color w:val="000000"/>
        </w:rPr>
        <w:t>ë</w:t>
      </w:r>
      <w:r w:rsidR="00BE4C7A" w:rsidRPr="007851B4">
        <w:rPr>
          <w:color w:val="000000"/>
        </w:rPr>
        <w:t>n</w:t>
      </w:r>
      <w:r w:rsidR="009B2114" w:rsidRPr="007851B4">
        <w:rPr>
          <w:color w:val="000000"/>
        </w:rPr>
        <w:t>ë</w:t>
      </w:r>
      <w:r w:rsidR="00BE4C7A" w:rsidRPr="007851B4">
        <w:rPr>
          <w:color w:val="000000"/>
        </w:rPr>
        <w:t xml:space="preserve"> t</w:t>
      </w:r>
      <w:r w:rsidR="009B2114" w:rsidRPr="007851B4">
        <w:rPr>
          <w:color w:val="000000"/>
        </w:rPr>
        <w:t>ë</w:t>
      </w:r>
      <w:r w:rsidR="00BE4C7A" w:rsidRPr="007851B4">
        <w:rPr>
          <w:color w:val="000000"/>
        </w:rPr>
        <w:t xml:space="preserve"> gjith</w:t>
      </w:r>
      <w:r w:rsidR="009B2114" w:rsidRPr="007851B4">
        <w:rPr>
          <w:color w:val="000000"/>
        </w:rPr>
        <w:t>ë</w:t>
      </w:r>
      <w:r w:rsidR="00BE4C7A" w:rsidRPr="007851B4">
        <w:rPr>
          <w:color w:val="000000"/>
        </w:rPr>
        <w:t xml:space="preserve"> personat shit</w:t>
      </w:r>
      <w:r w:rsidR="009B2114" w:rsidRPr="007851B4">
        <w:rPr>
          <w:color w:val="000000"/>
        </w:rPr>
        <w:t>ë</w:t>
      </w:r>
      <w:r w:rsidR="00BE4C7A" w:rsidRPr="007851B4">
        <w:rPr>
          <w:color w:val="000000"/>
        </w:rPr>
        <w:t>s n</w:t>
      </w:r>
      <w:r w:rsidR="009B2114" w:rsidRPr="007851B4">
        <w:rPr>
          <w:color w:val="000000"/>
        </w:rPr>
        <w:t>ë</w:t>
      </w:r>
      <w:r w:rsidR="00BE4C7A" w:rsidRPr="007851B4">
        <w:rPr>
          <w:color w:val="000000"/>
        </w:rPr>
        <w:t xml:space="preserve"> kontrat</w:t>
      </w:r>
      <w:r w:rsidR="009B2114" w:rsidRPr="007851B4">
        <w:rPr>
          <w:color w:val="000000"/>
        </w:rPr>
        <w:t>ë</w:t>
      </w:r>
      <w:r w:rsidR="00BE4C7A" w:rsidRPr="007851B4">
        <w:rPr>
          <w:color w:val="000000"/>
        </w:rPr>
        <w:t>, duke mbajtur n</w:t>
      </w:r>
      <w:r w:rsidR="009B2114" w:rsidRPr="007851B4">
        <w:rPr>
          <w:color w:val="000000"/>
        </w:rPr>
        <w:t>ë</w:t>
      </w:r>
      <w:r w:rsidR="00BE4C7A" w:rsidRPr="007851B4">
        <w:rPr>
          <w:color w:val="000000"/>
        </w:rPr>
        <w:t xml:space="preserve"> konsiderat</w:t>
      </w:r>
      <w:r w:rsidR="009B2114" w:rsidRPr="007851B4">
        <w:rPr>
          <w:color w:val="000000"/>
        </w:rPr>
        <w:t>ë</w:t>
      </w:r>
      <w:r w:rsidR="00BE4C7A" w:rsidRPr="007851B4">
        <w:rPr>
          <w:color w:val="000000"/>
        </w:rPr>
        <w:t xml:space="preserve"> se prej tyre ai kishte bler</w:t>
      </w:r>
      <w:r w:rsidR="009B2114" w:rsidRPr="007851B4">
        <w:rPr>
          <w:color w:val="000000"/>
        </w:rPr>
        <w:t>ë</w:t>
      </w:r>
      <w:r w:rsidR="00BE4C7A" w:rsidRPr="007851B4">
        <w:rPr>
          <w:color w:val="000000"/>
        </w:rPr>
        <w:t xml:space="preserve"> edhe pasurin</w:t>
      </w:r>
      <w:r w:rsidR="009B2114" w:rsidRPr="007851B4">
        <w:rPr>
          <w:color w:val="000000"/>
        </w:rPr>
        <w:t>ë</w:t>
      </w:r>
      <w:r w:rsidR="00BE4C7A" w:rsidRPr="007851B4">
        <w:rPr>
          <w:color w:val="000000"/>
        </w:rPr>
        <w:t xml:space="preserve"> sht</w:t>
      </w:r>
      <w:r w:rsidR="009B2114" w:rsidRPr="007851B4">
        <w:rPr>
          <w:color w:val="000000"/>
        </w:rPr>
        <w:t>ë</w:t>
      </w:r>
      <w:r w:rsidR="00BE4C7A" w:rsidRPr="007851B4">
        <w:rPr>
          <w:color w:val="000000"/>
        </w:rPr>
        <w:t>pi</w:t>
      </w:r>
      <w:r w:rsidR="009B2114" w:rsidRPr="007851B4">
        <w:rPr>
          <w:color w:val="000000"/>
        </w:rPr>
        <w:t>,</w:t>
      </w:r>
      <w:r w:rsidR="00BE4C7A" w:rsidRPr="007851B4">
        <w:rPr>
          <w:color w:val="000000"/>
        </w:rPr>
        <w:t xml:space="preserve"> e cila ishte rregjistruar rregullisht n</w:t>
      </w:r>
      <w:r w:rsidR="009B2114" w:rsidRPr="007851B4">
        <w:rPr>
          <w:color w:val="000000"/>
        </w:rPr>
        <w:t>ë</w:t>
      </w:r>
      <w:r w:rsidR="00BE4C7A" w:rsidRPr="007851B4">
        <w:rPr>
          <w:color w:val="000000"/>
        </w:rPr>
        <w:t xml:space="preserve"> zyr</w:t>
      </w:r>
      <w:r w:rsidR="009B2114" w:rsidRPr="007851B4">
        <w:rPr>
          <w:color w:val="000000"/>
        </w:rPr>
        <w:t>ë</w:t>
      </w:r>
      <w:r w:rsidR="00BE4C7A" w:rsidRPr="007851B4">
        <w:rPr>
          <w:color w:val="000000"/>
        </w:rPr>
        <w:t>n e rregjistrimit t</w:t>
      </w:r>
      <w:r w:rsidR="009B2114" w:rsidRPr="007851B4">
        <w:rPr>
          <w:color w:val="000000"/>
        </w:rPr>
        <w:t>ë</w:t>
      </w:r>
      <w:r w:rsidR="00BE4C7A" w:rsidRPr="007851B4">
        <w:rPr>
          <w:color w:val="000000"/>
        </w:rPr>
        <w:t xml:space="preserve"> pasurive t</w:t>
      </w:r>
      <w:r w:rsidR="009B2114" w:rsidRPr="007851B4">
        <w:rPr>
          <w:color w:val="000000"/>
        </w:rPr>
        <w:t>ë</w:t>
      </w:r>
      <w:r w:rsidR="00BE4C7A" w:rsidRPr="007851B4">
        <w:rPr>
          <w:color w:val="000000"/>
        </w:rPr>
        <w:t xml:space="preserve"> paluajtshme dhe p</w:t>
      </w:r>
      <w:r w:rsidR="009B2114" w:rsidRPr="007851B4">
        <w:rPr>
          <w:color w:val="000000"/>
        </w:rPr>
        <w:t>ë</w:t>
      </w:r>
      <w:r w:rsidR="00BE4C7A" w:rsidRPr="007851B4">
        <w:rPr>
          <w:color w:val="000000"/>
        </w:rPr>
        <w:t>r t</w:t>
      </w:r>
      <w:r w:rsidR="009B2114" w:rsidRPr="007851B4">
        <w:rPr>
          <w:color w:val="000000"/>
        </w:rPr>
        <w:t>ë</w:t>
      </w:r>
      <w:r w:rsidR="00BE4C7A" w:rsidRPr="007851B4">
        <w:rPr>
          <w:color w:val="000000"/>
        </w:rPr>
        <w:t xml:space="preserve"> cil</w:t>
      </w:r>
      <w:r w:rsidR="009B2114" w:rsidRPr="007851B4">
        <w:rPr>
          <w:color w:val="000000"/>
        </w:rPr>
        <w:t>ë</w:t>
      </w:r>
      <w:r w:rsidR="00BE4C7A" w:rsidRPr="007851B4">
        <w:rPr>
          <w:color w:val="000000"/>
        </w:rPr>
        <w:t>n asnj</w:t>
      </w:r>
      <w:r w:rsidR="009B2114" w:rsidRPr="007851B4">
        <w:rPr>
          <w:color w:val="000000"/>
        </w:rPr>
        <w:t>ë</w:t>
      </w:r>
      <w:r w:rsidR="00BE4C7A" w:rsidRPr="007851B4">
        <w:rPr>
          <w:color w:val="000000"/>
        </w:rPr>
        <w:t xml:space="preserve"> nga pal</w:t>
      </w:r>
      <w:r w:rsidR="009B2114" w:rsidRPr="007851B4">
        <w:rPr>
          <w:color w:val="000000"/>
        </w:rPr>
        <w:t>ë</w:t>
      </w:r>
      <w:r w:rsidR="00BE4C7A" w:rsidRPr="007851B4">
        <w:rPr>
          <w:color w:val="000000"/>
        </w:rPr>
        <w:t xml:space="preserve">t nuk ka </w:t>
      </w:r>
      <w:r w:rsidR="009B2114" w:rsidRPr="007851B4">
        <w:rPr>
          <w:color w:val="000000"/>
        </w:rPr>
        <w:t>kontestime.</w:t>
      </w:r>
    </w:p>
    <w:p w:rsidR="0009645F" w:rsidRPr="007851B4" w:rsidRDefault="0009645F" w:rsidP="007851B4">
      <w:pPr>
        <w:shd w:val="clear" w:color="auto" w:fill="FFFFFF"/>
        <w:ind w:firstLine="720"/>
        <w:jc w:val="both"/>
        <w:rPr>
          <w:bCs/>
        </w:rPr>
      </w:pPr>
      <w:r w:rsidRPr="007851B4">
        <w:rPr>
          <w:color w:val="000000"/>
        </w:rPr>
        <w:t>3</w:t>
      </w:r>
      <w:r w:rsidR="008622F5" w:rsidRPr="007851B4">
        <w:rPr>
          <w:color w:val="000000"/>
        </w:rPr>
        <w:t>3</w:t>
      </w:r>
      <w:r w:rsidRPr="007851B4">
        <w:rPr>
          <w:color w:val="000000"/>
        </w:rPr>
        <w:t>.Kolegji vler</w:t>
      </w:r>
      <w:r w:rsidR="009B2114" w:rsidRPr="007851B4">
        <w:rPr>
          <w:color w:val="000000"/>
        </w:rPr>
        <w:t>ë</w:t>
      </w:r>
      <w:r w:rsidRPr="007851B4">
        <w:rPr>
          <w:color w:val="000000"/>
        </w:rPr>
        <w:t>son t</w:t>
      </w:r>
      <w:r w:rsidR="009B2114" w:rsidRPr="007851B4">
        <w:rPr>
          <w:color w:val="000000"/>
        </w:rPr>
        <w:t>ë</w:t>
      </w:r>
      <w:r w:rsidRPr="007851B4">
        <w:rPr>
          <w:color w:val="000000"/>
        </w:rPr>
        <w:t xml:space="preserve"> gabuar arsyetimin e gjykat</w:t>
      </w:r>
      <w:r w:rsidR="009B2114" w:rsidRPr="007851B4">
        <w:rPr>
          <w:color w:val="000000"/>
        </w:rPr>
        <w:t>ë</w:t>
      </w:r>
      <w:r w:rsidRPr="007851B4">
        <w:rPr>
          <w:color w:val="000000"/>
        </w:rPr>
        <w:t>s s</w:t>
      </w:r>
      <w:r w:rsidR="009B2114" w:rsidRPr="007851B4">
        <w:rPr>
          <w:color w:val="000000"/>
        </w:rPr>
        <w:t>ë</w:t>
      </w:r>
      <w:r w:rsidRPr="007851B4">
        <w:rPr>
          <w:color w:val="000000"/>
        </w:rPr>
        <w:t xml:space="preserve"> Apelit se kontrat</w:t>
      </w:r>
      <w:r w:rsidR="009B2114" w:rsidRPr="007851B4">
        <w:rPr>
          <w:color w:val="000000"/>
        </w:rPr>
        <w:t>ë</w:t>
      </w:r>
      <w:r w:rsidRPr="007851B4">
        <w:rPr>
          <w:color w:val="000000"/>
        </w:rPr>
        <w:t xml:space="preserve">s </w:t>
      </w:r>
      <w:r w:rsidRPr="007851B4">
        <w:rPr>
          <w:bCs/>
        </w:rPr>
        <w:t>nr.2766 rep.nr.1664 kol. datë 14.8.1998 i mungon objekti</w:t>
      </w:r>
      <w:r w:rsidR="007851B4">
        <w:rPr>
          <w:bCs/>
        </w:rPr>
        <w:t>,</w:t>
      </w:r>
      <w:r w:rsidRPr="007851B4">
        <w:rPr>
          <w:bCs/>
        </w:rPr>
        <w:t xml:space="preserve"> pasi nuk ishte i identifikuar pasuria prej 5000 m2 tok</w:t>
      </w:r>
      <w:r w:rsidR="009B2114" w:rsidRPr="007851B4">
        <w:rPr>
          <w:bCs/>
        </w:rPr>
        <w:t>ë</w:t>
      </w:r>
      <w:r w:rsidRPr="007851B4">
        <w:rPr>
          <w:bCs/>
        </w:rPr>
        <w:t xml:space="preserve"> bujq</w:t>
      </w:r>
      <w:r w:rsidR="009B2114" w:rsidRPr="007851B4">
        <w:rPr>
          <w:bCs/>
        </w:rPr>
        <w:t>ë</w:t>
      </w:r>
      <w:r w:rsidRPr="007851B4">
        <w:rPr>
          <w:bCs/>
        </w:rPr>
        <w:t>sore</w:t>
      </w:r>
      <w:r w:rsidR="008622F5" w:rsidRPr="007851B4">
        <w:rPr>
          <w:bCs/>
        </w:rPr>
        <w:t>,</w:t>
      </w:r>
      <w:r w:rsidRPr="007851B4">
        <w:rPr>
          <w:bCs/>
        </w:rPr>
        <w:t xml:space="preserve"> q</w:t>
      </w:r>
      <w:r w:rsidR="009B2114" w:rsidRPr="007851B4">
        <w:rPr>
          <w:bCs/>
        </w:rPr>
        <w:t>ë</w:t>
      </w:r>
      <w:r w:rsidRPr="007851B4">
        <w:rPr>
          <w:bCs/>
        </w:rPr>
        <w:t xml:space="preserve"> do i shitej padit</w:t>
      </w:r>
      <w:r w:rsidR="009B2114" w:rsidRPr="007851B4">
        <w:rPr>
          <w:bCs/>
        </w:rPr>
        <w:t>ë</w:t>
      </w:r>
      <w:r w:rsidRPr="007851B4">
        <w:rPr>
          <w:bCs/>
        </w:rPr>
        <w:t>sit. Sipas nenit 678 t</w:t>
      </w:r>
      <w:r w:rsidR="009B2114" w:rsidRPr="007851B4">
        <w:rPr>
          <w:bCs/>
        </w:rPr>
        <w:t>ë</w:t>
      </w:r>
      <w:r w:rsidRPr="007851B4">
        <w:rPr>
          <w:bCs/>
        </w:rPr>
        <w:t xml:space="preserve"> Kodit Civil parashikohet se </w:t>
      </w:r>
      <w:r w:rsidRPr="007851B4">
        <w:rPr>
          <w:i/>
          <w:iCs/>
          <w:spacing w:val="-2"/>
          <w:lang w:val="en-US"/>
        </w:rPr>
        <w:t>Objekti  i  kontratës  duhet  të  jetë  i  mundshëm,  i  ligjshëm,  i  caktueshëm  ose  që  mund  të  përcaktohet</w:t>
      </w:r>
      <w:r w:rsidR="00037CD6" w:rsidRPr="007851B4">
        <w:rPr>
          <w:i/>
          <w:iCs/>
          <w:spacing w:val="-2"/>
          <w:lang w:val="en-US"/>
        </w:rPr>
        <w:t>.</w:t>
      </w:r>
      <w:r w:rsidR="00037CD6" w:rsidRPr="007851B4">
        <w:rPr>
          <w:spacing w:val="-2"/>
          <w:lang w:val="en-US"/>
        </w:rPr>
        <w:t xml:space="preserve"> N</w:t>
      </w:r>
      <w:r w:rsidR="009B2114" w:rsidRPr="007851B4">
        <w:rPr>
          <w:spacing w:val="-2"/>
          <w:lang w:val="en-US"/>
        </w:rPr>
        <w:t>ë</w:t>
      </w:r>
      <w:r w:rsidR="00037CD6" w:rsidRPr="007851B4">
        <w:rPr>
          <w:spacing w:val="-2"/>
          <w:lang w:val="en-US"/>
        </w:rPr>
        <w:t xml:space="preserve"> rastin konkret objekti I kontrat</w:t>
      </w:r>
      <w:r w:rsidR="009B2114" w:rsidRPr="007851B4">
        <w:rPr>
          <w:spacing w:val="-2"/>
          <w:lang w:val="en-US"/>
        </w:rPr>
        <w:t>ë</w:t>
      </w:r>
      <w:r w:rsidR="00037CD6" w:rsidRPr="007851B4">
        <w:rPr>
          <w:spacing w:val="-2"/>
          <w:lang w:val="en-US"/>
        </w:rPr>
        <w:t xml:space="preserve">s </w:t>
      </w:r>
      <w:r w:rsidR="009B2114" w:rsidRPr="007851B4">
        <w:rPr>
          <w:spacing w:val="-2"/>
          <w:lang w:val="en-US"/>
        </w:rPr>
        <w:t>ë</w:t>
      </w:r>
      <w:r w:rsidR="00037CD6" w:rsidRPr="007851B4">
        <w:rPr>
          <w:spacing w:val="-2"/>
          <w:lang w:val="en-US"/>
        </w:rPr>
        <w:t>sht</w:t>
      </w:r>
      <w:r w:rsidR="009B2114" w:rsidRPr="007851B4">
        <w:rPr>
          <w:spacing w:val="-2"/>
          <w:lang w:val="en-US"/>
        </w:rPr>
        <w:t>ë</w:t>
      </w:r>
      <w:r w:rsidR="00037CD6" w:rsidRPr="007851B4">
        <w:rPr>
          <w:spacing w:val="-2"/>
          <w:lang w:val="en-US"/>
        </w:rPr>
        <w:t xml:space="preserve"> shitja e pasuris</w:t>
      </w:r>
      <w:r w:rsidR="009B2114" w:rsidRPr="007851B4">
        <w:rPr>
          <w:spacing w:val="-2"/>
          <w:lang w:val="en-US"/>
        </w:rPr>
        <w:t>ë</w:t>
      </w:r>
      <w:r w:rsidR="00037CD6" w:rsidRPr="007851B4">
        <w:rPr>
          <w:spacing w:val="-2"/>
          <w:lang w:val="en-US"/>
        </w:rPr>
        <w:t xml:space="preserve"> s</w:t>
      </w:r>
      <w:r w:rsidR="009B2114" w:rsidRPr="007851B4">
        <w:rPr>
          <w:spacing w:val="-2"/>
          <w:lang w:val="en-US"/>
        </w:rPr>
        <w:t>ë</w:t>
      </w:r>
      <w:r w:rsidR="00037CD6" w:rsidRPr="007851B4">
        <w:rPr>
          <w:spacing w:val="-2"/>
          <w:lang w:val="en-US"/>
        </w:rPr>
        <w:t xml:space="preserve"> paluajtshme tok</w:t>
      </w:r>
      <w:r w:rsidR="009B2114" w:rsidRPr="007851B4">
        <w:rPr>
          <w:spacing w:val="-2"/>
          <w:lang w:val="en-US"/>
        </w:rPr>
        <w:t>ë</w:t>
      </w:r>
      <w:r w:rsidR="00037CD6" w:rsidRPr="007851B4">
        <w:rPr>
          <w:spacing w:val="-2"/>
          <w:lang w:val="en-US"/>
        </w:rPr>
        <w:t xml:space="preserve"> bujq</w:t>
      </w:r>
      <w:r w:rsidR="009B2114" w:rsidRPr="007851B4">
        <w:rPr>
          <w:spacing w:val="-2"/>
          <w:lang w:val="en-US"/>
        </w:rPr>
        <w:t>ë</w:t>
      </w:r>
      <w:r w:rsidR="00037CD6" w:rsidRPr="007851B4">
        <w:rPr>
          <w:spacing w:val="-2"/>
          <w:lang w:val="en-US"/>
        </w:rPr>
        <w:t xml:space="preserve">sore prej 5000 m2. Pra objekti </w:t>
      </w:r>
      <w:r w:rsidR="009B2114" w:rsidRPr="007851B4">
        <w:rPr>
          <w:spacing w:val="-2"/>
          <w:lang w:val="en-US"/>
        </w:rPr>
        <w:t>ë</w:t>
      </w:r>
      <w:r w:rsidR="00037CD6" w:rsidRPr="007851B4">
        <w:rPr>
          <w:spacing w:val="-2"/>
          <w:lang w:val="en-US"/>
        </w:rPr>
        <w:t>sht</w:t>
      </w:r>
      <w:r w:rsidR="009B2114" w:rsidRPr="007851B4">
        <w:rPr>
          <w:spacing w:val="-2"/>
          <w:lang w:val="en-US"/>
        </w:rPr>
        <w:t>ë</w:t>
      </w:r>
      <w:r w:rsidR="00037CD6" w:rsidRPr="007851B4">
        <w:rPr>
          <w:spacing w:val="-2"/>
          <w:lang w:val="en-US"/>
        </w:rPr>
        <w:t xml:space="preserve"> shitja, gj</w:t>
      </w:r>
      <w:r w:rsidR="009B2114" w:rsidRPr="007851B4">
        <w:rPr>
          <w:spacing w:val="-2"/>
          <w:lang w:val="en-US"/>
        </w:rPr>
        <w:t>ë</w:t>
      </w:r>
      <w:r w:rsidR="00037CD6" w:rsidRPr="007851B4">
        <w:rPr>
          <w:spacing w:val="-2"/>
          <w:lang w:val="en-US"/>
        </w:rPr>
        <w:t xml:space="preserve"> q</w:t>
      </w:r>
      <w:r w:rsidR="009B2114" w:rsidRPr="007851B4">
        <w:rPr>
          <w:spacing w:val="-2"/>
          <w:lang w:val="en-US"/>
        </w:rPr>
        <w:t>ë</w:t>
      </w:r>
      <w:r w:rsidR="00037CD6" w:rsidRPr="007851B4">
        <w:rPr>
          <w:spacing w:val="-2"/>
          <w:lang w:val="en-US"/>
        </w:rPr>
        <w:t xml:space="preserve"> </w:t>
      </w:r>
      <w:r w:rsidR="009B2114" w:rsidRPr="007851B4">
        <w:rPr>
          <w:spacing w:val="-2"/>
          <w:lang w:val="en-US"/>
        </w:rPr>
        <w:t>ë</w:t>
      </w:r>
      <w:r w:rsidR="00037CD6" w:rsidRPr="007851B4">
        <w:rPr>
          <w:spacing w:val="-2"/>
          <w:lang w:val="en-US"/>
        </w:rPr>
        <w:t>sht</w:t>
      </w:r>
      <w:r w:rsidR="009B2114" w:rsidRPr="007851B4">
        <w:rPr>
          <w:spacing w:val="-2"/>
          <w:lang w:val="en-US"/>
        </w:rPr>
        <w:t>ë</w:t>
      </w:r>
      <w:r w:rsidR="00037CD6" w:rsidRPr="007851B4">
        <w:rPr>
          <w:spacing w:val="-2"/>
          <w:lang w:val="en-US"/>
        </w:rPr>
        <w:t xml:space="preserve"> shprehur qart</w:t>
      </w:r>
      <w:r w:rsidR="009B2114" w:rsidRPr="007851B4">
        <w:rPr>
          <w:spacing w:val="-2"/>
          <w:lang w:val="en-US"/>
        </w:rPr>
        <w:t>ë</w:t>
      </w:r>
      <w:r w:rsidR="00037CD6" w:rsidRPr="007851B4">
        <w:rPr>
          <w:spacing w:val="-2"/>
          <w:lang w:val="en-US"/>
        </w:rPr>
        <w:t xml:space="preserve"> nga p</w:t>
      </w:r>
      <w:r w:rsidR="009B2114" w:rsidRPr="007851B4">
        <w:rPr>
          <w:spacing w:val="-2"/>
          <w:lang w:val="en-US"/>
        </w:rPr>
        <w:t>ë</w:t>
      </w:r>
      <w:r w:rsidR="00037CD6" w:rsidRPr="007851B4">
        <w:rPr>
          <w:spacing w:val="-2"/>
          <w:lang w:val="en-US"/>
        </w:rPr>
        <w:t>rmbajtja e kontrat</w:t>
      </w:r>
      <w:r w:rsidR="009B2114" w:rsidRPr="007851B4">
        <w:rPr>
          <w:spacing w:val="-2"/>
          <w:lang w:val="en-US"/>
        </w:rPr>
        <w:t>ë</w:t>
      </w:r>
      <w:r w:rsidR="00037CD6" w:rsidRPr="007851B4">
        <w:rPr>
          <w:spacing w:val="-2"/>
          <w:lang w:val="en-US"/>
        </w:rPr>
        <w:t>s. Diskutimi juridik fokusohet te ekzistenca apo jo e objektit fizik t</w:t>
      </w:r>
      <w:r w:rsidR="009B2114" w:rsidRPr="007851B4">
        <w:rPr>
          <w:spacing w:val="-2"/>
          <w:lang w:val="en-US"/>
        </w:rPr>
        <w:t>ë</w:t>
      </w:r>
      <w:r w:rsidR="00037CD6" w:rsidRPr="007851B4">
        <w:rPr>
          <w:spacing w:val="-2"/>
          <w:lang w:val="en-US"/>
        </w:rPr>
        <w:t xml:space="preserve"> kontrat</w:t>
      </w:r>
      <w:r w:rsidR="009B2114" w:rsidRPr="007851B4">
        <w:rPr>
          <w:spacing w:val="-2"/>
          <w:lang w:val="en-US"/>
        </w:rPr>
        <w:t>ë</w:t>
      </w:r>
      <w:r w:rsidR="00037CD6" w:rsidRPr="007851B4">
        <w:rPr>
          <w:spacing w:val="-2"/>
          <w:lang w:val="en-US"/>
        </w:rPr>
        <w:t>s , pra</w:t>
      </w:r>
      <w:r w:rsidR="008622F5" w:rsidRPr="007851B4">
        <w:rPr>
          <w:spacing w:val="-2"/>
          <w:lang w:val="en-US"/>
        </w:rPr>
        <w:t xml:space="preserve"> </w:t>
      </w:r>
      <w:r w:rsidR="00037CD6" w:rsidRPr="007851B4">
        <w:rPr>
          <w:spacing w:val="-2"/>
          <w:lang w:val="en-US"/>
        </w:rPr>
        <w:t>t</w:t>
      </w:r>
      <w:r w:rsidR="009B2114" w:rsidRPr="007851B4">
        <w:rPr>
          <w:spacing w:val="-2"/>
          <w:lang w:val="en-US"/>
        </w:rPr>
        <w:t>ë</w:t>
      </w:r>
      <w:r w:rsidR="00037CD6" w:rsidRPr="007851B4">
        <w:rPr>
          <w:spacing w:val="-2"/>
          <w:lang w:val="en-US"/>
        </w:rPr>
        <w:t xml:space="preserve"> sendit , objekt I kalimit n</w:t>
      </w:r>
      <w:r w:rsidR="009B2114" w:rsidRPr="007851B4">
        <w:rPr>
          <w:spacing w:val="-2"/>
          <w:lang w:val="en-US"/>
        </w:rPr>
        <w:t>ë</w:t>
      </w:r>
      <w:r w:rsidR="00037CD6" w:rsidRPr="007851B4">
        <w:rPr>
          <w:spacing w:val="-2"/>
          <w:lang w:val="en-US"/>
        </w:rPr>
        <w:t xml:space="preserve"> pron</w:t>
      </w:r>
      <w:r w:rsidR="009B2114" w:rsidRPr="007851B4">
        <w:rPr>
          <w:spacing w:val="-2"/>
          <w:lang w:val="en-US"/>
        </w:rPr>
        <w:t>ë</w:t>
      </w:r>
      <w:r w:rsidR="00037CD6" w:rsidRPr="007851B4">
        <w:rPr>
          <w:spacing w:val="-2"/>
          <w:lang w:val="en-US"/>
        </w:rPr>
        <w:t>si. N</w:t>
      </w:r>
      <w:r w:rsidR="009B2114" w:rsidRPr="007851B4">
        <w:rPr>
          <w:spacing w:val="-2"/>
          <w:lang w:val="en-US"/>
        </w:rPr>
        <w:t>ë</w:t>
      </w:r>
      <w:r w:rsidR="00037CD6" w:rsidRPr="007851B4">
        <w:rPr>
          <w:spacing w:val="-2"/>
          <w:lang w:val="en-US"/>
        </w:rPr>
        <w:t xml:space="preserve"> kontrat</w:t>
      </w:r>
      <w:r w:rsidR="009B2114" w:rsidRPr="007851B4">
        <w:rPr>
          <w:spacing w:val="-2"/>
          <w:lang w:val="en-US"/>
        </w:rPr>
        <w:t>ë</w:t>
      </w:r>
      <w:r w:rsidR="00037CD6" w:rsidRPr="007851B4">
        <w:rPr>
          <w:spacing w:val="-2"/>
          <w:lang w:val="en-US"/>
        </w:rPr>
        <w:t>n e shitjes pranohet jo vet</w:t>
      </w:r>
      <w:r w:rsidR="009B2114" w:rsidRPr="007851B4">
        <w:rPr>
          <w:spacing w:val="-2"/>
          <w:lang w:val="en-US"/>
        </w:rPr>
        <w:t>ë</w:t>
      </w:r>
      <w:r w:rsidR="00037CD6" w:rsidRPr="007851B4">
        <w:rPr>
          <w:spacing w:val="-2"/>
          <w:lang w:val="en-US"/>
        </w:rPr>
        <w:t>m shitja e nj</w:t>
      </w:r>
      <w:r w:rsidR="009B2114" w:rsidRPr="007851B4">
        <w:rPr>
          <w:spacing w:val="-2"/>
          <w:lang w:val="en-US"/>
        </w:rPr>
        <w:t>ë</w:t>
      </w:r>
      <w:r w:rsidR="00037CD6" w:rsidRPr="007851B4">
        <w:rPr>
          <w:spacing w:val="-2"/>
          <w:lang w:val="en-US"/>
        </w:rPr>
        <w:t xml:space="preserve"> sendi ekzistent n</w:t>
      </w:r>
      <w:r w:rsidR="009B2114" w:rsidRPr="007851B4">
        <w:rPr>
          <w:spacing w:val="-2"/>
          <w:lang w:val="en-US"/>
        </w:rPr>
        <w:t>ë</w:t>
      </w:r>
      <w:r w:rsidR="00037CD6" w:rsidRPr="007851B4">
        <w:rPr>
          <w:spacing w:val="-2"/>
          <w:lang w:val="en-US"/>
        </w:rPr>
        <w:t xml:space="preserve"> koh</w:t>
      </w:r>
      <w:r w:rsidR="009B2114" w:rsidRPr="007851B4">
        <w:rPr>
          <w:spacing w:val="-2"/>
          <w:lang w:val="en-US"/>
        </w:rPr>
        <w:t>ë</w:t>
      </w:r>
      <w:r w:rsidR="00037CD6" w:rsidRPr="007851B4">
        <w:rPr>
          <w:spacing w:val="-2"/>
          <w:lang w:val="en-US"/>
        </w:rPr>
        <w:t>n e kryerjes s</w:t>
      </w:r>
      <w:r w:rsidR="009B2114" w:rsidRPr="007851B4">
        <w:rPr>
          <w:spacing w:val="-2"/>
          <w:lang w:val="en-US"/>
        </w:rPr>
        <w:t>ë</w:t>
      </w:r>
      <w:r w:rsidR="00037CD6" w:rsidRPr="007851B4">
        <w:rPr>
          <w:spacing w:val="-2"/>
          <w:lang w:val="en-US"/>
        </w:rPr>
        <w:t xml:space="preserve"> veprimit juridik, por edhe t</w:t>
      </w:r>
      <w:r w:rsidR="009B2114" w:rsidRPr="007851B4">
        <w:rPr>
          <w:spacing w:val="-2"/>
          <w:lang w:val="en-US"/>
        </w:rPr>
        <w:t>ë</w:t>
      </w:r>
      <w:r w:rsidR="00037CD6" w:rsidRPr="007851B4">
        <w:rPr>
          <w:spacing w:val="-2"/>
          <w:lang w:val="en-US"/>
        </w:rPr>
        <w:t xml:space="preserve"> nj</w:t>
      </w:r>
      <w:r w:rsidR="009B2114" w:rsidRPr="007851B4">
        <w:rPr>
          <w:spacing w:val="-2"/>
          <w:lang w:val="en-US"/>
        </w:rPr>
        <w:t>ë</w:t>
      </w:r>
      <w:r w:rsidR="00037CD6" w:rsidRPr="007851B4">
        <w:rPr>
          <w:spacing w:val="-2"/>
          <w:lang w:val="en-US"/>
        </w:rPr>
        <w:t xml:space="preserve"> sendi t</w:t>
      </w:r>
      <w:r w:rsidR="009B2114" w:rsidRPr="007851B4">
        <w:rPr>
          <w:spacing w:val="-2"/>
          <w:lang w:val="en-US"/>
        </w:rPr>
        <w:t>ë</w:t>
      </w:r>
      <w:r w:rsidR="00037CD6" w:rsidRPr="007851B4">
        <w:rPr>
          <w:spacing w:val="-2"/>
          <w:lang w:val="en-US"/>
        </w:rPr>
        <w:t xml:space="preserve"> ardhsh</w:t>
      </w:r>
      <w:r w:rsidR="009B2114" w:rsidRPr="007851B4">
        <w:rPr>
          <w:spacing w:val="-2"/>
          <w:lang w:val="en-US"/>
        </w:rPr>
        <w:t>ë</w:t>
      </w:r>
      <w:r w:rsidR="00037CD6" w:rsidRPr="007851B4">
        <w:rPr>
          <w:spacing w:val="-2"/>
          <w:lang w:val="en-US"/>
        </w:rPr>
        <w:t>m sipas nenit 706 t</w:t>
      </w:r>
      <w:r w:rsidR="009B2114" w:rsidRPr="007851B4">
        <w:rPr>
          <w:spacing w:val="-2"/>
          <w:lang w:val="en-US"/>
        </w:rPr>
        <w:t>ë</w:t>
      </w:r>
      <w:r w:rsidR="00037CD6" w:rsidRPr="007851B4">
        <w:rPr>
          <w:spacing w:val="-2"/>
          <w:lang w:val="en-US"/>
        </w:rPr>
        <w:t xml:space="preserve"> Kodit Civil. P</w:t>
      </w:r>
      <w:r w:rsidR="009B2114" w:rsidRPr="007851B4">
        <w:rPr>
          <w:spacing w:val="-2"/>
          <w:lang w:val="en-US"/>
        </w:rPr>
        <w:t>ë</w:t>
      </w:r>
      <w:r w:rsidR="00037CD6" w:rsidRPr="007851B4">
        <w:rPr>
          <w:spacing w:val="-2"/>
          <w:lang w:val="en-US"/>
        </w:rPr>
        <w:t>r rrjedhoj</w:t>
      </w:r>
      <w:r w:rsidR="009B2114" w:rsidRPr="007851B4">
        <w:rPr>
          <w:spacing w:val="-2"/>
          <w:lang w:val="en-US"/>
        </w:rPr>
        <w:t>ë</w:t>
      </w:r>
      <w:r w:rsidR="00037CD6" w:rsidRPr="007851B4">
        <w:rPr>
          <w:spacing w:val="-2"/>
          <w:lang w:val="en-US"/>
        </w:rPr>
        <w:t xml:space="preserve"> fakti se n</w:t>
      </w:r>
      <w:r w:rsidR="009B2114" w:rsidRPr="007851B4">
        <w:rPr>
          <w:spacing w:val="-2"/>
          <w:lang w:val="en-US"/>
        </w:rPr>
        <w:t>ë</w:t>
      </w:r>
      <w:r w:rsidR="00037CD6" w:rsidRPr="007851B4">
        <w:rPr>
          <w:spacing w:val="-2"/>
          <w:lang w:val="en-US"/>
        </w:rPr>
        <w:t xml:space="preserve"> p</w:t>
      </w:r>
      <w:r w:rsidR="009B2114" w:rsidRPr="007851B4">
        <w:rPr>
          <w:spacing w:val="-2"/>
          <w:lang w:val="en-US"/>
        </w:rPr>
        <w:t>ë</w:t>
      </w:r>
      <w:r w:rsidR="00037CD6" w:rsidRPr="007851B4">
        <w:rPr>
          <w:spacing w:val="-2"/>
          <w:lang w:val="en-US"/>
        </w:rPr>
        <w:t>rmbajtjen e kontrat</w:t>
      </w:r>
      <w:r w:rsidR="009B2114" w:rsidRPr="007851B4">
        <w:rPr>
          <w:spacing w:val="-2"/>
          <w:lang w:val="en-US"/>
        </w:rPr>
        <w:t>ë</w:t>
      </w:r>
      <w:r w:rsidR="00037CD6" w:rsidRPr="007851B4">
        <w:rPr>
          <w:spacing w:val="-2"/>
          <w:lang w:val="en-US"/>
        </w:rPr>
        <w:t>s nuk jan</w:t>
      </w:r>
      <w:r w:rsidR="009B2114" w:rsidRPr="007851B4">
        <w:rPr>
          <w:spacing w:val="-2"/>
          <w:lang w:val="en-US"/>
        </w:rPr>
        <w:t>ë</w:t>
      </w:r>
      <w:r w:rsidR="00037CD6" w:rsidRPr="007851B4">
        <w:rPr>
          <w:spacing w:val="-2"/>
          <w:lang w:val="en-US"/>
        </w:rPr>
        <w:t xml:space="preserve"> parashikuar n</w:t>
      </w:r>
      <w:r w:rsidR="009B2114" w:rsidRPr="007851B4">
        <w:rPr>
          <w:spacing w:val="-2"/>
          <w:lang w:val="en-US"/>
        </w:rPr>
        <w:t>ë</w:t>
      </w:r>
      <w:r w:rsidR="00037CD6" w:rsidRPr="007851B4">
        <w:rPr>
          <w:spacing w:val="-2"/>
          <w:lang w:val="en-US"/>
        </w:rPr>
        <w:t xml:space="preserve"> m</w:t>
      </w:r>
      <w:r w:rsidR="009B2114" w:rsidRPr="007851B4">
        <w:rPr>
          <w:spacing w:val="-2"/>
          <w:lang w:val="en-US"/>
        </w:rPr>
        <w:t>ë</w:t>
      </w:r>
      <w:r w:rsidR="00037CD6" w:rsidRPr="007851B4">
        <w:rPr>
          <w:spacing w:val="-2"/>
          <w:lang w:val="en-US"/>
        </w:rPr>
        <w:t>nyr</w:t>
      </w:r>
      <w:r w:rsidR="009B2114" w:rsidRPr="007851B4">
        <w:rPr>
          <w:spacing w:val="-2"/>
          <w:lang w:val="en-US"/>
        </w:rPr>
        <w:t>ë</w:t>
      </w:r>
      <w:r w:rsidR="00037CD6" w:rsidRPr="007851B4">
        <w:rPr>
          <w:spacing w:val="-2"/>
          <w:lang w:val="en-US"/>
        </w:rPr>
        <w:t xml:space="preserve"> t</w:t>
      </w:r>
      <w:r w:rsidR="009B2114" w:rsidRPr="007851B4">
        <w:rPr>
          <w:spacing w:val="-2"/>
          <w:lang w:val="en-US"/>
        </w:rPr>
        <w:t>ë</w:t>
      </w:r>
      <w:r w:rsidR="00037CD6" w:rsidRPr="007851B4">
        <w:rPr>
          <w:spacing w:val="-2"/>
          <w:lang w:val="en-US"/>
        </w:rPr>
        <w:t xml:space="preserve"> shprehur ekstremitetet e sendit t</w:t>
      </w:r>
      <w:r w:rsidR="009B2114" w:rsidRPr="007851B4">
        <w:rPr>
          <w:spacing w:val="-2"/>
          <w:lang w:val="en-US"/>
        </w:rPr>
        <w:t>ë</w:t>
      </w:r>
      <w:r w:rsidR="00037CD6" w:rsidRPr="007851B4">
        <w:rPr>
          <w:spacing w:val="-2"/>
          <w:lang w:val="en-US"/>
        </w:rPr>
        <w:t xml:space="preserve"> paluajtsh</w:t>
      </w:r>
      <w:r w:rsidR="009B2114" w:rsidRPr="007851B4">
        <w:rPr>
          <w:spacing w:val="-2"/>
          <w:lang w:val="en-US"/>
        </w:rPr>
        <w:t>ë</w:t>
      </w:r>
      <w:r w:rsidR="00037CD6" w:rsidRPr="007851B4">
        <w:rPr>
          <w:spacing w:val="-2"/>
          <w:lang w:val="en-US"/>
        </w:rPr>
        <w:t>m konkretisht kufizimet e tij nuk do t</w:t>
      </w:r>
      <w:r w:rsidR="009B2114" w:rsidRPr="007851B4">
        <w:rPr>
          <w:spacing w:val="-2"/>
          <w:lang w:val="en-US"/>
        </w:rPr>
        <w:t>ë</w:t>
      </w:r>
      <w:r w:rsidR="00037CD6" w:rsidRPr="007851B4">
        <w:rPr>
          <w:spacing w:val="-2"/>
          <w:lang w:val="en-US"/>
        </w:rPr>
        <w:t xml:space="preserve"> thot</w:t>
      </w:r>
      <w:r w:rsidR="009B2114" w:rsidRPr="007851B4">
        <w:rPr>
          <w:spacing w:val="-2"/>
          <w:lang w:val="en-US"/>
        </w:rPr>
        <w:t>ë</w:t>
      </w:r>
      <w:r w:rsidR="00037CD6" w:rsidRPr="007851B4">
        <w:rPr>
          <w:spacing w:val="-2"/>
          <w:lang w:val="en-US"/>
        </w:rPr>
        <w:t xml:space="preserve"> se mungon objekti fizik. Sipas nenit 678 t</w:t>
      </w:r>
      <w:r w:rsidR="009B2114" w:rsidRPr="007851B4">
        <w:rPr>
          <w:spacing w:val="-2"/>
          <w:lang w:val="en-US"/>
        </w:rPr>
        <w:t>ë</w:t>
      </w:r>
      <w:r w:rsidR="00037CD6" w:rsidRPr="007851B4">
        <w:rPr>
          <w:spacing w:val="-2"/>
          <w:lang w:val="en-US"/>
        </w:rPr>
        <w:t xml:space="preserve"> Kodit Civil ky objekt </w:t>
      </w:r>
      <w:r w:rsidR="00B20666" w:rsidRPr="007851B4">
        <w:rPr>
          <w:spacing w:val="-2"/>
          <w:lang w:val="en-US"/>
        </w:rPr>
        <w:t>mund t</w:t>
      </w:r>
      <w:r w:rsidR="009B2114" w:rsidRPr="007851B4">
        <w:rPr>
          <w:spacing w:val="-2"/>
          <w:lang w:val="en-US"/>
        </w:rPr>
        <w:t>ë</w:t>
      </w:r>
      <w:r w:rsidR="00B20666" w:rsidRPr="007851B4">
        <w:rPr>
          <w:spacing w:val="-2"/>
          <w:lang w:val="en-US"/>
        </w:rPr>
        <w:t xml:space="preserve"> p</w:t>
      </w:r>
      <w:r w:rsidR="009B2114" w:rsidRPr="007851B4">
        <w:rPr>
          <w:spacing w:val="-2"/>
          <w:lang w:val="en-US"/>
        </w:rPr>
        <w:t>ë</w:t>
      </w:r>
      <w:r w:rsidR="00B20666" w:rsidRPr="007851B4">
        <w:rPr>
          <w:spacing w:val="-2"/>
          <w:lang w:val="en-US"/>
        </w:rPr>
        <w:t>rcaktohet nga pal</w:t>
      </w:r>
      <w:r w:rsidR="009B2114" w:rsidRPr="007851B4">
        <w:rPr>
          <w:spacing w:val="-2"/>
          <w:lang w:val="en-US"/>
        </w:rPr>
        <w:t>ë</w:t>
      </w:r>
      <w:r w:rsidR="00B20666" w:rsidRPr="007851B4">
        <w:rPr>
          <w:spacing w:val="-2"/>
          <w:lang w:val="en-US"/>
        </w:rPr>
        <w:t>t n</w:t>
      </w:r>
      <w:r w:rsidR="009B2114" w:rsidRPr="007851B4">
        <w:rPr>
          <w:spacing w:val="-2"/>
          <w:lang w:val="en-US"/>
        </w:rPr>
        <w:t>ë</w:t>
      </w:r>
      <w:r w:rsidR="00B20666" w:rsidRPr="007851B4">
        <w:rPr>
          <w:spacing w:val="-2"/>
          <w:lang w:val="en-US"/>
        </w:rPr>
        <w:t xml:space="preserve"> var</w:t>
      </w:r>
      <w:r w:rsidR="009B2114" w:rsidRPr="007851B4">
        <w:rPr>
          <w:spacing w:val="-2"/>
          <w:lang w:val="en-US"/>
        </w:rPr>
        <w:t>ë</w:t>
      </w:r>
      <w:r w:rsidR="00B20666" w:rsidRPr="007851B4">
        <w:rPr>
          <w:spacing w:val="-2"/>
          <w:lang w:val="en-US"/>
        </w:rPr>
        <w:t>si t</w:t>
      </w:r>
      <w:r w:rsidR="009B2114" w:rsidRPr="007851B4">
        <w:rPr>
          <w:spacing w:val="-2"/>
          <w:lang w:val="en-US"/>
        </w:rPr>
        <w:t>ë</w:t>
      </w:r>
      <w:r w:rsidR="00B20666" w:rsidRPr="007851B4">
        <w:rPr>
          <w:spacing w:val="-2"/>
          <w:lang w:val="en-US"/>
        </w:rPr>
        <w:t xml:space="preserve"> sjelljes s</w:t>
      </w:r>
      <w:r w:rsidR="009B2114" w:rsidRPr="007851B4">
        <w:rPr>
          <w:spacing w:val="-2"/>
          <w:lang w:val="en-US"/>
        </w:rPr>
        <w:t>ë</w:t>
      </w:r>
      <w:r w:rsidR="00B20666" w:rsidRPr="007851B4">
        <w:rPr>
          <w:spacing w:val="-2"/>
          <w:lang w:val="en-US"/>
        </w:rPr>
        <w:t xml:space="preserve"> tyre para dhe pas lidhjes s</w:t>
      </w:r>
      <w:r w:rsidR="009B2114" w:rsidRPr="007851B4">
        <w:rPr>
          <w:spacing w:val="-2"/>
          <w:lang w:val="en-US"/>
        </w:rPr>
        <w:t>ë</w:t>
      </w:r>
      <w:r w:rsidR="00B20666" w:rsidRPr="007851B4">
        <w:rPr>
          <w:spacing w:val="-2"/>
          <w:lang w:val="en-US"/>
        </w:rPr>
        <w:t xml:space="preserve"> kontrat</w:t>
      </w:r>
      <w:r w:rsidR="009B2114" w:rsidRPr="007851B4">
        <w:rPr>
          <w:spacing w:val="-2"/>
          <w:lang w:val="en-US"/>
        </w:rPr>
        <w:t>ë</w:t>
      </w:r>
      <w:r w:rsidR="00B20666" w:rsidRPr="007851B4">
        <w:rPr>
          <w:spacing w:val="-2"/>
          <w:lang w:val="en-US"/>
        </w:rPr>
        <w:t>s. N</w:t>
      </w:r>
      <w:r w:rsidR="009B2114" w:rsidRPr="007851B4">
        <w:rPr>
          <w:spacing w:val="-2"/>
          <w:lang w:val="en-US"/>
        </w:rPr>
        <w:t>ë</w:t>
      </w:r>
      <w:r w:rsidR="00B20666" w:rsidRPr="007851B4">
        <w:rPr>
          <w:spacing w:val="-2"/>
          <w:lang w:val="en-US"/>
        </w:rPr>
        <w:t xml:space="preserve"> rastin konkret rezulton e qart</w:t>
      </w:r>
      <w:r w:rsidR="009B2114" w:rsidRPr="007851B4">
        <w:rPr>
          <w:spacing w:val="-2"/>
          <w:lang w:val="en-US"/>
        </w:rPr>
        <w:t>ë</w:t>
      </w:r>
      <w:r w:rsidR="00B20666" w:rsidRPr="007851B4">
        <w:rPr>
          <w:spacing w:val="-2"/>
          <w:lang w:val="en-US"/>
        </w:rPr>
        <w:t xml:space="preserve"> se pal</w:t>
      </w:r>
      <w:r w:rsidR="009B2114" w:rsidRPr="007851B4">
        <w:rPr>
          <w:spacing w:val="-2"/>
          <w:lang w:val="en-US"/>
        </w:rPr>
        <w:t>ë</w:t>
      </w:r>
      <w:r w:rsidR="00B20666" w:rsidRPr="007851B4">
        <w:rPr>
          <w:spacing w:val="-2"/>
          <w:lang w:val="en-US"/>
        </w:rPr>
        <w:t>t verbalisht jan</w:t>
      </w:r>
      <w:r w:rsidR="009B2114" w:rsidRPr="007851B4">
        <w:rPr>
          <w:spacing w:val="-2"/>
          <w:lang w:val="en-US"/>
        </w:rPr>
        <w:t>ë</w:t>
      </w:r>
      <w:r w:rsidR="00B20666" w:rsidRPr="007851B4">
        <w:rPr>
          <w:spacing w:val="-2"/>
          <w:lang w:val="en-US"/>
        </w:rPr>
        <w:t xml:space="preserve"> marr</w:t>
      </w:r>
      <w:r w:rsidR="009B2114" w:rsidRPr="007851B4">
        <w:rPr>
          <w:spacing w:val="-2"/>
          <w:lang w:val="en-US"/>
        </w:rPr>
        <w:t>ë</w:t>
      </w:r>
      <w:r w:rsidR="00B20666" w:rsidRPr="007851B4">
        <w:rPr>
          <w:spacing w:val="-2"/>
          <w:lang w:val="en-US"/>
        </w:rPr>
        <w:t xml:space="preserve"> vesh paraprakisht p</w:t>
      </w:r>
      <w:r w:rsidR="009B2114" w:rsidRPr="007851B4">
        <w:rPr>
          <w:spacing w:val="-2"/>
          <w:lang w:val="en-US"/>
        </w:rPr>
        <w:t>ë</w:t>
      </w:r>
      <w:r w:rsidR="00B20666" w:rsidRPr="007851B4">
        <w:rPr>
          <w:spacing w:val="-2"/>
          <w:lang w:val="en-US"/>
        </w:rPr>
        <w:t xml:space="preserve">r vendndodhjen e sendit objekt shitje, pasi ky send I </w:t>
      </w:r>
      <w:r w:rsidR="009B2114" w:rsidRPr="007851B4">
        <w:rPr>
          <w:spacing w:val="-2"/>
          <w:lang w:val="en-US"/>
        </w:rPr>
        <w:t>ë</w:t>
      </w:r>
      <w:r w:rsidR="00B20666" w:rsidRPr="007851B4">
        <w:rPr>
          <w:spacing w:val="-2"/>
          <w:lang w:val="en-US"/>
        </w:rPr>
        <w:t>sht</w:t>
      </w:r>
      <w:r w:rsidR="009B2114" w:rsidRPr="007851B4">
        <w:rPr>
          <w:spacing w:val="-2"/>
          <w:lang w:val="en-US"/>
        </w:rPr>
        <w:t>ë</w:t>
      </w:r>
      <w:r w:rsidR="00B20666" w:rsidRPr="007851B4">
        <w:rPr>
          <w:spacing w:val="-2"/>
          <w:lang w:val="en-US"/>
        </w:rPr>
        <w:t xml:space="preserve"> dor</w:t>
      </w:r>
      <w:r w:rsidR="009B2114" w:rsidRPr="007851B4">
        <w:rPr>
          <w:spacing w:val="-2"/>
          <w:lang w:val="en-US"/>
        </w:rPr>
        <w:t>ë</w:t>
      </w:r>
      <w:r w:rsidR="00B20666" w:rsidRPr="007851B4">
        <w:rPr>
          <w:spacing w:val="-2"/>
          <w:lang w:val="en-US"/>
        </w:rPr>
        <w:t>zuar padit</w:t>
      </w:r>
      <w:r w:rsidR="009B2114" w:rsidRPr="007851B4">
        <w:rPr>
          <w:spacing w:val="-2"/>
          <w:lang w:val="en-US"/>
        </w:rPr>
        <w:t>ë</w:t>
      </w:r>
      <w:r w:rsidR="00B20666" w:rsidRPr="007851B4">
        <w:rPr>
          <w:spacing w:val="-2"/>
          <w:lang w:val="en-US"/>
        </w:rPr>
        <w:t>sit bler</w:t>
      </w:r>
      <w:r w:rsidR="009B2114" w:rsidRPr="007851B4">
        <w:rPr>
          <w:spacing w:val="-2"/>
          <w:lang w:val="en-US"/>
        </w:rPr>
        <w:t>ë</w:t>
      </w:r>
      <w:r w:rsidR="00B20666" w:rsidRPr="007851B4">
        <w:rPr>
          <w:spacing w:val="-2"/>
          <w:lang w:val="en-US"/>
        </w:rPr>
        <w:t>s nga shit</w:t>
      </w:r>
      <w:r w:rsidR="009B2114" w:rsidRPr="007851B4">
        <w:rPr>
          <w:spacing w:val="-2"/>
          <w:lang w:val="en-US"/>
        </w:rPr>
        <w:t>ë</w:t>
      </w:r>
      <w:r w:rsidR="00B20666" w:rsidRPr="007851B4">
        <w:rPr>
          <w:spacing w:val="-2"/>
          <w:lang w:val="en-US"/>
        </w:rPr>
        <w:t>sit q</w:t>
      </w:r>
      <w:r w:rsidR="009B2114" w:rsidRPr="007851B4">
        <w:rPr>
          <w:spacing w:val="-2"/>
          <w:lang w:val="en-US"/>
        </w:rPr>
        <w:t>ë</w:t>
      </w:r>
      <w:r w:rsidR="00B20666" w:rsidRPr="007851B4">
        <w:rPr>
          <w:spacing w:val="-2"/>
          <w:lang w:val="en-US"/>
        </w:rPr>
        <w:t xml:space="preserve"> n</w:t>
      </w:r>
      <w:r w:rsidR="009B2114" w:rsidRPr="007851B4">
        <w:rPr>
          <w:spacing w:val="-2"/>
          <w:lang w:val="en-US"/>
        </w:rPr>
        <w:t>ë</w:t>
      </w:r>
      <w:r w:rsidR="00B20666" w:rsidRPr="007851B4">
        <w:rPr>
          <w:spacing w:val="-2"/>
          <w:lang w:val="en-US"/>
        </w:rPr>
        <w:t xml:space="preserve"> momentin e lidhjes s</w:t>
      </w:r>
      <w:r w:rsidR="009B2114" w:rsidRPr="007851B4">
        <w:rPr>
          <w:spacing w:val="-2"/>
          <w:lang w:val="en-US"/>
        </w:rPr>
        <w:t>ë</w:t>
      </w:r>
      <w:r w:rsidR="00B20666" w:rsidRPr="007851B4">
        <w:rPr>
          <w:spacing w:val="-2"/>
          <w:lang w:val="en-US"/>
        </w:rPr>
        <w:t xml:space="preserve"> kontrat</w:t>
      </w:r>
      <w:r w:rsidR="009B2114" w:rsidRPr="007851B4">
        <w:rPr>
          <w:spacing w:val="-2"/>
          <w:lang w:val="en-US"/>
        </w:rPr>
        <w:t>ë</w:t>
      </w:r>
      <w:r w:rsidR="00B20666" w:rsidRPr="007851B4">
        <w:rPr>
          <w:spacing w:val="-2"/>
          <w:lang w:val="en-US"/>
        </w:rPr>
        <w:t>s, fakt q</w:t>
      </w:r>
      <w:r w:rsidR="009B2114" w:rsidRPr="007851B4">
        <w:rPr>
          <w:spacing w:val="-2"/>
          <w:lang w:val="en-US"/>
        </w:rPr>
        <w:t>ë</w:t>
      </w:r>
      <w:r w:rsidR="00B20666" w:rsidRPr="007851B4">
        <w:rPr>
          <w:spacing w:val="-2"/>
          <w:lang w:val="en-US"/>
        </w:rPr>
        <w:t xml:space="preserve"> </w:t>
      </w:r>
      <w:r w:rsidR="009B2114" w:rsidRPr="007851B4">
        <w:rPr>
          <w:spacing w:val="-2"/>
          <w:lang w:val="en-US"/>
        </w:rPr>
        <w:t>ë</w:t>
      </w:r>
      <w:r w:rsidR="00B20666" w:rsidRPr="007851B4">
        <w:rPr>
          <w:spacing w:val="-2"/>
          <w:lang w:val="en-US"/>
        </w:rPr>
        <w:t>sht</w:t>
      </w:r>
      <w:r w:rsidR="009B2114" w:rsidRPr="007851B4">
        <w:rPr>
          <w:spacing w:val="-2"/>
          <w:lang w:val="en-US"/>
        </w:rPr>
        <w:t>ë</w:t>
      </w:r>
      <w:r w:rsidR="00B20666" w:rsidRPr="007851B4">
        <w:rPr>
          <w:spacing w:val="-2"/>
          <w:lang w:val="en-US"/>
        </w:rPr>
        <w:t xml:space="preserve"> provuar edhe me vendimin gjyqsor </w:t>
      </w:r>
      <w:r w:rsidR="00787334" w:rsidRPr="007851B4">
        <w:rPr>
          <w:color w:val="000000"/>
        </w:rPr>
        <w:t xml:space="preserve">nr. 184(41-2014-363), datë 04.02.2014  </w:t>
      </w:r>
      <w:r w:rsidR="00B20666" w:rsidRPr="007851B4">
        <w:rPr>
          <w:spacing w:val="-2"/>
          <w:lang w:val="en-US"/>
        </w:rPr>
        <w:t>t</w:t>
      </w:r>
      <w:r w:rsidR="009B2114" w:rsidRPr="007851B4">
        <w:rPr>
          <w:spacing w:val="-2"/>
          <w:lang w:val="en-US"/>
        </w:rPr>
        <w:t>ë</w:t>
      </w:r>
      <w:r w:rsidR="00B20666" w:rsidRPr="007851B4">
        <w:rPr>
          <w:spacing w:val="-2"/>
          <w:lang w:val="en-US"/>
        </w:rPr>
        <w:t xml:space="preserve"> form</w:t>
      </w:r>
      <w:r w:rsidR="009B2114" w:rsidRPr="007851B4">
        <w:rPr>
          <w:spacing w:val="-2"/>
          <w:lang w:val="en-US"/>
        </w:rPr>
        <w:t>ë</w:t>
      </w:r>
      <w:r w:rsidR="00B20666" w:rsidRPr="007851B4">
        <w:rPr>
          <w:spacing w:val="-2"/>
          <w:lang w:val="en-US"/>
        </w:rPr>
        <w:t>s s</w:t>
      </w:r>
      <w:r w:rsidR="009B2114" w:rsidRPr="007851B4">
        <w:rPr>
          <w:spacing w:val="-2"/>
          <w:lang w:val="en-US"/>
        </w:rPr>
        <w:t>ë</w:t>
      </w:r>
      <w:r w:rsidR="00B20666" w:rsidRPr="007851B4">
        <w:rPr>
          <w:spacing w:val="-2"/>
          <w:lang w:val="en-US"/>
        </w:rPr>
        <w:t xml:space="preserve"> prer</w:t>
      </w:r>
      <w:r w:rsidR="009B2114" w:rsidRPr="007851B4">
        <w:rPr>
          <w:spacing w:val="-2"/>
          <w:lang w:val="en-US"/>
        </w:rPr>
        <w:t>ë</w:t>
      </w:r>
      <w:r w:rsidR="00B20666" w:rsidRPr="007851B4">
        <w:rPr>
          <w:spacing w:val="-2"/>
          <w:lang w:val="en-US"/>
        </w:rPr>
        <w:t>s, si dhe nga pohimet e p</w:t>
      </w:r>
      <w:r w:rsidR="009B2114" w:rsidRPr="007851B4">
        <w:rPr>
          <w:spacing w:val="-2"/>
          <w:lang w:val="en-US"/>
        </w:rPr>
        <w:t>ë</w:t>
      </w:r>
      <w:r w:rsidR="00B20666" w:rsidRPr="007851B4">
        <w:rPr>
          <w:spacing w:val="-2"/>
          <w:lang w:val="en-US"/>
        </w:rPr>
        <w:t>rputhura t</w:t>
      </w:r>
      <w:r w:rsidR="009B2114" w:rsidRPr="007851B4">
        <w:rPr>
          <w:spacing w:val="-2"/>
          <w:lang w:val="en-US"/>
        </w:rPr>
        <w:t>ë</w:t>
      </w:r>
      <w:r w:rsidR="00B20666" w:rsidRPr="007851B4">
        <w:rPr>
          <w:spacing w:val="-2"/>
          <w:lang w:val="en-US"/>
        </w:rPr>
        <w:t xml:space="preserve"> pal</w:t>
      </w:r>
      <w:r w:rsidR="009B2114" w:rsidRPr="007851B4">
        <w:rPr>
          <w:spacing w:val="-2"/>
          <w:lang w:val="en-US"/>
        </w:rPr>
        <w:t>ë</w:t>
      </w:r>
      <w:r w:rsidR="00B20666" w:rsidRPr="007851B4">
        <w:rPr>
          <w:spacing w:val="-2"/>
          <w:lang w:val="en-US"/>
        </w:rPr>
        <w:t>ve</w:t>
      </w:r>
      <w:r w:rsidR="008622F5" w:rsidRPr="007851B4">
        <w:rPr>
          <w:spacing w:val="-2"/>
          <w:lang w:val="en-US"/>
        </w:rPr>
        <w:t xml:space="preserve"> n</w:t>
      </w:r>
      <w:r w:rsidR="009B2114" w:rsidRPr="007851B4">
        <w:rPr>
          <w:spacing w:val="-2"/>
          <w:lang w:val="en-US"/>
        </w:rPr>
        <w:t>ë</w:t>
      </w:r>
      <w:r w:rsidR="008622F5" w:rsidRPr="007851B4">
        <w:rPr>
          <w:spacing w:val="-2"/>
          <w:lang w:val="en-US"/>
        </w:rPr>
        <w:t xml:space="preserve"> seanc</w:t>
      </w:r>
      <w:r w:rsidR="009B2114" w:rsidRPr="007851B4">
        <w:rPr>
          <w:spacing w:val="-2"/>
          <w:lang w:val="en-US"/>
        </w:rPr>
        <w:t>ë</w:t>
      </w:r>
      <w:r w:rsidR="008622F5" w:rsidRPr="007851B4">
        <w:rPr>
          <w:spacing w:val="-2"/>
          <w:lang w:val="en-US"/>
        </w:rPr>
        <w:t xml:space="preserve"> gjyqsore</w:t>
      </w:r>
      <w:r w:rsidR="00787334" w:rsidRPr="007851B4">
        <w:rPr>
          <w:spacing w:val="-2"/>
          <w:lang w:val="en-US"/>
        </w:rPr>
        <w:t xml:space="preserve"> </w:t>
      </w:r>
      <w:r w:rsidR="00B20666" w:rsidRPr="007851B4">
        <w:rPr>
          <w:spacing w:val="-2"/>
          <w:lang w:val="en-US"/>
        </w:rPr>
        <w:t>. Po ashtu sendi ka rezultuar t</w:t>
      </w:r>
      <w:r w:rsidR="009B2114" w:rsidRPr="007851B4">
        <w:rPr>
          <w:spacing w:val="-2"/>
          <w:lang w:val="en-US"/>
        </w:rPr>
        <w:t>ë</w:t>
      </w:r>
      <w:r w:rsidR="00B20666" w:rsidRPr="007851B4">
        <w:rPr>
          <w:spacing w:val="-2"/>
          <w:lang w:val="en-US"/>
        </w:rPr>
        <w:t xml:space="preserve"> jet</w:t>
      </w:r>
      <w:r w:rsidR="009B2114" w:rsidRPr="007851B4">
        <w:rPr>
          <w:spacing w:val="-2"/>
          <w:lang w:val="en-US"/>
        </w:rPr>
        <w:t>ë</w:t>
      </w:r>
      <w:r w:rsidR="00B20666" w:rsidRPr="007851B4">
        <w:rPr>
          <w:spacing w:val="-2"/>
          <w:lang w:val="en-US"/>
        </w:rPr>
        <w:t xml:space="preserve"> I nj</w:t>
      </w:r>
      <w:r w:rsidR="009B2114" w:rsidRPr="007851B4">
        <w:rPr>
          <w:spacing w:val="-2"/>
          <w:lang w:val="en-US"/>
        </w:rPr>
        <w:t>ë</w:t>
      </w:r>
      <w:r w:rsidR="00B20666" w:rsidRPr="007851B4">
        <w:rPr>
          <w:spacing w:val="-2"/>
          <w:lang w:val="en-US"/>
        </w:rPr>
        <w:t>jt</w:t>
      </w:r>
      <w:r w:rsidR="009B2114" w:rsidRPr="007851B4">
        <w:rPr>
          <w:spacing w:val="-2"/>
          <w:lang w:val="en-US"/>
        </w:rPr>
        <w:t>ë</w:t>
      </w:r>
      <w:r w:rsidR="00B20666" w:rsidRPr="007851B4">
        <w:rPr>
          <w:spacing w:val="-2"/>
          <w:lang w:val="en-US"/>
        </w:rPr>
        <w:t xml:space="preserve"> me at</w:t>
      </w:r>
      <w:r w:rsidR="009B2114" w:rsidRPr="007851B4">
        <w:rPr>
          <w:spacing w:val="-2"/>
          <w:lang w:val="en-US"/>
        </w:rPr>
        <w:t>ë</w:t>
      </w:r>
      <w:r w:rsidR="00B20666" w:rsidRPr="007851B4">
        <w:rPr>
          <w:spacing w:val="-2"/>
          <w:lang w:val="en-US"/>
        </w:rPr>
        <w:t xml:space="preserve"> t</w:t>
      </w:r>
      <w:r w:rsidR="009B2114" w:rsidRPr="007851B4">
        <w:rPr>
          <w:spacing w:val="-2"/>
          <w:lang w:val="en-US"/>
        </w:rPr>
        <w:t>ë</w:t>
      </w:r>
      <w:r w:rsidR="00B20666" w:rsidRPr="007851B4">
        <w:rPr>
          <w:spacing w:val="-2"/>
          <w:lang w:val="en-US"/>
        </w:rPr>
        <w:t xml:space="preserve"> dor</w:t>
      </w:r>
      <w:r w:rsidR="009B2114" w:rsidRPr="007851B4">
        <w:rPr>
          <w:spacing w:val="-2"/>
          <w:lang w:val="en-US"/>
        </w:rPr>
        <w:t>ë</w:t>
      </w:r>
      <w:r w:rsidR="00B20666" w:rsidRPr="007851B4">
        <w:rPr>
          <w:spacing w:val="-2"/>
          <w:lang w:val="en-US"/>
        </w:rPr>
        <w:t>zuar padit</w:t>
      </w:r>
      <w:r w:rsidR="009B2114" w:rsidRPr="007851B4">
        <w:rPr>
          <w:spacing w:val="-2"/>
          <w:lang w:val="en-US"/>
        </w:rPr>
        <w:t>ë</w:t>
      </w:r>
      <w:r w:rsidR="00B20666" w:rsidRPr="007851B4">
        <w:rPr>
          <w:spacing w:val="-2"/>
          <w:lang w:val="en-US"/>
        </w:rPr>
        <w:t>sit n</w:t>
      </w:r>
      <w:r w:rsidR="009B2114" w:rsidRPr="007851B4">
        <w:rPr>
          <w:spacing w:val="-2"/>
          <w:lang w:val="en-US"/>
        </w:rPr>
        <w:t>ë</w:t>
      </w:r>
      <w:r w:rsidR="00B20666" w:rsidRPr="007851B4">
        <w:rPr>
          <w:spacing w:val="-2"/>
          <w:lang w:val="en-US"/>
        </w:rPr>
        <w:t xml:space="preserve"> ekzekutim t</w:t>
      </w:r>
      <w:r w:rsidR="009B2114" w:rsidRPr="007851B4">
        <w:rPr>
          <w:spacing w:val="-2"/>
          <w:lang w:val="en-US"/>
        </w:rPr>
        <w:t>ë</w:t>
      </w:r>
      <w:r w:rsidR="00B20666" w:rsidRPr="007851B4">
        <w:rPr>
          <w:spacing w:val="-2"/>
          <w:lang w:val="en-US"/>
        </w:rPr>
        <w:t xml:space="preserve"> vendimit gjy</w:t>
      </w:r>
      <w:r w:rsidR="008622F5" w:rsidRPr="007851B4">
        <w:rPr>
          <w:spacing w:val="-2"/>
          <w:lang w:val="en-US"/>
        </w:rPr>
        <w:t>q</w:t>
      </w:r>
      <w:r w:rsidR="00B20666" w:rsidRPr="007851B4">
        <w:rPr>
          <w:spacing w:val="-2"/>
          <w:lang w:val="en-US"/>
        </w:rPr>
        <w:t xml:space="preserve">sor </w:t>
      </w:r>
      <w:r w:rsidR="000805B8" w:rsidRPr="007851B4">
        <w:rPr>
          <w:color w:val="000000"/>
        </w:rPr>
        <w:t xml:space="preserve">nr. 184(41-2014-363), datë 04.02.2014 </w:t>
      </w:r>
      <w:r w:rsidR="00B20666" w:rsidRPr="007851B4">
        <w:rPr>
          <w:spacing w:val="-2"/>
          <w:lang w:val="en-US"/>
        </w:rPr>
        <w:t>gj</w:t>
      </w:r>
      <w:r w:rsidR="009B2114" w:rsidRPr="007851B4">
        <w:rPr>
          <w:spacing w:val="-2"/>
          <w:lang w:val="en-US"/>
        </w:rPr>
        <w:t>ë</w:t>
      </w:r>
      <w:r w:rsidR="00B20666" w:rsidRPr="007851B4">
        <w:rPr>
          <w:spacing w:val="-2"/>
          <w:lang w:val="en-US"/>
        </w:rPr>
        <w:t xml:space="preserve"> q</w:t>
      </w:r>
      <w:r w:rsidR="009B2114" w:rsidRPr="007851B4">
        <w:rPr>
          <w:spacing w:val="-2"/>
          <w:lang w:val="en-US"/>
        </w:rPr>
        <w:t>ë</w:t>
      </w:r>
      <w:r w:rsidR="00B20666" w:rsidRPr="007851B4">
        <w:rPr>
          <w:spacing w:val="-2"/>
          <w:lang w:val="en-US"/>
        </w:rPr>
        <w:t xml:space="preserve"> nuk </w:t>
      </w:r>
      <w:r w:rsidR="009B2114" w:rsidRPr="007851B4">
        <w:rPr>
          <w:spacing w:val="-2"/>
          <w:lang w:val="en-US"/>
        </w:rPr>
        <w:t>ë</w:t>
      </w:r>
      <w:r w:rsidR="00B20666" w:rsidRPr="007851B4">
        <w:rPr>
          <w:spacing w:val="-2"/>
          <w:lang w:val="en-US"/>
        </w:rPr>
        <w:t>sht</w:t>
      </w:r>
      <w:r w:rsidR="009B2114" w:rsidRPr="007851B4">
        <w:rPr>
          <w:spacing w:val="-2"/>
          <w:lang w:val="en-US"/>
        </w:rPr>
        <w:t>ë</w:t>
      </w:r>
      <w:r w:rsidR="00B20666" w:rsidRPr="007851B4">
        <w:rPr>
          <w:spacing w:val="-2"/>
          <w:lang w:val="en-US"/>
        </w:rPr>
        <w:t xml:space="preserve"> kund</w:t>
      </w:r>
      <w:r w:rsidR="009B2114" w:rsidRPr="007851B4">
        <w:rPr>
          <w:spacing w:val="-2"/>
          <w:lang w:val="en-US"/>
        </w:rPr>
        <w:t>ë</w:t>
      </w:r>
      <w:r w:rsidR="00B20666" w:rsidRPr="007851B4">
        <w:rPr>
          <w:spacing w:val="-2"/>
          <w:lang w:val="en-US"/>
        </w:rPr>
        <w:t>rshtuar nga t</w:t>
      </w:r>
      <w:r w:rsidR="009B2114" w:rsidRPr="007851B4">
        <w:rPr>
          <w:spacing w:val="-2"/>
          <w:lang w:val="en-US"/>
        </w:rPr>
        <w:t>ë</w:t>
      </w:r>
      <w:r w:rsidR="00B20666" w:rsidRPr="007851B4">
        <w:rPr>
          <w:spacing w:val="-2"/>
          <w:lang w:val="en-US"/>
        </w:rPr>
        <w:t xml:space="preserve"> paditurit shit</w:t>
      </w:r>
      <w:r w:rsidR="009B2114" w:rsidRPr="007851B4">
        <w:rPr>
          <w:spacing w:val="-2"/>
          <w:lang w:val="en-US"/>
        </w:rPr>
        <w:t>ë</w:t>
      </w:r>
      <w:r w:rsidR="00B20666" w:rsidRPr="007851B4">
        <w:rPr>
          <w:spacing w:val="-2"/>
          <w:lang w:val="en-US"/>
        </w:rPr>
        <w:t>s. N</w:t>
      </w:r>
      <w:r w:rsidR="009B2114" w:rsidRPr="007851B4">
        <w:rPr>
          <w:spacing w:val="-2"/>
          <w:lang w:val="en-US"/>
        </w:rPr>
        <w:t>ë</w:t>
      </w:r>
      <w:r w:rsidR="00B20666" w:rsidRPr="007851B4">
        <w:rPr>
          <w:spacing w:val="-2"/>
          <w:lang w:val="en-US"/>
        </w:rPr>
        <w:t xml:space="preserve"> k</w:t>
      </w:r>
      <w:r w:rsidR="009B2114" w:rsidRPr="007851B4">
        <w:rPr>
          <w:spacing w:val="-2"/>
          <w:lang w:val="en-US"/>
        </w:rPr>
        <w:t>ë</w:t>
      </w:r>
      <w:r w:rsidR="00B20666" w:rsidRPr="007851B4">
        <w:rPr>
          <w:spacing w:val="-2"/>
          <w:lang w:val="en-US"/>
        </w:rPr>
        <w:t>to kushte rezulton e provuar tej cdo dyshimi se sendi objekt fizik I kontrat</w:t>
      </w:r>
      <w:r w:rsidR="009B2114" w:rsidRPr="007851B4">
        <w:rPr>
          <w:spacing w:val="-2"/>
          <w:lang w:val="en-US"/>
        </w:rPr>
        <w:t>ë</w:t>
      </w:r>
      <w:r w:rsidR="00B20666" w:rsidRPr="007851B4">
        <w:rPr>
          <w:spacing w:val="-2"/>
          <w:lang w:val="en-US"/>
        </w:rPr>
        <w:t>s s</w:t>
      </w:r>
      <w:r w:rsidR="009B2114" w:rsidRPr="007851B4">
        <w:rPr>
          <w:spacing w:val="-2"/>
          <w:lang w:val="en-US"/>
        </w:rPr>
        <w:t>ë</w:t>
      </w:r>
      <w:r w:rsidR="00B20666" w:rsidRPr="007851B4">
        <w:rPr>
          <w:spacing w:val="-2"/>
          <w:lang w:val="en-US"/>
        </w:rPr>
        <w:t xml:space="preserve"> shitjes ka q</w:t>
      </w:r>
      <w:r w:rsidR="009B2114" w:rsidRPr="007851B4">
        <w:rPr>
          <w:spacing w:val="-2"/>
          <w:lang w:val="en-US"/>
        </w:rPr>
        <w:t>ë</w:t>
      </w:r>
      <w:r w:rsidR="00B20666" w:rsidRPr="007851B4">
        <w:rPr>
          <w:spacing w:val="-2"/>
          <w:lang w:val="en-US"/>
        </w:rPr>
        <w:t>n</w:t>
      </w:r>
      <w:r w:rsidR="009B2114" w:rsidRPr="007851B4">
        <w:rPr>
          <w:spacing w:val="-2"/>
          <w:lang w:val="en-US"/>
        </w:rPr>
        <w:t>ë</w:t>
      </w:r>
      <w:r w:rsidR="00B20666" w:rsidRPr="007851B4">
        <w:rPr>
          <w:spacing w:val="-2"/>
          <w:lang w:val="en-US"/>
        </w:rPr>
        <w:t xml:space="preserve"> I identifikuesh</w:t>
      </w:r>
      <w:r w:rsidR="009B2114" w:rsidRPr="007851B4">
        <w:rPr>
          <w:spacing w:val="-2"/>
          <w:lang w:val="en-US"/>
        </w:rPr>
        <w:t>ë</w:t>
      </w:r>
      <w:r w:rsidR="00B20666" w:rsidRPr="007851B4">
        <w:rPr>
          <w:spacing w:val="-2"/>
          <w:lang w:val="en-US"/>
        </w:rPr>
        <w:t>m dhe nj</w:t>
      </w:r>
      <w:r w:rsidR="009B2114" w:rsidRPr="007851B4">
        <w:rPr>
          <w:spacing w:val="-2"/>
          <w:lang w:val="en-US"/>
        </w:rPr>
        <w:t>ë</w:t>
      </w:r>
      <w:r w:rsidR="00B20666" w:rsidRPr="007851B4">
        <w:rPr>
          <w:spacing w:val="-2"/>
          <w:lang w:val="en-US"/>
        </w:rPr>
        <w:t xml:space="preserve"> gj</w:t>
      </w:r>
      <w:r w:rsidR="009B2114" w:rsidRPr="007851B4">
        <w:rPr>
          <w:spacing w:val="-2"/>
          <w:lang w:val="en-US"/>
        </w:rPr>
        <w:t>ë</w:t>
      </w:r>
      <w:r w:rsidR="00B20666" w:rsidRPr="007851B4">
        <w:rPr>
          <w:spacing w:val="-2"/>
          <w:lang w:val="en-US"/>
        </w:rPr>
        <w:t xml:space="preserve"> e till</w:t>
      </w:r>
      <w:r w:rsidR="009B2114" w:rsidRPr="007851B4">
        <w:rPr>
          <w:spacing w:val="-2"/>
          <w:lang w:val="en-US"/>
        </w:rPr>
        <w:t>ë</w:t>
      </w:r>
      <w:r w:rsidR="00B20666" w:rsidRPr="007851B4">
        <w:rPr>
          <w:spacing w:val="-2"/>
          <w:lang w:val="en-US"/>
        </w:rPr>
        <w:t xml:space="preserve"> </w:t>
      </w:r>
      <w:r w:rsidR="009B2114" w:rsidRPr="007851B4">
        <w:rPr>
          <w:spacing w:val="-2"/>
          <w:lang w:val="en-US"/>
        </w:rPr>
        <w:t>ë</w:t>
      </w:r>
      <w:r w:rsidR="00B20666" w:rsidRPr="007851B4">
        <w:rPr>
          <w:spacing w:val="-2"/>
          <w:lang w:val="en-US"/>
        </w:rPr>
        <w:t>sht</w:t>
      </w:r>
      <w:r w:rsidR="009B2114" w:rsidRPr="007851B4">
        <w:rPr>
          <w:spacing w:val="-2"/>
          <w:lang w:val="en-US"/>
        </w:rPr>
        <w:t>ë</w:t>
      </w:r>
      <w:r w:rsidR="00B20666" w:rsidRPr="007851B4">
        <w:rPr>
          <w:spacing w:val="-2"/>
          <w:lang w:val="en-US"/>
        </w:rPr>
        <w:t xml:space="preserve"> b</w:t>
      </w:r>
      <w:r w:rsidR="009B2114" w:rsidRPr="007851B4">
        <w:rPr>
          <w:spacing w:val="-2"/>
          <w:lang w:val="en-US"/>
        </w:rPr>
        <w:t>ë</w:t>
      </w:r>
      <w:r w:rsidR="00B20666" w:rsidRPr="007851B4">
        <w:rPr>
          <w:spacing w:val="-2"/>
          <w:lang w:val="en-US"/>
        </w:rPr>
        <w:t>r</w:t>
      </w:r>
      <w:r w:rsidR="009B2114" w:rsidRPr="007851B4">
        <w:rPr>
          <w:spacing w:val="-2"/>
          <w:lang w:val="en-US"/>
        </w:rPr>
        <w:t>ë</w:t>
      </w:r>
      <w:r w:rsidR="00B20666" w:rsidRPr="007851B4">
        <w:rPr>
          <w:spacing w:val="-2"/>
          <w:lang w:val="en-US"/>
        </w:rPr>
        <w:t xml:space="preserve"> q</w:t>
      </w:r>
      <w:r w:rsidR="009B2114" w:rsidRPr="007851B4">
        <w:rPr>
          <w:spacing w:val="-2"/>
          <w:lang w:val="en-US"/>
        </w:rPr>
        <w:t>ë</w:t>
      </w:r>
      <w:r w:rsidR="00B20666" w:rsidRPr="007851B4">
        <w:rPr>
          <w:spacing w:val="-2"/>
          <w:lang w:val="en-US"/>
        </w:rPr>
        <w:t xml:space="preserve"> me dor</w:t>
      </w:r>
      <w:r w:rsidR="009B2114" w:rsidRPr="007851B4">
        <w:rPr>
          <w:spacing w:val="-2"/>
          <w:lang w:val="en-US"/>
        </w:rPr>
        <w:t>ë</w:t>
      </w:r>
      <w:r w:rsidR="00B20666" w:rsidRPr="007851B4">
        <w:rPr>
          <w:spacing w:val="-2"/>
          <w:lang w:val="en-US"/>
        </w:rPr>
        <w:t>zimin e sendit n</w:t>
      </w:r>
      <w:r w:rsidR="009B2114" w:rsidRPr="007851B4">
        <w:rPr>
          <w:spacing w:val="-2"/>
          <w:lang w:val="en-US"/>
        </w:rPr>
        <w:t>ë</w:t>
      </w:r>
      <w:r w:rsidR="00B20666" w:rsidRPr="007851B4">
        <w:rPr>
          <w:spacing w:val="-2"/>
          <w:lang w:val="en-US"/>
        </w:rPr>
        <w:t xml:space="preserve"> posedim t</w:t>
      </w:r>
      <w:r w:rsidR="009B2114" w:rsidRPr="007851B4">
        <w:rPr>
          <w:spacing w:val="-2"/>
          <w:lang w:val="en-US"/>
        </w:rPr>
        <w:t>ë</w:t>
      </w:r>
      <w:r w:rsidR="00B20666" w:rsidRPr="007851B4">
        <w:rPr>
          <w:spacing w:val="-2"/>
          <w:lang w:val="en-US"/>
        </w:rPr>
        <w:t xml:space="preserve"> bler</w:t>
      </w:r>
      <w:r w:rsidR="009B2114" w:rsidRPr="007851B4">
        <w:rPr>
          <w:spacing w:val="-2"/>
          <w:lang w:val="en-US"/>
        </w:rPr>
        <w:t>ë</w:t>
      </w:r>
      <w:r w:rsidR="00B20666" w:rsidRPr="007851B4">
        <w:rPr>
          <w:spacing w:val="-2"/>
          <w:lang w:val="en-US"/>
        </w:rPr>
        <w:t>sit n</w:t>
      </w:r>
      <w:r w:rsidR="009B2114" w:rsidRPr="007851B4">
        <w:rPr>
          <w:spacing w:val="-2"/>
          <w:lang w:val="en-US"/>
        </w:rPr>
        <w:t>ë</w:t>
      </w:r>
      <w:r w:rsidR="00B20666" w:rsidRPr="007851B4">
        <w:rPr>
          <w:spacing w:val="-2"/>
          <w:lang w:val="en-US"/>
        </w:rPr>
        <w:t xml:space="preserve"> ekzekutim t</w:t>
      </w:r>
      <w:r w:rsidR="009B2114" w:rsidRPr="007851B4">
        <w:rPr>
          <w:spacing w:val="-2"/>
          <w:lang w:val="en-US"/>
        </w:rPr>
        <w:t>ë</w:t>
      </w:r>
      <w:r w:rsidR="00B20666" w:rsidRPr="007851B4">
        <w:rPr>
          <w:spacing w:val="-2"/>
          <w:lang w:val="en-US"/>
        </w:rPr>
        <w:t xml:space="preserve"> kontrat</w:t>
      </w:r>
      <w:r w:rsidR="009B2114" w:rsidRPr="007851B4">
        <w:rPr>
          <w:spacing w:val="-2"/>
          <w:lang w:val="en-US"/>
        </w:rPr>
        <w:t>ë</w:t>
      </w:r>
      <w:r w:rsidR="00B20666" w:rsidRPr="007851B4">
        <w:rPr>
          <w:spacing w:val="-2"/>
          <w:lang w:val="en-US"/>
        </w:rPr>
        <w:t xml:space="preserve">s. </w:t>
      </w:r>
    </w:p>
    <w:p w:rsidR="00A32D35" w:rsidRPr="007851B4" w:rsidRDefault="00E34848" w:rsidP="007851B4">
      <w:pPr>
        <w:ind w:firstLine="720"/>
        <w:jc w:val="both"/>
      </w:pPr>
      <w:r w:rsidRPr="007851B4">
        <w:t>3</w:t>
      </w:r>
      <w:r w:rsidR="00A80FEF" w:rsidRPr="007851B4">
        <w:t>4</w:t>
      </w:r>
      <w:r w:rsidR="00A32D35" w:rsidRPr="007851B4">
        <w:t xml:space="preserve">. Sa më lart, Kolegji e gjen të gabuar vendimin e gjykatës së apelit që ka </w:t>
      </w:r>
      <w:r w:rsidR="00C45CF0" w:rsidRPr="007851B4">
        <w:t>ndryshuar vendimin e gjykat</w:t>
      </w:r>
      <w:r w:rsidR="009B2114" w:rsidRPr="007851B4">
        <w:t>ë</w:t>
      </w:r>
      <w:r w:rsidR="00C45CF0" w:rsidRPr="007851B4">
        <w:t>s s</w:t>
      </w:r>
      <w:r w:rsidR="009B2114" w:rsidRPr="007851B4">
        <w:t>ë</w:t>
      </w:r>
      <w:r w:rsidR="00C45CF0" w:rsidRPr="007851B4">
        <w:t xml:space="preserve"> shkall</w:t>
      </w:r>
      <w:r w:rsidR="009B2114" w:rsidRPr="007851B4">
        <w:t>ë</w:t>
      </w:r>
      <w:r w:rsidR="00C45CF0" w:rsidRPr="007851B4">
        <w:t>s s</w:t>
      </w:r>
      <w:r w:rsidR="009B2114" w:rsidRPr="007851B4">
        <w:t>ë</w:t>
      </w:r>
      <w:r w:rsidR="00C45CF0" w:rsidRPr="007851B4">
        <w:t xml:space="preserve"> par</w:t>
      </w:r>
      <w:r w:rsidR="009B2114" w:rsidRPr="007851B4">
        <w:t>ë</w:t>
      </w:r>
      <w:r w:rsidR="00C45CF0" w:rsidRPr="007851B4">
        <w:t xml:space="preserve"> dhe ka </w:t>
      </w:r>
      <w:r w:rsidR="00612FF0" w:rsidRPr="007851B4">
        <w:t>rr</w:t>
      </w:r>
      <w:r w:rsidR="00074CEB" w:rsidRPr="007851B4">
        <w:t>ë</w:t>
      </w:r>
      <w:r w:rsidR="00612FF0" w:rsidRPr="007851B4">
        <w:t>zuar</w:t>
      </w:r>
      <w:r w:rsidR="00A32D35" w:rsidRPr="007851B4">
        <w:t xml:space="preserve"> padinë</w:t>
      </w:r>
      <w:r w:rsidR="00C45CF0" w:rsidRPr="007851B4">
        <w:t>.</w:t>
      </w:r>
      <w:r w:rsidR="00A32D35" w:rsidRPr="007851B4">
        <w:t xml:space="preserve"> Kolegji vlerëson se vendimi i gjykatës së apelit duhet prishur duke lënë në fuqi vendimin e gjykatës së shkallës së parë</w:t>
      </w:r>
      <w:r w:rsidR="00C45CF0" w:rsidRPr="007851B4">
        <w:t>, si i marr</w:t>
      </w:r>
      <w:r w:rsidR="009B2114" w:rsidRPr="007851B4">
        <w:t>ë</w:t>
      </w:r>
      <w:r w:rsidR="00C45CF0" w:rsidRPr="007851B4">
        <w:t xml:space="preserve"> n</w:t>
      </w:r>
      <w:r w:rsidR="009B2114" w:rsidRPr="007851B4">
        <w:t>ë</w:t>
      </w:r>
      <w:r w:rsidR="00C45CF0" w:rsidRPr="007851B4">
        <w:t xml:space="preserve"> interpretim t</w:t>
      </w:r>
      <w:r w:rsidR="009B2114" w:rsidRPr="007851B4">
        <w:t>ë</w:t>
      </w:r>
      <w:r w:rsidR="00C45CF0" w:rsidRPr="007851B4">
        <w:t xml:space="preserve"> drejt</w:t>
      </w:r>
      <w:r w:rsidR="009B2114" w:rsidRPr="007851B4">
        <w:t>ë</w:t>
      </w:r>
      <w:r w:rsidR="00C45CF0" w:rsidRPr="007851B4">
        <w:t xml:space="preserve"> t</w:t>
      </w:r>
      <w:r w:rsidR="009B2114" w:rsidRPr="007851B4">
        <w:t>ë</w:t>
      </w:r>
      <w:r w:rsidR="00C45CF0" w:rsidRPr="007851B4">
        <w:t xml:space="preserve"> ligjit.</w:t>
      </w:r>
    </w:p>
    <w:p w:rsidR="00A32D35" w:rsidRPr="007851B4" w:rsidRDefault="00A32D35" w:rsidP="007851B4">
      <w:pPr>
        <w:ind w:firstLine="720"/>
        <w:contextualSpacing/>
        <w:jc w:val="both"/>
        <w:rPr>
          <w:lang w:eastAsia="sq-AL"/>
        </w:rPr>
      </w:pPr>
    </w:p>
    <w:p w:rsidR="00724FE5" w:rsidRPr="007851B4" w:rsidRDefault="00A32D35" w:rsidP="007851B4">
      <w:pPr>
        <w:jc w:val="center"/>
        <w:rPr>
          <w:b/>
          <w:spacing w:val="-3"/>
        </w:rPr>
      </w:pPr>
      <w:r w:rsidRPr="007851B4">
        <w:rPr>
          <w:b/>
          <w:spacing w:val="-3"/>
        </w:rPr>
        <w:t>PËR KËTO ARSYE</w:t>
      </w:r>
    </w:p>
    <w:p w:rsidR="00724FE5" w:rsidRPr="007851B4" w:rsidRDefault="00724FE5" w:rsidP="007851B4">
      <w:pPr>
        <w:jc w:val="center"/>
        <w:rPr>
          <w:b/>
          <w:spacing w:val="-3"/>
        </w:rPr>
      </w:pPr>
    </w:p>
    <w:p w:rsidR="00A32D35" w:rsidRPr="007851B4" w:rsidRDefault="00A32D35" w:rsidP="007851B4">
      <w:pPr>
        <w:ind w:firstLine="709"/>
        <w:rPr>
          <w:spacing w:val="-3"/>
        </w:rPr>
      </w:pPr>
      <w:r w:rsidRPr="007851B4">
        <w:rPr>
          <w:spacing w:val="-3"/>
        </w:rPr>
        <w:t>Kolegji Civil i Gjykatës së Lartë mbështetur në nenin 485/b të Kodit të Procedurës Civile.</w:t>
      </w:r>
    </w:p>
    <w:p w:rsidR="00A32D35" w:rsidRPr="007851B4" w:rsidRDefault="00A32D35" w:rsidP="007851B4">
      <w:pPr>
        <w:tabs>
          <w:tab w:val="left" w:pos="-720"/>
        </w:tabs>
        <w:suppressAutoHyphens/>
        <w:jc w:val="both"/>
        <w:rPr>
          <w:spacing w:val="-3"/>
        </w:rPr>
      </w:pPr>
    </w:p>
    <w:p w:rsidR="00A32D35" w:rsidRPr="007851B4" w:rsidRDefault="00A32D35" w:rsidP="007851B4">
      <w:pPr>
        <w:suppressAutoHyphens/>
        <w:jc w:val="center"/>
        <w:rPr>
          <w:spacing w:val="-3"/>
        </w:rPr>
      </w:pPr>
      <w:r w:rsidRPr="007851B4">
        <w:rPr>
          <w:b/>
          <w:spacing w:val="-3"/>
        </w:rPr>
        <w:t>V E N D O S I</w:t>
      </w:r>
      <w:r w:rsidRPr="007851B4">
        <w:rPr>
          <w:spacing w:val="-3"/>
        </w:rPr>
        <w:t xml:space="preserve"> </w:t>
      </w:r>
    </w:p>
    <w:p w:rsidR="00A32D35" w:rsidRPr="007851B4" w:rsidRDefault="00A32D35" w:rsidP="007851B4">
      <w:pPr>
        <w:suppressAutoHyphens/>
        <w:jc w:val="center"/>
        <w:rPr>
          <w:spacing w:val="-3"/>
        </w:rPr>
      </w:pPr>
    </w:p>
    <w:p w:rsidR="002B3A36" w:rsidRPr="007851B4" w:rsidRDefault="00A32D35" w:rsidP="007851B4">
      <w:pPr>
        <w:suppressAutoHyphens/>
        <w:ind w:firstLine="720"/>
        <w:jc w:val="both"/>
        <w:rPr>
          <w:iCs/>
          <w:highlight w:val="yellow"/>
        </w:rPr>
      </w:pPr>
      <w:r w:rsidRPr="007851B4">
        <w:rPr>
          <w:iCs/>
        </w:rPr>
        <w:t xml:space="preserve">Prishjen e vendimit </w:t>
      </w:r>
      <w:r w:rsidRPr="007851B4">
        <w:t xml:space="preserve">nr. </w:t>
      </w:r>
      <w:r w:rsidR="00C37DC7" w:rsidRPr="007851B4">
        <w:t>228</w:t>
      </w:r>
      <w:r w:rsidRPr="007851B4">
        <w:t xml:space="preserve">, datë </w:t>
      </w:r>
      <w:r w:rsidR="00C37DC7" w:rsidRPr="007851B4">
        <w:t>22</w:t>
      </w:r>
      <w:r w:rsidRPr="007851B4">
        <w:t>.0</w:t>
      </w:r>
      <w:r w:rsidR="00C37DC7" w:rsidRPr="007851B4">
        <w:t>7</w:t>
      </w:r>
      <w:r w:rsidRPr="007851B4">
        <w:t>.201</w:t>
      </w:r>
      <w:r w:rsidR="00C70D4A" w:rsidRPr="007851B4">
        <w:t>5</w:t>
      </w:r>
      <w:r w:rsidRPr="007851B4">
        <w:t xml:space="preserve"> </w:t>
      </w:r>
      <w:r w:rsidR="00C70D4A" w:rsidRPr="007851B4">
        <w:t>t</w:t>
      </w:r>
      <w:r w:rsidR="00553595" w:rsidRPr="007851B4">
        <w:t>ë</w:t>
      </w:r>
      <w:r w:rsidRPr="007851B4">
        <w:t xml:space="preserve"> Gjykatës së Apelit </w:t>
      </w:r>
      <w:r w:rsidR="00C37DC7" w:rsidRPr="007851B4">
        <w:t>Kor</w:t>
      </w:r>
      <w:r w:rsidR="00553595" w:rsidRPr="007851B4">
        <w:t>ҫë</w:t>
      </w:r>
      <w:r w:rsidRPr="007851B4">
        <w:rPr>
          <w:iCs/>
        </w:rPr>
        <w:t xml:space="preserve"> dhe lënien në fuqi të vendimit </w:t>
      </w:r>
      <w:r w:rsidRPr="007851B4">
        <w:rPr>
          <w:lang w:eastAsia="sq-AL"/>
        </w:rPr>
        <w:t xml:space="preserve">nr. </w:t>
      </w:r>
      <w:r w:rsidR="00C37DC7" w:rsidRPr="007851B4">
        <w:rPr>
          <w:lang w:eastAsia="sq-AL"/>
        </w:rPr>
        <w:t>41-2015-98(50)</w:t>
      </w:r>
      <w:r w:rsidRPr="007851B4">
        <w:rPr>
          <w:lang w:eastAsia="sq-AL"/>
        </w:rPr>
        <w:t xml:space="preserve">, datë </w:t>
      </w:r>
      <w:r w:rsidR="00C70D4A" w:rsidRPr="007851B4">
        <w:rPr>
          <w:lang w:eastAsia="sq-AL"/>
        </w:rPr>
        <w:t>0</w:t>
      </w:r>
      <w:r w:rsidR="00C37DC7" w:rsidRPr="007851B4">
        <w:rPr>
          <w:lang w:eastAsia="sq-AL"/>
        </w:rPr>
        <w:t>9</w:t>
      </w:r>
      <w:r w:rsidRPr="007851B4">
        <w:rPr>
          <w:lang w:eastAsia="sq-AL"/>
        </w:rPr>
        <w:t>.0</w:t>
      </w:r>
      <w:r w:rsidR="00C37DC7" w:rsidRPr="007851B4">
        <w:rPr>
          <w:lang w:eastAsia="sq-AL"/>
        </w:rPr>
        <w:t>1</w:t>
      </w:r>
      <w:r w:rsidRPr="007851B4">
        <w:rPr>
          <w:lang w:eastAsia="sq-AL"/>
        </w:rPr>
        <w:t>.201</w:t>
      </w:r>
      <w:r w:rsidR="00C37DC7" w:rsidRPr="007851B4">
        <w:rPr>
          <w:lang w:eastAsia="sq-AL"/>
        </w:rPr>
        <w:t>5</w:t>
      </w:r>
      <w:r w:rsidRPr="007851B4">
        <w:rPr>
          <w:lang w:eastAsia="sq-AL"/>
        </w:rPr>
        <w:t xml:space="preserve"> të Gjykatës së Rrethit Gjyqësor </w:t>
      </w:r>
      <w:r w:rsidR="00C37DC7" w:rsidRPr="007851B4">
        <w:rPr>
          <w:lang w:eastAsia="sq-AL"/>
        </w:rPr>
        <w:t>Kor</w:t>
      </w:r>
      <w:r w:rsidR="00553595" w:rsidRPr="007851B4">
        <w:rPr>
          <w:lang w:eastAsia="sq-AL"/>
        </w:rPr>
        <w:t>ҫë</w:t>
      </w:r>
      <w:r w:rsidRPr="007851B4">
        <w:rPr>
          <w:lang w:eastAsia="sq-AL"/>
        </w:rPr>
        <w:t>.</w:t>
      </w:r>
    </w:p>
    <w:p w:rsidR="002B3A36" w:rsidRPr="007851B4" w:rsidRDefault="002B3A36" w:rsidP="007851B4">
      <w:pPr>
        <w:suppressAutoHyphens/>
        <w:jc w:val="both"/>
        <w:rPr>
          <w:iCs/>
          <w:highlight w:val="yellow"/>
        </w:rPr>
      </w:pPr>
    </w:p>
    <w:p w:rsidR="004E48DC" w:rsidRPr="007851B4" w:rsidRDefault="00A32D35" w:rsidP="004427D3">
      <w:pPr>
        <w:ind w:left="5760" w:firstLine="720"/>
        <w:rPr>
          <w:b/>
          <w:i/>
          <w:color w:val="000000"/>
        </w:rPr>
      </w:pPr>
      <w:r w:rsidRPr="007851B4">
        <w:rPr>
          <w:b/>
        </w:rPr>
        <w:t>Tiranë, më 1</w:t>
      </w:r>
      <w:r w:rsidR="00AE6458" w:rsidRPr="007851B4">
        <w:rPr>
          <w:b/>
        </w:rPr>
        <w:t>4</w:t>
      </w:r>
      <w:r w:rsidRPr="007851B4">
        <w:rPr>
          <w:b/>
        </w:rPr>
        <w:t>.0</w:t>
      </w:r>
      <w:r w:rsidR="00AE6458" w:rsidRPr="007851B4">
        <w:rPr>
          <w:b/>
        </w:rPr>
        <w:t>6</w:t>
      </w:r>
      <w:r w:rsidRPr="007851B4">
        <w:rPr>
          <w:b/>
        </w:rPr>
        <w:t>.202</w:t>
      </w:r>
      <w:r w:rsidR="006F2620" w:rsidRPr="007851B4">
        <w:rPr>
          <w:b/>
        </w:rPr>
        <w:t>3</w:t>
      </w:r>
      <w:r w:rsidR="004E48DC" w:rsidRPr="007851B4">
        <w:rPr>
          <w:b/>
          <w:color w:val="000000"/>
        </w:rPr>
        <w:tab/>
      </w:r>
    </w:p>
    <w:p w:rsidR="004427D3" w:rsidRDefault="004E48DC" w:rsidP="007851B4">
      <w:pPr>
        <w:pStyle w:val="Subtitle"/>
        <w:jc w:val="both"/>
        <w:rPr>
          <w:rFonts w:ascii="Times New Roman" w:hAnsi="Times New Roman"/>
          <w:b/>
          <w:color w:val="000000"/>
        </w:rPr>
      </w:pPr>
      <w:r w:rsidRPr="007851B4">
        <w:rPr>
          <w:rFonts w:ascii="Times New Roman" w:hAnsi="Times New Roman"/>
          <w:b/>
          <w:color w:val="000000"/>
        </w:rPr>
        <w:t xml:space="preserve"> </w:t>
      </w:r>
    </w:p>
    <w:p w:rsidR="004E48DC" w:rsidRPr="007851B4" w:rsidRDefault="004E48DC" w:rsidP="007851B4">
      <w:pPr>
        <w:pStyle w:val="Subtitle"/>
        <w:jc w:val="both"/>
        <w:rPr>
          <w:rFonts w:ascii="Times New Roman" w:hAnsi="Times New Roman"/>
          <w:b/>
          <w:i/>
          <w:color w:val="000000"/>
        </w:rPr>
      </w:pPr>
      <w:r w:rsidRPr="007851B4">
        <w:rPr>
          <w:rFonts w:ascii="Times New Roman" w:hAnsi="Times New Roman"/>
          <w:b/>
          <w:color w:val="000000"/>
        </w:rPr>
        <w:t>ANËTAR</w:t>
      </w:r>
      <w:r w:rsidRPr="007851B4">
        <w:rPr>
          <w:rFonts w:ascii="Times New Roman" w:hAnsi="Times New Roman"/>
          <w:b/>
          <w:color w:val="000000"/>
        </w:rPr>
        <w:tab/>
      </w:r>
      <w:r w:rsidRPr="007851B4">
        <w:rPr>
          <w:rFonts w:ascii="Times New Roman" w:hAnsi="Times New Roman"/>
          <w:b/>
          <w:color w:val="000000"/>
        </w:rPr>
        <w:tab/>
        <w:t xml:space="preserve">  </w:t>
      </w:r>
      <w:r w:rsidRPr="007851B4">
        <w:rPr>
          <w:rFonts w:ascii="Times New Roman" w:hAnsi="Times New Roman"/>
          <w:b/>
          <w:color w:val="000000"/>
        </w:rPr>
        <w:tab/>
        <w:t xml:space="preserve">             ANËTAR</w:t>
      </w:r>
      <w:r w:rsidRPr="007851B4">
        <w:rPr>
          <w:rFonts w:ascii="Times New Roman" w:hAnsi="Times New Roman"/>
          <w:b/>
          <w:color w:val="000000"/>
        </w:rPr>
        <w:tab/>
        <w:t xml:space="preserve">   </w:t>
      </w:r>
      <w:r w:rsidRPr="007851B4">
        <w:rPr>
          <w:rFonts w:ascii="Times New Roman" w:hAnsi="Times New Roman"/>
          <w:b/>
          <w:color w:val="000000"/>
        </w:rPr>
        <w:tab/>
        <w:t xml:space="preserve"> </w:t>
      </w:r>
      <w:r w:rsidRPr="007851B4">
        <w:rPr>
          <w:rFonts w:ascii="Times New Roman" w:hAnsi="Times New Roman"/>
          <w:b/>
          <w:color w:val="000000"/>
        </w:rPr>
        <w:tab/>
        <w:t xml:space="preserve">              KRYESUES</w:t>
      </w:r>
      <w:r w:rsidR="000866A1" w:rsidRPr="007851B4">
        <w:rPr>
          <w:rFonts w:ascii="Times New Roman" w:hAnsi="Times New Roman"/>
          <w:b/>
          <w:color w:val="000000"/>
          <w:lang w:val="en-US"/>
        </w:rPr>
        <w:t>E</w:t>
      </w:r>
    </w:p>
    <w:p w:rsidR="004E48DC" w:rsidRPr="007851B4" w:rsidRDefault="004E48DC" w:rsidP="007851B4">
      <w:pPr>
        <w:jc w:val="both"/>
      </w:pPr>
      <w:r w:rsidRPr="007851B4">
        <w:rPr>
          <w:b/>
          <w:color w:val="000000"/>
        </w:rPr>
        <w:t>Darjel  SINA</w:t>
      </w:r>
      <w:r w:rsidRPr="007851B4">
        <w:rPr>
          <w:color w:val="000000"/>
        </w:rPr>
        <w:tab/>
      </w:r>
      <w:r w:rsidRPr="007851B4">
        <w:rPr>
          <w:color w:val="000000"/>
        </w:rPr>
        <w:tab/>
        <w:t xml:space="preserve">                   </w:t>
      </w:r>
      <w:r w:rsidR="00AE6458" w:rsidRPr="007851B4">
        <w:rPr>
          <w:b/>
          <w:color w:val="000000"/>
        </w:rPr>
        <w:t>Enton DHIMITRI</w:t>
      </w:r>
      <w:r w:rsidRPr="007851B4">
        <w:rPr>
          <w:b/>
          <w:color w:val="000000"/>
        </w:rPr>
        <w:tab/>
      </w:r>
      <w:r w:rsidRPr="007851B4">
        <w:rPr>
          <w:b/>
          <w:color w:val="000000"/>
        </w:rPr>
        <w:tab/>
        <w:t xml:space="preserve">          </w:t>
      </w:r>
      <w:r w:rsidR="00AE6458" w:rsidRPr="007851B4">
        <w:rPr>
          <w:b/>
          <w:color w:val="000000"/>
        </w:rPr>
        <w:t>Margarita BUHALI</w:t>
      </w:r>
    </w:p>
    <w:sectPr w:rsidR="004E48DC" w:rsidRPr="007851B4" w:rsidSect="00A32D3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46" w:rsidRDefault="00513946">
      <w:r>
        <w:separator/>
      </w:r>
    </w:p>
  </w:endnote>
  <w:endnote w:type="continuationSeparator" w:id="0">
    <w:p w:rsidR="00513946" w:rsidRDefault="0051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Batang">
    <w:altName w:val="바탕"/>
    <w:panose1 w:val="02030600000101010101"/>
    <w:charset w:val="81"/>
    <w:family w:val="auto"/>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82" w:rsidRDefault="00795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5582" w:rsidRDefault="00795582">
    <w:pPr>
      <w:pStyle w:val="Footer"/>
      <w:framePr w:wrap="notBesid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82" w:rsidRDefault="00795582" w:rsidP="00752A59">
    <w:pPr>
      <w:pStyle w:val="Footer"/>
      <w:framePr w:h="721" w:hRule="exact" w:wrap="around" w:vAnchor="text" w:x="10672" w:y="-580"/>
      <w:rPr>
        <w:rStyle w:val="PageNumber"/>
      </w:rPr>
    </w:pPr>
    <w:r>
      <w:rPr>
        <w:rStyle w:val="PageNumber"/>
      </w:rPr>
      <w:fldChar w:fldCharType="begin"/>
    </w:r>
    <w:r>
      <w:rPr>
        <w:rStyle w:val="PageNumber"/>
      </w:rPr>
      <w:instrText xml:space="preserve">PAGE  </w:instrText>
    </w:r>
    <w:r>
      <w:rPr>
        <w:rStyle w:val="PageNumber"/>
      </w:rPr>
      <w:fldChar w:fldCharType="separate"/>
    </w:r>
    <w:r w:rsidR="007F496F">
      <w:rPr>
        <w:rStyle w:val="PageNumber"/>
        <w:noProof/>
      </w:rPr>
      <w:t>1</w:t>
    </w:r>
    <w:r>
      <w:rPr>
        <w:rStyle w:val="PageNumber"/>
      </w:rPr>
      <w:fldChar w:fldCharType="end"/>
    </w:r>
  </w:p>
  <w:p w:rsidR="00795582" w:rsidRPr="007444FC" w:rsidRDefault="00795582" w:rsidP="003E07D9">
    <w:pPr>
      <w:pStyle w:val="Footer"/>
      <w:framePr w:wrap="notBeside" w:x="5058" w:y="15121"/>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46" w:rsidRDefault="00513946">
      <w:r>
        <w:separator/>
      </w:r>
    </w:p>
  </w:footnote>
  <w:footnote w:type="continuationSeparator" w:id="0">
    <w:p w:rsidR="00513946" w:rsidRDefault="005139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82" w:rsidRDefault="00795582">
    <w:pPr>
      <w:pStyle w:val="Header"/>
    </w:pPr>
  </w:p>
  <w:p w:rsidR="00795582" w:rsidRDefault="00795582">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03E"/>
    <w:multiLevelType w:val="hybridMultilevel"/>
    <w:tmpl w:val="43F8FA44"/>
    <w:lvl w:ilvl="0" w:tplc="AED23122">
      <w:start w:val="1"/>
      <w:numFmt w:val="upperRoman"/>
      <w:lvlText w:val="%1."/>
      <w:lvlJc w:val="left"/>
      <w:pPr>
        <w:ind w:left="1571" w:hanging="720"/>
      </w:pPr>
      <w:rPr>
        <w:rFonts w:hint="default"/>
      </w:rPr>
    </w:lvl>
    <w:lvl w:ilvl="1" w:tplc="041C0019" w:tentative="1">
      <w:start w:val="1"/>
      <w:numFmt w:val="lowerLetter"/>
      <w:lvlText w:val="%2."/>
      <w:lvlJc w:val="left"/>
      <w:pPr>
        <w:ind w:left="1931" w:hanging="360"/>
      </w:pPr>
    </w:lvl>
    <w:lvl w:ilvl="2" w:tplc="041C001B" w:tentative="1">
      <w:start w:val="1"/>
      <w:numFmt w:val="lowerRoman"/>
      <w:lvlText w:val="%3."/>
      <w:lvlJc w:val="right"/>
      <w:pPr>
        <w:ind w:left="2651" w:hanging="180"/>
      </w:pPr>
    </w:lvl>
    <w:lvl w:ilvl="3" w:tplc="041C000F" w:tentative="1">
      <w:start w:val="1"/>
      <w:numFmt w:val="decimal"/>
      <w:lvlText w:val="%4."/>
      <w:lvlJc w:val="left"/>
      <w:pPr>
        <w:ind w:left="3371" w:hanging="360"/>
      </w:pPr>
    </w:lvl>
    <w:lvl w:ilvl="4" w:tplc="041C0019" w:tentative="1">
      <w:start w:val="1"/>
      <w:numFmt w:val="lowerLetter"/>
      <w:lvlText w:val="%5."/>
      <w:lvlJc w:val="left"/>
      <w:pPr>
        <w:ind w:left="4091" w:hanging="360"/>
      </w:pPr>
    </w:lvl>
    <w:lvl w:ilvl="5" w:tplc="041C001B" w:tentative="1">
      <w:start w:val="1"/>
      <w:numFmt w:val="lowerRoman"/>
      <w:lvlText w:val="%6."/>
      <w:lvlJc w:val="right"/>
      <w:pPr>
        <w:ind w:left="4811" w:hanging="180"/>
      </w:pPr>
    </w:lvl>
    <w:lvl w:ilvl="6" w:tplc="041C000F" w:tentative="1">
      <w:start w:val="1"/>
      <w:numFmt w:val="decimal"/>
      <w:lvlText w:val="%7."/>
      <w:lvlJc w:val="left"/>
      <w:pPr>
        <w:ind w:left="5531" w:hanging="360"/>
      </w:pPr>
    </w:lvl>
    <w:lvl w:ilvl="7" w:tplc="041C0019" w:tentative="1">
      <w:start w:val="1"/>
      <w:numFmt w:val="lowerLetter"/>
      <w:lvlText w:val="%8."/>
      <w:lvlJc w:val="left"/>
      <w:pPr>
        <w:ind w:left="6251" w:hanging="360"/>
      </w:pPr>
    </w:lvl>
    <w:lvl w:ilvl="8" w:tplc="041C001B" w:tentative="1">
      <w:start w:val="1"/>
      <w:numFmt w:val="lowerRoman"/>
      <w:lvlText w:val="%9."/>
      <w:lvlJc w:val="right"/>
      <w:pPr>
        <w:ind w:left="6971" w:hanging="180"/>
      </w:pPr>
    </w:lvl>
  </w:abstractNum>
  <w:abstractNum w:abstractNumId="1" w15:restartNumberingAfterBreak="0">
    <w:nsid w:val="147326EE"/>
    <w:multiLevelType w:val="hybridMultilevel"/>
    <w:tmpl w:val="3EFA54B6"/>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D0B38"/>
    <w:multiLevelType w:val="hybridMultilevel"/>
    <w:tmpl w:val="378EC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11D1C"/>
    <w:multiLevelType w:val="hybridMultilevel"/>
    <w:tmpl w:val="ECC28178"/>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4" w15:restartNumberingAfterBreak="0">
    <w:nsid w:val="280E670A"/>
    <w:multiLevelType w:val="hybridMultilevel"/>
    <w:tmpl w:val="402EA13C"/>
    <w:lvl w:ilvl="0" w:tplc="BEF0AA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D903F2"/>
    <w:multiLevelType w:val="hybridMultilevel"/>
    <w:tmpl w:val="E5F0C1C8"/>
    <w:lvl w:ilvl="0" w:tplc="AADC4A0A">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66567"/>
    <w:multiLevelType w:val="hybridMultilevel"/>
    <w:tmpl w:val="C0561D5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7" w15:restartNumberingAfterBreak="0">
    <w:nsid w:val="3CA11E7B"/>
    <w:multiLevelType w:val="hybridMultilevel"/>
    <w:tmpl w:val="F70E81F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8" w15:restartNumberingAfterBreak="0">
    <w:nsid w:val="40873C70"/>
    <w:multiLevelType w:val="hybridMultilevel"/>
    <w:tmpl w:val="CD8AE4C6"/>
    <w:lvl w:ilvl="0" w:tplc="C420988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C1F8D"/>
    <w:multiLevelType w:val="hybridMultilevel"/>
    <w:tmpl w:val="2F24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A1907"/>
    <w:multiLevelType w:val="hybridMultilevel"/>
    <w:tmpl w:val="D2324318"/>
    <w:lvl w:ilvl="0" w:tplc="813070F4">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6DF14C0"/>
    <w:multiLevelType w:val="hybridMultilevel"/>
    <w:tmpl w:val="739806FE"/>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655D4"/>
    <w:multiLevelType w:val="hybridMultilevel"/>
    <w:tmpl w:val="AA18FF88"/>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3" w15:restartNumberingAfterBreak="0">
    <w:nsid w:val="5D4D2F5F"/>
    <w:multiLevelType w:val="multilevel"/>
    <w:tmpl w:val="CA84E45E"/>
    <w:lvl w:ilvl="0">
      <w:start w:val="1"/>
      <w:numFmt w:val="decimal"/>
      <w:lvlText w:val="%1."/>
      <w:lvlJc w:val="left"/>
      <w:pPr>
        <w:ind w:left="786" w:hanging="360"/>
      </w:pPr>
      <w:rPr>
        <w:rFonts w:hint="default"/>
        <w:b/>
        <w:bCs/>
        <w:i w:val="0"/>
        <w:iCs/>
      </w:rPr>
    </w:lvl>
    <w:lvl w:ilvl="1">
      <w:start w:val="1"/>
      <w:numFmt w:val="decimal"/>
      <w:isLgl/>
      <w:lvlText w:val="%1.%2"/>
      <w:lvlJc w:val="left"/>
      <w:pPr>
        <w:ind w:left="846" w:hanging="42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4" w15:restartNumberingAfterBreak="0">
    <w:nsid w:val="6E8778E6"/>
    <w:multiLevelType w:val="hybridMultilevel"/>
    <w:tmpl w:val="D51C24F2"/>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5" w15:restartNumberingAfterBreak="0">
    <w:nsid w:val="72073492"/>
    <w:multiLevelType w:val="hybridMultilevel"/>
    <w:tmpl w:val="03202F5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6" w15:restartNumberingAfterBreak="0">
    <w:nsid w:val="72B72CBE"/>
    <w:multiLevelType w:val="hybridMultilevel"/>
    <w:tmpl w:val="49D02C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91623B4"/>
    <w:multiLevelType w:val="hybridMultilevel"/>
    <w:tmpl w:val="9CD2C002"/>
    <w:lvl w:ilvl="0" w:tplc="041C0001">
      <w:start w:val="1"/>
      <w:numFmt w:val="bullet"/>
      <w:lvlText w:val=""/>
      <w:lvlJc w:val="left"/>
      <w:pPr>
        <w:ind w:left="720" w:hanging="360"/>
      </w:pPr>
      <w:rPr>
        <w:rFonts w:ascii="Symbol" w:hAnsi="Symbol" w:hint="default"/>
      </w:rPr>
    </w:lvl>
    <w:lvl w:ilvl="1" w:tplc="B1A487C0">
      <w:numFmt w:val="bullet"/>
      <w:lvlText w:val="-"/>
      <w:lvlJc w:val="left"/>
      <w:pPr>
        <w:ind w:left="1440" w:hanging="360"/>
      </w:pPr>
      <w:rPr>
        <w:rFonts w:ascii="Times New Roman" w:eastAsia="Times New Roman" w:hAnsi="Times New Roman" w:cs="Times New Roman" w:hint="default"/>
      </w:rPr>
    </w:lvl>
    <w:lvl w:ilvl="2" w:tplc="041C0005">
      <w:start w:val="1"/>
      <w:numFmt w:val="bullet"/>
      <w:lvlText w:val=""/>
      <w:lvlJc w:val="left"/>
      <w:pPr>
        <w:ind w:left="2160" w:hanging="360"/>
      </w:pPr>
      <w:rPr>
        <w:rFonts w:ascii="Wingdings" w:hAnsi="Wingdings" w:hint="default"/>
      </w:r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8" w15:restartNumberingAfterBreak="0">
    <w:nsid w:val="7AB54651"/>
    <w:multiLevelType w:val="hybridMultilevel"/>
    <w:tmpl w:val="83D02DF4"/>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8"/>
  </w:num>
  <w:num w:numId="17">
    <w:abstractNumId w:val="8"/>
  </w:num>
  <w:num w:numId="18">
    <w:abstractNumId w:val="1"/>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23"/>
    <w:rsid w:val="00000272"/>
    <w:rsid w:val="000004A7"/>
    <w:rsid w:val="00000FA5"/>
    <w:rsid w:val="00001C99"/>
    <w:rsid w:val="00002B8A"/>
    <w:rsid w:val="00004BA6"/>
    <w:rsid w:val="00004C3D"/>
    <w:rsid w:val="000065DC"/>
    <w:rsid w:val="00006619"/>
    <w:rsid w:val="000067E5"/>
    <w:rsid w:val="00006C39"/>
    <w:rsid w:val="00007924"/>
    <w:rsid w:val="000079A6"/>
    <w:rsid w:val="0001022B"/>
    <w:rsid w:val="00010384"/>
    <w:rsid w:val="000103DF"/>
    <w:rsid w:val="0001059E"/>
    <w:rsid w:val="00010BD0"/>
    <w:rsid w:val="00011983"/>
    <w:rsid w:val="00012E80"/>
    <w:rsid w:val="00013505"/>
    <w:rsid w:val="00013B46"/>
    <w:rsid w:val="00014829"/>
    <w:rsid w:val="00014D87"/>
    <w:rsid w:val="00015575"/>
    <w:rsid w:val="000204C0"/>
    <w:rsid w:val="000204C8"/>
    <w:rsid w:val="000204DA"/>
    <w:rsid w:val="00020F87"/>
    <w:rsid w:val="00021578"/>
    <w:rsid w:val="000215AD"/>
    <w:rsid w:val="00021A86"/>
    <w:rsid w:val="00021EC4"/>
    <w:rsid w:val="00022349"/>
    <w:rsid w:val="000224B8"/>
    <w:rsid w:val="000237E8"/>
    <w:rsid w:val="000239CD"/>
    <w:rsid w:val="000243FA"/>
    <w:rsid w:val="000245C2"/>
    <w:rsid w:val="00024720"/>
    <w:rsid w:val="00024937"/>
    <w:rsid w:val="00024B98"/>
    <w:rsid w:val="000251C9"/>
    <w:rsid w:val="00025707"/>
    <w:rsid w:val="00025DAA"/>
    <w:rsid w:val="00026E68"/>
    <w:rsid w:val="00027147"/>
    <w:rsid w:val="00027B57"/>
    <w:rsid w:val="000309CC"/>
    <w:rsid w:val="00031963"/>
    <w:rsid w:val="00031E6A"/>
    <w:rsid w:val="00032285"/>
    <w:rsid w:val="0003243E"/>
    <w:rsid w:val="000337FB"/>
    <w:rsid w:val="00033B94"/>
    <w:rsid w:val="00033D60"/>
    <w:rsid w:val="00034334"/>
    <w:rsid w:val="00034957"/>
    <w:rsid w:val="00035B97"/>
    <w:rsid w:val="0003601C"/>
    <w:rsid w:val="00036F02"/>
    <w:rsid w:val="00037CD6"/>
    <w:rsid w:val="00037D3F"/>
    <w:rsid w:val="0004085B"/>
    <w:rsid w:val="00040F63"/>
    <w:rsid w:val="0004125A"/>
    <w:rsid w:val="00041FB5"/>
    <w:rsid w:val="00041FBA"/>
    <w:rsid w:val="000423FA"/>
    <w:rsid w:val="000426FB"/>
    <w:rsid w:val="00042ECF"/>
    <w:rsid w:val="00043790"/>
    <w:rsid w:val="000444A1"/>
    <w:rsid w:val="000445B1"/>
    <w:rsid w:val="00044BFC"/>
    <w:rsid w:val="00044E44"/>
    <w:rsid w:val="00045392"/>
    <w:rsid w:val="000455AD"/>
    <w:rsid w:val="000456D7"/>
    <w:rsid w:val="00045902"/>
    <w:rsid w:val="00045E4D"/>
    <w:rsid w:val="00045F50"/>
    <w:rsid w:val="0004640C"/>
    <w:rsid w:val="00046B6B"/>
    <w:rsid w:val="00046C87"/>
    <w:rsid w:val="00046E8B"/>
    <w:rsid w:val="00046F19"/>
    <w:rsid w:val="000474B5"/>
    <w:rsid w:val="00047673"/>
    <w:rsid w:val="00047D0E"/>
    <w:rsid w:val="00047EB0"/>
    <w:rsid w:val="00051021"/>
    <w:rsid w:val="00051325"/>
    <w:rsid w:val="00051630"/>
    <w:rsid w:val="00051C1A"/>
    <w:rsid w:val="00052024"/>
    <w:rsid w:val="000522BD"/>
    <w:rsid w:val="0005240D"/>
    <w:rsid w:val="00053CAF"/>
    <w:rsid w:val="00054379"/>
    <w:rsid w:val="00054A5C"/>
    <w:rsid w:val="00054B9F"/>
    <w:rsid w:val="00054D7E"/>
    <w:rsid w:val="00054FD9"/>
    <w:rsid w:val="000557FF"/>
    <w:rsid w:val="00055DB9"/>
    <w:rsid w:val="000560A4"/>
    <w:rsid w:val="0005647B"/>
    <w:rsid w:val="00056913"/>
    <w:rsid w:val="00056938"/>
    <w:rsid w:val="00057CF7"/>
    <w:rsid w:val="00060262"/>
    <w:rsid w:val="00061196"/>
    <w:rsid w:val="00061775"/>
    <w:rsid w:val="000618A1"/>
    <w:rsid w:val="00061950"/>
    <w:rsid w:val="00061DFC"/>
    <w:rsid w:val="00061ED7"/>
    <w:rsid w:val="000626F2"/>
    <w:rsid w:val="00062754"/>
    <w:rsid w:val="0006276E"/>
    <w:rsid w:val="00063880"/>
    <w:rsid w:val="00063E54"/>
    <w:rsid w:val="00064008"/>
    <w:rsid w:val="00065C96"/>
    <w:rsid w:val="00065FAE"/>
    <w:rsid w:val="00066452"/>
    <w:rsid w:val="000666F8"/>
    <w:rsid w:val="00066C0C"/>
    <w:rsid w:val="00067707"/>
    <w:rsid w:val="0006787E"/>
    <w:rsid w:val="00067AF8"/>
    <w:rsid w:val="00071F2A"/>
    <w:rsid w:val="000720B7"/>
    <w:rsid w:val="0007240C"/>
    <w:rsid w:val="000734C3"/>
    <w:rsid w:val="00073EB3"/>
    <w:rsid w:val="0007486F"/>
    <w:rsid w:val="00074CEB"/>
    <w:rsid w:val="00076D6B"/>
    <w:rsid w:val="00077642"/>
    <w:rsid w:val="00080532"/>
    <w:rsid w:val="000805B8"/>
    <w:rsid w:val="000807AF"/>
    <w:rsid w:val="00080C79"/>
    <w:rsid w:val="00080FCA"/>
    <w:rsid w:val="000811FC"/>
    <w:rsid w:val="0008131D"/>
    <w:rsid w:val="0008263A"/>
    <w:rsid w:val="00082964"/>
    <w:rsid w:val="00083026"/>
    <w:rsid w:val="00083082"/>
    <w:rsid w:val="00083343"/>
    <w:rsid w:val="00083564"/>
    <w:rsid w:val="00084E63"/>
    <w:rsid w:val="00084F57"/>
    <w:rsid w:val="000866A1"/>
    <w:rsid w:val="00086782"/>
    <w:rsid w:val="000871FD"/>
    <w:rsid w:val="00087E40"/>
    <w:rsid w:val="00090397"/>
    <w:rsid w:val="00090A03"/>
    <w:rsid w:val="00090E75"/>
    <w:rsid w:val="000915ED"/>
    <w:rsid w:val="00091A34"/>
    <w:rsid w:val="00091D12"/>
    <w:rsid w:val="0009280A"/>
    <w:rsid w:val="00092B70"/>
    <w:rsid w:val="0009324B"/>
    <w:rsid w:val="000937FB"/>
    <w:rsid w:val="00093B5E"/>
    <w:rsid w:val="00093D2B"/>
    <w:rsid w:val="00094C5A"/>
    <w:rsid w:val="00096251"/>
    <w:rsid w:val="0009645F"/>
    <w:rsid w:val="000A0F16"/>
    <w:rsid w:val="000A1FD2"/>
    <w:rsid w:val="000A203A"/>
    <w:rsid w:val="000A2E42"/>
    <w:rsid w:val="000A398F"/>
    <w:rsid w:val="000A446C"/>
    <w:rsid w:val="000A465B"/>
    <w:rsid w:val="000A50B5"/>
    <w:rsid w:val="000A587C"/>
    <w:rsid w:val="000A594A"/>
    <w:rsid w:val="000A608F"/>
    <w:rsid w:val="000A659A"/>
    <w:rsid w:val="000A67B8"/>
    <w:rsid w:val="000A6BF1"/>
    <w:rsid w:val="000A7409"/>
    <w:rsid w:val="000A7806"/>
    <w:rsid w:val="000A7CCB"/>
    <w:rsid w:val="000B10B8"/>
    <w:rsid w:val="000B1428"/>
    <w:rsid w:val="000B3E38"/>
    <w:rsid w:val="000B4CCE"/>
    <w:rsid w:val="000B5E88"/>
    <w:rsid w:val="000B714A"/>
    <w:rsid w:val="000C0A0C"/>
    <w:rsid w:val="000C113F"/>
    <w:rsid w:val="000C13E7"/>
    <w:rsid w:val="000C2CA6"/>
    <w:rsid w:val="000C2E56"/>
    <w:rsid w:val="000C3193"/>
    <w:rsid w:val="000C323A"/>
    <w:rsid w:val="000C3AE9"/>
    <w:rsid w:val="000C4F8E"/>
    <w:rsid w:val="000C5326"/>
    <w:rsid w:val="000C556D"/>
    <w:rsid w:val="000C56C8"/>
    <w:rsid w:val="000C5CC3"/>
    <w:rsid w:val="000C634F"/>
    <w:rsid w:val="000C639C"/>
    <w:rsid w:val="000C6F03"/>
    <w:rsid w:val="000C7CB4"/>
    <w:rsid w:val="000D0366"/>
    <w:rsid w:val="000D29C5"/>
    <w:rsid w:val="000D2DED"/>
    <w:rsid w:val="000D35C7"/>
    <w:rsid w:val="000D3800"/>
    <w:rsid w:val="000D3E94"/>
    <w:rsid w:val="000D4DF9"/>
    <w:rsid w:val="000D5366"/>
    <w:rsid w:val="000D5F38"/>
    <w:rsid w:val="000D5FCF"/>
    <w:rsid w:val="000D60E4"/>
    <w:rsid w:val="000D6D23"/>
    <w:rsid w:val="000D7560"/>
    <w:rsid w:val="000D77F3"/>
    <w:rsid w:val="000D7F73"/>
    <w:rsid w:val="000E02CD"/>
    <w:rsid w:val="000E0461"/>
    <w:rsid w:val="000E17FB"/>
    <w:rsid w:val="000E207E"/>
    <w:rsid w:val="000E227E"/>
    <w:rsid w:val="000E2372"/>
    <w:rsid w:val="000E294B"/>
    <w:rsid w:val="000E38D6"/>
    <w:rsid w:val="000E3BF3"/>
    <w:rsid w:val="000E3E5B"/>
    <w:rsid w:val="000E4D20"/>
    <w:rsid w:val="000E54EC"/>
    <w:rsid w:val="000E5C03"/>
    <w:rsid w:val="000E5C7D"/>
    <w:rsid w:val="000E71E6"/>
    <w:rsid w:val="000E7709"/>
    <w:rsid w:val="000E7880"/>
    <w:rsid w:val="000F04EA"/>
    <w:rsid w:val="000F0561"/>
    <w:rsid w:val="000F0562"/>
    <w:rsid w:val="000F0FAA"/>
    <w:rsid w:val="000F1051"/>
    <w:rsid w:val="000F1A89"/>
    <w:rsid w:val="000F21AD"/>
    <w:rsid w:val="000F2343"/>
    <w:rsid w:val="000F2467"/>
    <w:rsid w:val="000F4015"/>
    <w:rsid w:val="000F4615"/>
    <w:rsid w:val="000F4712"/>
    <w:rsid w:val="000F5076"/>
    <w:rsid w:val="000F5B15"/>
    <w:rsid w:val="000F684E"/>
    <w:rsid w:val="000F6ECC"/>
    <w:rsid w:val="000F7CA4"/>
    <w:rsid w:val="00100DA2"/>
    <w:rsid w:val="00100E3A"/>
    <w:rsid w:val="00103B4B"/>
    <w:rsid w:val="001049AE"/>
    <w:rsid w:val="00104F54"/>
    <w:rsid w:val="00105FDB"/>
    <w:rsid w:val="001069EC"/>
    <w:rsid w:val="001078FA"/>
    <w:rsid w:val="00110C23"/>
    <w:rsid w:val="00110C91"/>
    <w:rsid w:val="00110D75"/>
    <w:rsid w:val="00110D8B"/>
    <w:rsid w:val="001111F7"/>
    <w:rsid w:val="001117C9"/>
    <w:rsid w:val="001118A6"/>
    <w:rsid w:val="001118DD"/>
    <w:rsid w:val="001138A2"/>
    <w:rsid w:val="00114509"/>
    <w:rsid w:val="00115C9F"/>
    <w:rsid w:val="00116DAA"/>
    <w:rsid w:val="00117A72"/>
    <w:rsid w:val="00117EE8"/>
    <w:rsid w:val="00120079"/>
    <w:rsid w:val="001216B0"/>
    <w:rsid w:val="0012223E"/>
    <w:rsid w:val="00122AEC"/>
    <w:rsid w:val="001231FD"/>
    <w:rsid w:val="0012349B"/>
    <w:rsid w:val="00124515"/>
    <w:rsid w:val="001250E5"/>
    <w:rsid w:val="00125C8B"/>
    <w:rsid w:val="00126F15"/>
    <w:rsid w:val="00127589"/>
    <w:rsid w:val="00130126"/>
    <w:rsid w:val="001305AC"/>
    <w:rsid w:val="00130CA0"/>
    <w:rsid w:val="001310E1"/>
    <w:rsid w:val="0013167C"/>
    <w:rsid w:val="00131AB1"/>
    <w:rsid w:val="001324C0"/>
    <w:rsid w:val="001326EF"/>
    <w:rsid w:val="00132BEC"/>
    <w:rsid w:val="00133116"/>
    <w:rsid w:val="001331D7"/>
    <w:rsid w:val="001341B8"/>
    <w:rsid w:val="00134308"/>
    <w:rsid w:val="00134343"/>
    <w:rsid w:val="001356A3"/>
    <w:rsid w:val="0013631B"/>
    <w:rsid w:val="001373D3"/>
    <w:rsid w:val="001373E0"/>
    <w:rsid w:val="00137689"/>
    <w:rsid w:val="001378E8"/>
    <w:rsid w:val="00137D0E"/>
    <w:rsid w:val="001403F0"/>
    <w:rsid w:val="00141BEF"/>
    <w:rsid w:val="00141E57"/>
    <w:rsid w:val="00142108"/>
    <w:rsid w:val="001429CB"/>
    <w:rsid w:val="00143032"/>
    <w:rsid w:val="0014441F"/>
    <w:rsid w:val="001448D1"/>
    <w:rsid w:val="00144B9F"/>
    <w:rsid w:val="00145709"/>
    <w:rsid w:val="00145BC9"/>
    <w:rsid w:val="00146E2F"/>
    <w:rsid w:val="001472BB"/>
    <w:rsid w:val="00147513"/>
    <w:rsid w:val="00147FC8"/>
    <w:rsid w:val="00150826"/>
    <w:rsid w:val="00152AD7"/>
    <w:rsid w:val="00152DD3"/>
    <w:rsid w:val="00153D6F"/>
    <w:rsid w:val="0015476F"/>
    <w:rsid w:val="00154A04"/>
    <w:rsid w:val="00154AFC"/>
    <w:rsid w:val="0015630C"/>
    <w:rsid w:val="00156DF4"/>
    <w:rsid w:val="00161034"/>
    <w:rsid w:val="00161915"/>
    <w:rsid w:val="00161F44"/>
    <w:rsid w:val="001622C0"/>
    <w:rsid w:val="001623C1"/>
    <w:rsid w:val="001628E3"/>
    <w:rsid w:val="00162FA1"/>
    <w:rsid w:val="00163613"/>
    <w:rsid w:val="001636A7"/>
    <w:rsid w:val="0016407D"/>
    <w:rsid w:val="0016440C"/>
    <w:rsid w:val="0016514E"/>
    <w:rsid w:val="001652BB"/>
    <w:rsid w:val="00165414"/>
    <w:rsid w:val="001660B0"/>
    <w:rsid w:val="00166819"/>
    <w:rsid w:val="00166AAF"/>
    <w:rsid w:val="00166B69"/>
    <w:rsid w:val="00170078"/>
    <w:rsid w:val="001703A4"/>
    <w:rsid w:val="0017054C"/>
    <w:rsid w:val="001727AD"/>
    <w:rsid w:val="00172CE8"/>
    <w:rsid w:val="00173F6E"/>
    <w:rsid w:val="0017417F"/>
    <w:rsid w:val="00174207"/>
    <w:rsid w:val="00174565"/>
    <w:rsid w:val="00174B40"/>
    <w:rsid w:val="00174BA2"/>
    <w:rsid w:val="00174E16"/>
    <w:rsid w:val="00176321"/>
    <w:rsid w:val="001768B5"/>
    <w:rsid w:val="00176DD6"/>
    <w:rsid w:val="00177146"/>
    <w:rsid w:val="00177DAA"/>
    <w:rsid w:val="00180819"/>
    <w:rsid w:val="00180C37"/>
    <w:rsid w:val="00180FF4"/>
    <w:rsid w:val="00183052"/>
    <w:rsid w:val="00183153"/>
    <w:rsid w:val="001832F5"/>
    <w:rsid w:val="0018336A"/>
    <w:rsid w:val="001839A4"/>
    <w:rsid w:val="0018442C"/>
    <w:rsid w:val="00184AB9"/>
    <w:rsid w:val="00184B9D"/>
    <w:rsid w:val="00185130"/>
    <w:rsid w:val="00185460"/>
    <w:rsid w:val="00185776"/>
    <w:rsid w:val="0018599C"/>
    <w:rsid w:val="001860ED"/>
    <w:rsid w:val="001864E9"/>
    <w:rsid w:val="00186C37"/>
    <w:rsid w:val="00187060"/>
    <w:rsid w:val="0018752F"/>
    <w:rsid w:val="001900E6"/>
    <w:rsid w:val="00190E56"/>
    <w:rsid w:val="001913A0"/>
    <w:rsid w:val="001918AE"/>
    <w:rsid w:val="0019209D"/>
    <w:rsid w:val="001924E1"/>
    <w:rsid w:val="00192F0B"/>
    <w:rsid w:val="001936EB"/>
    <w:rsid w:val="00193748"/>
    <w:rsid w:val="0019600D"/>
    <w:rsid w:val="0019619E"/>
    <w:rsid w:val="00196899"/>
    <w:rsid w:val="00196D4A"/>
    <w:rsid w:val="0019704B"/>
    <w:rsid w:val="001975CF"/>
    <w:rsid w:val="00197C36"/>
    <w:rsid w:val="001A1030"/>
    <w:rsid w:val="001A10FF"/>
    <w:rsid w:val="001A12A2"/>
    <w:rsid w:val="001A1A31"/>
    <w:rsid w:val="001A201F"/>
    <w:rsid w:val="001A2679"/>
    <w:rsid w:val="001A288A"/>
    <w:rsid w:val="001A2ECD"/>
    <w:rsid w:val="001A43B7"/>
    <w:rsid w:val="001A46BC"/>
    <w:rsid w:val="001A4BE1"/>
    <w:rsid w:val="001A5237"/>
    <w:rsid w:val="001A61A7"/>
    <w:rsid w:val="001A643F"/>
    <w:rsid w:val="001A6B43"/>
    <w:rsid w:val="001A6EFA"/>
    <w:rsid w:val="001A70A8"/>
    <w:rsid w:val="001A7421"/>
    <w:rsid w:val="001A748C"/>
    <w:rsid w:val="001A75CC"/>
    <w:rsid w:val="001A79AA"/>
    <w:rsid w:val="001A7D61"/>
    <w:rsid w:val="001B0519"/>
    <w:rsid w:val="001B126D"/>
    <w:rsid w:val="001B17C1"/>
    <w:rsid w:val="001B1A71"/>
    <w:rsid w:val="001B1BAA"/>
    <w:rsid w:val="001B1DBA"/>
    <w:rsid w:val="001B2E11"/>
    <w:rsid w:val="001B2F20"/>
    <w:rsid w:val="001B4299"/>
    <w:rsid w:val="001B4FBD"/>
    <w:rsid w:val="001B5206"/>
    <w:rsid w:val="001B6553"/>
    <w:rsid w:val="001B6DB5"/>
    <w:rsid w:val="001C04C6"/>
    <w:rsid w:val="001C0955"/>
    <w:rsid w:val="001C1D07"/>
    <w:rsid w:val="001C21BC"/>
    <w:rsid w:val="001C2245"/>
    <w:rsid w:val="001C27A7"/>
    <w:rsid w:val="001C288F"/>
    <w:rsid w:val="001C31A9"/>
    <w:rsid w:val="001C329D"/>
    <w:rsid w:val="001C4156"/>
    <w:rsid w:val="001C4231"/>
    <w:rsid w:val="001C5199"/>
    <w:rsid w:val="001C561A"/>
    <w:rsid w:val="001C579C"/>
    <w:rsid w:val="001C7554"/>
    <w:rsid w:val="001C77F0"/>
    <w:rsid w:val="001C7962"/>
    <w:rsid w:val="001C7C35"/>
    <w:rsid w:val="001C7C52"/>
    <w:rsid w:val="001D02B5"/>
    <w:rsid w:val="001D08B9"/>
    <w:rsid w:val="001D0C7D"/>
    <w:rsid w:val="001D0F3A"/>
    <w:rsid w:val="001D15F5"/>
    <w:rsid w:val="001D1902"/>
    <w:rsid w:val="001D1AD3"/>
    <w:rsid w:val="001D1E46"/>
    <w:rsid w:val="001D21CD"/>
    <w:rsid w:val="001D278E"/>
    <w:rsid w:val="001D2846"/>
    <w:rsid w:val="001D33AB"/>
    <w:rsid w:val="001D3A31"/>
    <w:rsid w:val="001D4F4A"/>
    <w:rsid w:val="001D4FF4"/>
    <w:rsid w:val="001D5BC8"/>
    <w:rsid w:val="001D6912"/>
    <w:rsid w:val="001D6B50"/>
    <w:rsid w:val="001D75F2"/>
    <w:rsid w:val="001D7B93"/>
    <w:rsid w:val="001E14F7"/>
    <w:rsid w:val="001E197F"/>
    <w:rsid w:val="001E290C"/>
    <w:rsid w:val="001E3104"/>
    <w:rsid w:val="001E4754"/>
    <w:rsid w:val="001E4CCF"/>
    <w:rsid w:val="001E5133"/>
    <w:rsid w:val="001E5250"/>
    <w:rsid w:val="001E541D"/>
    <w:rsid w:val="001E6435"/>
    <w:rsid w:val="001E6CD9"/>
    <w:rsid w:val="001F00E8"/>
    <w:rsid w:val="001F05F4"/>
    <w:rsid w:val="001F0715"/>
    <w:rsid w:val="001F0804"/>
    <w:rsid w:val="001F0C4D"/>
    <w:rsid w:val="001F1E5C"/>
    <w:rsid w:val="001F1F65"/>
    <w:rsid w:val="001F2025"/>
    <w:rsid w:val="001F38AC"/>
    <w:rsid w:val="001F3B34"/>
    <w:rsid w:val="001F443D"/>
    <w:rsid w:val="001F4442"/>
    <w:rsid w:val="001F4584"/>
    <w:rsid w:val="001F48DB"/>
    <w:rsid w:val="001F50D8"/>
    <w:rsid w:val="001F5224"/>
    <w:rsid w:val="001F5A27"/>
    <w:rsid w:val="001F65CD"/>
    <w:rsid w:val="001F7F62"/>
    <w:rsid w:val="002001E1"/>
    <w:rsid w:val="002008A6"/>
    <w:rsid w:val="002011D2"/>
    <w:rsid w:val="00202737"/>
    <w:rsid w:val="002036D1"/>
    <w:rsid w:val="002038BB"/>
    <w:rsid w:val="0020413F"/>
    <w:rsid w:val="00205275"/>
    <w:rsid w:val="002054A5"/>
    <w:rsid w:val="002065A1"/>
    <w:rsid w:val="0021019F"/>
    <w:rsid w:val="00210C51"/>
    <w:rsid w:val="00211C7F"/>
    <w:rsid w:val="0021246E"/>
    <w:rsid w:val="002138BE"/>
    <w:rsid w:val="00213B9B"/>
    <w:rsid w:val="00213F55"/>
    <w:rsid w:val="0021456C"/>
    <w:rsid w:val="0021513A"/>
    <w:rsid w:val="0021576B"/>
    <w:rsid w:val="00215D3E"/>
    <w:rsid w:val="002162BC"/>
    <w:rsid w:val="00216407"/>
    <w:rsid w:val="002165B2"/>
    <w:rsid w:val="002169F8"/>
    <w:rsid w:val="00216D62"/>
    <w:rsid w:val="0021748D"/>
    <w:rsid w:val="0021780D"/>
    <w:rsid w:val="00220112"/>
    <w:rsid w:val="00220CE8"/>
    <w:rsid w:val="00220DD0"/>
    <w:rsid w:val="00221330"/>
    <w:rsid w:val="00221B03"/>
    <w:rsid w:val="00223D35"/>
    <w:rsid w:val="00223D4A"/>
    <w:rsid w:val="00224910"/>
    <w:rsid w:val="00225AF6"/>
    <w:rsid w:val="00226E9B"/>
    <w:rsid w:val="00226F3F"/>
    <w:rsid w:val="00227B4A"/>
    <w:rsid w:val="0023045A"/>
    <w:rsid w:val="0023095B"/>
    <w:rsid w:val="00230C52"/>
    <w:rsid w:val="00230D1B"/>
    <w:rsid w:val="00231EE9"/>
    <w:rsid w:val="0023335B"/>
    <w:rsid w:val="00233568"/>
    <w:rsid w:val="00233B38"/>
    <w:rsid w:val="00233D12"/>
    <w:rsid w:val="00234500"/>
    <w:rsid w:val="00234AA0"/>
    <w:rsid w:val="00235BBC"/>
    <w:rsid w:val="002368BF"/>
    <w:rsid w:val="00236909"/>
    <w:rsid w:val="00236AB1"/>
    <w:rsid w:val="002372EB"/>
    <w:rsid w:val="00237341"/>
    <w:rsid w:val="002378F1"/>
    <w:rsid w:val="002378F8"/>
    <w:rsid w:val="00240258"/>
    <w:rsid w:val="002406B6"/>
    <w:rsid w:val="002407C7"/>
    <w:rsid w:val="00240AE3"/>
    <w:rsid w:val="00240F8A"/>
    <w:rsid w:val="00241A68"/>
    <w:rsid w:val="00241A73"/>
    <w:rsid w:val="00242A42"/>
    <w:rsid w:val="00243D43"/>
    <w:rsid w:val="002468BC"/>
    <w:rsid w:val="00246977"/>
    <w:rsid w:val="00247855"/>
    <w:rsid w:val="00247A3A"/>
    <w:rsid w:val="00250218"/>
    <w:rsid w:val="002504E1"/>
    <w:rsid w:val="00250D50"/>
    <w:rsid w:val="00250D98"/>
    <w:rsid w:val="002512C1"/>
    <w:rsid w:val="00251362"/>
    <w:rsid w:val="0025143F"/>
    <w:rsid w:val="00252F23"/>
    <w:rsid w:val="002530ED"/>
    <w:rsid w:val="0025353C"/>
    <w:rsid w:val="00254554"/>
    <w:rsid w:val="002546EF"/>
    <w:rsid w:val="002547A9"/>
    <w:rsid w:val="00255428"/>
    <w:rsid w:val="00255490"/>
    <w:rsid w:val="002555F8"/>
    <w:rsid w:val="00255A83"/>
    <w:rsid w:val="00256C36"/>
    <w:rsid w:val="00256C6D"/>
    <w:rsid w:val="00256CCC"/>
    <w:rsid w:val="002573A2"/>
    <w:rsid w:val="0025757E"/>
    <w:rsid w:val="0025766F"/>
    <w:rsid w:val="0025773B"/>
    <w:rsid w:val="002578AF"/>
    <w:rsid w:val="002603C4"/>
    <w:rsid w:val="00260789"/>
    <w:rsid w:val="002609D3"/>
    <w:rsid w:val="00261CA7"/>
    <w:rsid w:val="00262154"/>
    <w:rsid w:val="00263B4B"/>
    <w:rsid w:val="002647F0"/>
    <w:rsid w:val="0026480F"/>
    <w:rsid w:val="002659B9"/>
    <w:rsid w:val="002702BE"/>
    <w:rsid w:val="00270393"/>
    <w:rsid w:val="00270EC9"/>
    <w:rsid w:val="002716D3"/>
    <w:rsid w:val="00271AAE"/>
    <w:rsid w:val="00271AF0"/>
    <w:rsid w:val="00272021"/>
    <w:rsid w:val="002723E4"/>
    <w:rsid w:val="0027304E"/>
    <w:rsid w:val="002730E6"/>
    <w:rsid w:val="002738B3"/>
    <w:rsid w:val="00273D18"/>
    <w:rsid w:val="002742C6"/>
    <w:rsid w:val="00274AD3"/>
    <w:rsid w:val="002754DD"/>
    <w:rsid w:val="002755EB"/>
    <w:rsid w:val="00275F20"/>
    <w:rsid w:val="00275FB7"/>
    <w:rsid w:val="00276450"/>
    <w:rsid w:val="00277B5B"/>
    <w:rsid w:val="002802B2"/>
    <w:rsid w:val="002808FF"/>
    <w:rsid w:val="0028137C"/>
    <w:rsid w:val="00281C3D"/>
    <w:rsid w:val="002828AF"/>
    <w:rsid w:val="00282D4F"/>
    <w:rsid w:val="00283101"/>
    <w:rsid w:val="0028524B"/>
    <w:rsid w:val="0028721F"/>
    <w:rsid w:val="00287288"/>
    <w:rsid w:val="00287C83"/>
    <w:rsid w:val="00290266"/>
    <w:rsid w:val="002909BD"/>
    <w:rsid w:val="00291947"/>
    <w:rsid w:val="00291D8C"/>
    <w:rsid w:val="0029220A"/>
    <w:rsid w:val="0029245E"/>
    <w:rsid w:val="00293A8A"/>
    <w:rsid w:val="00293DEA"/>
    <w:rsid w:val="002944DE"/>
    <w:rsid w:val="002947FF"/>
    <w:rsid w:val="002950C2"/>
    <w:rsid w:val="00295505"/>
    <w:rsid w:val="00295573"/>
    <w:rsid w:val="0029637F"/>
    <w:rsid w:val="00296792"/>
    <w:rsid w:val="00296BC2"/>
    <w:rsid w:val="002977C9"/>
    <w:rsid w:val="00297F07"/>
    <w:rsid w:val="002A05D4"/>
    <w:rsid w:val="002A0A99"/>
    <w:rsid w:val="002A1275"/>
    <w:rsid w:val="002A1D68"/>
    <w:rsid w:val="002A1FD3"/>
    <w:rsid w:val="002A2DB4"/>
    <w:rsid w:val="002A370D"/>
    <w:rsid w:val="002A4898"/>
    <w:rsid w:val="002A4EEF"/>
    <w:rsid w:val="002A53C2"/>
    <w:rsid w:val="002A56B5"/>
    <w:rsid w:val="002A6B60"/>
    <w:rsid w:val="002A706D"/>
    <w:rsid w:val="002A709C"/>
    <w:rsid w:val="002A72EC"/>
    <w:rsid w:val="002A7D70"/>
    <w:rsid w:val="002B055F"/>
    <w:rsid w:val="002B0651"/>
    <w:rsid w:val="002B10F4"/>
    <w:rsid w:val="002B14DD"/>
    <w:rsid w:val="002B1794"/>
    <w:rsid w:val="002B2192"/>
    <w:rsid w:val="002B2C37"/>
    <w:rsid w:val="002B2C38"/>
    <w:rsid w:val="002B3A36"/>
    <w:rsid w:val="002B4834"/>
    <w:rsid w:val="002B5653"/>
    <w:rsid w:val="002B5E3E"/>
    <w:rsid w:val="002B624C"/>
    <w:rsid w:val="002B6869"/>
    <w:rsid w:val="002B7C39"/>
    <w:rsid w:val="002C0747"/>
    <w:rsid w:val="002C1098"/>
    <w:rsid w:val="002C124C"/>
    <w:rsid w:val="002C2F1E"/>
    <w:rsid w:val="002C3DEA"/>
    <w:rsid w:val="002C41CA"/>
    <w:rsid w:val="002C4A41"/>
    <w:rsid w:val="002C4D7A"/>
    <w:rsid w:val="002C5555"/>
    <w:rsid w:val="002C56C0"/>
    <w:rsid w:val="002C59B2"/>
    <w:rsid w:val="002C5D45"/>
    <w:rsid w:val="002C5D4D"/>
    <w:rsid w:val="002C63FD"/>
    <w:rsid w:val="002C765A"/>
    <w:rsid w:val="002C7AB7"/>
    <w:rsid w:val="002C7CEE"/>
    <w:rsid w:val="002D1663"/>
    <w:rsid w:val="002D1B0B"/>
    <w:rsid w:val="002D2347"/>
    <w:rsid w:val="002D23DC"/>
    <w:rsid w:val="002D4642"/>
    <w:rsid w:val="002D4967"/>
    <w:rsid w:val="002D595F"/>
    <w:rsid w:val="002D5EB5"/>
    <w:rsid w:val="002D623D"/>
    <w:rsid w:val="002D6677"/>
    <w:rsid w:val="002D6790"/>
    <w:rsid w:val="002D6A30"/>
    <w:rsid w:val="002D72B6"/>
    <w:rsid w:val="002E072D"/>
    <w:rsid w:val="002E095F"/>
    <w:rsid w:val="002E0A9C"/>
    <w:rsid w:val="002E1000"/>
    <w:rsid w:val="002E10F3"/>
    <w:rsid w:val="002E15CD"/>
    <w:rsid w:val="002E18AC"/>
    <w:rsid w:val="002E1972"/>
    <w:rsid w:val="002E1A04"/>
    <w:rsid w:val="002E1AF6"/>
    <w:rsid w:val="002E1F09"/>
    <w:rsid w:val="002E219A"/>
    <w:rsid w:val="002E32BB"/>
    <w:rsid w:val="002E32D3"/>
    <w:rsid w:val="002E3961"/>
    <w:rsid w:val="002E3B5D"/>
    <w:rsid w:val="002E435A"/>
    <w:rsid w:val="002E52D8"/>
    <w:rsid w:val="002E5437"/>
    <w:rsid w:val="002E5B59"/>
    <w:rsid w:val="002E649C"/>
    <w:rsid w:val="002E704E"/>
    <w:rsid w:val="002E74B3"/>
    <w:rsid w:val="002E7EFE"/>
    <w:rsid w:val="002F1109"/>
    <w:rsid w:val="002F16B9"/>
    <w:rsid w:val="002F1939"/>
    <w:rsid w:val="002F2890"/>
    <w:rsid w:val="002F2C44"/>
    <w:rsid w:val="002F46F5"/>
    <w:rsid w:val="002F49F1"/>
    <w:rsid w:val="002F4F2D"/>
    <w:rsid w:val="002F55F8"/>
    <w:rsid w:val="002F5CC6"/>
    <w:rsid w:val="002F5F9D"/>
    <w:rsid w:val="002F6CC8"/>
    <w:rsid w:val="002F7221"/>
    <w:rsid w:val="00300F22"/>
    <w:rsid w:val="00300F8C"/>
    <w:rsid w:val="0030267A"/>
    <w:rsid w:val="00303246"/>
    <w:rsid w:val="00303933"/>
    <w:rsid w:val="00303C99"/>
    <w:rsid w:val="0030545D"/>
    <w:rsid w:val="0030581C"/>
    <w:rsid w:val="00305BC7"/>
    <w:rsid w:val="00305C03"/>
    <w:rsid w:val="00306410"/>
    <w:rsid w:val="00306650"/>
    <w:rsid w:val="0030750D"/>
    <w:rsid w:val="00307BBA"/>
    <w:rsid w:val="00307DBE"/>
    <w:rsid w:val="00310C71"/>
    <w:rsid w:val="0031137B"/>
    <w:rsid w:val="003113D7"/>
    <w:rsid w:val="003115A3"/>
    <w:rsid w:val="003119D4"/>
    <w:rsid w:val="00311D5D"/>
    <w:rsid w:val="003124C8"/>
    <w:rsid w:val="003128A6"/>
    <w:rsid w:val="003133BE"/>
    <w:rsid w:val="00313B9D"/>
    <w:rsid w:val="00313F32"/>
    <w:rsid w:val="003148B7"/>
    <w:rsid w:val="003153F0"/>
    <w:rsid w:val="00315627"/>
    <w:rsid w:val="00315B79"/>
    <w:rsid w:val="003165EB"/>
    <w:rsid w:val="00316FCA"/>
    <w:rsid w:val="00320A8F"/>
    <w:rsid w:val="00321330"/>
    <w:rsid w:val="00322010"/>
    <w:rsid w:val="00322967"/>
    <w:rsid w:val="00322C34"/>
    <w:rsid w:val="00322E0E"/>
    <w:rsid w:val="00323D76"/>
    <w:rsid w:val="00324105"/>
    <w:rsid w:val="00324535"/>
    <w:rsid w:val="00324B46"/>
    <w:rsid w:val="00325073"/>
    <w:rsid w:val="0032541C"/>
    <w:rsid w:val="00327A50"/>
    <w:rsid w:val="003309D0"/>
    <w:rsid w:val="00330DAB"/>
    <w:rsid w:val="00330F44"/>
    <w:rsid w:val="00330FD6"/>
    <w:rsid w:val="003311BE"/>
    <w:rsid w:val="00335A80"/>
    <w:rsid w:val="003361D2"/>
    <w:rsid w:val="0033743F"/>
    <w:rsid w:val="00337B2A"/>
    <w:rsid w:val="00340D28"/>
    <w:rsid w:val="00341585"/>
    <w:rsid w:val="0034262D"/>
    <w:rsid w:val="00343030"/>
    <w:rsid w:val="003433B0"/>
    <w:rsid w:val="00343657"/>
    <w:rsid w:val="0034369F"/>
    <w:rsid w:val="00344A7D"/>
    <w:rsid w:val="003454B2"/>
    <w:rsid w:val="00345DA8"/>
    <w:rsid w:val="0034605A"/>
    <w:rsid w:val="003460FD"/>
    <w:rsid w:val="00346DCC"/>
    <w:rsid w:val="00347338"/>
    <w:rsid w:val="003473EB"/>
    <w:rsid w:val="00347CCF"/>
    <w:rsid w:val="00347E29"/>
    <w:rsid w:val="00347ECF"/>
    <w:rsid w:val="00350271"/>
    <w:rsid w:val="00350365"/>
    <w:rsid w:val="0035078E"/>
    <w:rsid w:val="00350981"/>
    <w:rsid w:val="00350995"/>
    <w:rsid w:val="003522B2"/>
    <w:rsid w:val="00352E3C"/>
    <w:rsid w:val="00353139"/>
    <w:rsid w:val="00353975"/>
    <w:rsid w:val="00353D6D"/>
    <w:rsid w:val="0035444A"/>
    <w:rsid w:val="0035510E"/>
    <w:rsid w:val="003557EB"/>
    <w:rsid w:val="0035587B"/>
    <w:rsid w:val="003564DB"/>
    <w:rsid w:val="00356727"/>
    <w:rsid w:val="00356CD2"/>
    <w:rsid w:val="00356E5F"/>
    <w:rsid w:val="00360F7B"/>
    <w:rsid w:val="003610AC"/>
    <w:rsid w:val="00361752"/>
    <w:rsid w:val="003618A8"/>
    <w:rsid w:val="0036215F"/>
    <w:rsid w:val="00362B59"/>
    <w:rsid w:val="00362C70"/>
    <w:rsid w:val="0036325D"/>
    <w:rsid w:val="0036387E"/>
    <w:rsid w:val="00363938"/>
    <w:rsid w:val="00363C93"/>
    <w:rsid w:val="00363FB7"/>
    <w:rsid w:val="00364D5F"/>
    <w:rsid w:val="0036539E"/>
    <w:rsid w:val="0036557C"/>
    <w:rsid w:val="00365975"/>
    <w:rsid w:val="00366B53"/>
    <w:rsid w:val="00367049"/>
    <w:rsid w:val="0037044E"/>
    <w:rsid w:val="00370BBA"/>
    <w:rsid w:val="00370F29"/>
    <w:rsid w:val="003716F1"/>
    <w:rsid w:val="00371A33"/>
    <w:rsid w:val="00374EBD"/>
    <w:rsid w:val="00374FCF"/>
    <w:rsid w:val="00375904"/>
    <w:rsid w:val="0037761C"/>
    <w:rsid w:val="00377D6F"/>
    <w:rsid w:val="00377E0C"/>
    <w:rsid w:val="0038001D"/>
    <w:rsid w:val="003804FE"/>
    <w:rsid w:val="00380A46"/>
    <w:rsid w:val="003817AA"/>
    <w:rsid w:val="003817E1"/>
    <w:rsid w:val="00382215"/>
    <w:rsid w:val="00384A53"/>
    <w:rsid w:val="003853EA"/>
    <w:rsid w:val="00385740"/>
    <w:rsid w:val="003858A5"/>
    <w:rsid w:val="00385F1B"/>
    <w:rsid w:val="00386477"/>
    <w:rsid w:val="0038660A"/>
    <w:rsid w:val="00386950"/>
    <w:rsid w:val="00387599"/>
    <w:rsid w:val="00387D39"/>
    <w:rsid w:val="00390B05"/>
    <w:rsid w:val="003914DC"/>
    <w:rsid w:val="00391632"/>
    <w:rsid w:val="00392D05"/>
    <w:rsid w:val="0039413F"/>
    <w:rsid w:val="00395BDE"/>
    <w:rsid w:val="00396283"/>
    <w:rsid w:val="00396EEF"/>
    <w:rsid w:val="00397202"/>
    <w:rsid w:val="00397423"/>
    <w:rsid w:val="003A070B"/>
    <w:rsid w:val="003A0CB6"/>
    <w:rsid w:val="003A1292"/>
    <w:rsid w:val="003A1D5F"/>
    <w:rsid w:val="003A1F83"/>
    <w:rsid w:val="003A1FD8"/>
    <w:rsid w:val="003A3501"/>
    <w:rsid w:val="003A39D5"/>
    <w:rsid w:val="003A4AC4"/>
    <w:rsid w:val="003A4EBF"/>
    <w:rsid w:val="003A5008"/>
    <w:rsid w:val="003A5744"/>
    <w:rsid w:val="003A5CF4"/>
    <w:rsid w:val="003A5E02"/>
    <w:rsid w:val="003A65EA"/>
    <w:rsid w:val="003B1827"/>
    <w:rsid w:val="003B1DEF"/>
    <w:rsid w:val="003B315F"/>
    <w:rsid w:val="003B3238"/>
    <w:rsid w:val="003B3D45"/>
    <w:rsid w:val="003B3F15"/>
    <w:rsid w:val="003B4138"/>
    <w:rsid w:val="003B4E48"/>
    <w:rsid w:val="003B65F5"/>
    <w:rsid w:val="003B6611"/>
    <w:rsid w:val="003B66A5"/>
    <w:rsid w:val="003B6D75"/>
    <w:rsid w:val="003B782D"/>
    <w:rsid w:val="003B7F72"/>
    <w:rsid w:val="003B7FCB"/>
    <w:rsid w:val="003C01F8"/>
    <w:rsid w:val="003C13C8"/>
    <w:rsid w:val="003C2011"/>
    <w:rsid w:val="003C2429"/>
    <w:rsid w:val="003C24E5"/>
    <w:rsid w:val="003C2A5A"/>
    <w:rsid w:val="003C37B5"/>
    <w:rsid w:val="003C3E70"/>
    <w:rsid w:val="003C43D5"/>
    <w:rsid w:val="003C469C"/>
    <w:rsid w:val="003C4CA3"/>
    <w:rsid w:val="003C4F2B"/>
    <w:rsid w:val="003C524A"/>
    <w:rsid w:val="003C5485"/>
    <w:rsid w:val="003C5956"/>
    <w:rsid w:val="003C6CBF"/>
    <w:rsid w:val="003C72F5"/>
    <w:rsid w:val="003C7BEC"/>
    <w:rsid w:val="003D0213"/>
    <w:rsid w:val="003D09A0"/>
    <w:rsid w:val="003D0B19"/>
    <w:rsid w:val="003D0CA4"/>
    <w:rsid w:val="003D1322"/>
    <w:rsid w:val="003D19B4"/>
    <w:rsid w:val="003D1EBB"/>
    <w:rsid w:val="003D2048"/>
    <w:rsid w:val="003D265D"/>
    <w:rsid w:val="003D35CE"/>
    <w:rsid w:val="003D3CB7"/>
    <w:rsid w:val="003D5A58"/>
    <w:rsid w:val="003D5DF8"/>
    <w:rsid w:val="003D6418"/>
    <w:rsid w:val="003D6E4D"/>
    <w:rsid w:val="003D79D2"/>
    <w:rsid w:val="003E0144"/>
    <w:rsid w:val="003E0709"/>
    <w:rsid w:val="003E07D9"/>
    <w:rsid w:val="003E0C20"/>
    <w:rsid w:val="003E0CB8"/>
    <w:rsid w:val="003E0F3A"/>
    <w:rsid w:val="003E10BA"/>
    <w:rsid w:val="003E1219"/>
    <w:rsid w:val="003E1220"/>
    <w:rsid w:val="003E2E99"/>
    <w:rsid w:val="003E30B5"/>
    <w:rsid w:val="003E42BD"/>
    <w:rsid w:val="003E4D45"/>
    <w:rsid w:val="003E5C14"/>
    <w:rsid w:val="003E6EE1"/>
    <w:rsid w:val="003F016C"/>
    <w:rsid w:val="003F0497"/>
    <w:rsid w:val="003F06EA"/>
    <w:rsid w:val="003F0925"/>
    <w:rsid w:val="003F17AD"/>
    <w:rsid w:val="003F1C55"/>
    <w:rsid w:val="003F2B3C"/>
    <w:rsid w:val="003F2F8E"/>
    <w:rsid w:val="003F315D"/>
    <w:rsid w:val="003F48C1"/>
    <w:rsid w:val="003F6203"/>
    <w:rsid w:val="003F62BC"/>
    <w:rsid w:val="003F64F5"/>
    <w:rsid w:val="0040015A"/>
    <w:rsid w:val="004025FD"/>
    <w:rsid w:val="00403C48"/>
    <w:rsid w:val="004042B7"/>
    <w:rsid w:val="00404F33"/>
    <w:rsid w:val="0040526F"/>
    <w:rsid w:val="004054E1"/>
    <w:rsid w:val="00405548"/>
    <w:rsid w:val="00405EA9"/>
    <w:rsid w:val="0040642D"/>
    <w:rsid w:val="00406572"/>
    <w:rsid w:val="00410998"/>
    <w:rsid w:val="00410F69"/>
    <w:rsid w:val="00411E09"/>
    <w:rsid w:val="00412138"/>
    <w:rsid w:val="0041250F"/>
    <w:rsid w:val="00412D03"/>
    <w:rsid w:val="00412D11"/>
    <w:rsid w:val="00412F00"/>
    <w:rsid w:val="00412F50"/>
    <w:rsid w:val="00413453"/>
    <w:rsid w:val="0041350E"/>
    <w:rsid w:val="00413E63"/>
    <w:rsid w:val="004143A7"/>
    <w:rsid w:val="00414482"/>
    <w:rsid w:val="004152E3"/>
    <w:rsid w:val="0041552B"/>
    <w:rsid w:val="00415B96"/>
    <w:rsid w:val="00415D05"/>
    <w:rsid w:val="004166AE"/>
    <w:rsid w:val="00416711"/>
    <w:rsid w:val="00416D12"/>
    <w:rsid w:val="0042029E"/>
    <w:rsid w:val="00420962"/>
    <w:rsid w:val="00421391"/>
    <w:rsid w:val="0042140B"/>
    <w:rsid w:val="00423C0A"/>
    <w:rsid w:val="00424216"/>
    <w:rsid w:val="00424ABB"/>
    <w:rsid w:val="00424E29"/>
    <w:rsid w:val="00425B34"/>
    <w:rsid w:val="00425B71"/>
    <w:rsid w:val="00426827"/>
    <w:rsid w:val="0042766C"/>
    <w:rsid w:val="0042778C"/>
    <w:rsid w:val="00427ACD"/>
    <w:rsid w:val="00427B15"/>
    <w:rsid w:val="0043045A"/>
    <w:rsid w:val="00430AF1"/>
    <w:rsid w:val="00430DE2"/>
    <w:rsid w:val="00431EB1"/>
    <w:rsid w:val="00431F99"/>
    <w:rsid w:val="004324B6"/>
    <w:rsid w:val="004327FA"/>
    <w:rsid w:val="00432952"/>
    <w:rsid w:val="00432E6B"/>
    <w:rsid w:val="00432EDF"/>
    <w:rsid w:val="004333BE"/>
    <w:rsid w:val="004333D0"/>
    <w:rsid w:val="00433C94"/>
    <w:rsid w:val="00433E84"/>
    <w:rsid w:val="004360CC"/>
    <w:rsid w:val="004363F8"/>
    <w:rsid w:val="0043648E"/>
    <w:rsid w:val="0044100B"/>
    <w:rsid w:val="00441330"/>
    <w:rsid w:val="004416FE"/>
    <w:rsid w:val="00441A74"/>
    <w:rsid w:val="00441ACE"/>
    <w:rsid w:val="00442500"/>
    <w:rsid w:val="004427D3"/>
    <w:rsid w:val="004433A5"/>
    <w:rsid w:val="00444556"/>
    <w:rsid w:val="004446AE"/>
    <w:rsid w:val="00444F51"/>
    <w:rsid w:val="0044548F"/>
    <w:rsid w:val="00445564"/>
    <w:rsid w:val="0044564C"/>
    <w:rsid w:val="0044579F"/>
    <w:rsid w:val="00445E93"/>
    <w:rsid w:val="00447D9F"/>
    <w:rsid w:val="00451085"/>
    <w:rsid w:val="004518B7"/>
    <w:rsid w:val="00451CB8"/>
    <w:rsid w:val="00451EC8"/>
    <w:rsid w:val="004520C0"/>
    <w:rsid w:val="004525B5"/>
    <w:rsid w:val="0045280C"/>
    <w:rsid w:val="004532F6"/>
    <w:rsid w:val="004536E9"/>
    <w:rsid w:val="00453F43"/>
    <w:rsid w:val="00454090"/>
    <w:rsid w:val="004545FA"/>
    <w:rsid w:val="00454BC3"/>
    <w:rsid w:val="0045592B"/>
    <w:rsid w:val="00455A65"/>
    <w:rsid w:val="00456B09"/>
    <w:rsid w:val="00460783"/>
    <w:rsid w:val="004607D8"/>
    <w:rsid w:val="00460CAD"/>
    <w:rsid w:val="004623CC"/>
    <w:rsid w:val="00462855"/>
    <w:rsid w:val="00462B9B"/>
    <w:rsid w:val="00462F74"/>
    <w:rsid w:val="00463016"/>
    <w:rsid w:val="00463D26"/>
    <w:rsid w:val="0046405F"/>
    <w:rsid w:val="00464221"/>
    <w:rsid w:val="004642EC"/>
    <w:rsid w:val="00464393"/>
    <w:rsid w:val="004644A2"/>
    <w:rsid w:val="00464A56"/>
    <w:rsid w:val="00464D72"/>
    <w:rsid w:val="00464DE0"/>
    <w:rsid w:val="00465014"/>
    <w:rsid w:val="00465481"/>
    <w:rsid w:val="00465885"/>
    <w:rsid w:val="004658A4"/>
    <w:rsid w:val="00466CB5"/>
    <w:rsid w:val="004675D2"/>
    <w:rsid w:val="00470B2E"/>
    <w:rsid w:val="00470D99"/>
    <w:rsid w:val="00471A11"/>
    <w:rsid w:val="00472F54"/>
    <w:rsid w:val="004739C5"/>
    <w:rsid w:val="00473AC2"/>
    <w:rsid w:val="00474357"/>
    <w:rsid w:val="0047485F"/>
    <w:rsid w:val="00474AD6"/>
    <w:rsid w:val="00474E6C"/>
    <w:rsid w:val="00475A59"/>
    <w:rsid w:val="0047617D"/>
    <w:rsid w:val="004769E9"/>
    <w:rsid w:val="00476A1C"/>
    <w:rsid w:val="0047742F"/>
    <w:rsid w:val="00477E76"/>
    <w:rsid w:val="004800D9"/>
    <w:rsid w:val="00480386"/>
    <w:rsid w:val="00482C88"/>
    <w:rsid w:val="00484684"/>
    <w:rsid w:val="00484C53"/>
    <w:rsid w:val="00485099"/>
    <w:rsid w:val="00485208"/>
    <w:rsid w:val="00486D21"/>
    <w:rsid w:val="0048743D"/>
    <w:rsid w:val="004874EE"/>
    <w:rsid w:val="0048755F"/>
    <w:rsid w:val="00487B45"/>
    <w:rsid w:val="00490A3A"/>
    <w:rsid w:val="0049113C"/>
    <w:rsid w:val="004914D9"/>
    <w:rsid w:val="004924E3"/>
    <w:rsid w:val="00492CED"/>
    <w:rsid w:val="0049354F"/>
    <w:rsid w:val="0049372A"/>
    <w:rsid w:val="004948D6"/>
    <w:rsid w:val="004955D8"/>
    <w:rsid w:val="004955F4"/>
    <w:rsid w:val="00495F64"/>
    <w:rsid w:val="004A0A66"/>
    <w:rsid w:val="004A0B37"/>
    <w:rsid w:val="004A0E3A"/>
    <w:rsid w:val="004A1227"/>
    <w:rsid w:val="004A150F"/>
    <w:rsid w:val="004A1698"/>
    <w:rsid w:val="004A16E6"/>
    <w:rsid w:val="004A1763"/>
    <w:rsid w:val="004A1E52"/>
    <w:rsid w:val="004A2257"/>
    <w:rsid w:val="004A2DE0"/>
    <w:rsid w:val="004A2E6E"/>
    <w:rsid w:val="004A2F73"/>
    <w:rsid w:val="004A37C8"/>
    <w:rsid w:val="004A3B7F"/>
    <w:rsid w:val="004A405E"/>
    <w:rsid w:val="004A438B"/>
    <w:rsid w:val="004A45C2"/>
    <w:rsid w:val="004A46A8"/>
    <w:rsid w:val="004A55D1"/>
    <w:rsid w:val="004A589F"/>
    <w:rsid w:val="004A5E3E"/>
    <w:rsid w:val="004A77B5"/>
    <w:rsid w:val="004A78DD"/>
    <w:rsid w:val="004B0623"/>
    <w:rsid w:val="004B15E7"/>
    <w:rsid w:val="004B2866"/>
    <w:rsid w:val="004B2D5A"/>
    <w:rsid w:val="004B2F45"/>
    <w:rsid w:val="004B42AE"/>
    <w:rsid w:val="004B4715"/>
    <w:rsid w:val="004B47CA"/>
    <w:rsid w:val="004B49AD"/>
    <w:rsid w:val="004B5B52"/>
    <w:rsid w:val="004B5BA8"/>
    <w:rsid w:val="004B5E5D"/>
    <w:rsid w:val="004B606A"/>
    <w:rsid w:val="004B6682"/>
    <w:rsid w:val="004B79F1"/>
    <w:rsid w:val="004C03B1"/>
    <w:rsid w:val="004C08D8"/>
    <w:rsid w:val="004C0B9E"/>
    <w:rsid w:val="004C1128"/>
    <w:rsid w:val="004C127F"/>
    <w:rsid w:val="004C1C41"/>
    <w:rsid w:val="004C1E8E"/>
    <w:rsid w:val="004C2103"/>
    <w:rsid w:val="004C2AE7"/>
    <w:rsid w:val="004C3339"/>
    <w:rsid w:val="004C4C38"/>
    <w:rsid w:val="004C50FE"/>
    <w:rsid w:val="004C56D5"/>
    <w:rsid w:val="004C6479"/>
    <w:rsid w:val="004C71F2"/>
    <w:rsid w:val="004C7569"/>
    <w:rsid w:val="004D02F3"/>
    <w:rsid w:val="004D030B"/>
    <w:rsid w:val="004D0705"/>
    <w:rsid w:val="004D0F33"/>
    <w:rsid w:val="004D18BE"/>
    <w:rsid w:val="004D2274"/>
    <w:rsid w:val="004D2B0D"/>
    <w:rsid w:val="004D315F"/>
    <w:rsid w:val="004D377F"/>
    <w:rsid w:val="004D381A"/>
    <w:rsid w:val="004D38E1"/>
    <w:rsid w:val="004D3CCE"/>
    <w:rsid w:val="004D3D90"/>
    <w:rsid w:val="004D3F38"/>
    <w:rsid w:val="004D3FD9"/>
    <w:rsid w:val="004D45B5"/>
    <w:rsid w:val="004D4FAC"/>
    <w:rsid w:val="004D53B2"/>
    <w:rsid w:val="004D53B4"/>
    <w:rsid w:val="004D56AF"/>
    <w:rsid w:val="004D57EC"/>
    <w:rsid w:val="004D614B"/>
    <w:rsid w:val="004D62E7"/>
    <w:rsid w:val="004D6484"/>
    <w:rsid w:val="004D776A"/>
    <w:rsid w:val="004E0597"/>
    <w:rsid w:val="004E0800"/>
    <w:rsid w:val="004E0C0D"/>
    <w:rsid w:val="004E0C9C"/>
    <w:rsid w:val="004E0D3D"/>
    <w:rsid w:val="004E248C"/>
    <w:rsid w:val="004E24F4"/>
    <w:rsid w:val="004E2DA1"/>
    <w:rsid w:val="004E327C"/>
    <w:rsid w:val="004E48DC"/>
    <w:rsid w:val="004E4DDB"/>
    <w:rsid w:val="004E4E85"/>
    <w:rsid w:val="004E52D8"/>
    <w:rsid w:val="004E5A6A"/>
    <w:rsid w:val="004E6566"/>
    <w:rsid w:val="004E6592"/>
    <w:rsid w:val="004E6DEE"/>
    <w:rsid w:val="004F0271"/>
    <w:rsid w:val="004F0467"/>
    <w:rsid w:val="004F0D6E"/>
    <w:rsid w:val="004F2807"/>
    <w:rsid w:val="004F2C87"/>
    <w:rsid w:val="004F3BC9"/>
    <w:rsid w:val="004F3C94"/>
    <w:rsid w:val="004F45DF"/>
    <w:rsid w:val="004F492F"/>
    <w:rsid w:val="004F50EC"/>
    <w:rsid w:val="004F70AF"/>
    <w:rsid w:val="00500CA0"/>
    <w:rsid w:val="005017B9"/>
    <w:rsid w:val="0050223D"/>
    <w:rsid w:val="0050467C"/>
    <w:rsid w:val="00504B1E"/>
    <w:rsid w:val="0050563C"/>
    <w:rsid w:val="00505E08"/>
    <w:rsid w:val="00506089"/>
    <w:rsid w:val="005066C7"/>
    <w:rsid w:val="005067F9"/>
    <w:rsid w:val="00512BDA"/>
    <w:rsid w:val="00513451"/>
    <w:rsid w:val="005134D6"/>
    <w:rsid w:val="00513946"/>
    <w:rsid w:val="00513A8C"/>
    <w:rsid w:val="00514501"/>
    <w:rsid w:val="00514CED"/>
    <w:rsid w:val="005150BB"/>
    <w:rsid w:val="005157A7"/>
    <w:rsid w:val="00515A5C"/>
    <w:rsid w:val="00516271"/>
    <w:rsid w:val="0052010A"/>
    <w:rsid w:val="005208D0"/>
    <w:rsid w:val="00521123"/>
    <w:rsid w:val="00521A08"/>
    <w:rsid w:val="00521C1A"/>
    <w:rsid w:val="005221A1"/>
    <w:rsid w:val="00522CA6"/>
    <w:rsid w:val="00523934"/>
    <w:rsid w:val="00523A0D"/>
    <w:rsid w:val="005248C1"/>
    <w:rsid w:val="0052535E"/>
    <w:rsid w:val="00525AAC"/>
    <w:rsid w:val="005269E3"/>
    <w:rsid w:val="00527052"/>
    <w:rsid w:val="005270BE"/>
    <w:rsid w:val="005274B3"/>
    <w:rsid w:val="0052796A"/>
    <w:rsid w:val="0053017C"/>
    <w:rsid w:val="00530642"/>
    <w:rsid w:val="00530709"/>
    <w:rsid w:val="00530EA2"/>
    <w:rsid w:val="00531B33"/>
    <w:rsid w:val="00532C30"/>
    <w:rsid w:val="00533197"/>
    <w:rsid w:val="00533541"/>
    <w:rsid w:val="005340FE"/>
    <w:rsid w:val="0053466F"/>
    <w:rsid w:val="005347DB"/>
    <w:rsid w:val="005350EC"/>
    <w:rsid w:val="005354DE"/>
    <w:rsid w:val="00535B96"/>
    <w:rsid w:val="005363C8"/>
    <w:rsid w:val="005364B5"/>
    <w:rsid w:val="00536DE9"/>
    <w:rsid w:val="00536E7A"/>
    <w:rsid w:val="005372C5"/>
    <w:rsid w:val="00540C14"/>
    <w:rsid w:val="00540E2E"/>
    <w:rsid w:val="00541281"/>
    <w:rsid w:val="00541686"/>
    <w:rsid w:val="0054351D"/>
    <w:rsid w:val="00543EB7"/>
    <w:rsid w:val="005441EB"/>
    <w:rsid w:val="00544AB8"/>
    <w:rsid w:val="00544D23"/>
    <w:rsid w:val="005468D5"/>
    <w:rsid w:val="005478FA"/>
    <w:rsid w:val="00547D10"/>
    <w:rsid w:val="00550893"/>
    <w:rsid w:val="00551884"/>
    <w:rsid w:val="00552BA6"/>
    <w:rsid w:val="00552EB5"/>
    <w:rsid w:val="00552F63"/>
    <w:rsid w:val="00553595"/>
    <w:rsid w:val="005551F9"/>
    <w:rsid w:val="00555CB1"/>
    <w:rsid w:val="0055609E"/>
    <w:rsid w:val="00556505"/>
    <w:rsid w:val="005567E8"/>
    <w:rsid w:val="005570A6"/>
    <w:rsid w:val="0055718C"/>
    <w:rsid w:val="005603C9"/>
    <w:rsid w:val="00561D1E"/>
    <w:rsid w:val="005620A1"/>
    <w:rsid w:val="00562850"/>
    <w:rsid w:val="0056300A"/>
    <w:rsid w:val="00564933"/>
    <w:rsid w:val="00564F52"/>
    <w:rsid w:val="0056546B"/>
    <w:rsid w:val="005657D0"/>
    <w:rsid w:val="005658C1"/>
    <w:rsid w:val="005668CA"/>
    <w:rsid w:val="00566D05"/>
    <w:rsid w:val="00566D5F"/>
    <w:rsid w:val="00566EDB"/>
    <w:rsid w:val="00567B39"/>
    <w:rsid w:val="00570351"/>
    <w:rsid w:val="00570C36"/>
    <w:rsid w:val="00570EC6"/>
    <w:rsid w:val="00571725"/>
    <w:rsid w:val="0057189F"/>
    <w:rsid w:val="0057207F"/>
    <w:rsid w:val="00572172"/>
    <w:rsid w:val="0057256D"/>
    <w:rsid w:val="0057288C"/>
    <w:rsid w:val="0057337F"/>
    <w:rsid w:val="00574B60"/>
    <w:rsid w:val="00574F96"/>
    <w:rsid w:val="00575B18"/>
    <w:rsid w:val="005766FB"/>
    <w:rsid w:val="00577D73"/>
    <w:rsid w:val="00577F33"/>
    <w:rsid w:val="0058036B"/>
    <w:rsid w:val="0058086A"/>
    <w:rsid w:val="0058095C"/>
    <w:rsid w:val="00580EB8"/>
    <w:rsid w:val="005813BF"/>
    <w:rsid w:val="00581D7E"/>
    <w:rsid w:val="00582680"/>
    <w:rsid w:val="0058353F"/>
    <w:rsid w:val="0058422D"/>
    <w:rsid w:val="005843E8"/>
    <w:rsid w:val="00584F4D"/>
    <w:rsid w:val="00585A82"/>
    <w:rsid w:val="00585BB1"/>
    <w:rsid w:val="00585CB8"/>
    <w:rsid w:val="00585E5A"/>
    <w:rsid w:val="0058649C"/>
    <w:rsid w:val="00590041"/>
    <w:rsid w:val="00590518"/>
    <w:rsid w:val="0059098B"/>
    <w:rsid w:val="00592B24"/>
    <w:rsid w:val="00593C58"/>
    <w:rsid w:val="005947D6"/>
    <w:rsid w:val="0059500A"/>
    <w:rsid w:val="00595411"/>
    <w:rsid w:val="00595916"/>
    <w:rsid w:val="00595DCB"/>
    <w:rsid w:val="00596148"/>
    <w:rsid w:val="005962F4"/>
    <w:rsid w:val="005A0C87"/>
    <w:rsid w:val="005A1784"/>
    <w:rsid w:val="005A1ACF"/>
    <w:rsid w:val="005A225E"/>
    <w:rsid w:val="005A28A2"/>
    <w:rsid w:val="005A302E"/>
    <w:rsid w:val="005A3DDF"/>
    <w:rsid w:val="005A3DEE"/>
    <w:rsid w:val="005A423C"/>
    <w:rsid w:val="005A4BC0"/>
    <w:rsid w:val="005A506C"/>
    <w:rsid w:val="005A6306"/>
    <w:rsid w:val="005A6739"/>
    <w:rsid w:val="005A6D0E"/>
    <w:rsid w:val="005A79BD"/>
    <w:rsid w:val="005A7DE6"/>
    <w:rsid w:val="005B033D"/>
    <w:rsid w:val="005B0664"/>
    <w:rsid w:val="005B20DD"/>
    <w:rsid w:val="005B2305"/>
    <w:rsid w:val="005B2413"/>
    <w:rsid w:val="005B2BB7"/>
    <w:rsid w:val="005B31A0"/>
    <w:rsid w:val="005B31DB"/>
    <w:rsid w:val="005B3978"/>
    <w:rsid w:val="005B3A20"/>
    <w:rsid w:val="005B5256"/>
    <w:rsid w:val="005B5896"/>
    <w:rsid w:val="005B5D9B"/>
    <w:rsid w:val="005C0C61"/>
    <w:rsid w:val="005C0C93"/>
    <w:rsid w:val="005C0EA3"/>
    <w:rsid w:val="005C0FB4"/>
    <w:rsid w:val="005C16AB"/>
    <w:rsid w:val="005C1730"/>
    <w:rsid w:val="005C1E14"/>
    <w:rsid w:val="005C3C15"/>
    <w:rsid w:val="005C3C43"/>
    <w:rsid w:val="005C3D19"/>
    <w:rsid w:val="005C53B7"/>
    <w:rsid w:val="005C6DF9"/>
    <w:rsid w:val="005C6E82"/>
    <w:rsid w:val="005C7907"/>
    <w:rsid w:val="005C7AE2"/>
    <w:rsid w:val="005D07FE"/>
    <w:rsid w:val="005D1049"/>
    <w:rsid w:val="005D1581"/>
    <w:rsid w:val="005D161F"/>
    <w:rsid w:val="005D18D9"/>
    <w:rsid w:val="005D2BF4"/>
    <w:rsid w:val="005D3ACD"/>
    <w:rsid w:val="005D412C"/>
    <w:rsid w:val="005D4B60"/>
    <w:rsid w:val="005D5067"/>
    <w:rsid w:val="005D5538"/>
    <w:rsid w:val="005D5611"/>
    <w:rsid w:val="005D5E38"/>
    <w:rsid w:val="005D6207"/>
    <w:rsid w:val="005D674A"/>
    <w:rsid w:val="005D6F50"/>
    <w:rsid w:val="005D7770"/>
    <w:rsid w:val="005D7895"/>
    <w:rsid w:val="005D7C44"/>
    <w:rsid w:val="005E037D"/>
    <w:rsid w:val="005E0671"/>
    <w:rsid w:val="005E1629"/>
    <w:rsid w:val="005E16D9"/>
    <w:rsid w:val="005E1FD2"/>
    <w:rsid w:val="005E378B"/>
    <w:rsid w:val="005E3C47"/>
    <w:rsid w:val="005E4A62"/>
    <w:rsid w:val="005E4F9A"/>
    <w:rsid w:val="005E5356"/>
    <w:rsid w:val="005E593D"/>
    <w:rsid w:val="005E59C0"/>
    <w:rsid w:val="005E646C"/>
    <w:rsid w:val="005E66C5"/>
    <w:rsid w:val="005E683C"/>
    <w:rsid w:val="005E77B0"/>
    <w:rsid w:val="005F03AA"/>
    <w:rsid w:val="005F0555"/>
    <w:rsid w:val="005F0F56"/>
    <w:rsid w:val="005F148D"/>
    <w:rsid w:val="005F185B"/>
    <w:rsid w:val="005F1B9A"/>
    <w:rsid w:val="005F1D51"/>
    <w:rsid w:val="005F1EFB"/>
    <w:rsid w:val="005F2663"/>
    <w:rsid w:val="005F26EF"/>
    <w:rsid w:val="005F27E2"/>
    <w:rsid w:val="005F34E3"/>
    <w:rsid w:val="005F39A8"/>
    <w:rsid w:val="005F42B0"/>
    <w:rsid w:val="005F4560"/>
    <w:rsid w:val="005F522F"/>
    <w:rsid w:val="005F5828"/>
    <w:rsid w:val="005F5A3E"/>
    <w:rsid w:val="005F60F5"/>
    <w:rsid w:val="005F6408"/>
    <w:rsid w:val="005F6DA8"/>
    <w:rsid w:val="005F6FBF"/>
    <w:rsid w:val="005F702E"/>
    <w:rsid w:val="005F74B7"/>
    <w:rsid w:val="005F755C"/>
    <w:rsid w:val="005F7C62"/>
    <w:rsid w:val="00600009"/>
    <w:rsid w:val="0060079E"/>
    <w:rsid w:val="00600931"/>
    <w:rsid w:val="00600C72"/>
    <w:rsid w:val="006013FA"/>
    <w:rsid w:val="00602E66"/>
    <w:rsid w:val="00602F69"/>
    <w:rsid w:val="006038F0"/>
    <w:rsid w:val="00604078"/>
    <w:rsid w:val="00604DB6"/>
    <w:rsid w:val="00604DD2"/>
    <w:rsid w:val="0060654B"/>
    <w:rsid w:val="00606614"/>
    <w:rsid w:val="0060688F"/>
    <w:rsid w:val="00606D82"/>
    <w:rsid w:val="00607201"/>
    <w:rsid w:val="00607399"/>
    <w:rsid w:val="00610018"/>
    <w:rsid w:val="00610ACE"/>
    <w:rsid w:val="00611CC9"/>
    <w:rsid w:val="00611DC4"/>
    <w:rsid w:val="00612FF0"/>
    <w:rsid w:val="006136C2"/>
    <w:rsid w:val="006145B8"/>
    <w:rsid w:val="00614956"/>
    <w:rsid w:val="00614CF1"/>
    <w:rsid w:val="006157AD"/>
    <w:rsid w:val="00615875"/>
    <w:rsid w:val="006159A9"/>
    <w:rsid w:val="006162E4"/>
    <w:rsid w:val="006168CF"/>
    <w:rsid w:val="00617172"/>
    <w:rsid w:val="006177E2"/>
    <w:rsid w:val="0061783E"/>
    <w:rsid w:val="00617BF0"/>
    <w:rsid w:val="00620D67"/>
    <w:rsid w:val="00621527"/>
    <w:rsid w:val="0062208E"/>
    <w:rsid w:val="00622809"/>
    <w:rsid w:val="0062383E"/>
    <w:rsid w:val="0062394E"/>
    <w:rsid w:val="00623DCC"/>
    <w:rsid w:val="00623FC8"/>
    <w:rsid w:val="006242F6"/>
    <w:rsid w:val="00624DE0"/>
    <w:rsid w:val="00624F94"/>
    <w:rsid w:val="00625244"/>
    <w:rsid w:val="0062538E"/>
    <w:rsid w:val="0062592E"/>
    <w:rsid w:val="006263E3"/>
    <w:rsid w:val="00626E3C"/>
    <w:rsid w:val="00627AA7"/>
    <w:rsid w:val="00627E5B"/>
    <w:rsid w:val="006305C0"/>
    <w:rsid w:val="00630BA3"/>
    <w:rsid w:val="00630E95"/>
    <w:rsid w:val="0063116C"/>
    <w:rsid w:val="00631AF9"/>
    <w:rsid w:val="00631D08"/>
    <w:rsid w:val="00632146"/>
    <w:rsid w:val="006332E7"/>
    <w:rsid w:val="00634429"/>
    <w:rsid w:val="006348C6"/>
    <w:rsid w:val="0063490F"/>
    <w:rsid w:val="00634B45"/>
    <w:rsid w:val="00634CB2"/>
    <w:rsid w:val="00635223"/>
    <w:rsid w:val="0063591D"/>
    <w:rsid w:val="00635984"/>
    <w:rsid w:val="006360FA"/>
    <w:rsid w:val="00636150"/>
    <w:rsid w:val="006365B0"/>
    <w:rsid w:val="00636D36"/>
    <w:rsid w:val="0064251B"/>
    <w:rsid w:val="00642850"/>
    <w:rsid w:val="0064344C"/>
    <w:rsid w:val="006437A9"/>
    <w:rsid w:val="006443D5"/>
    <w:rsid w:val="0064466B"/>
    <w:rsid w:val="0064594F"/>
    <w:rsid w:val="00645D95"/>
    <w:rsid w:val="00645F0E"/>
    <w:rsid w:val="00646485"/>
    <w:rsid w:val="00646E92"/>
    <w:rsid w:val="00646F5A"/>
    <w:rsid w:val="006471ED"/>
    <w:rsid w:val="00647A42"/>
    <w:rsid w:val="00647B48"/>
    <w:rsid w:val="00650320"/>
    <w:rsid w:val="006503E3"/>
    <w:rsid w:val="006507F5"/>
    <w:rsid w:val="00650AB6"/>
    <w:rsid w:val="006512D5"/>
    <w:rsid w:val="006535CF"/>
    <w:rsid w:val="00653751"/>
    <w:rsid w:val="0065453C"/>
    <w:rsid w:val="00654A03"/>
    <w:rsid w:val="00654C94"/>
    <w:rsid w:val="00655466"/>
    <w:rsid w:val="0065563D"/>
    <w:rsid w:val="00655DBD"/>
    <w:rsid w:val="006560BF"/>
    <w:rsid w:val="00656B0A"/>
    <w:rsid w:val="00657546"/>
    <w:rsid w:val="00657C52"/>
    <w:rsid w:val="00657C7E"/>
    <w:rsid w:val="006600A2"/>
    <w:rsid w:val="006602C8"/>
    <w:rsid w:val="00660B90"/>
    <w:rsid w:val="00660C0C"/>
    <w:rsid w:val="00660E71"/>
    <w:rsid w:val="00661A68"/>
    <w:rsid w:val="0066235A"/>
    <w:rsid w:val="0066276D"/>
    <w:rsid w:val="00663DAE"/>
    <w:rsid w:val="0066403E"/>
    <w:rsid w:val="006658AC"/>
    <w:rsid w:val="00665E09"/>
    <w:rsid w:val="00666919"/>
    <w:rsid w:val="006669FC"/>
    <w:rsid w:val="00666C9C"/>
    <w:rsid w:val="00667003"/>
    <w:rsid w:val="00667613"/>
    <w:rsid w:val="00670067"/>
    <w:rsid w:val="006707CD"/>
    <w:rsid w:val="00670F80"/>
    <w:rsid w:val="00671060"/>
    <w:rsid w:val="0067149E"/>
    <w:rsid w:val="00671D9E"/>
    <w:rsid w:val="0067211D"/>
    <w:rsid w:val="006721C7"/>
    <w:rsid w:val="00672660"/>
    <w:rsid w:val="00672CC7"/>
    <w:rsid w:val="00672E13"/>
    <w:rsid w:val="006737F4"/>
    <w:rsid w:val="006739D4"/>
    <w:rsid w:val="00673CD3"/>
    <w:rsid w:val="00673CDF"/>
    <w:rsid w:val="006740BA"/>
    <w:rsid w:val="006741CA"/>
    <w:rsid w:val="00674EC0"/>
    <w:rsid w:val="0067516C"/>
    <w:rsid w:val="006757CC"/>
    <w:rsid w:val="00675C48"/>
    <w:rsid w:val="00675E0D"/>
    <w:rsid w:val="00677EDD"/>
    <w:rsid w:val="006804D3"/>
    <w:rsid w:val="006835A6"/>
    <w:rsid w:val="006839AD"/>
    <w:rsid w:val="0068444F"/>
    <w:rsid w:val="00686403"/>
    <w:rsid w:val="0068655D"/>
    <w:rsid w:val="00686762"/>
    <w:rsid w:val="00686856"/>
    <w:rsid w:val="00686F9B"/>
    <w:rsid w:val="006874CC"/>
    <w:rsid w:val="00687EAB"/>
    <w:rsid w:val="00690959"/>
    <w:rsid w:val="00690BA3"/>
    <w:rsid w:val="00690C75"/>
    <w:rsid w:val="0069248F"/>
    <w:rsid w:val="00692862"/>
    <w:rsid w:val="0069306F"/>
    <w:rsid w:val="0069313F"/>
    <w:rsid w:val="00694CC6"/>
    <w:rsid w:val="00694E8A"/>
    <w:rsid w:val="00695E65"/>
    <w:rsid w:val="00695F3C"/>
    <w:rsid w:val="006960D4"/>
    <w:rsid w:val="0069659F"/>
    <w:rsid w:val="006966BF"/>
    <w:rsid w:val="00696A2E"/>
    <w:rsid w:val="00696F62"/>
    <w:rsid w:val="006A123A"/>
    <w:rsid w:val="006A15E7"/>
    <w:rsid w:val="006A271D"/>
    <w:rsid w:val="006A287B"/>
    <w:rsid w:val="006A28BA"/>
    <w:rsid w:val="006A2B91"/>
    <w:rsid w:val="006A2BA7"/>
    <w:rsid w:val="006A2C2F"/>
    <w:rsid w:val="006A3700"/>
    <w:rsid w:val="006A3F3B"/>
    <w:rsid w:val="006A5916"/>
    <w:rsid w:val="006A5D38"/>
    <w:rsid w:val="006A5E9C"/>
    <w:rsid w:val="006A680A"/>
    <w:rsid w:val="006A73DC"/>
    <w:rsid w:val="006A7485"/>
    <w:rsid w:val="006A77A3"/>
    <w:rsid w:val="006B0327"/>
    <w:rsid w:val="006B03E9"/>
    <w:rsid w:val="006B0B12"/>
    <w:rsid w:val="006B0E26"/>
    <w:rsid w:val="006B1722"/>
    <w:rsid w:val="006B20C1"/>
    <w:rsid w:val="006B2B6D"/>
    <w:rsid w:val="006B3025"/>
    <w:rsid w:val="006B3094"/>
    <w:rsid w:val="006B37D1"/>
    <w:rsid w:val="006B5584"/>
    <w:rsid w:val="006B5F05"/>
    <w:rsid w:val="006B6831"/>
    <w:rsid w:val="006B7960"/>
    <w:rsid w:val="006C10A6"/>
    <w:rsid w:val="006C1AF1"/>
    <w:rsid w:val="006C2024"/>
    <w:rsid w:val="006C2A4A"/>
    <w:rsid w:val="006C2A9A"/>
    <w:rsid w:val="006C2D6C"/>
    <w:rsid w:val="006C4D4D"/>
    <w:rsid w:val="006C591F"/>
    <w:rsid w:val="006C5FCC"/>
    <w:rsid w:val="006C626D"/>
    <w:rsid w:val="006C6287"/>
    <w:rsid w:val="006C6A05"/>
    <w:rsid w:val="006C6BF5"/>
    <w:rsid w:val="006C6FED"/>
    <w:rsid w:val="006D006A"/>
    <w:rsid w:val="006D0C8E"/>
    <w:rsid w:val="006D19FA"/>
    <w:rsid w:val="006D1CEF"/>
    <w:rsid w:val="006D27B4"/>
    <w:rsid w:val="006D3153"/>
    <w:rsid w:val="006D399E"/>
    <w:rsid w:val="006D3DCD"/>
    <w:rsid w:val="006D41F1"/>
    <w:rsid w:val="006D4879"/>
    <w:rsid w:val="006D4EDC"/>
    <w:rsid w:val="006D500F"/>
    <w:rsid w:val="006D5A49"/>
    <w:rsid w:val="006D5B98"/>
    <w:rsid w:val="006D621E"/>
    <w:rsid w:val="006D6251"/>
    <w:rsid w:val="006D63B5"/>
    <w:rsid w:val="006D69FB"/>
    <w:rsid w:val="006D7339"/>
    <w:rsid w:val="006D7AF9"/>
    <w:rsid w:val="006D7F10"/>
    <w:rsid w:val="006E05EE"/>
    <w:rsid w:val="006E0F40"/>
    <w:rsid w:val="006E1F0F"/>
    <w:rsid w:val="006E210C"/>
    <w:rsid w:val="006E23C0"/>
    <w:rsid w:val="006E2A9A"/>
    <w:rsid w:val="006E2F09"/>
    <w:rsid w:val="006E2F5F"/>
    <w:rsid w:val="006E39F3"/>
    <w:rsid w:val="006E434F"/>
    <w:rsid w:val="006E445D"/>
    <w:rsid w:val="006E489F"/>
    <w:rsid w:val="006E4D8F"/>
    <w:rsid w:val="006E56E1"/>
    <w:rsid w:val="006E5B7D"/>
    <w:rsid w:val="006E5E67"/>
    <w:rsid w:val="006E5F74"/>
    <w:rsid w:val="006E6307"/>
    <w:rsid w:val="006E677D"/>
    <w:rsid w:val="006E6D24"/>
    <w:rsid w:val="006E7157"/>
    <w:rsid w:val="006E7721"/>
    <w:rsid w:val="006F015C"/>
    <w:rsid w:val="006F15C2"/>
    <w:rsid w:val="006F1CA5"/>
    <w:rsid w:val="006F2620"/>
    <w:rsid w:val="006F3145"/>
    <w:rsid w:val="006F32FD"/>
    <w:rsid w:val="006F3921"/>
    <w:rsid w:val="006F3981"/>
    <w:rsid w:val="006F4170"/>
    <w:rsid w:val="006F4A89"/>
    <w:rsid w:val="006F4D1B"/>
    <w:rsid w:val="006F4DBF"/>
    <w:rsid w:val="006F594B"/>
    <w:rsid w:val="006F5EBE"/>
    <w:rsid w:val="006F63DA"/>
    <w:rsid w:val="006F759C"/>
    <w:rsid w:val="006F79C2"/>
    <w:rsid w:val="00701249"/>
    <w:rsid w:val="007015F6"/>
    <w:rsid w:val="007018C4"/>
    <w:rsid w:val="007019FD"/>
    <w:rsid w:val="007025C2"/>
    <w:rsid w:val="0070381C"/>
    <w:rsid w:val="00703ACE"/>
    <w:rsid w:val="00703FDE"/>
    <w:rsid w:val="00704468"/>
    <w:rsid w:val="00704886"/>
    <w:rsid w:val="00704C46"/>
    <w:rsid w:val="0070568B"/>
    <w:rsid w:val="007065E0"/>
    <w:rsid w:val="00707009"/>
    <w:rsid w:val="007073A2"/>
    <w:rsid w:val="007108D4"/>
    <w:rsid w:val="007111C6"/>
    <w:rsid w:val="00712CD3"/>
    <w:rsid w:val="00713632"/>
    <w:rsid w:val="00713AE7"/>
    <w:rsid w:val="00714C5C"/>
    <w:rsid w:val="00714DC9"/>
    <w:rsid w:val="00715FDA"/>
    <w:rsid w:val="00716A7F"/>
    <w:rsid w:val="0071748C"/>
    <w:rsid w:val="0072005D"/>
    <w:rsid w:val="007200C5"/>
    <w:rsid w:val="00720D9E"/>
    <w:rsid w:val="00721138"/>
    <w:rsid w:val="00721797"/>
    <w:rsid w:val="00721D7F"/>
    <w:rsid w:val="00722E57"/>
    <w:rsid w:val="007231B5"/>
    <w:rsid w:val="007232C7"/>
    <w:rsid w:val="00723668"/>
    <w:rsid w:val="00723E27"/>
    <w:rsid w:val="00723E84"/>
    <w:rsid w:val="0072439E"/>
    <w:rsid w:val="0072479F"/>
    <w:rsid w:val="00724FE5"/>
    <w:rsid w:val="0072568E"/>
    <w:rsid w:val="007258F9"/>
    <w:rsid w:val="00725ABF"/>
    <w:rsid w:val="007261E7"/>
    <w:rsid w:val="0072642A"/>
    <w:rsid w:val="00726E61"/>
    <w:rsid w:val="00727086"/>
    <w:rsid w:val="00727AC0"/>
    <w:rsid w:val="00730283"/>
    <w:rsid w:val="0073067C"/>
    <w:rsid w:val="007308CB"/>
    <w:rsid w:val="0073090A"/>
    <w:rsid w:val="00731421"/>
    <w:rsid w:val="007314AC"/>
    <w:rsid w:val="00731979"/>
    <w:rsid w:val="00731BDB"/>
    <w:rsid w:val="007325E6"/>
    <w:rsid w:val="00732ADF"/>
    <w:rsid w:val="00732C6F"/>
    <w:rsid w:val="00733EBE"/>
    <w:rsid w:val="00733EFF"/>
    <w:rsid w:val="00733FD6"/>
    <w:rsid w:val="00734B2A"/>
    <w:rsid w:val="00734FF2"/>
    <w:rsid w:val="0073534B"/>
    <w:rsid w:val="00735936"/>
    <w:rsid w:val="00735D31"/>
    <w:rsid w:val="0073722C"/>
    <w:rsid w:val="00737484"/>
    <w:rsid w:val="00737834"/>
    <w:rsid w:val="007379B5"/>
    <w:rsid w:val="00737FFA"/>
    <w:rsid w:val="007407F1"/>
    <w:rsid w:val="00740DA2"/>
    <w:rsid w:val="00740FA9"/>
    <w:rsid w:val="0074106C"/>
    <w:rsid w:val="007416FC"/>
    <w:rsid w:val="00742CF0"/>
    <w:rsid w:val="00743834"/>
    <w:rsid w:val="00743AF0"/>
    <w:rsid w:val="007444A8"/>
    <w:rsid w:val="007445D8"/>
    <w:rsid w:val="007446CA"/>
    <w:rsid w:val="00745119"/>
    <w:rsid w:val="007466A4"/>
    <w:rsid w:val="00747346"/>
    <w:rsid w:val="00747653"/>
    <w:rsid w:val="0074785F"/>
    <w:rsid w:val="007479FA"/>
    <w:rsid w:val="00751435"/>
    <w:rsid w:val="00751AEA"/>
    <w:rsid w:val="0075261F"/>
    <w:rsid w:val="00752A59"/>
    <w:rsid w:val="00752CE9"/>
    <w:rsid w:val="00752EE8"/>
    <w:rsid w:val="00753821"/>
    <w:rsid w:val="0075425B"/>
    <w:rsid w:val="00754763"/>
    <w:rsid w:val="007548E0"/>
    <w:rsid w:val="007560A5"/>
    <w:rsid w:val="007570B1"/>
    <w:rsid w:val="00757451"/>
    <w:rsid w:val="007579AD"/>
    <w:rsid w:val="00757E90"/>
    <w:rsid w:val="00760D93"/>
    <w:rsid w:val="00760F8D"/>
    <w:rsid w:val="00761D31"/>
    <w:rsid w:val="00761E8A"/>
    <w:rsid w:val="00763896"/>
    <w:rsid w:val="0076409E"/>
    <w:rsid w:val="007642C8"/>
    <w:rsid w:val="007649AE"/>
    <w:rsid w:val="0076549E"/>
    <w:rsid w:val="0076626C"/>
    <w:rsid w:val="007662C4"/>
    <w:rsid w:val="007665E9"/>
    <w:rsid w:val="00766684"/>
    <w:rsid w:val="007668CC"/>
    <w:rsid w:val="00766D28"/>
    <w:rsid w:val="00766D6A"/>
    <w:rsid w:val="00767128"/>
    <w:rsid w:val="007677EE"/>
    <w:rsid w:val="0077062C"/>
    <w:rsid w:val="007706AB"/>
    <w:rsid w:val="00770E91"/>
    <w:rsid w:val="00770F8D"/>
    <w:rsid w:val="007718F7"/>
    <w:rsid w:val="00771B73"/>
    <w:rsid w:val="00772F64"/>
    <w:rsid w:val="007732C3"/>
    <w:rsid w:val="007734AE"/>
    <w:rsid w:val="00774328"/>
    <w:rsid w:val="00774FA5"/>
    <w:rsid w:val="00775F59"/>
    <w:rsid w:val="007760BE"/>
    <w:rsid w:val="007765A2"/>
    <w:rsid w:val="00776F76"/>
    <w:rsid w:val="007774B3"/>
    <w:rsid w:val="00777590"/>
    <w:rsid w:val="0077795C"/>
    <w:rsid w:val="00777B20"/>
    <w:rsid w:val="00777BD1"/>
    <w:rsid w:val="00777E71"/>
    <w:rsid w:val="00780CF0"/>
    <w:rsid w:val="007816C0"/>
    <w:rsid w:val="00781E0E"/>
    <w:rsid w:val="00783037"/>
    <w:rsid w:val="00783CE0"/>
    <w:rsid w:val="0078407C"/>
    <w:rsid w:val="007840C5"/>
    <w:rsid w:val="0078484E"/>
    <w:rsid w:val="007851B4"/>
    <w:rsid w:val="00785579"/>
    <w:rsid w:val="007856EF"/>
    <w:rsid w:val="007863E4"/>
    <w:rsid w:val="00787334"/>
    <w:rsid w:val="007873D1"/>
    <w:rsid w:val="007879D4"/>
    <w:rsid w:val="00787E7F"/>
    <w:rsid w:val="00790337"/>
    <w:rsid w:val="00790B96"/>
    <w:rsid w:val="007911A1"/>
    <w:rsid w:val="00791372"/>
    <w:rsid w:val="00791DBD"/>
    <w:rsid w:val="007922EB"/>
    <w:rsid w:val="0079287F"/>
    <w:rsid w:val="007932F8"/>
    <w:rsid w:val="00794FA9"/>
    <w:rsid w:val="00795582"/>
    <w:rsid w:val="0079690E"/>
    <w:rsid w:val="00796DB9"/>
    <w:rsid w:val="00797232"/>
    <w:rsid w:val="007A0370"/>
    <w:rsid w:val="007A0577"/>
    <w:rsid w:val="007A05A0"/>
    <w:rsid w:val="007A0923"/>
    <w:rsid w:val="007A0C66"/>
    <w:rsid w:val="007A1175"/>
    <w:rsid w:val="007A1B7B"/>
    <w:rsid w:val="007A1D0F"/>
    <w:rsid w:val="007A2750"/>
    <w:rsid w:val="007A2DB3"/>
    <w:rsid w:val="007A3046"/>
    <w:rsid w:val="007A321B"/>
    <w:rsid w:val="007A332C"/>
    <w:rsid w:val="007A3B23"/>
    <w:rsid w:val="007A4CFB"/>
    <w:rsid w:val="007A51CA"/>
    <w:rsid w:val="007A5832"/>
    <w:rsid w:val="007A5FA9"/>
    <w:rsid w:val="007A656B"/>
    <w:rsid w:val="007A6817"/>
    <w:rsid w:val="007A6914"/>
    <w:rsid w:val="007A72FC"/>
    <w:rsid w:val="007A7A69"/>
    <w:rsid w:val="007B0274"/>
    <w:rsid w:val="007B0C65"/>
    <w:rsid w:val="007B0D05"/>
    <w:rsid w:val="007B10F2"/>
    <w:rsid w:val="007B2B57"/>
    <w:rsid w:val="007B2BE9"/>
    <w:rsid w:val="007B2DC1"/>
    <w:rsid w:val="007B38E4"/>
    <w:rsid w:val="007B46F7"/>
    <w:rsid w:val="007B4AF1"/>
    <w:rsid w:val="007B4DE2"/>
    <w:rsid w:val="007B4F68"/>
    <w:rsid w:val="007B50DD"/>
    <w:rsid w:val="007B5219"/>
    <w:rsid w:val="007B588D"/>
    <w:rsid w:val="007B5C9B"/>
    <w:rsid w:val="007B628A"/>
    <w:rsid w:val="007B6672"/>
    <w:rsid w:val="007B6C82"/>
    <w:rsid w:val="007B6E18"/>
    <w:rsid w:val="007B77BC"/>
    <w:rsid w:val="007B7B96"/>
    <w:rsid w:val="007C03A0"/>
    <w:rsid w:val="007C15B4"/>
    <w:rsid w:val="007C28B8"/>
    <w:rsid w:val="007C317A"/>
    <w:rsid w:val="007C376E"/>
    <w:rsid w:val="007C3D5D"/>
    <w:rsid w:val="007C4227"/>
    <w:rsid w:val="007C4568"/>
    <w:rsid w:val="007C491D"/>
    <w:rsid w:val="007C717C"/>
    <w:rsid w:val="007C7353"/>
    <w:rsid w:val="007C7703"/>
    <w:rsid w:val="007D12D6"/>
    <w:rsid w:val="007D1406"/>
    <w:rsid w:val="007D21DC"/>
    <w:rsid w:val="007D24AD"/>
    <w:rsid w:val="007D26FA"/>
    <w:rsid w:val="007D3629"/>
    <w:rsid w:val="007D3D3A"/>
    <w:rsid w:val="007D3F65"/>
    <w:rsid w:val="007D41E1"/>
    <w:rsid w:val="007D555F"/>
    <w:rsid w:val="007D5A1E"/>
    <w:rsid w:val="007D6471"/>
    <w:rsid w:val="007D69DC"/>
    <w:rsid w:val="007D7BD5"/>
    <w:rsid w:val="007E0100"/>
    <w:rsid w:val="007E03EF"/>
    <w:rsid w:val="007E0433"/>
    <w:rsid w:val="007E11C0"/>
    <w:rsid w:val="007E1323"/>
    <w:rsid w:val="007E19DB"/>
    <w:rsid w:val="007E39D1"/>
    <w:rsid w:val="007E3D35"/>
    <w:rsid w:val="007E43B5"/>
    <w:rsid w:val="007E54EF"/>
    <w:rsid w:val="007E5759"/>
    <w:rsid w:val="007E5995"/>
    <w:rsid w:val="007E5C9F"/>
    <w:rsid w:val="007E65D0"/>
    <w:rsid w:val="007E6DB9"/>
    <w:rsid w:val="007E78D9"/>
    <w:rsid w:val="007E7C01"/>
    <w:rsid w:val="007E7C93"/>
    <w:rsid w:val="007F152B"/>
    <w:rsid w:val="007F1BB4"/>
    <w:rsid w:val="007F1FFC"/>
    <w:rsid w:val="007F2252"/>
    <w:rsid w:val="007F22D4"/>
    <w:rsid w:val="007F3017"/>
    <w:rsid w:val="007F3B57"/>
    <w:rsid w:val="007F3C57"/>
    <w:rsid w:val="007F496F"/>
    <w:rsid w:val="007F5FD1"/>
    <w:rsid w:val="007F62AC"/>
    <w:rsid w:val="0080043B"/>
    <w:rsid w:val="00800545"/>
    <w:rsid w:val="00800873"/>
    <w:rsid w:val="0080116F"/>
    <w:rsid w:val="00801A10"/>
    <w:rsid w:val="0080298E"/>
    <w:rsid w:val="00802C25"/>
    <w:rsid w:val="00803529"/>
    <w:rsid w:val="00803A5F"/>
    <w:rsid w:val="00804CC7"/>
    <w:rsid w:val="00804D72"/>
    <w:rsid w:val="008056BE"/>
    <w:rsid w:val="00805A10"/>
    <w:rsid w:val="00806759"/>
    <w:rsid w:val="00806D23"/>
    <w:rsid w:val="00807022"/>
    <w:rsid w:val="008072FD"/>
    <w:rsid w:val="00807410"/>
    <w:rsid w:val="00812DA8"/>
    <w:rsid w:val="0081306A"/>
    <w:rsid w:val="008143DE"/>
    <w:rsid w:val="008145D9"/>
    <w:rsid w:val="0081511C"/>
    <w:rsid w:val="00815E17"/>
    <w:rsid w:val="00815F72"/>
    <w:rsid w:val="008172A6"/>
    <w:rsid w:val="00817D25"/>
    <w:rsid w:val="00817D2F"/>
    <w:rsid w:val="00817DB5"/>
    <w:rsid w:val="00821B62"/>
    <w:rsid w:val="00821E35"/>
    <w:rsid w:val="00822290"/>
    <w:rsid w:val="00822D51"/>
    <w:rsid w:val="00824422"/>
    <w:rsid w:val="00826292"/>
    <w:rsid w:val="0082634A"/>
    <w:rsid w:val="00826422"/>
    <w:rsid w:val="008264FE"/>
    <w:rsid w:val="00826561"/>
    <w:rsid w:val="00826684"/>
    <w:rsid w:val="008268AA"/>
    <w:rsid w:val="00826A8D"/>
    <w:rsid w:val="008338E8"/>
    <w:rsid w:val="008340DF"/>
    <w:rsid w:val="008348A4"/>
    <w:rsid w:val="00835074"/>
    <w:rsid w:val="00835487"/>
    <w:rsid w:val="0083587E"/>
    <w:rsid w:val="00835975"/>
    <w:rsid w:val="00836CD6"/>
    <w:rsid w:val="00837329"/>
    <w:rsid w:val="00837C5C"/>
    <w:rsid w:val="00840D46"/>
    <w:rsid w:val="008424AB"/>
    <w:rsid w:val="00842A07"/>
    <w:rsid w:val="00842E69"/>
    <w:rsid w:val="00843DC9"/>
    <w:rsid w:val="00844490"/>
    <w:rsid w:val="00844A4B"/>
    <w:rsid w:val="00844FD5"/>
    <w:rsid w:val="0084508F"/>
    <w:rsid w:val="0084518F"/>
    <w:rsid w:val="0084574A"/>
    <w:rsid w:val="00846667"/>
    <w:rsid w:val="00846CE0"/>
    <w:rsid w:val="00846F81"/>
    <w:rsid w:val="00847A53"/>
    <w:rsid w:val="00850B24"/>
    <w:rsid w:val="00850BA8"/>
    <w:rsid w:val="008518D1"/>
    <w:rsid w:val="00851B79"/>
    <w:rsid w:val="00852067"/>
    <w:rsid w:val="00852C83"/>
    <w:rsid w:val="00853C50"/>
    <w:rsid w:val="008547CF"/>
    <w:rsid w:val="00854A11"/>
    <w:rsid w:val="00855278"/>
    <w:rsid w:val="00855E03"/>
    <w:rsid w:val="008565BB"/>
    <w:rsid w:val="00856852"/>
    <w:rsid w:val="00856A3B"/>
    <w:rsid w:val="008577D0"/>
    <w:rsid w:val="0085799A"/>
    <w:rsid w:val="00857AB3"/>
    <w:rsid w:val="00857ABF"/>
    <w:rsid w:val="0086012D"/>
    <w:rsid w:val="00860F85"/>
    <w:rsid w:val="00861DAE"/>
    <w:rsid w:val="008622F5"/>
    <w:rsid w:val="008627E4"/>
    <w:rsid w:val="0086326D"/>
    <w:rsid w:val="00863343"/>
    <w:rsid w:val="0086494D"/>
    <w:rsid w:val="00865E07"/>
    <w:rsid w:val="008675D7"/>
    <w:rsid w:val="00867778"/>
    <w:rsid w:val="00867D1F"/>
    <w:rsid w:val="00867E9B"/>
    <w:rsid w:val="00870329"/>
    <w:rsid w:val="00871129"/>
    <w:rsid w:val="00871391"/>
    <w:rsid w:val="008721B0"/>
    <w:rsid w:val="008723B4"/>
    <w:rsid w:val="00872696"/>
    <w:rsid w:val="0087286A"/>
    <w:rsid w:val="00872A13"/>
    <w:rsid w:val="00872FB2"/>
    <w:rsid w:val="00873958"/>
    <w:rsid w:val="00874108"/>
    <w:rsid w:val="00875BB9"/>
    <w:rsid w:val="008769BE"/>
    <w:rsid w:val="00876D1D"/>
    <w:rsid w:val="00877FA2"/>
    <w:rsid w:val="00880A43"/>
    <w:rsid w:val="0088154F"/>
    <w:rsid w:val="00881B23"/>
    <w:rsid w:val="00881D63"/>
    <w:rsid w:val="00882F6B"/>
    <w:rsid w:val="00883B9B"/>
    <w:rsid w:val="00883F42"/>
    <w:rsid w:val="00883F90"/>
    <w:rsid w:val="00884D18"/>
    <w:rsid w:val="00884D38"/>
    <w:rsid w:val="00885036"/>
    <w:rsid w:val="008851B8"/>
    <w:rsid w:val="00885CA1"/>
    <w:rsid w:val="00886B55"/>
    <w:rsid w:val="008872F2"/>
    <w:rsid w:val="00887E6D"/>
    <w:rsid w:val="00887FBE"/>
    <w:rsid w:val="0089070D"/>
    <w:rsid w:val="008907AB"/>
    <w:rsid w:val="008908D5"/>
    <w:rsid w:val="0089123D"/>
    <w:rsid w:val="0089130A"/>
    <w:rsid w:val="008913E0"/>
    <w:rsid w:val="00891A97"/>
    <w:rsid w:val="00892071"/>
    <w:rsid w:val="00892269"/>
    <w:rsid w:val="00893278"/>
    <w:rsid w:val="008933A9"/>
    <w:rsid w:val="00894809"/>
    <w:rsid w:val="00895C73"/>
    <w:rsid w:val="00895D69"/>
    <w:rsid w:val="00895F5C"/>
    <w:rsid w:val="00896174"/>
    <w:rsid w:val="00896523"/>
    <w:rsid w:val="00897130"/>
    <w:rsid w:val="008A0B4A"/>
    <w:rsid w:val="008A0F40"/>
    <w:rsid w:val="008A1D83"/>
    <w:rsid w:val="008A207A"/>
    <w:rsid w:val="008A240F"/>
    <w:rsid w:val="008A24DE"/>
    <w:rsid w:val="008A2549"/>
    <w:rsid w:val="008A2636"/>
    <w:rsid w:val="008A2BE6"/>
    <w:rsid w:val="008A2C72"/>
    <w:rsid w:val="008A2CD4"/>
    <w:rsid w:val="008A42C7"/>
    <w:rsid w:val="008A483D"/>
    <w:rsid w:val="008A4A1C"/>
    <w:rsid w:val="008A4AFB"/>
    <w:rsid w:val="008A4E0C"/>
    <w:rsid w:val="008A5502"/>
    <w:rsid w:val="008A5DBB"/>
    <w:rsid w:val="008A6130"/>
    <w:rsid w:val="008A62AC"/>
    <w:rsid w:val="008A70E5"/>
    <w:rsid w:val="008A7655"/>
    <w:rsid w:val="008A79E8"/>
    <w:rsid w:val="008A7B6F"/>
    <w:rsid w:val="008A7F86"/>
    <w:rsid w:val="008B06BE"/>
    <w:rsid w:val="008B0960"/>
    <w:rsid w:val="008B0D94"/>
    <w:rsid w:val="008B105A"/>
    <w:rsid w:val="008B15DF"/>
    <w:rsid w:val="008B1646"/>
    <w:rsid w:val="008B1B63"/>
    <w:rsid w:val="008B4023"/>
    <w:rsid w:val="008B4824"/>
    <w:rsid w:val="008B491A"/>
    <w:rsid w:val="008B4F4C"/>
    <w:rsid w:val="008B532D"/>
    <w:rsid w:val="008B60B5"/>
    <w:rsid w:val="008B7483"/>
    <w:rsid w:val="008B7EC0"/>
    <w:rsid w:val="008C00CE"/>
    <w:rsid w:val="008C011F"/>
    <w:rsid w:val="008C03DD"/>
    <w:rsid w:val="008C059C"/>
    <w:rsid w:val="008C26EC"/>
    <w:rsid w:val="008C284A"/>
    <w:rsid w:val="008C2BF3"/>
    <w:rsid w:val="008C2E12"/>
    <w:rsid w:val="008C32F1"/>
    <w:rsid w:val="008C3DD6"/>
    <w:rsid w:val="008C3F5C"/>
    <w:rsid w:val="008C5081"/>
    <w:rsid w:val="008C63CF"/>
    <w:rsid w:val="008C66D7"/>
    <w:rsid w:val="008D0C08"/>
    <w:rsid w:val="008D1A01"/>
    <w:rsid w:val="008D1C9B"/>
    <w:rsid w:val="008D20A7"/>
    <w:rsid w:val="008D3BE9"/>
    <w:rsid w:val="008D4C33"/>
    <w:rsid w:val="008D51C1"/>
    <w:rsid w:val="008D5F4F"/>
    <w:rsid w:val="008D6503"/>
    <w:rsid w:val="008D6B95"/>
    <w:rsid w:val="008D724D"/>
    <w:rsid w:val="008E066F"/>
    <w:rsid w:val="008E0854"/>
    <w:rsid w:val="008E0F96"/>
    <w:rsid w:val="008E25A8"/>
    <w:rsid w:val="008E2A30"/>
    <w:rsid w:val="008E3216"/>
    <w:rsid w:val="008E38B4"/>
    <w:rsid w:val="008E3D36"/>
    <w:rsid w:val="008E4DBA"/>
    <w:rsid w:val="008E52B8"/>
    <w:rsid w:val="008E52FD"/>
    <w:rsid w:val="008E575F"/>
    <w:rsid w:val="008E5EF5"/>
    <w:rsid w:val="008E6164"/>
    <w:rsid w:val="008E62CA"/>
    <w:rsid w:val="008E6BA6"/>
    <w:rsid w:val="008E6D5F"/>
    <w:rsid w:val="008E7671"/>
    <w:rsid w:val="008F000D"/>
    <w:rsid w:val="008F09BD"/>
    <w:rsid w:val="008F15D3"/>
    <w:rsid w:val="008F1877"/>
    <w:rsid w:val="008F1F43"/>
    <w:rsid w:val="008F2734"/>
    <w:rsid w:val="008F41F8"/>
    <w:rsid w:val="008F48D3"/>
    <w:rsid w:val="008F5368"/>
    <w:rsid w:val="008F582A"/>
    <w:rsid w:val="008F5FBE"/>
    <w:rsid w:val="008F66B1"/>
    <w:rsid w:val="008F734F"/>
    <w:rsid w:val="00900C4B"/>
    <w:rsid w:val="00901F1C"/>
    <w:rsid w:val="009036FD"/>
    <w:rsid w:val="009048B9"/>
    <w:rsid w:val="00905441"/>
    <w:rsid w:val="00905568"/>
    <w:rsid w:val="0090566E"/>
    <w:rsid w:val="009056ED"/>
    <w:rsid w:val="00906552"/>
    <w:rsid w:val="0090672E"/>
    <w:rsid w:val="00907E9D"/>
    <w:rsid w:val="00907F09"/>
    <w:rsid w:val="00910373"/>
    <w:rsid w:val="00910BD9"/>
    <w:rsid w:val="00911FE3"/>
    <w:rsid w:val="00912016"/>
    <w:rsid w:val="00913F4C"/>
    <w:rsid w:val="00915C84"/>
    <w:rsid w:val="00915E57"/>
    <w:rsid w:val="00915F91"/>
    <w:rsid w:val="009162DE"/>
    <w:rsid w:val="009169F6"/>
    <w:rsid w:val="009175DC"/>
    <w:rsid w:val="00917B34"/>
    <w:rsid w:val="0092009D"/>
    <w:rsid w:val="00920167"/>
    <w:rsid w:val="00920410"/>
    <w:rsid w:val="0092153F"/>
    <w:rsid w:val="00921CE9"/>
    <w:rsid w:val="009223FF"/>
    <w:rsid w:val="009229F4"/>
    <w:rsid w:val="00922D85"/>
    <w:rsid w:val="009246D8"/>
    <w:rsid w:val="00924A90"/>
    <w:rsid w:val="0092502B"/>
    <w:rsid w:val="00925069"/>
    <w:rsid w:val="00925C02"/>
    <w:rsid w:val="009268AA"/>
    <w:rsid w:val="00927B20"/>
    <w:rsid w:val="00927E9A"/>
    <w:rsid w:val="00930302"/>
    <w:rsid w:val="00930CEF"/>
    <w:rsid w:val="00931C16"/>
    <w:rsid w:val="00931C1C"/>
    <w:rsid w:val="00932934"/>
    <w:rsid w:val="00932960"/>
    <w:rsid w:val="00932976"/>
    <w:rsid w:val="00932B7D"/>
    <w:rsid w:val="00932C17"/>
    <w:rsid w:val="00934B93"/>
    <w:rsid w:val="00935FCB"/>
    <w:rsid w:val="00936E9B"/>
    <w:rsid w:val="00937423"/>
    <w:rsid w:val="00940898"/>
    <w:rsid w:val="00940D0D"/>
    <w:rsid w:val="00940ECC"/>
    <w:rsid w:val="00943304"/>
    <w:rsid w:val="00943E33"/>
    <w:rsid w:val="00943EE1"/>
    <w:rsid w:val="00944780"/>
    <w:rsid w:val="0094611C"/>
    <w:rsid w:val="009461BD"/>
    <w:rsid w:val="00946548"/>
    <w:rsid w:val="0094695F"/>
    <w:rsid w:val="00946D04"/>
    <w:rsid w:val="009473FB"/>
    <w:rsid w:val="009504C9"/>
    <w:rsid w:val="009507A2"/>
    <w:rsid w:val="00951105"/>
    <w:rsid w:val="0095139D"/>
    <w:rsid w:val="009519AC"/>
    <w:rsid w:val="009523EB"/>
    <w:rsid w:val="00952B88"/>
    <w:rsid w:val="00952EAF"/>
    <w:rsid w:val="0095311E"/>
    <w:rsid w:val="00953382"/>
    <w:rsid w:val="00953627"/>
    <w:rsid w:val="009553F2"/>
    <w:rsid w:val="00955D7A"/>
    <w:rsid w:val="00955DE8"/>
    <w:rsid w:val="009560FA"/>
    <w:rsid w:val="00956524"/>
    <w:rsid w:val="009566E0"/>
    <w:rsid w:val="009570A3"/>
    <w:rsid w:val="0096068F"/>
    <w:rsid w:val="00960AB9"/>
    <w:rsid w:val="00960B69"/>
    <w:rsid w:val="00961CF8"/>
    <w:rsid w:val="00961F15"/>
    <w:rsid w:val="009620B1"/>
    <w:rsid w:val="00962E0A"/>
    <w:rsid w:val="00962FBE"/>
    <w:rsid w:val="00963557"/>
    <w:rsid w:val="00963690"/>
    <w:rsid w:val="00963FF3"/>
    <w:rsid w:val="00964072"/>
    <w:rsid w:val="009645E9"/>
    <w:rsid w:val="00964600"/>
    <w:rsid w:val="00964E01"/>
    <w:rsid w:val="00964E43"/>
    <w:rsid w:val="00965C27"/>
    <w:rsid w:val="00966973"/>
    <w:rsid w:val="00966B71"/>
    <w:rsid w:val="0096709A"/>
    <w:rsid w:val="009670F2"/>
    <w:rsid w:val="00967879"/>
    <w:rsid w:val="00967C47"/>
    <w:rsid w:val="009704AB"/>
    <w:rsid w:val="009708B9"/>
    <w:rsid w:val="00970A7B"/>
    <w:rsid w:val="00971031"/>
    <w:rsid w:val="00971633"/>
    <w:rsid w:val="00971C26"/>
    <w:rsid w:val="00971CAC"/>
    <w:rsid w:val="00971FC4"/>
    <w:rsid w:val="0097238A"/>
    <w:rsid w:val="0097245B"/>
    <w:rsid w:val="00972B12"/>
    <w:rsid w:val="00972D65"/>
    <w:rsid w:val="00973BA6"/>
    <w:rsid w:val="00976DE2"/>
    <w:rsid w:val="00976ED2"/>
    <w:rsid w:val="0098013D"/>
    <w:rsid w:val="0098092E"/>
    <w:rsid w:val="00980B64"/>
    <w:rsid w:val="00980D54"/>
    <w:rsid w:val="009811EB"/>
    <w:rsid w:val="00981A5E"/>
    <w:rsid w:val="00981B18"/>
    <w:rsid w:val="00982251"/>
    <w:rsid w:val="00982F45"/>
    <w:rsid w:val="00983BC4"/>
    <w:rsid w:val="00983D90"/>
    <w:rsid w:val="00984BBB"/>
    <w:rsid w:val="009858D2"/>
    <w:rsid w:val="00985CD5"/>
    <w:rsid w:val="00986F67"/>
    <w:rsid w:val="00987332"/>
    <w:rsid w:val="00987856"/>
    <w:rsid w:val="00990DD2"/>
    <w:rsid w:val="009917CB"/>
    <w:rsid w:val="00991D5E"/>
    <w:rsid w:val="0099219C"/>
    <w:rsid w:val="00993775"/>
    <w:rsid w:val="00993808"/>
    <w:rsid w:val="00993D2C"/>
    <w:rsid w:val="00994E91"/>
    <w:rsid w:val="00994ECE"/>
    <w:rsid w:val="0099579A"/>
    <w:rsid w:val="00995836"/>
    <w:rsid w:val="0099608E"/>
    <w:rsid w:val="00996308"/>
    <w:rsid w:val="00996554"/>
    <w:rsid w:val="00997168"/>
    <w:rsid w:val="00997606"/>
    <w:rsid w:val="00997978"/>
    <w:rsid w:val="00997D7B"/>
    <w:rsid w:val="00997F20"/>
    <w:rsid w:val="00997F3D"/>
    <w:rsid w:val="009A0D39"/>
    <w:rsid w:val="009A1F73"/>
    <w:rsid w:val="009A206A"/>
    <w:rsid w:val="009A21B0"/>
    <w:rsid w:val="009A3EE0"/>
    <w:rsid w:val="009A52C0"/>
    <w:rsid w:val="009A53AB"/>
    <w:rsid w:val="009A5622"/>
    <w:rsid w:val="009A63E0"/>
    <w:rsid w:val="009A6AB7"/>
    <w:rsid w:val="009A737C"/>
    <w:rsid w:val="009A772B"/>
    <w:rsid w:val="009A7981"/>
    <w:rsid w:val="009A7BC8"/>
    <w:rsid w:val="009A7E13"/>
    <w:rsid w:val="009B003F"/>
    <w:rsid w:val="009B0AF6"/>
    <w:rsid w:val="009B1ED8"/>
    <w:rsid w:val="009B2114"/>
    <w:rsid w:val="009B3237"/>
    <w:rsid w:val="009B411F"/>
    <w:rsid w:val="009B4B2F"/>
    <w:rsid w:val="009B4BFB"/>
    <w:rsid w:val="009B4DC9"/>
    <w:rsid w:val="009B683E"/>
    <w:rsid w:val="009B707B"/>
    <w:rsid w:val="009B7119"/>
    <w:rsid w:val="009B7D6D"/>
    <w:rsid w:val="009C05AE"/>
    <w:rsid w:val="009C08CF"/>
    <w:rsid w:val="009C2371"/>
    <w:rsid w:val="009C304B"/>
    <w:rsid w:val="009C336B"/>
    <w:rsid w:val="009C3386"/>
    <w:rsid w:val="009C373C"/>
    <w:rsid w:val="009C3AE7"/>
    <w:rsid w:val="009C3D36"/>
    <w:rsid w:val="009C428C"/>
    <w:rsid w:val="009C549E"/>
    <w:rsid w:val="009C54E9"/>
    <w:rsid w:val="009C639F"/>
    <w:rsid w:val="009C6F3B"/>
    <w:rsid w:val="009C7350"/>
    <w:rsid w:val="009C743B"/>
    <w:rsid w:val="009D05A6"/>
    <w:rsid w:val="009D0DBB"/>
    <w:rsid w:val="009D0E73"/>
    <w:rsid w:val="009D1D2D"/>
    <w:rsid w:val="009D30D7"/>
    <w:rsid w:val="009D5474"/>
    <w:rsid w:val="009D6951"/>
    <w:rsid w:val="009D762C"/>
    <w:rsid w:val="009D78F6"/>
    <w:rsid w:val="009D7EC4"/>
    <w:rsid w:val="009E0150"/>
    <w:rsid w:val="009E0984"/>
    <w:rsid w:val="009E0E1A"/>
    <w:rsid w:val="009E11CD"/>
    <w:rsid w:val="009E163B"/>
    <w:rsid w:val="009E1D14"/>
    <w:rsid w:val="009E39B4"/>
    <w:rsid w:val="009E5633"/>
    <w:rsid w:val="009E5F8E"/>
    <w:rsid w:val="009E67AA"/>
    <w:rsid w:val="009E6D54"/>
    <w:rsid w:val="009E6D9C"/>
    <w:rsid w:val="009E6F37"/>
    <w:rsid w:val="009F0A60"/>
    <w:rsid w:val="009F1C6D"/>
    <w:rsid w:val="009F277C"/>
    <w:rsid w:val="009F2AE6"/>
    <w:rsid w:val="009F484D"/>
    <w:rsid w:val="009F4C24"/>
    <w:rsid w:val="009F4FC6"/>
    <w:rsid w:val="009F5AA5"/>
    <w:rsid w:val="009F6462"/>
    <w:rsid w:val="009F6B4D"/>
    <w:rsid w:val="009F70F1"/>
    <w:rsid w:val="009F7EC8"/>
    <w:rsid w:val="00A00252"/>
    <w:rsid w:val="00A00D39"/>
    <w:rsid w:val="00A0128D"/>
    <w:rsid w:val="00A016FF"/>
    <w:rsid w:val="00A017F0"/>
    <w:rsid w:val="00A021CE"/>
    <w:rsid w:val="00A02264"/>
    <w:rsid w:val="00A0287F"/>
    <w:rsid w:val="00A041A1"/>
    <w:rsid w:val="00A04CAB"/>
    <w:rsid w:val="00A05052"/>
    <w:rsid w:val="00A06342"/>
    <w:rsid w:val="00A06408"/>
    <w:rsid w:val="00A06841"/>
    <w:rsid w:val="00A06D09"/>
    <w:rsid w:val="00A06DEB"/>
    <w:rsid w:val="00A07805"/>
    <w:rsid w:val="00A0787C"/>
    <w:rsid w:val="00A1082C"/>
    <w:rsid w:val="00A112A7"/>
    <w:rsid w:val="00A116BA"/>
    <w:rsid w:val="00A116D1"/>
    <w:rsid w:val="00A12734"/>
    <w:rsid w:val="00A12D3A"/>
    <w:rsid w:val="00A12E14"/>
    <w:rsid w:val="00A12F3E"/>
    <w:rsid w:val="00A13A5D"/>
    <w:rsid w:val="00A14BA2"/>
    <w:rsid w:val="00A163C5"/>
    <w:rsid w:val="00A16529"/>
    <w:rsid w:val="00A169FF"/>
    <w:rsid w:val="00A17DD5"/>
    <w:rsid w:val="00A201C1"/>
    <w:rsid w:val="00A208B0"/>
    <w:rsid w:val="00A20A2A"/>
    <w:rsid w:val="00A20F45"/>
    <w:rsid w:val="00A21992"/>
    <w:rsid w:val="00A21D75"/>
    <w:rsid w:val="00A22931"/>
    <w:rsid w:val="00A23AFE"/>
    <w:rsid w:val="00A24A2B"/>
    <w:rsid w:val="00A24B21"/>
    <w:rsid w:val="00A257F7"/>
    <w:rsid w:val="00A261F4"/>
    <w:rsid w:val="00A265E9"/>
    <w:rsid w:val="00A27673"/>
    <w:rsid w:val="00A2796E"/>
    <w:rsid w:val="00A27A93"/>
    <w:rsid w:val="00A30152"/>
    <w:rsid w:val="00A3015F"/>
    <w:rsid w:val="00A3089F"/>
    <w:rsid w:val="00A308E3"/>
    <w:rsid w:val="00A31672"/>
    <w:rsid w:val="00A31D06"/>
    <w:rsid w:val="00A320F4"/>
    <w:rsid w:val="00A32D35"/>
    <w:rsid w:val="00A335D3"/>
    <w:rsid w:val="00A33CC9"/>
    <w:rsid w:val="00A342C4"/>
    <w:rsid w:val="00A345E3"/>
    <w:rsid w:val="00A34F51"/>
    <w:rsid w:val="00A356F3"/>
    <w:rsid w:val="00A35DDD"/>
    <w:rsid w:val="00A36677"/>
    <w:rsid w:val="00A36714"/>
    <w:rsid w:val="00A375DA"/>
    <w:rsid w:val="00A37FF7"/>
    <w:rsid w:val="00A4012A"/>
    <w:rsid w:val="00A40174"/>
    <w:rsid w:val="00A4108F"/>
    <w:rsid w:val="00A41632"/>
    <w:rsid w:val="00A42255"/>
    <w:rsid w:val="00A42EB7"/>
    <w:rsid w:val="00A4332E"/>
    <w:rsid w:val="00A43B32"/>
    <w:rsid w:val="00A43DEE"/>
    <w:rsid w:val="00A45FBE"/>
    <w:rsid w:val="00A46734"/>
    <w:rsid w:val="00A46FD8"/>
    <w:rsid w:val="00A47514"/>
    <w:rsid w:val="00A479A9"/>
    <w:rsid w:val="00A47ABE"/>
    <w:rsid w:val="00A5038C"/>
    <w:rsid w:val="00A51C2A"/>
    <w:rsid w:val="00A525D8"/>
    <w:rsid w:val="00A52A76"/>
    <w:rsid w:val="00A52D48"/>
    <w:rsid w:val="00A52FE6"/>
    <w:rsid w:val="00A54319"/>
    <w:rsid w:val="00A54E7D"/>
    <w:rsid w:val="00A55672"/>
    <w:rsid w:val="00A560F3"/>
    <w:rsid w:val="00A561A6"/>
    <w:rsid w:val="00A5627C"/>
    <w:rsid w:val="00A562BF"/>
    <w:rsid w:val="00A5646F"/>
    <w:rsid w:val="00A56F04"/>
    <w:rsid w:val="00A570F2"/>
    <w:rsid w:val="00A57F0D"/>
    <w:rsid w:val="00A60079"/>
    <w:rsid w:val="00A605B7"/>
    <w:rsid w:val="00A60BCB"/>
    <w:rsid w:val="00A60D85"/>
    <w:rsid w:val="00A61F44"/>
    <w:rsid w:val="00A62051"/>
    <w:rsid w:val="00A63153"/>
    <w:rsid w:val="00A63F5C"/>
    <w:rsid w:val="00A64517"/>
    <w:rsid w:val="00A65760"/>
    <w:rsid w:val="00A665B2"/>
    <w:rsid w:val="00A66622"/>
    <w:rsid w:val="00A66F73"/>
    <w:rsid w:val="00A6735E"/>
    <w:rsid w:val="00A67422"/>
    <w:rsid w:val="00A67E9C"/>
    <w:rsid w:val="00A70831"/>
    <w:rsid w:val="00A709F9"/>
    <w:rsid w:val="00A70C76"/>
    <w:rsid w:val="00A71380"/>
    <w:rsid w:val="00A71483"/>
    <w:rsid w:val="00A71FCA"/>
    <w:rsid w:val="00A72183"/>
    <w:rsid w:val="00A724F5"/>
    <w:rsid w:val="00A72A80"/>
    <w:rsid w:val="00A73C5C"/>
    <w:rsid w:val="00A748DA"/>
    <w:rsid w:val="00A74E6C"/>
    <w:rsid w:val="00A752BC"/>
    <w:rsid w:val="00A7616E"/>
    <w:rsid w:val="00A763A6"/>
    <w:rsid w:val="00A77372"/>
    <w:rsid w:val="00A775F3"/>
    <w:rsid w:val="00A77C63"/>
    <w:rsid w:val="00A809C5"/>
    <w:rsid w:val="00A80FEF"/>
    <w:rsid w:val="00A8108D"/>
    <w:rsid w:val="00A810F2"/>
    <w:rsid w:val="00A81122"/>
    <w:rsid w:val="00A81F80"/>
    <w:rsid w:val="00A82CF6"/>
    <w:rsid w:val="00A83858"/>
    <w:rsid w:val="00A83B31"/>
    <w:rsid w:val="00A842A3"/>
    <w:rsid w:val="00A85382"/>
    <w:rsid w:val="00A85FCC"/>
    <w:rsid w:val="00A86019"/>
    <w:rsid w:val="00A86188"/>
    <w:rsid w:val="00A86B36"/>
    <w:rsid w:val="00A8744E"/>
    <w:rsid w:val="00A8754D"/>
    <w:rsid w:val="00A87D56"/>
    <w:rsid w:val="00A87DB4"/>
    <w:rsid w:val="00A87E69"/>
    <w:rsid w:val="00A917EF"/>
    <w:rsid w:val="00A91871"/>
    <w:rsid w:val="00A92910"/>
    <w:rsid w:val="00A93FF8"/>
    <w:rsid w:val="00A944D9"/>
    <w:rsid w:val="00A94D9B"/>
    <w:rsid w:val="00A94DBE"/>
    <w:rsid w:val="00A95422"/>
    <w:rsid w:val="00A95810"/>
    <w:rsid w:val="00A95A3D"/>
    <w:rsid w:val="00A96A43"/>
    <w:rsid w:val="00A97201"/>
    <w:rsid w:val="00A9780B"/>
    <w:rsid w:val="00A97CDC"/>
    <w:rsid w:val="00A97D3E"/>
    <w:rsid w:val="00AA06F5"/>
    <w:rsid w:val="00AA0A01"/>
    <w:rsid w:val="00AA1F64"/>
    <w:rsid w:val="00AA32D7"/>
    <w:rsid w:val="00AA4200"/>
    <w:rsid w:val="00AA5319"/>
    <w:rsid w:val="00AA69D1"/>
    <w:rsid w:val="00AA6A4A"/>
    <w:rsid w:val="00AA6ADE"/>
    <w:rsid w:val="00AA6B28"/>
    <w:rsid w:val="00AA6D9E"/>
    <w:rsid w:val="00AA7164"/>
    <w:rsid w:val="00AA73C2"/>
    <w:rsid w:val="00AA7C4E"/>
    <w:rsid w:val="00AB051D"/>
    <w:rsid w:val="00AB0FF9"/>
    <w:rsid w:val="00AB11D0"/>
    <w:rsid w:val="00AB17E1"/>
    <w:rsid w:val="00AB1A84"/>
    <w:rsid w:val="00AB1D76"/>
    <w:rsid w:val="00AB3EE6"/>
    <w:rsid w:val="00AB4DAD"/>
    <w:rsid w:val="00AB5EEF"/>
    <w:rsid w:val="00AB6DE0"/>
    <w:rsid w:val="00AB7764"/>
    <w:rsid w:val="00AC008A"/>
    <w:rsid w:val="00AC05AC"/>
    <w:rsid w:val="00AC0E89"/>
    <w:rsid w:val="00AC27D7"/>
    <w:rsid w:val="00AC2FF6"/>
    <w:rsid w:val="00AC340B"/>
    <w:rsid w:val="00AC3914"/>
    <w:rsid w:val="00AC3A73"/>
    <w:rsid w:val="00AC4AAA"/>
    <w:rsid w:val="00AC4DBF"/>
    <w:rsid w:val="00AC4E25"/>
    <w:rsid w:val="00AC6734"/>
    <w:rsid w:val="00AC6B08"/>
    <w:rsid w:val="00AC7306"/>
    <w:rsid w:val="00AC7686"/>
    <w:rsid w:val="00AC78EB"/>
    <w:rsid w:val="00AC7B7C"/>
    <w:rsid w:val="00AD01D0"/>
    <w:rsid w:val="00AD0345"/>
    <w:rsid w:val="00AD0463"/>
    <w:rsid w:val="00AD1BC4"/>
    <w:rsid w:val="00AD2DDF"/>
    <w:rsid w:val="00AD2F64"/>
    <w:rsid w:val="00AD32BC"/>
    <w:rsid w:val="00AD386E"/>
    <w:rsid w:val="00AD38C6"/>
    <w:rsid w:val="00AD3BDE"/>
    <w:rsid w:val="00AD42AC"/>
    <w:rsid w:val="00AD4744"/>
    <w:rsid w:val="00AD4D9C"/>
    <w:rsid w:val="00AD65BB"/>
    <w:rsid w:val="00AD66A0"/>
    <w:rsid w:val="00AD7A8C"/>
    <w:rsid w:val="00AE0046"/>
    <w:rsid w:val="00AE0446"/>
    <w:rsid w:val="00AE1DAB"/>
    <w:rsid w:val="00AE3853"/>
    <w:rsid w:val="00AE48F6"/>
    <w:rsid w:val="00AE4D62"/>
    <w:rsid w:val="00AE5E1F"/>
    <w:rsid w:val="00AE6458"/>
    <w:rsid w:val="00AE6B22"/>
    <w:rsid w:val="00AE70AC"/>
    <w:rsid w:val="00AE70C4"/>
    <w:rsid w:val="00AE761A"/>
    <w:rsid w:val="00AE7667"/>
    <w:rsid w:val="00AE78EA"/>
    <w:rsid w:val="00AE7D76"/>
    <w:rsid w:val="00AF01EA"/>
    <w:rsid w:val="00AF0517"/>
    <w:rsid w:val="00AF1676"/>
    <w:rsid w:val="00AF16FE"/>
    <w:rsid w:val="00AF1977"/>
    <w:rsid w:val="00AF1E82"/>
    <w:rsid w:val="00AF21DE"/>
    <w:rsid w:val="00AF23D3"/>
    <w:rsid w:val="00AF24DD"/>
    <w:rsid w:val="00AF2E02"/>
    <w:rsid w:val="00AF4E33"/>
    <w:rsid w:val="00AF5393"/>
    <w:rsid w:val="00AF5B2A"/>
    <w:rsid w:val="00AF638C"/>
    <w:rsid w:val="00AF7FF1"/>
    <w:rsid w:val="00B00196"/>
    <w:rsid w:val="00B009BE"/>
    <w:rsid w:val="00B00D36"/>
    <w:rsid w:val="00B00ECA"/>
    <w:rsid w:val="00B019C2"/>
    <w:rsid w:val="00B02E81"/>
    <w:rsid w:val="00B04110"/>
    <w:rsid w:val="00B048B8"/>
    <w:rsid w:val="00B061B9"/>
    <w:rsid w:val="00B0649F"/>
    <w:rsid w:val="00B06F9E"/>
    <w:rsid w:val="00B1137E"/>
    <w:rsid w:val="00B11968"/>
    <w:rsid w:val="00B11B56"/>
    <w:rsid w:val="00B12268"/>
    <w:rsid w:val="00B12272"/>
    <w:rsid w:val="00B12BB8"/>
    <w:rsid w:val="00B1374C"/>
    <w:rsid w:val="00B13B73"/>
    <w:rsid w:val="00B15FDC"/>
    <w:rsid w:val="00B16376"/>
    <w:rsid w:val="00B170DF"/>
    <w:rsid w:val="00B17138"/>
    <w:rsid w:val="00B204A9"/>
    <w:rsid w:val="00B20666"/>
    <w:rsid w:val="00B20800"/>
    <w:rsid w:val="00B20BBC"/>
    <w:rsid w:val="00B21CEF"/>
    <w:rsid w:val="00B222E3"/>
    <w:rsid w:val="00B2243B"/>
    <w:rsid w:val="00B2261C"/>
    <w:rsid w:val="00B226FE"/>
    <w:rsid w:val="00B22C01"/>
    <w:rsid w:val="00B22E80"/>
    <w:rsid w:val="00B23799"/>
    <w:rsid w:val="00B2408A"/>
    <w:rsid w:val="00B24622"/>
    <w:rsid w:val="00B24889"/>
    <w:rsid w:val="00B250AE"/>
    <w:rsid w:val="00B25A3C"/>
    <w:rsid w:val="00B2647B"/>
    <w:rsid w:val="00B26799"/>
    <w:rsid w:val="00B26FC2"/>
    <w:rsid w:val="00B27CE8"/>
    <w:rsid w:val="00B3031D"/>
    <w:rsid w:val="00B30496"/>
    <w:rsid w:val="00B3076C"/>
    <w:rsid w:val="00B30A10"/>
    <w:rsid w:val="00B3124E"/>
    <w:rsid w:val="00B318C0"/>
    <w:rsid w:val="00B31AF5"/>
    <w:rsid w:val="00B3371E"/>
    <w:rsid w:val="00B3387E"/>
    <w:rsid w:val="00B3443D"/>
    <w:rsid w:val="00B34E31"/>
    <w:rsid w:val="00B35406"/>
    <w:rsid w:val="00B354AC"/>
    <w:rsid w:val="00B35D8C"/>
    <w:rsid w:val="00B360B6"/>
    <w:rsid w:val="00B36364"/>
    <w:rsid w:val="00B36B71"/>
    <w:rsid w:val="00B36BCD"/>
    <w:rsid w:val="00B36DA1"/>
    <w:rsid w:val="00B37D76"/>
    <w:rsid w:val="00B40A6F"/>
    <w:rsid w:val="00B40F28"/>
    <w:rsid w:val="00B412FD"/>
    <w:rsid w:val="00B415B8"/>
    <w:rsid w:val="00B4161A"/>
    <w:rsid w:val="00B41D41"/>
    <w:rsid w:val="00B4237C"/>
    <w:rsid w:val="00B442A5"/>
    <w:rsid w:val="00B44343"/>
    <w:rsid w:val="00B46379"/>
    <w:rsid w:val="00B46B50"/>
    <w:rsid w:val="00B471A4"/>
    <w:rsid w:val="00B47391"/>
    <w:rsid w:val="00B479BB"/>
    <w:rsid w:val="00B47C21"/>
    <w:rsid w:val="00B47D66"/>
    <w:rsid w:val="00B500DF"/>
    <w:rsid w:val="00B509E5"/>
    <w:rsid w:val="00B513F9"/>
    <w:rsid w:val="00B51735"/>
    <w:rsid w:val="00B518CF"/>
    <w:rsid w:val="00B519AE"/>
    <w:rsid w:val="00B51AC4"/>
    <w:rsid w:val="00B527DD"/>
    <w:rsid w:val="00B52F11"/>
    <w:rsid w:val="00B531E3"/>
    <w:rsid w:val="00B537DC"/>
    <w:rsid w:val="00B54761"/>
    <w:rsid w:val="00B548FE"/>
    <w:rsid w:val="00B551AE"/>
    <w:rsid w:val="00B568AC"/>
    <w:rsid w:val="00B56E52"/>
    <w:rsid w:val="00B57009"/>
    <w:rsid w:val="00B57017"/>
    <w:rsid w:val="00B5746D"/>
    <w:rsid w:val="00B578CA"/>
    <w:rsid w:val="00B6059A"/>
    <w:rsid w:val="00B605F9"/>
    <w:rsid w:val="00B60C91"/>
    <w:rsid w:val="00B61118"/>
    <w:rsid w:val="00B61D64"/>
    <w:rsid w:val="00B61DB8"/>
    <w:rsid w:val="00B631ED"/>
    <w:rsid w:val="00B63819"/>
    <w:rsid w:val="00B638DC"/>
    <w:rsid w:val="00B63CB4"/>
    <w:rsid w:val="00B63D96"/>
    <w:rsid w:val="00B65C93"/>
    <w:rsid w:val="00B6656F"/>
    <w:rsid w:val="00B669B4"/>
    <w:rsid w:val="00B66AA4"/>
    <w:rsid w:val="00B66BA0"/>
    <w:rsid w:val="00B66FC6"/>
    <w:rsid w:val="00B67A57"/>
    <w:rsid w:val="00B67B8E"/>
    <w:rsid w:val="00B70B58"/>
    <w:rsid w:val="00B71A12"/>
    <w:rsid w:val="00B721C5"/>
    <w:rsid w:val="00B722DA"/>
    <w:rsid w:val="00B72DAD"/>
    <w:rsid w:val="00B72FF9"/>
    <w:rsid w:val="00B731F4"/>
    <w:rsid w:val="00B7344C"/>
    <w:rsid w:val="00B73694"/>
    <w:rsid w:val="00B75C28"/>
    <w:rsid w:val="00B75C69"/>
    <w:rsid w:val="00B76537"/>
    <w:rsid w:val="00B76B28"/>
    <w:rsid w:val="00B76CD5"/>
    <w:rsid w:val="00B80190"/>
    <w:rsid w:val="00B805A6"/>
    <w:rsid w:val="00B80B03"/>
    <w:rsid w:val="00B80BB7"/>
    <w:rsid w:val="00B80FBE"/>
    <w:rsid w:val="00B813EF"/>
    <w:rsid w:val="00B8331B"/>
    <w:rsid w:val="00B833DA"/>
    <w:rsid w:val="00B83646"/>
    <w:rsid w:val="00B83668"/>
    <w:rsid w:val="00B83FEA"/>
    <w:rsid w:val="00B85CFA"/>
    <w:rsid w:val="00B86183"/>
    <w:rsid w:val="00B865BF"/>
    <w:rsid w:val="00B86784"/>
    <w:rsid w:val="00B8696D"/>
    <w:rsid w:val="00B87F31"/>
    <w:rsid w:val="00B90CB9"/>
    <w:rsid w:val="00B91A12"/>
    <w:rsid w:val="00B9212A"/>
    <w:rsid w:val="00B92138"/>
    <w:rsid w:val="00B9229E"/>
    <w:rsid w:val="00B928EB"/>
    <w:rsid w:val="00B92997"/>
    <w:rsid w:val="00B92C5D"/>
    <w:rsid w:val="00B93254"/>
    <w:rsid w:val="00B961FD"/>
    <w:rsid w:val="00B96485"/>
    <w:rsid w:val="00B96D1A"/>
    <w:rsid w:val="00B97762"/>
    <w:rsid w:val="00B97FE0"/>
    <w:rsid w:val="00BA0819"/>
    <w:rsid w:val="00BA0F1F"/>
    <w:rsid w:val="00BA0F51"/>
    <w:rsid w:val="00BA14B8"/>
    <w:rsid w:val="00BA268D"/>
    <w:rsid w:val="00BA3C27"/>
    <w:rsid w:val="00BA4D5C"/>
    <w:rsid w:val="00BA50C2"/>
    <w:rsid w:val="00BA543C"/>
    <w:rsid w:val="00BA574E"/>
    <w:rsid w:val="00BA5D26"/>
    <w:rsid w:val="00BA6614"/>
    <w:rsid w:val="00BA6A8D"/>
    <w:rsid w:val="00BA6D46"/>
    <w:rsid w:val="00BA74E1"/>
    <w:rsid w:val="00BA789C"/>
    <w:rsid w:val="00BB13CB"/>
    <w:rsid w:val="00BB3F50"/>
    <w:rsid w:val="00BB451E"/>
    <w:rsid w:val="00BB4D28"/>
    <w:rsid w:val="00BB5314"/>
    <w:rsid w:val="00BB5390"/>
    <w:rsid w:val="00BB5CFB"/>
    <w:rsid w:val="00BB63DF"/>
    <w:rsid w:val="00BB7472"/>
    <w:rsid w:val="00BC07C9"/>
    <w:rsid w:val="00BC0AA2"/>
    <w:rsid w:val="00BC1010"/>
    <w:rsid w:val="00BC13E2"/>
    <w:rsid w:val="00BC1473"/>
    <w:rsid w:val="00BC15D6"/>
    <w:rsid w:val="00BC2281"/>
    <w:rsid w:val="00BC2542"/>
    <w:rsid w:val="00BC2A05"/>
    <w:rsid w:val="00BC3397"/>
    <w:rsid w:val="00BC406F"/>
    <w:rsid w:val="00BC5D29"/>
    <w:rsid w:val="00BC65B3"/>
    <w:rsid w:val="00BC662E"/>
    <w:rsid w:val="00BC762D"/>
    <w:rsid w:val="00BD047E"/>
    <w:rsid w:val="00BD064F"/>
    <w:rsid w:val="00BD0A26"/>
    <w:rsid w:val="00BD0D23"/>
    <w:rsid w:val="00BD1ADF"/>
    <w:rsid w:val="00BD2B21"/>
    <w:rsid w:val="00BD2B2F"/>
    <w:rsid w:val="00BD2DCA"/>
    <w:rsid w:val="00BD31E6"/>
    <w:rsid w:val="00BD342E"/>
    <w:rsid w:val="00BD3850"/>
    <w:rsid w:val="00BD3D9B"/>
    <w:rsid w:val="00BD4FC1"/>
    <w:rsid w:val="00BD5298"/>
    <w:rsid w:val="00BD578F"/>
    <w:rsid w:val="00BD58F5"/>
    <w:rsid w:val="00BD6070"/>
    <w:rsid w:val="00BD60EC"/>
    <w:rsid w:val="00BD63F7"/>
    <w:rsid w:val="00BE0F61"/>
    <w:rsid w:val="00BE1058"/>
    <w:rsid w:val="00BE1515"/>
    <w:rsid w:val="00BE17BB"/>
    <w:rsid w:val="00BE18C1"/>
    <w:rsid w:val="00BE1C7F"/>
    <w:rsid w:val="00BE1F98"/>
    <w:rsid w:val="00BE207B"/>
    <w:rsid w:val="00BE25E4"/>
    <w:rsid w:val="00BE27B4"/>
    <w:rsid w:val="00BE2E7A"/>
    <w:rsid w:val="00BE3424"/>
    <w:rsid w:val="00BE4C7A"/>
    <w:rsid w:val="00BE4DCD"/>
    <w:rsid w:val="00BE54EA"/>
    <w:rsid w:val="00BE5901"/>
    <w:rsid w:val="00BE64E0"/>
    <w:rsid w:val="00BE69FB"/>
    <w:rsid w:val="00BE6EEB"/>
    <w:rsid w:val="00BE6F60"/>
    <w:rsid w:val="00BE719F"/>
    <w:rsid w:val="00BF0011"/>
    <w:rsid w:val="00BF01C5"/>
    <w:rsid w:val="00BF039D"/>
    <w:rsid w:val="00BF0883"/>
    <w:rsid w:val="00BF0A88"/>
    <w:rsid w:val="00BF0B31"/>
    <w:rsid w:val="00BF146C"/>
    <w:rsid w:val="00BF1FEE"/>
    <w:rsid w:val="00BF2342"/>
    <w:rsid w:val="00BF26DC"/>
    <w:rsid w:val="00BF2732"/>
    <w:rsid w:val="00BF2BE2"/>
    <w:rsid w:val="00BF2C3D"/>
    <w:rsid w:val="00BF3316"/>
    <w:rsid w:val="00BF4048"/>
    <w:rsid w:val="00BF4167"/>
    <w:rsid w:val="00BF4FAF"/>
    <w:rsid w:val="00BF4FB9"/>
    <w:rsid w:val="00BF5B06"/>
    <w:rsid w:val="00BF5CE8"/>
    <w:rsid w:val="00BF5DDB"/>
    <w:rsid w:val="00BF6A2A"/>
    <w:rsid w:val="00BF7539"/>
    <w:rsid w:val="00BF7844"/>
    <w:rsid w:val="00C006D7"/>
    <w:rsid w:val="00C00AFA"/>
    <w:rsid w:val="00C0129B"/>
    <w:rsid w:val="00C0200B"/>
    <w:rsid w:val="00C020E7"/>
    <w:rsid w:val="00C02160"/>
    <w:rsid w:val="00C023A0"/>
    <w:rsid w:val="00C027BD"/>
    <w:rsid w:val="00C02D98"/>
    <w:rsid w:val="00C031EC"/>
    <w:rsid w:val="00C03D32"/>
    <w:rsid w:val="00C04614"/>
    <w:rsid w:val="00C04867"/>
    <w:rsid w:val="00C0642A"/>
    <w:rsid w:val="00C064A4"/>
    <w:rsid w:val="00C10918"/>
    <w:rsid w:val="00C10A6B"/>
    <w:rsid w:val="00C10DE2"/>
    <w:rsid w:val="00C11846"/>
    <w:rsid w:val="00C118F0"/>
    <w:rsid w:val="00C11D11"/>
    <w:rsid w:val="00C12051"/>
    <w:rsid w:val="00C12218"/>
    <w:rsid w:val="00C1254E"/>
    <w:rsid w:val="00C13732"/>
    <w:rsid w:val="00C1391F"/>
    <w:rsid w:val="00C15173"/>
    <w:rsid w:val="00C151C0"/>
    <w:rsid w:val="00C15A13"/>
    <w:rsid w:val="00C15A29"/>
    <w:rsid w:val="00C15FB5"/>
    <w:rsid w:val="00C16D13"/>
    <w:rsid w:val="00C17BCB"/>
    <w:rsid w:val="00C17C8C"/>
    <w:rsid w:val="00C17D1C"/>
    <w:rsid w:val="00C20B2D"/>
    <w:rsid w:val="00C20F64"/>
    <w:rsid w:val="00C210A8"/>
    <w:rsid w:val="00C217E8"/>
    <w:rsid w:val="00C21AD7"/>
    <w:rsid w:val="00C21C40"/>
    <w:rsid w:val="00C21F6D"/>
    <w:rsid w:val="00C22FF2"/>
    <w:rsid w:val="00C23BDA"/>
    <w:rsid w:val="00C2414F"/>
    <w:rsid w:val="00C25C69"/>
    <w:rsid w:val="00C2673A"/>
    <w:rsid w:val="00C27DC1"/>
    <w:rsid w:val="00C308BE"/>
    <w:rsid w:val="00C30C66"/>
    <w:rsid w:val="00C30FA2"/>
    <w:rsid w:val="00C31C7A"/>
    <w:rsid w:val="00C31D19"/>
    <w:rsid w:val="00C3253E"/>
    <w:rsid w:val="00C329DE"/>
    <w:rsid w:val="00C32A76"/>
    <w:rsid w:val="00C32DAC"/>
    <w:rsid w:val="00C3338F"/>
    <w:rsid w:val="00C33988"/>
    <w:rsid w:val="00C339F7"/>
    <w:rsid w:val="00C350CC"/>
    <w:rsid w:val="00C35648"/>
    <w:rsid w:val="00C36284"/>
    <w:rsid w:val="00C36BE4"/>
    <w:rsid w:val="00C37422"/>
    <w:rsid w:val="00C37605"/>
    <w:rsid w:val="00C37DC7"/>
    <w:rsid w:val="00C402DA"/>
    <w:rsid w:val="00C40415"/>
    <w:rsid w:val="00C40B6A"/>
    <w:rsid w:val="00C40C60"/>
    <w:rsid w:val="00C41925"/>
    <w:rsid w:val="00C4207C"/>
    <w:rsid w:val="00C42C0D"/>
    <w:rsid w:val="00C432EF"/>
    <w:rsid w:val="00C44999"/>
    <w:rsid w:val="00C44DF1"/>
    <w:rsid w:val="00C44FD4"/>
    <w:rsid w:val="00C454EC"/>
    <w:rsid w:val="00C455BC"/>
    <w:rsid w:val="00C45A16"/>
    <w:rsid w:val="00C45CF0"/>
    <w:rsid w:val="00C45EA0"/>
    <w:rsid w:val="00C463B3"/>
    <w:rsid w:val="00C46B14"/>
    <w:rsid w:val="00C477D9"/>
    <w:rsid w:val="00C502AB"/>
    <w:rsid w:val="00C50511"/>
    <w:rsid w:val="00C5084A"/>
    <w:rsid w:val="00C50969"/>
    <w:rsid w:val="00C50A6F"/>
    <w:rsid w:val="00C50FEA"/>
    <w:rsid w:val="00C512AA"/>
    <w:rsid w:val="00C519BE"/>
    <w:rsid w:val="00C51F0F"/>
    <w:rsid w:val="00C5338F"/>
    <w:rsid w:val="00C53BA0"/>
    <w:rsid w:val="00C5421C"/>
    <w:rsid w:val="00C54628"/>
    <w:rsid w:val="00C549C8"/>
    <w:rsid w:val="00C549EB"/>
    <w:rsid w:val="00C54F46"/>
    <w:rsid w:val="00C555E6"/>
    <w:rsid w:val="00C55CF3"/>
    <w:rsid w:val="00C56D8C"/>
    <w:rsid w:val="00C572A1"/>
    <w:rsid w:val="00C5786A"/>
    <w:rsid w:val="00C60080"/>
    <w:rsid w:val="00C600BE"/>
    <w:rsid w:val="00C6010F"/>
    <w:rsid w:val="00C60F2A"/>
    <w:rsid w:val="00C61147"/>
    <w:rsid w:val="00C6142F"/>
    <w:rsid w:val="00C61731"/>
    <w:rsid w:val="00C6354D"/>
    <w:rsid w:val="00C6368B"/>
    <w:rsid w:val="00C63CA8"/>
    <w:rsid w:val="00C653E5"/>
    <w:rsid w:val="00C65756"/>
    <w:rsid w:val="00C65D0A"/>
    <w:rsid w:val="00C66197"/>
    <w:rsid w:val="00C6622F"/>
    <w:rsid w:val="00C66662"/>
    <w:rsid w:val="00C66F42"/>
    <w:rsid w:val="00C705D8"/>
    <w:rsid w:val="00C7068A"/>
    <w:rsid w:val="00C70D4A"/>
    <w:rsid w:val="00C72864"/>
    <w:rsid w:val="00C74A74"/>
    <w:rsid w:val="00C757CF"/>
    <w:rsid w:val="00C757FD"/>
    <w:rsid w:val="00C77278"/>
    <w:rsid w:val="00C77DCE"/>
    <w:rsid w:val="00C804CE"/>
    <w:rsid w:val="00C808AE"/>
    <w:rsid w:val="00C81408"/>
    <w:rsid w:val="00C817C2"/>
    <w:rsid w:val="00C81AD7"/>
    <w:rsid w:val="00C81FC1"/>
    <w:rsid w:val="00C823A7"/>
    <w:rsid w:val="00C828D0"/>
    <w:rsid w:val="00C82D39"/>
    <w:rsid w:val="00C83319"/>
    <w:rsid w:val="00C8346F"/>
    <w:rsid w:val="00C83AF4"/>
    <w:rsid w:val="00C843EB"/>
    <w:rsid w:val="00C8491E"/>
    <w:rsid w:val="00C84DD7"/>
    <w:rsid w:val="00C85248"/>
    <w:rsid w:val="00C854AB"/>
    <w:rsid w:val="00C85A50"/>
    <w:rsid w:val="00C86CD1"/>
    <w:rsid w:val="00C8738D"/>
    <w:rsid w:val="00C876A6"/>
    <w:rsid w:val="00C87B2A"/>
    <w:rsid w:val="00C87C05"/>
    <w:rsid w:val="00C9114F"/>
    <w:rsid w:val="00C913D5"/>
    <w:rsid w:val="00C9154C"/>
    <w:rsid w:val="00C916D4"/>
    <w:rsid w:val="00C92531"/>
    <w:rsid w:val="00C9274E"/>
    <w:rsid w:val="00C93652"/>
    <w:rsid w:val="00C936A8"/>
    <w:rsid w:val="00C936CD"/>
    <w:rsid w:val="00C93D32"/>
    <w:rsid w:val="00C95F7E"/>
    <w:rsid w:val="00C9615F"/>
    <w:rsid w:val="00C969C6"/>
    <w:rsid w:val="00C973A6"/>
    <w:rsid w:val="00C97CC4"/>
    <w:rsid w:val="00C97DA2"/>
    <w:rsid w:val="00CA008E"/>
    <w:rsid w:val="00CA133D"/>
    <w:rsid w:val="00CA1C52"/>
    <w:rsid w:val="00CA22DF"/>
    <w:rsid w:val="00CA300F"/>
    <w:rsid w:val="00CA33FF"/>
    <w:rsid w:val="00CA5104"/>
    <w:rsid w:val="00CA518C"/>
    <w:rsid w:val="00CA56F2"/>
    <w:rsid w:val="00CA5E68"/>
    <w:rsid w:val="00CA6B1E"/>
    <w:rsid w:val="00CA6BBF"/>
    <w:rsid w:val="00CA6FDB"/>
    <w:rsid w:val="00CA7742"/>
    <w:rsid w:val="00CA77C7"/>
    <w:rsid w:val="00CB01DB"/>
    <w:rsid w:val="00CB0AF6"/>
    <w:rsid w:val="00CB0FE0"/>
    <w:rsid w:val="00CB1AF0"/>
    <w:rsid w:val="00CB1D42"/>
    <w:rsid w:val="00CB311A"/>
    <w:rsid w:val="00CB32F8"/>
    <w:rsid w:val="00CB4547"/>
    <w:rsid w:val="00CB496C"/>
    <w:rsid w:val="00CB536C"/>
    <w:rsid w:val="00CB5475"/>
    <w:rsid w:val="00CB5490"/>
    <w:rsid w:val="00CB55EF"/>
    <w:rsid w:val="00CB6CD0"/>
    <w:rsid w:val="00CC04BD"/>
    <w:rsid w:val="00CC2098"/>
    <w:rsid w:val="00CC27B0"/>
    <w:rsid w:val="00CC2831"/>
    <w:rsid w:val="00CC3749"/>
    <w:rsid w:val="00CC392B"/>
    <w:rsid w:val="00CC47C6"/>
    <w:rsid w:val="00CC4FEA"/>
    <w:rsid w:val="00CC62CA"/>
    <w:rsid w:val="00CC65D9"/>
    <w:rsid w:val="00CC7045"/>
    <w:rsid w:val="00CC7C11"/>
    <w:rsid w:val="00CD1222"/>
    <w:rsid w:val="00CD160D"/>
    <w:rsid w:val="00CD17AE"/>
    <w:rsid w:val="00CD19A7"/>
    <w:rsid w:val="00CD19F1"/>
    <w:rsid w:val="00CD1A5B"/>
    <w:rsid w:val="00CD1F7D"/>
    <w:rsid w:val="00CD22A3"/>
    <w:rsid w:val="00CD2368"/>
    <w:rsid w:val="00CD316C"/>
    <w:rsid w:val="00CD3833"/>
    <w:rsid w:val="00CD4B4E"/>
    <w:rsid w:val="00CD4EAE"/>
    <w:rsid w:val="00CD501C"/>
    <w:rsid w:val="00CD5368"/>
    <w:rsid w:val="00CD550E"/>
    <w:rsid w:val="00CD5B8D"/>
    <w:rsid w:val="00CD6746"/>
    <w:rsid w:val="00CD7572"/>
    <w:rsid w:val="00CD7E14"/>
    <w:rsid w:val="00CE009A"/>
    <w:rsid w:val="00CE04B0"/>
    <w:rsid w:val="00CE0A05"/>
    <w:rsid w:val="00CE1E24"/>
    <w:rsid w:val="00CE1E6C"/>
    <w:rsid w:val="00CE2CB3"/>
    <w:rsid w:val="00CE34C5"/>
    <w:rsid w:val="00CE37C8"/>
    <w:rsid w:val="00CE39DF"/>
    <w:rsid w:val="00CE3E4E"/>
    <w:rsid w:val="00CE4F36"/>
    <w:rsid w:val="00CE76C1"/>
    <w:rsid w:val="00CF083E"/>
    <w:rsid w:val="00CF0C63"/>
    <w:rsid w:val="00CF1358"/>
    <w:rsid w:val="00CF14C3"/>
    <w:rsid w:val="00CF19D2"/>
    <w:rsid w:val="00CF24B7"/>
    <w:rsid w:val="00CF250B"/>
    <w:rsid w:val="00CF2DAC"/>
    <w:rsid w:val="00CF3494"/>
    <w:rsid w:val="00CF6134"/>
    <w:rsid w:val="00D014F7"/>
    <w:rsid w:val="00D016B5"/>
    <w:rsid w:val="00D02F26"/>
    <w:rsid w:val="00D04003"/>
    <w:rsid w:val="00D04217"/>
    <w:rsid w:val="00D05BD8"/>
    <w:rsid w:val="00D0764C"/>
    <w:rsid w:val="00D07B31"/>
    <w:rsid w:val="00D10007"/>
    <w:rsid w:val="00D10222"/>
    <w:rsid w:val="00D1036C"/>
    <w:rsid w:val="00D11273"/>
    <w:rsid w:val="00D11433"/>
    <w:rsid w:val="00D11729"/>
    <w:rsid w:val="00D11A3C"/>
    <w:rsid w:val="00D11ADF"/>
    <w:rsid w:val="00D13472"/>
    <w:rsid w:val="00D14332"/>
    <w:rsid w:val="00D146DE"/>
    <w:rsid w:val="00D14E66"/>
    <w:rsid w:val="00D14EB3"/>
    <w:rsid w:val="00D16191"/>
    <w:rsid w:val="00D16335"/>
    <w:rsid w:val="00D1742E"/>
    <w:rsid w:val="00D17C28"/>
    <w:rsid w:val="00D17EEF"/>
    <w:rsid w:val="00D2047E"/>
    <w:rsid w:val="00D20666"/>
    <w:rsid w:val="00D21FB9"/>
    <w:rsid w:val="00D221A5"/>
    <w:rsid w:val="00D22539"/>
    <w:rsid w:val="00D229C0"/>
    <w:rsid w:val="00D236FE"/>
    <w:rsid w:val="00D238F2"/>
    <w:rsid w:val="00D23CDB"/>
    <w:rsid w:val="00D242E7"/>
    <w:rsid w:val="00D2469D"/>
    <w:rsid w:val="00D246BC"/>
    <w:rsid w:val="00D253F3"/>
    <w:rsid w:val="00D257F7"/>
    <w:rsid w:val="00D25A21"/>
    <w:rsid w:val="00D263A6"/>
    <w:rsid w:val="00D26490"/>
    <w:rsid w:val="00D265D2"/>
    <w:rsid w:val="00D26755"/>
    <w:rsid w:val="00D2718F"/>
    <w:rsid w:val="00D273D4"/>
    <w:rsid w:val="00D27DDE"/>
    <w:rsid w:val="00D31ADE"/>
    <w:rsid w:val="00D31C0E"/>
    <w:rsid w:val="00D32355"/>
    <w:rsid w:val="00D32DBC"/>
    <w:rsid w:val="00D33389"/>
    <w:rsid w:val="00D33F07"/>
    <w:rsid w:val="00D34018"/>
    <w:rsid w:val="00D34BEC"/>
    <w:rsid w:val="00D34E05"/>
    <w:rsid w:val="00D353FA"/>
    <w:rsid w:val="00D3560E"/>
    <w:rsid w:val="00D35A5E"/>
    <w:rsid w:val="00D3612D"/>
    <w:rsid w:val="00D36C92"/>
    <w:rsid w:val="00D377DB"/>
    <w:rsid w:val="00D378CB"/>
    <w:rsid w:val="00D40D77"/>
    <w:rsid w:val="00D42DBB"/>
    <w:rsid w:val="00D43EE7"/>
    <w:rsid w:val="00D44590"/>
    <w:rsid w:val="00D446DA"/>
    <w:rsid w:val="00D44A04"/>
    <w:rsid w:val="00D44DB1"/>
    <w:rsid w:val="00D44DF4"/>
    <w:rsid w:val="00D464CE"/>
    <w:rsid w:val="00D471A1"/>
    <w:rsid w:val="00D51507"/>
    <w:rsid w:val="00D51E5A"/>
    <w:rsid w:val="00D522B9"/>
    <w:rsid w:val="00D526AE"/>
    <w:rsid w:val="00D52747"/>
    <w:rsid w:val="00D53879"/>
    <w:rsid w:val="00D5484B"/>
    <w:rsid w:val="00D54A32"/>
    <w:rsid w:val="00D54E07"/>
    <w:rsid w:val="00D5542C"/>
    <w:rsid w:val="00D55A70"/>
    <w:rsid w:val="00D55EB3"/>
    <w:rsid w:val="00D55F97"/>
    <w:rsid w:val="00D5613D"/>
    <w:rsid w:val="00D561C4"/>
    <w:rsid w:val="00D563C2"/>
    <w:rsid w:val="00D56531"/>
    <w:rsid w:val="00D56A7B"/>
    <w:rsid w:val="00D610DF"/>
    <w:rsid w:val="00D615D5"/>
    <w:rsid w:val="00D61643"/>
    <w:rsid w:val="00D62159"/>
    <w:rsid w:val="00D621A5"/>
    <w:rsid w:val="00D62273"/>
    <w:rsid w:val="00D62B1E"/>
    <w:rsid w:val="00D63D64"/>
    <w:rsid w:val="00D64622"/>
    <w:rsid w:val="00D64760"/>
    <w:rsid w:val="00D6484F"/>
    <w:rsid w:val="00D64B73"/>
    <w:rsid w:val="00D64D92"/>
    <w:rsid w:val="00D64DAE"/>
    <w:rsid w:val="00D65136"/>
    <w:rsid w:val="00D652AF"/>
    <w:rsid w:val="00D658A5"/>
    <w:rsid w:val="00D70689"/>
    <w:rsid w:val="00D70B79"/>
    <w:rsid w:val="00D70CFF"/>
    <w:rsid w:val="00D716E2"/>
    <w:rsid w:val="00D72A11"/>
    <w:rsid w:val="00D72B4B"/>
    <w:rsid w:val="00D72D73"/>
    <w:rsid w:val="00D73AB5"/>
    <w:rsid w:val="00D74493"/>
    <w:rsid w:val="00D75585"/>
    <w:rsid w:val="00D76980"/>
    <w:rsid w:val="00D769FA"/>
    <w:rsid w:val="00D76A3C"/>
    <w:rsid w:val="00D779DC"/>
    <w:rsid w:val="00D80412"/>
    <w:rsid w:val="00D80A6E"/>
    <w:rsid w:val="00D81384"/>
    <w:rsid w:val="00D81D7A"/>
    <w:rsid w:val="00D81ECF"/>
    <w:rsid w:val="00D82028"/>
    <w:rsid w:val="00D831E2"/>
    <w:rsid w:val="00D83C32"/>
    <w:rsid w:val="00D83FE1"/>
    <w:rsid w:val="00D84472"/>
    <w:rsid w:val="00D8457D"/>
    <w:rsid w:val="00D84B6C"/>
    <w:rsid w:val="00D85E56"/>
    <w:rsid w:val="00D85F6E"/>
    <w:rsid w:val="00D86B96"/>
    <w:rsid w:val="00D8745B"/>
    <w:rsid w:val="00D87E3D"/>
    <w:rsid w:val="00D90190"/>
    <w:rsid w:val="00D90202"/>
    <w:rsid w:val="00D91ADD"/>
    <w:rsid w:val="00D920A0"/>
    <w:rsid w:val="00D928AB"/>
    <w:rsid w:val="00D92B84"/>
    <w:rsid w:val="00D92F00"/>
    <w:rsid w:val="00D9332A"/>
    <w:rsid w:val="00D95470"/>
    <w:rsid w:val="00D9575A"/>
    <w:rsid w:val="00D95854"/>
    <w:rsid w:val="00D95E4F"/>
    <w:rsid w:val="00D96001"/>
    <w:rsid w:val="00D96C6E"/>
    <w:rsid w:val="00D96F8E"/>
    <w:rsid w:val="00D97333"/>
    <w:rsid w:val="00D9792F"/>
    <w:rsid w:val="00D97ECA"/>
    <w:rsid w:val="00DA04D6"/>
    <w:rsid w:val="00DA069F"/>
    <w:rsid w:val="00DA0A6B"/>
    <w:rsid w:val="00DA0C6A"/>
    <w:rsid w:val="00DA0D06"/>
    <w:rsid w:val="00DA0D4C"/>
    <w:rsid w:val="00DA10FC"/>
    <w:rsid w:val="00DA123E"/>
    <w:rsid w:val="00DA13AC"/>
    <w:rsid w:val="00DA1C94"/>
    <w:rsid w:val="00DA2310"/>
    <w:rsid w:val="00DA23C2"/>
    <w:rsid w:val="00DA2BA5"/>
    <w:rsid w:val="00DA305D"/>
    <w:rsid w:val="00DA32DD"/>
    <w:rsid w:val="00DA3ED0"/>
    <w:rsid w:val="00DA421D"/>
    <w:rsid w:val="00DA4645"/>
    <w:rsid w:val="00DA4732"/>
    <w:rsid w:val="00DA48B8"/>
    <w:rsid w:val="00DA4E37"/>
    <w:rsid w:val="00DA4FA5"/>
    <w:rsid w:val="00DA529B"/>
    <w:rsid w:val="00DA5738"/>
    <w:rsid w:val="00DA5ADB"/>
    <w:rsid w:val="00DA5BBB"/>
    <w:rsid w:val="00DA7785"/>
    <w:rsid w:val="00DA7A1C"/>
    <w:rsid w:val="00DA7A7C"/>
    <w:rsid w:val="00DA7DC8"/>
    <w:rsid w:val="00DB0057"/>
    <w:rsid w:val="00DB02A7"/>
    <w:rsid w:val="00DB0A1D"/>
    <w:rsid w:val="00DB135F"/>
    <w:rsid w:val="00DB155C"/>
    <w:rsid w:val="00DB22FD"/>
    <w:rsid w:val="00DB246F"/>
    <w:rsid w:val="00DB2638"/>
    <w:rsid w:val="00DB29E1"/>
    <w:rsid w:val="00DB2C48"/>
    <w:rsid w:val="00DB3633"/>
    <w:rsid w:val="00DB4BE6"/>
    <w:rsid w:val="00DB54B1"/>
    <w:rsid w:val="00DB5A75"/>
    <w:rsid w:val="00DB5B59"/>
    <w:rsid w:val="00DB6B5B"/>
    <w:rsid w:val="00DB7100"/>
    <w:rsid w:val="00DB77D7"/>
    <w:rsid w:val="00DB79F6"/>
    <w:rsid w:val="00DB7C6D"/>
    <w:rsid w:val="00DC0E90"/>
    <w:rsid w:val="00DC14B0"/>
    <w:rsid w:val="00DC16A2"/>
    <w:rsid w:val="00DC1C22"/>
    <w:rsid w:val="00DC233A"/>
    <w:rsid w:val="00DC28ED"/>
    <w:rsid w:val="00DC34B6"/>
    <w:rsid w:val="00DC3635"/>
    <w:rsid w:val="00DC476E"/>
    <w:rsid w:val="00DC4B17"/>
    <w:rsid w:val="00DC5429"/>
    <w:rsid w:val="00DC5923"/>
    <w:rsid w:val="00DC5A0A"/>
    <w:rsid w:val="00DC6620"/>
    <w:rsid w:val="00DC6AAE"/>
    <w:rsid w:val="00DC6FE5"/>
    <w:rsid w:val="00DC7CD5"/>
    <w:rsid w:val="00DD0066"/>
    <w:rsid w:val="00DD04A1"/>
    <w:rsid w:val="00DD0503"/>
    <w:rsid w:val="00DD057F"/>
    <w:rsid w:val="00DD071D"/>
    <w:rsid w:val="00DD1787"/>
    <w:rsid w:val="00DD1BE2"/>
    <w:rsid w:val="00DD1CE3"/>
    <w:rsid w:val="00DD26D5"/>
    <w:rsid w:val="00DD28F9"/>
    <w:rsid w:val="00DD3B26"/>
    <w:rsid w:val="00DD47AA"/>
    <w:rsid w:val="00DD47F2"/>
    <w:rsid w:val="00DD4C43"/>
    <w:rsid w:val="00DD5DC9"/>
    <w:rsid w:val="00DD6751"/>
    <w:rsid w:val="00DD71E0"/>
    <w:rsid w:val="00DD7507"/>
    <w:rsid w:val="00DD75D2"/>
    <w:rsid w:val="00DD76F5"/>
    <w:rsid w:val="00DE02EC"/>
    <w:rsid w:val="00DE144D"/>
    <w:rsid w:val="00DE19A5"/>
    <w:rsid w:val="00DE2008"/>
    <w:rsid w:val="00DE2134"/>
    <w:rsid w:val="00DE3027"/>
    <w:rsid w:val="00DE37B1"/>
    <w:rsid w:val="00DE4668"/>
    <w:rsid w:val="00DE4D02"/>
    <w:rsid w:val="00DE6B4A"/>
    <w:rsid w:val="00DE73D0"/>
    <w:rsid w:val="00DE7857"/>
    <w:rsid w:val="00DE7B54"/>
    <w:rsid w:val="00DF0929"/>
    <w:rsid w:val="00DF0B3E"/>
    <w:rsid w:val="00DF1073"/>
    <w:rsid w:val="00DF13B6"/>
    <w:rsid w:val="00DF160A"/>
    <w:rsid w:val="00DF17FD"/>
    <w:rsid w:val="00DF191B"/>
    <w:rsid w:val="00DF1AF8"/>
    <w:rsid w:val="00DF1DDC"/>
    <w:rsid w:val="00DF2CAD"/>
    <w:rsid w:val="00DF4081"/>
    <w:rsid w:val="00DF455B"/>
    <w:rsid w:val="00DF4865"/>
    <w:rsid w:val="00DF5AF6"/>
    <w:rsid w:val="00DF5E37"/>
    <w:rsid w:val="00DF5E65"/>
    <w:rsid w:val="00DF68FE"/>
    <w:rsid w:val="00DF6D17"/>
    <w:rsid w:val="00DF6DBE"/>
    <w:rsid w:val="00DF7326"/>
    <w:rsid w:val="00E00B82"/>
    <w:rsid w:val="00E00D53"/>
    <w:rsid w:val="00E00D91"/>
    <w:rsid w:val="00E01553"/>
    <w:rsid w:val="00E01C8F"/>
    <w:rsid w:val="00E01E80"/>
    <w:rsid w:val="00E031A8"/>
    <w:rsid w:val="00E0373E"/>
    <w:rsid w:val="00E03C45"/>
    <w:rsid w:val="00E05009"/>
    <w:rsid w:val="00E05016"/>
    <w:rsid w:val="00E058BE"/>
    <w:rsid w:val="00E0637E"/>
    <w:rsid w:val="00E0671B"/>
    <w:rsid w:val="00E06A26"/>
    <w:rsid w:val="00E0763C"/>
    <w:rsid w:val="00E07ABA"/>
    <w:rsid w:val="00E10BBB"/>
    <w:rsid w:val="00E110ED"/>
    <w:rsid w:val="00E1258A"/>
    <w:rsid w:val="00E1294E"/>
    <w:rsid w:val="00E13D4D"/>
    <w:rsid w:val="00E145FF"/>
    <w:rsid w:val="00E1500F"/>
    <w:rsid w:val="00E16B77"/>
    <w:rsid w:val="00E16D8A"/>
    <w:rsid w:val="00E1760B"/>
    <w:rsid w:val="00E20E3A"/>
    <w:rsid w:val="00E20E5C"/>
    <w:rsid w:val="00E22917"/>
    <w:rsid w:val="00E23FF3"/>
    <w:rsid w:val="00E255EB"/>
    <w:rsid w:val="00E2600F"/>
    <w:rsid w:val="00E26203"/>
    <w:rsid w:val="00E266F3"/>
    <w:rsid w:val="00E26D34"/>
    <w:rsid w:val="00E26EAF"/>
    <w:rsid w:val="00E27D7C"/>
    <w:rsid w:val="00E3099C"/>
    <w:rsid w:val="00E30CED"/>
    <w:rsid w:val="00E30EBF"/>
    <w:rsid w:val="00E320A4"/>
    <w:rsid w:val="00E32597"/>
    <w:rsid w:val="00E3263C"/>
    <w:rsid w:val="00E32A29"/>
    <w:rsid w:val="00E32FA7"/>
    <w:rsid w:val="00E330FE"/>
    <w:rsid w:val="00E340A0"/>
    <w:rsid w:val="00E341BB"/>
    <w:rsid w:val="00E3434B"/>
    <w:rsid w:val="00E34828"/>
    <w:rsid w:val="00E34848"/>
    <w:rsid w:val="00E351E2"/>
    <w:rsid w:val="00E354BB"/>
    <w:rsid w:val="00E35643"/>
    <w:rsid w:val="00E36021"/>
    <w:rsid w:val="00E3646B"/>
    <w:rsid w:val="00E37FCA"/>
    <w:rsid w:val="00E4172A"/>
    <w:rsid w:val="00E41E80"/>
    <w:rsid w:val="00E42A04"/>
    <w:rsid w:val="00E42B02"/>
    <w:rsid w:val="00E4395B"/>
    <w:rsid w:val="00E43A53"/>
    <w:rsid w:val="00E43DC3"/>
    <w:rsid w:val="00E44C01"/>
    <w:rsid w:val="00E45855"/>
    <w:rsid w:val="00E459BE"/>
    <w:rsid w:val="00E45C30"/>
    <w:rsid w:val="00E475E1"/>
    <w:rsid w:val="00E505A4"/>
    <w:rsid w:val="00E5083D"/>
    <w:rsid w:val="00E512F3"/>
    <w:rsid w:val="00E5133B"/>
    <w:rsid w:val="00E515EC"/>
    <w:rsid w:val="00E51EC7"/>
    <w:rsid w:val="00E52277"/>
    <w:rsid w:val="00E523B7"/>
    <w:rsid w:val="00E539FC"/>
    <w:rsid w:val="00E53C8D"/>
    <w:rsid w:val="00E5400F"/>
    <w:rsid w:val="00E54170"/>
    <w:rsid w:val="00E54CA7"/>
    <w:rsid w:val="00E55B1D"/>
    <w:rsid w:val="00E562A6"/>
    <w:rsid w:val="00E564B9"/>
    <w:rsid w:val="00E565D9"/>
    <w:rsid w:val="00E60662"/>
    <w:rsid w:val="00E6075A"/>
    <w:rsid w:val="00E60DF7"/>
    <w:rsid w:val="00E617C4"/>
    <w:rsid w:val="00E62C8C"/>
    <w:rsid w:val="00E63527"/>
    <w:rsid w:val="00E63615"/>
    <w:rsid w:val="00E6436F"/>
    <w:rsid w:val="00E6533B"/>
    <w:rsid w:val="00E656CB"/>
    <w:rsid w:val="00E657CE"/>
    <w:rsid w:val="00E65B12"/>
    <w:rsid w:val="00E65FA3"/>
    <w:rsid w:val="00E66434"/>
    <w:rsid w:val="00E67A0E"/>
    <w:rsid w:val="00E70A9F"/>
    <w:rsid w:val="00E7136D"/>
    <w:rsid w:val="00E7146B"/>
    <w:rsid w:val="00E71BA4"/>
    <w:rsid w:val="00E71F70"/>
    <w:rsid w:val="00E7214B"/>
    <w:rsid w:val="00E72F54"/>
    <w:rsid w:val="00E73012"/>
    <w:rsid w:val="00E730AE"/>
    <w:rsid w:val="00E73435"/>
    <w:rsid w:val="00E737A3"/>
    <w:rsid w:val="00E751B7"/>
    <w:rsid w:val="00E75C35"/>
    <w:rsid w:val="00E75C4D"/>
    <w:rsid w:val="00E762F1"/>
    <w:rsid w:val="00E76827"/>
    <w:rsid w:val="00E770FA"/>
    <w:rsid w:val="00E776BC"/>
    <w:rsid w:val="00E77702"/>
    <w:rsid w:val="00E800A5"/>
    <w:rsid w:val="00E8077B"/>
    <w:rsid w:val="00E824AE"/>
    <w:rsid w:val="00E83F5A"/>
    <w:rsid w:val="00E84E5F"/>
    <w:rsid w:val="00E86A77"/>
    <w:rsid w:val="00E86DC5"/>
    <w:rsid w:val="00E86F01"/>
    <w:rsid w:val="00E872BC"/>
    <w:rsid w:val="00E87839"/>
    <w:rsid w:val="00E8793A"/>
    <w:rsid w:val="00E90423"/>
    <w:rsid w:val="00E90F29"/>
    <w:rsid w:val="00E9186B"/>
    <w:rsid w:val="00E93C80"/>
    <w:rsid w:val="00E94504"/>
    <w:rsid w:val="00E95574"/>
    <w:rsid w:val="00E9578F"/>
    <w:rsid w:val="00E95F36"/>
    <w:rsid w:val="00E96129"/>
    <w:rsid w:val="00E96972"/>
    <w:rsid w:val="00E96BCC"/>
    <w:rsid w:val="00E96CD5"/>
    <w:rsid w:val="00EA0434"/>
    <w:rsid w:val="00EA0883"/>
    <w:rsid w:val="00EA0BAC"/>
    <w:rsid w:val="00EA1010"/>
    <w:rsid w:val="00EA2037"/>
    <w:rsid w:val="00EA20C9"/>
    <w:rsid w:val="00EA2FA8"/>
    <w:rsid w:val="00EA32E5"/>
    <w:rsid w:val="00EA35A2"/>
    <w:rsid w:val="00EA381B"/>
    <w:rsid w:val="00EA3A96"/>
    <w:rsid w:val="00EA4186"/>
    <w:rsid w:val="00EA4F44"/>
    <w:rsid w:val="00EA51C9"/>
    <w:rsid w:val="00EA5889"/>
    <w:rsid w:val="00EA5E59"/>
    <w:rsid w:val="00EA7121"/>
    <w:rsid w:val="00EA7176"/>
    <w:rsid w:val="00EB023F"/>
    <w:rsid w:val="00EB0B95"/>
    <w:rsid w:val="00EB1936"/>
    <w:rsid w:val="00EB1D2D"/>
    <w:rsid w:val="00EB2DF7"/>
    <w:rsid w:val="00EB341C"/>
    <w:rsid w:val="00EB3E2A"/>
    <w:rsid w:val="00EB45CF"/>
    <w:rsid w:val="00EB54F9"/>
    <w:rsid w:val="00EB5E85"/>
    <w:rsid w:val="00EB65A0"/>
    <w:rsid w:val="00EB71B1"/>
    <w:rsid w:val="00EB75D5"/>
    <w:rsid w:val="00EB7773"/>
    <w:rsid w:val="00EB77D1"/>
    <w:rsid w:val="00EC000F"/>
    <w:rsid w:val="00EC0C4E"/>
    <w:rsid w:val="00EC26AE"/>
    <w:rsid w:val="00EC2998"/>
    <w:rsid w:val="00EC29BC"/>
    <w:rsid w:val="00EC3561"/>
    <w:rsid w:val="00EC3F09"/>
    <w:rsid w:val="00EC41B7"/>
    <w:rsid w:val="00EC47AF"/>
    <w:rsid w:val="00EC48C5"/>
    <w:rsid w:val="00EC4EFC"/>
    <w:rsid w:val="00EC4F80"/>
    <w:rsid w:val="00EC5124"/>
    <w:rsid w:val="00EC5C30"/>
    <w:rsid w:val="00EC5D7D"/>
    <w:rsid w:val="00EC5E91"/>
    <w:rsid w:val="00EC5F3F"/>
    <w:rsid w:val="00EC6610"/>
    <w:rsid w:val="00EC756F"/>
    <w:rsid w:val="00EC7655"/>
    <w:rsid w:val="00ED026F"/>
    <w:rsid w:val="00ED0748"/>
    <w:rsid w:val="00ED0843"/>
    <w:rsid w:val="00ED0A06"/>
    <w:rsid w:val="00ED0C3F"/>
    <w:rsid w:val="00ED102D"/>
    <w:rsid w:val="00ED1346"/>
    <w:rsid w:val="00ED15BF"/>
    <w:rsid w:val="00ED1FFC"/>
    <w:rsid w:val="00ED23C0"/>
    <w:rsid w:val="00ED24CE"/>
    <w:rsid w:val="00ED26E4"/>
    <w:rsid w:val="00ED280D"/>
    <w:rsid w:val="00ED2F3D"/>
    <w:rsid w:val="00ED328B"/>
    <w:rsid w:val="00ED38CE"/>
    <w:rsid w:val="00ED41BF"/>
    <w:rsid w:val="00ED4340"/>
    <w:rsid w:val="00ED4BB0"/>
    <w:rsid w:val="00ED4BB1"/>
    <w:rsid w:val="00ED4D83"/>
    <w:rsid w:val="00ED4FCA"/>
    <w:rsid w:val="00ED4FEC"/>
    <w:rsid w:val="00ED58B3"/>
    <w:rsid w:val="00ED5F9B"/>
    <w:rsid w:val="00ED63E6"/>
    <w:rsid w:val="00ED7029"/>
    <w:rsid w:val="00ED7119"/>
    <w:rsid w:val="00ED7F76"/>
    <w:rsid w:val="00EE03E0"/>
    <w:rsid w:val="00EE0517"/>
    <w:rsid w:val="00EE28EE"/>
    <w:rsid w:val="00EE3469"/>
    <w:rsid w:val="00EE434F"/>
    <w:rsid w:val="00EE4921"/>
    <w:rsid w:val="00EE4B73"/>
    <w:rsid w:val="00EE54FB"/>
    <w:rsid w:val="00EE55F9"/>
    <w:rsid w:val="00EE672F"/>
    <w:rsid w:val="00EE6863"/>
    <w:rsid w:val="00EE7601"/>
    <w:rsid w:val="00EE77AA"/>
    <w:rsid w:val="00EE7864"/>
    <w:rsid w:val="00EF060C"/>
    <w:rsid w:val="00EF0728"/>
    <w:rsid w:val="00EF07F7"/>
    <w:rsid w:val="00EF1130"/>
    <w:rsid w:val="00EF1D04"/>
    <w:rsid w:val="00EF209A"/>
    <w:rsid w:val="00EF2259"/>
    <w:rsid w:val="00EF2723"/>
    <w:rsid w:val="00EF2AE0"/>
    <w:rsid w:val="00EF2B88"/>
    <w:rsid w:val="00EF372C"/>
    <w:rsid w:val="00EF38E8"/>
    <w:rsid w:val="00EF3D90"/>
    <w:rsid w:val="00EF5187"/>
    <w:rsid w:val="00EF57DB"/>
    <w:rsid w:val="00EF5CAD"/>
    <w:rsid w:val="00EF634E"/>
    <w:rsid w:val="00EF643C"/>
    <w:rsid w:val="00EF6BF8"/>
    <w:rsid w:val="00F00020"/>
    <w:rsid w:val="00F0131B"/>
    <w:rsid w:val="00F01380"/>
    <w:rsid w:val="00F019F9"/>
    <w:rsid w:val="00F02887"/>
    <w:rsid w:val="00F02D6F"/>
    <w:rsid w:val="00F02E65"/>
    <w:rsid w:val="00F02E6E"/>
    <w:rsid w:val="00F03FDF"/>
    <w:rsid w:val="00F04AED"/>
    <w:rsid w:val="00F06338"/>
    <w:rsid w:val="00F06703"/>
    <w:rsid w:val="00F07BA5"/>
    <w:rsid w:val="00F07CEB"/>
    <w:rsid w:val="00F10205"/>
    <w:rsid w:val="00F1032A"/>
    <w:rsid w:val="00F11E54"/>
    <w:rsid w:val="00F131E8"/>
    <w:rsid w:val="00F132CE"/>
    <w:rsid w:val="00F141A2"/>
    <w:rsid w:val="00F1447E"/>
    <w:rsid w:val="00F14491"/>
    <w:rsid w:val="00F16202"/>
    <w:rsid w:val="00F166F9"/>
    <w:rsid w:val="00F16D0F"/>
    <w:rsid w:val="00F16F3D"/>
    <w:rsid w:val="00F1784F"/>
    <w:rsid w:val="00F17B0B"/>
    <w:rsid w:val="00F17B64"/>
    <w:rsid w:val="00F17F5C"/>
    <w:rsid w:val="00F200CE"/>
    <w:rsid w:val="00F20C76"/>
    <w:rsid w:val="00F20D18"/>
    <w:rsid w:val="00F20EC5"/>
    <w:rsid w:val="00F21089"/>
    <w:rsid w:val="00F21480"/>
    <w:rsid w:val="00F22474"/>
    <w:rsid w:val="00F22575"/>
    <w:rsid w:val="00F22658"/>
    <w:rsid w:val="00F2286D"/>
    <w:rsid w:val="00F230C3"/>
    <w:rsid w:val="00F2313C"/>
    <w:rsid w:val="00F23924"/>
    <w:rsid w:val="00F23B09"/>
    <w:rsid w:val="00F25286"/>
    <w:rsid w:val="00F254E8"/>
    <w:rsid w:val="00F25DDD"/>
    <w:rsid w:val="00F273D0"/>
    <w:rsid w:val="00F277C5"/>
    <w:rsid w:val="00F304E0"/>
    <w:rsid w:val="00F305D5"/>
    <w:rsid w:val="00F30869"/>
    <w:rsid w:val="00F30E7F"/>
    <w:rsid w:val="00F31460"/>
    <w:rsid w:val="00F31FA8"/>
    <w:rsid w:val="00F3298F"/>
    <w:rsid w:val="00F32BB4"/>
    <w:rsid w:val="00F32F32"/>
    <w:rsid w:val="00F33C56"/>
    <w:rsid w:val="00F34103"/>
    <w:rsid w:val="00F343A6"/>
    <w:rsid w:val="00F34FA1"/>
    <w:rsid w:val="00F358F9"/>
    <w:rsid w:val="00F365DF"/>
    <w:rsid w:val="00F36D7E"/>
    <w:rsid w:val="00F37080"/>
    <w:rsid w:val="00F37B01"/>
    <w:rsid w:val="00F4012C"/>
    <w:rsid w:val="00F4094A"/>
    <w:rsid w:val="00F419FA"/>
    <w:rsid w:val="00F41AAF"/>
    <w:rsid w:val="00F41B02"/>
    <w:rsid w:val="00F41E58"/>
    <w:rsid w:val="00F423E6"/>
    <w:rsid w:val="00F42FC8"/>
    <w:rsid w:val="00F43FA2"/>
    <w:rsid w:val="00F441B9"/>
    <w:rsid w:val="00F4433B"/>
    <w:rsid w:val="00F44669"/>
    <w:rsid w:val="00F44EA9"/>
    <w:rsid w:val="00F45140"/>
    <w:rsid w:val="00F454A2"/>
    <w:rsid w:val="00F45C94"/>
    <w:rsid w:val="00F46451"/>
    <w:rsid w:val="00F46AAE"/>
    <w:rsid w:val="00F46B72"/>
    <w:rsid w:val="00F500AD"/>
    <w:rsid w:val="00F509F8"/>
    <w:rsid w:val="00F51A40"/>
    <w:rsid w:val="00F5327F"/>
    <w:rsid w:val="00F5499B"/>
    <w:rsid w:val="00F54CE8"/>
    <w:rsid w:val="00F551EE"/>
    <w:rsid w:val="00F556B3"/>
    <w:rsid w:val="00F5590D"/>
    <w:rsid w:val="00F55CFE"/>
    <w:rsid w:val="00F5642A"/>
    <w:rsid w:val="00F56DFE"/>
    <w:rsid w:val="00F57B7A"/>
    <w:rsid w:val="00F57D12"/>
    <w:rsid w:val="00F6008A"/>
    <w:rsid w:val="00F60AD7"/>
    <w:rsid w:val="00F6172F"/>
    <w:rsid w:val="00F617F8"/>
    <w:rsid w:val="00F618AA"/>
    <w:rsid w:val="00F6203C"/>
    <w:rsid w:val="00F634A5"/>
    <w:rsid w:val="00F63AB5"/>
    <w:rsid w:val="00F63B69"/>
    <w:rsid w:val="00F64349"/>
    <w:rsid w:val="00F6555B"/>
    <w:rsid w:val="00F66A47"/>
    <w:rsid w:val="00F67B2A"/>
    <w:rsid w:val="00F67F3B"/>
    <w:rsid w:val="00F709A1"/>
    <w:rsid w:val="00F7122C"/>
    <w:rsid w:val="00F712F3"/>
    <w:rsid w:val="00F715FD"/>
    <w:rsid w:val="00F7226B"/>
    <w:rsid w:val="00F7261F"/>
    <w:rsid w:val="00F729F9"/>
    <w:rsid w:val="00F738C5"/>
    <w:rsid w:val="00F7391B"/>
    <w:rsid w:val="00F741A6"/>
    <w:rsid w:val="00F7540A"/>
    <w:rsid w:val="00F75781"/>
    <w:rsid w:val="00F75F3B"/>
    <w:rsid w:val="00F7625D"/>
    <w:rsid w:val="00F80D2C"/>
    <w:rsid w:val="00F80DC0"/>
    <w:rsid w:val="00F81367"/>
    <w:rsid w:val="00F81761"/>
    <w:rsid w:val="00F81A18"/>
    <w:rsid w:val="00F82030"/>
    <w:rsid w:val="00F82145"/>
    <w:rsid w:val="00F8271E"/>
    <w:rsid w:val="00F82A85"/>
    <w:rsid w:val="00F82FDB"/>
    <w:rsid w:val="00F8333D"/>
    <w:rsid w:val="00F8366D"/>
    <w:rsid w:val="00F83F22"/>
    <w:rsid w:val="00F842CA"/>
    <w:rsid w:val="00F84537"/>
    <w:rsid w:val="00F84573"/>
    <w:rsid w:val="00F84891"/>
    <w:rsid w:val="00F84AAF"/>
    <w:rsid w:val="00F84C07"/>
    <w:rsid w:val="00F84DFD"/>
    <w:rsid w:val="00F84E06"/>
    <w:rsid w:val="00F86CE3"/>
    <w:rsid w:val="00F873A8"/>
    <w:rsid w:val="00F873CD"/>
    <w:rsid w:val="00F87C4B"/>
    <w:rsid w:val="00F902A0"/>
    <w:rsid w:val="00F902A6"/>
    <w:rsid w:val="00F90563"/>
    <w:rsid w:val="00F912D3"/>
    <w:rsid w:val="00F918D4"/>
    <w:rsid w:val="00F91DA6"/>
    <w:rsid w:val="00F92304"/>
    <w:rsid w:val="00F930DB"/>
    <w:rsid w:val="00F93C32"/>
    <w:rsid w:val="00F94A38"/>
    <w:rsid w:val="00F94F87"/>
    <w:rsid w:val="00F95455"/>
    <w:rsid w:val="00F954B3"/>
    <w:rsid w:val="00F958EE"/>
    <w:rsid w:val="00F96801"/>
    <w:rsid w:val="00F96F1A"/>
    <w:rsid w:val="00F971DA"/>
    <w:rsid w:val="00F9762D"/>
    <w:rsid w:val="00F97952"/>
    <w:rsid w:val="00F97A64"/>
    <w:rsid w:val="00FA02D2"/>
    <w:rsid w:val="00FA0E6D"/>
    <w:rsid w:val="00FA0EA8"/>
    <w:rsid w:val="00FA1235"/>
    <w:rsid w:val="00FA1C7F"/>
    <w:rsid w:val="00FA1CE7"/>
    <w:rsid w:val="00FA1F15"/>
    <w:rsid w:val="00FA2B6E"/>
    <w:rsid w:val="00FA43ED"/>
    <w:rsid w:val="00FA6656"/>
    <w:rsid w:val="00FA6C07"/>
    <w:rsid w:val="00FA7EC2"/>
    <w:rsid w:val="00FB0068"/>
    <w:rsid w:val="00FB0514"/>
    <w:rsid w:val="00FB05A7"/>
    <w:rsid w:val="00FB0B10"/>
    <w:rsid w:val="00FB0DD3"/>
    <w:rsid w:val="00FB110E"/>
    <w:rsid w:val="00FB1212"/>
    <w:rsid w:val="00FB1256"/>
    <w:rsid w:val="00FB136B"/>
    <w:rsid w:val="00FB1428"/>
    <w:rsid w:val="00FB26C0"/>
    <w:rsid w:val="00FB2750"/>
    <w:rsid w:val="00FB2762"/>
    <w:rsid w:val="00FB3844"/>
    <w:rsid w:val="00FB4384"/>
    <w:rsid w:val="00FB535C"/>
    <w:rsid w:val="00FB53FF"/>
    <w:rsid w:val="00FB615F"/>
    <w:rsid w:val="00FB706E"/>
    <w:rsid w:val="00FB715E"/>
    <w:rsid w:val="00FB7219"/>
    <w:rsid w:val="00FB7F8B"/>
    <w:rsid w:val="00FC0004"/>
    <w:rsid w:val="00FC01A0"/>
    <w:rsid w:val="00FC052A"/>
    <w:rsid w:val="00FC0D0E"/>
    <w:rsid w:val="00FC3ABE"/>
    <w:rsid w:val="00FC469D"/>
    <w:rsid w:val="00FC50DC"/>
    <w:rsid w:val="00FC5310"/>
    <w:rsid w:val="00FC56EE"/>
    <w:rsid w:val="00FC587A"/>
    <w:rsid w:val="00FC5A4C"/>
    <w:rsid w:val="00FC5CFA"/>
    <w:rsid w:val="00FC5E43"/>
    <w:rsid w:val="00FC6316"/>
    <w:rsid w:val="00FC66B9"/>
    <w:rsid w:val="00FC6C6A"/>
    <w:rsid w:val="00FD04A7"/>
    <w:rsid w:val="00FD068C"/>
    <w:rsid w:val="00FD1749"/>
    <w:rsid w:val="00FD1CD7"/>
    <w:rsid w:val="00FD22E1"/>
    <w:rsid w:val="00FD24A3"/>
    <w:rsid w:val="00FD2F7C"/>
    <w:rsid w:val="00FD3CA9"/>
    <w:rsid w:val="00FD3F1B"/>
    <w:rsid w:val="00FD4BB7"/>
    <w:rsid w:val="00FD53E7"/>
    <w:rsid w:val="00FD594E"/>
    <w:rsid w:val="00FD5C20"/>
    <w:rsid w:val="00FD6219"/>
    <w:rsid w:val="00FD64EF"/>
    <w:rsid w:val="00FD734F"/>
    <w:rsid w:val="00FE01AC"/>
    <w:rsid w:val="00FE17C7"/>
    <w:rsid w:val="00FE24FD"/>
    <w:rsid w:val="00FE2B51"/>
    <w:rsid w:val="00FE3569"/>
    <w:rsid w:val="00FE4CA5"/>
    <w:rsid w:val="00FE4FCA"/>
    <w:rsid w:val="00FE54F9"/>
    <w:rsid w:val="00FE7123"/>
    <w:rsid w:val="00FE7638"/>
    <w:rsid w:val="00FF06F7"/>
    <w:rsid w:val="00FF09D6"/>
    <w:rsid w:val="00FF0F3B"/>
    <w:rsid w:val="00FF1018"/>
    <w:rsid w:val="00FF1063"/>
    <w:rsid w:val="00FF11EE"/>
    <w:rsid w:val="00FF1647"/>
    <w:rsid w:val="00FF24A7"/>
    <w:rsid w:val="00FF2708"/>
    <w:rsid w:val="00FF3CEE"/>
    <w:rsid w:val="00FF3D59"/>
    <w:rsid w:val="00FF3E67"/>
    <w:rsid w:val="00FF40C4"/>
    <w:rsid w:val="00FF4239"/>
    <w:rsid w:val="00FF4868"/>
    <w:rsid w:val="00FF5539"/>
    <w:rsid w:val="00FF5E98"/>
    <w:rsid w:val="00FF5ED5"/>
    <w:rsid w:val="00FF6699"/>
    <w:rsid w:val="00FF6784"/>
    <w:rsid w:val="00FF6DE3"/>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4D5F30-7139-4682-95E3-13F8E2F7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9C"/>
    <w:rPr>
      <w:rFonts w:ascii="Times New Roman" w:eastAsia="Times New Roman" w:hAnsi="Times New Roman"/>
      <w:sz w:val="24"/>
      <w:szCs w:val="24"/>
      <w:lang w:val="sq-AL"/>
    </w:rPr>
  </w:style>
  <w:style w:type="paragraph" w:styleId="Heading1">
    <w:name w:val="heading 1"/>
    <w:basedOn w:val="Normal"/>
    <w:next w:val="Normal"/>
    <w:link w:val="Heading1Char"/>
    <w:qFormat/>
    <w:rsid w:val="00D615D5"/>
    <w:pPr>
      <w:keepNext/>
      <w:outlineLvl w:val="0"/>
    </w:pPr>
    <w:rPr>
      <w:sz w:val="28"/>
      <w:lang w:val="x-none" w:eastAsia="x-none"/>
    </w:rPr>
  </w:style>
  <w:style w:type="paragraph" w:styleId="Heading2">
    <w:name w:val="heading 2"/>
    <w:basedOn w:val="Normal"/>
    <w:next w:val="Normal"/>
    <w:link w:val="Heading2Char"/>
    <w:uiPriority w:val="9"/>
    <w:unhideWhenUsed/>
    <w:qFormat/>
    <w:rsid w:val="00AA7C4E"/>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660C0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375D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A7C4E"/>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AA7C4E"/>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nhideWhenUsed/>
    <w:qFormat/>
    <w:rsid w:val="00AA7C4E"/>
    <w:pPr>
      <w:spacing w:before="240" w:after="60"/>
      <w:outlineLvl w:val="6"/>
    </w:pPr>
    <w:rPr>
      <w:rFonts w:ascii="Calibri" w:hAnsi="Calibri"/>
      <w:lang w:val="x-none" w:eastAsia="x-none"/>
    </w:rPr>
  </w:style>
  <w:style w:type="paragraph" w:styleId="Heading8">
    <w:name w:val="heading 8"/>
    <w:basedOn w:val="Normal"/>
    <w:next w:val="Normal"/>
    <w:link w:val="Heading8Char"/>
    <w:unhideWhenUsed/>
    <w:qFormat/>
    <w:rsid w:val="00AA7C4E"/>
    <w:pPr>
      <w:spacing w:before="240" w:after="60"/>
      <w:outlineLvl w:val="7"/>
    </w:pPr>
    <w:rPr>
      <w:rFonts w:ascii="Calibri" w:hAnsi="Calibri"/>
      <w:i/>
      <w:iCs/>
      <w:lang w:val="x-none" w:eastAsia="x-none"/>
    </w:rPr>
  </w:style>
  <w:style w:type="paragraph" w:styleId="Heading9">
    <w:name w:val="heading 9"/>
    <w:basedOn w:val="Normal"/>
    <w:next w:val="Normal"/>
    <w:link w:val="Heading9Char"/>
    <w:unhideWhenUsed/>
    <w:qFormat/>
    <w:rsid w:val="00AA7C4E"/>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CommentText"/>
    <w:link w:val="FooterChar"/>
    <w:uiPriority w:val="99"/>
    <w:rsid w:val="00896523"/>
    <w:pPr>
      <w:framePr w:hSpace="720" w:wrap="notBeside" w:vAnchor="page" w:hAnchor="page" w:xAlign="outside" w:yAlign="center"/>
      <w:tabs>
        <w:tab w:val="center" w:pos="4320"/>
        <w:tab w:val="right" w:pos="8640"/>
      </w:tabs>
    </w:pPr>
    <w:rPr>
      <w:lang w:val="x-none" w:eastAsia="x-none"/>
    </w:rPr>
  </w:style>
  <w:style w:type="character" w:customStyle="1" w:styleId="FooterChar">
    <w:name w:val="Footer Char"/>
    <w:link w:val="Footer"/>
    <w:uiPriority w:val="99"/>
    <w:rsid w:val="00896523"/>
    <w:rPr>
      <w:rFonts w:ascii="Times New Roman" w:eastAsia="Times New Roman" w:hAnsi="Times New Roman" w:cs="Times New Roman"/>
      <w:sz w:val="24"/>
      <w:szCs w:val="24"/>
    </w:rPr>
  </w:style>
  <w:style w:type="paragraph" w:styleId="BodyTextIndent2">
    <w:name w:val="Body Text Indent 2"/>
    <w:basedOn w:val="Normal"/>
    <w:link w:val="BodyTextIndent2Char"/>
    <w:rsid w:val="00896523"/>
    <w:pPr>
      <w:ind w:left="2160" w:hanging="2160"/>
    </w:pPr>
    <w:rPr>
      <w:lang w:val="en-US" w:eastAsia="x-none"/>
    </w:rPr>
  </w:style>
  <w:style w:type="character" w:customStyle="1" w:styleId="BodyTextIndent2Char">
    <w:name w:val="Body Text Indent 2 Char"/>
    <w:link w:val="BodyTextIndent2"/>
    <w:rsid w:val="00896523"/>
    <w:rPr>
      <w:rFonts w:ascii="Times New Roman" w:eastAsia="Times New Roman" w:hAnsi="Times New Roman" w:cs="Times New Roman"/>
      <w:sz w:val="24"/>
      <w:szCs w:val="24"/>
      <w:lang w:val="en-US"/>
    </w:rPr>
  </w:style>
  <w:style w:type="paragraph" w:styleId="Title">
    <w:name w:val="Title"/>
    <w:aliases w:val="Char"/>
    <w:basedOn w:val="Normal"/>
    <w:link w:val="TitleChar"/>
    <w:qFormat/>
    <w:rsid w:val="00896523"/>
    <w:pPr>
      <w:jc w:val="center"/>
    </w:pPr>
    <w:rPr>
      <w:sz w:val="28"/>
      <w:szCs w:val="18"/>
      <w:lang w:val="en-US" w:eastAsia="x-none"/>
    </w:rPr>
  </w:style>
  <w:style w:type="character" w:customStyle="1" w:styleId="TitleChar">
    <w:name w:val="Title Char"/>
    <w:link w:val="Title"/>
    <w:rsid w:val="00896523"/>
    <w:rPr>
      <w:rFonts w:ascii="Times New Roman" w:eastAsia="Times New Roman" w:hAnsi="Times New Roman" w:cs="Times New Roman"/>
      <w:sz w:val="28"/>
      <w:szCs w:val="18"/>
      <w:lang w:val="en-US"/>
    </w:rPr>
  </w:style>
  <w:style w:type="character" w:styleId="PageNumber">
    <w:name w:val="page number"/>
    <w:basedOn w:val="DefaultParagraphFont"/>
    <w:rsid w:val="00896523"/>
  </w:style>
  <w:style w:type="paragraph" w:styleId="CommentText">
    <w:name w:val="annotation text"/>
    <w:basedOn w:val="Normal"/>
    <w:link w:val="CommentTextChar"/>
    <w:uiPriority w:val="99"/>
    <w:semiHidden/>
    <w:unhideWhenUsed/>
    <w:rsid w:val="00896523"/>
    <w:rPr>
      <w:sz w:val="20"/>
      <w:szCs w:val="20"/>
      <w:lang w:val="x-none" w:eastAsia="x-none"/>
    </w:rPr>
  </w:style>
  <w:style w:type="character" w:customStyle="1" w:styleId="CommentTextChar">
    <w:name w:val="Comment Text Char"/>
    <w:link w:val="CommentText"/>
    <w:uiPriority w:val="99"/>
    <w:semiHidden/>
    <w:rsid w:val="0089652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5C30"/>
    <w:pPr>
      <w:tabs>
        <w:tab w:val="center" w:pos="4680"/>
        <w:tab w:val="right" w:pos="9360"/>
      </w:tabs>
    </w:pPr>
    <w:rPr>
      <w:lang w:eastAsia="x-none"/>
    </w:rPr>
  </w:style>
  <w:style w:type="character" w:customStyle="1" w:styleId="HeaderChar">
    <w:name w:val="Header Char"/>
    <w:link w:val="Header"/>
    <w:uiPriority w:val="99"/>
    <w:rsid w:val="00E45C30"/>
    <w:rPr>
      <w:rFonts w:ascii="Times New Roman" w:eastAsia="Times New Roman" w:hAnsi="Times New Roman"/>
      <w:sz w:val="24"/>
      <w:szCs w:val="24"/>
      <w:lang w:val="sq-AL"/>
    </w:rPr>
  </w:style>
  <w:style w:type="character" w:customStyle="1" w:styleId="Heading1Char">
    <w:name w:val="Heading 1 Char"/>
    <w:link w:val="Heading1"/>
    <w:uiPriority w:val="9"/>
    <w:rsid w:val="00D615D5"/>
    <w:rPr>
      <w:rFonts w:ascii="Times New Roman" w:eastAsia="Times New Roman" w:hAnsi="Times New Roman"/>
      <w:sz w:val="28"/>
      <w:szCs w:val="24"/>
    </w:rPr>
  </w:style>
  <w:style w:type="paragraph" w:styleId="BodyText">
    <w:name w:val="Body Text"/>
    <w:basedOn w:val="Normal"/>
    <w:link w:val="BodyTextChar"/>
    <w:unhideWhenUsed/>
    <w:rsid w:val="005F34E3"/>
    <w:pPr>
      <w:spacing w:after="120"/>
    </w:pPr>
    <w:rPr>
      <w:lang w:eastAsia="x-none"/>
    </w:rPr>
  </w:style>
  <w:style w:type="character" w:customStyle="1" w:styleId="BodyTextChar">
    <w:name w:val="Body Text Char"/>
    <w:link w:val="BodyText"/>
    <w:rsid w:val="005F34E3"/>
    <w:rPr>
      <w:rFonts w:ascii="Times New Roman" w:eastAsia="Times New Roman" w:hAnsi="Times New Roman"/>
      <w:sz w:val="24"/>
      <w:szCs w:val="24"/>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BA6614"/>
    <w:pPr>
      <w:widowControl w:val="0"/>
      <w:autoSpaceDE w:val="0"/>
      <w:autoSpaceDN w:val="0"/>
      <w:adjustRightInd w:val="0"/>
      <w:ind w:left="720"/>
    </w:pPr>
    <w:rPr>
      <w:sz w:val="28"/>
      <w:szCs w:val="28"/>
      <w:lang w:val="x-none" w:eastAsia="x-none"/>
    </w:rPr>
  </w:style>
  <w:style w:type="paragraph" w:customStyle="1" w:styleId="Default">
    <w:name w:val="Default"/>
    <w:link w:val="DefaultChar"/>
    <w:rsid w:val="00C13732"/>
    <w:pPr>
      <w:autoSpaceDE w:val="0"/>
      <w:autoSpaceDN w:val="0"/>
      <w:adjustRightInd w:val="0"/>
    </w:pPr>
    <w:rPr>
      <w:rFonts w:ascii="Arial" w:hAnsi="Arial" w:cs="Arial"/>
      <w:color w:val="000000"/>
      <w:sz w:val="24"/>
      <w:szCs w:val="24"/>
    </w:rPr>
  </w:style>
  <w:style w:type="paragraph" w:customStyle="1" w:styleId="Style10">
    <w:name w:val="Style10"/>
    <w:basedOn w:val="Normal"/>
    <w:qFormat/>
    <w:rsid w:val="00C13732"/>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80"/>
      <w:jc w:val="center"/>
    </w:pPr>
    <w:rPr>
      <w:rFonts w:eastAsia="MS Mincho"/>
      <w:bCs/>
    </w:rPr>
  </w:style>
  <w:style w:type="paragraph" w:customStyle="1" w:styleId="Normal0">
    <w:name w:val="[Normal]"/>
    <w:uiPriority w:val="99"/>
    <w:rsid w:val="00B56E52"/>
    <w:pPr>
      <w:widowControl w:val="0"/>
      <w:autoSpaceDE w:val="0"/>
      <w:autoSpaceDN w:val="0"/>
      <w:adjustRightInd w:val="0"/>
    </w:pPr>
    <w:rPr>
      <w:rFonts w:ascii="Lucida Sans Unicode" w:eastAsia="Times New Roman" w:hAnsi="Lucida Sans Unicode" w:cs="Lucida Sans Unicode"/>
      <w:sz w:val="24"/>
      <w:szCs w:val="24"/>
    </w:rPr>
  </w:style>
  <w:style w:type="character" w:customStyle="1" w:styleId="hps">
    <w:name w:val="hps"/>
    <w:basedOn w:val="DefaultParagraphFont"/>
    <w:rsid w:val="001768B5"/>
  </w:style>
  <w:style w:type="paragraph" w:styleId="NoSpacing">
    <w:name w:val="No Spacing"/>
    <w:basedOn w:val="Normal"/>
    <w:link w:val="NoSpacingChar"/>
    <w:uiPriority w:val="1"/>
    <w:qFormat/>
    <w:rsid w:val="00C876A6"/>
    <w:pPr>
      <w:widowControl w:val="0"/>
      <w:autoSpaceDE w:val="0"/>
      <w:autoSpaceDN w:val="0"/>
      <w:adjustRightInd w:val="0"/>
    </w:pPr>
    <w:rPr>
      <w:rFonts w:ascii="Calibri" w:hAnsi="Calibri" w:cs="Calibri"/>
      <w:sz w:val="22"/>
      <w:szCs w:val="22"/>
      <w:lang w:eastAsia="sq-AL"/>
    </w:rPr>
  </w:style>
  <w:style w:type="character" w:customStyle="1" w:styleId="Bodytext424pt">
    <w:name w:val="Body text (4) + 24 pt"/>
    <w:aliases w:val="Not Bold,Body text + Italic,Spacing 0 pt,Body text (5) + 12.5 pt,Italic,Body text (5) + Not Bold,Body text (5) + 16.5 pt,Body text (4) + 10.5 pt,Body text (5) + Candara,14.5 pt,Body text + 17 pt,Body text (4) + Arial,13.5 pt,10.5 p"/>
    <w:rsid w:val="00220DD0"/>
    <w:rPr>
      <w:rFonts w:ascii="AngsanaUPC" w:eastAsia="AngsanaUPC" w:hAnsi="AngsanaUPC" w:cs="AngsanaUPC"/>
      <w:b/>
      <w:bCs/>
      <w:i w:val="0"/>
      <w:iCs w:val="0"/>
      <w:smallCaps w:val="0"/>
      <w:strike w:val="0"/>
      <w:color w:val="000000"/>
      <w:spacing w:val="0"/>
      <w:w w:val="100"/>
      <w:position w:val="0"/>
      <w:sz w:val="48"/>
      <w:szCs w:val="48"/>
      <w:u w:val="none"/>
      <w:lang w:val="en-US"/>
    </w:rPr>
  </w:style>
  <w:style w:type="character" w:customStyle="1" w:styleId="Bodytext5">
    <w:name w:val="Body text (5)_"/>
    <w:link w:val="Bodytext50"/>
    <w:rsid w:val="00E72F54"/>
    <w:rPr>
      <w:rFonts w:ascii="Batang" w:eastAsia="Batang" w:hAnsi="Batang" w:cs="Batang"/>
      <w:spacing w:val="-10"/>
      <w:sz w:val="27"/>
      <w:szCs w:val="27"/>
      <w:shd w:val="clear" w:color="auto" w:fill="FFFFFF"/>
    </w:rPr>
  </w:style>
  <w:style w:type="paragraph" w:customStyle="1" w:styleId="Bodytext50">
    <w:name w:val="Body text (5)"/>
    <w:basedOn w:val="Normal"/>
    <w:link w:val="Bodytext5"/>
    <w:rsid w:val="00E72F54"/>
    <w:pPr>
      <w:widowControl w:val="0"/>
      <w:shd w:val="clear" w:color="auto" w:fill="FFFFFF"/>
      <w:spacing w:before="360" w:line="624" w:lineRule="exact"/>
      <w:ind w:hanging="1820"/>
      <w:jc w:val="center"/>
    </w:pPr>
    <w:rPr>
      <w:rFonts w:ascii="Batang" w:eastAsia="Batang" w:hAnsi="Batang"/>
      <w:spacing w:val="-10"/>
      <w:sz w:val="27"/>
      <w:szCs w:val="27"/>
      <w:lang w:val="x-none" w:eastAsia="x-none"/>
    </w:rPr>
  </w:style>
  <w:style w:type="character" w:customStyle="1" w:styleId="Bodytext4">
    <w:name w:val="Body text (4)_"/>
    <w:link w:val="Bodytext40"/>
    <w:rsid w:val="00EA381B"/>
    <w:rPr>
      <w:rFonts w:ascii="Times New Roman" w:eastAsia="Times New Roman" w:hAnsi="Times New Roman"/>
      <w:sz w:val="34"/>
      <w:szCs w:val="34"/>
      <w:shd w:val="clear" w:color="auto" w:fill="FFFFFF"/>
    </w:rPr>
  </w:style>
  <w:style w:type="paragraph" w:customStyle="1" w:styleId="Bodytext40">
    <w:name w:val="Body text (4)"/>
    <w:basedOn w:val="Normal"/>
    <w:link w:val="Bodytext4"/>
    <w:rsid w:val="00EA381B"/>
    <w:pPr>
      <w:widowControl w:val="0"/>
      <w:shd w:val="clear" w:color="auto" w:fill="FFFFFF"/>
      <w:spacing w:line="490" w:lineRule="exact"/>
      <w:ind w:hanging="420"/>
    </w:pPr>
    <w:rPr>
      <w:sz w:val="34"/>
      <w:szCs w:val="34"/>
      <w:lang w:val="x-none" w:eastAsia="x-none"/>
    </w:rPr>
  </w:style>
  <w:style w:type="character" w:customStyle="1" w:styleId="Bodytext2">
    <w:name w:val="Body text (2)_"/>
    <w:link w:val="Bodytext20"/>
    <w:uiPriority w:val="99"/>
    <w:rsid w:val="00806759"/>
    <w:rPr>
      <w:rFonts w:ascii="Times New Roman" w:eastAsia="Times New Roman" w:hAnsi="Times New Roman"/>
      <w:b/>
      <w:bCs/>
      <w:sz w:val="30"/>
      <w:szCs w:val="30"/>
      <w:shd w:val="clear" w:color="auto" w:fill="FFFFFF"/>
    </w:rPr>
  </w:style>
  <w:style w:type="paragraph" w:customStyle="1" w:styleId="Bodytext20">
    <w:name w:val="Body text (2)"/>
    <w:basedOn w:val="Normal"/>
    <w:link w:val="Bodytext2"/>
    <w:uiPriority w:val="99"/>
    <w:rsid w:val="00806759"/>
    <w:pPr>
      <w:widowControl w:val="0"/>
      <w:shd w:val="clear" w:color="auto" w:fill="FFFFFF"/>
      <w:spacing w:line="685" w:lineRule="exact"/>
    </w:pPr>
    <w:rPr>
      <w:b/>
      <w:bCs/>
      <w:sz w:val="30"/>
      <w:szCs w:val="30"/>
      <w:lang w:val="x-none" w:eastAsia="x-none"/>
    </w:rPr>
  </w:style>
  <w:style w:type="character" w:customStyle="1" w:styleId="Bodytext2Exact">
    <w:name w:val="Body text (2) Exact"/>
    <w:rsid w:val="00806759"/>
    <w:rPr>
      <w:rFonts w:ascii="Bookman Old Style" w:eastAsia="Bookman Old Style" w:hAnsi="Bookman Old Style" w:cs="Bookman Old Style"/>
      <w:b/>
      <w:bCs/>
      <w:i w:val="0"/>
      <w:iCs w:val="0"/>
      <w:smallCaps w:val="0"/>
      <w:strike w:val="0"/>
      <w:sz w:val="25"/>
      <w:szCs w:val="25"/>
      <w:u w:val="non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D1CD7"/>
    <w:rPr>
      <w:rFonts w:ascii="Times New Roman" w:eastAsia="Times New Roman" w:hAnsi="Times New Roman"/>
      <w:sz w:val="28"/>
      <w:szCs w:val="28"/>
    </w:rPr>
  </w:style>
  <w:style w:type="paragraph" w:styleId="FootnoteText">
    <w:name w:val="footnote text"/>
    <w:aliases w:val="Footnote Text Char1 Char Char Char,Footnote Text Char Char Char Char Char,Char Char, Char Char,single space,footnote text,fn,FOOTNOTES,Footnote Text Char2 Char,Footnote Text Char1 Char Char,Footnote Text Char2 Char Char Char"/>
    <w:basedOn w:val="Normal"/>
    <w:link w:val="FootnoteTextChar"/>
    <w:uiPriority w:val="99"/>
    <w:unhideWhenUsed/>
    <w:rsid w:val="00FD1CD7"/>
    <w:rPr>
      <w:rFonts w:ascii="Calibri" w:eastAsia="Calibri" w:hAnsi="Calibri"/>
      <w:sz w:val="20"/>
      <w:szCs w:val="20"/>
      <w:lang w:val="en-US"/>
    </w:rPr>
  </w:style>
  <w:style w:type="character" w:customStyle="1" w:styleId="FootnoteTextChar">
    <w:name w:val="Footnote Text Char"/>
    <w:aliases w:val="Footnote Text Char1 Char Char Char Char,Footnote Text Char Char Char Char Char Char,Char Char Char, Char Char Char,single space Char,footnote text Char,fn Char,FOOTNOTES Char,Footnote Text Char2 Char Char,Footnote Text Char1 Char"/>
    <w:link w:val="FootnoteText"/>
    <w:uiPriority w:val="99"/>
    <w:rsid w:val="00FD1CD7"/>
    <w:rPr>
      <w:rFonts w:ascii="Calibri" w:eastAsia="Calibri" w:hAnsi="Calibri" w:cs="Times New Roman"/>
      <w:lang w:val="en-US" w:eastAsia="en-US"/>
    </w:rPr>
  </w:style>
  <w:style w:type="character" w:styleId="FootnoteReference">
    <w:name w:val="footnote reference"/>
    <w:uiPriority w:val="99"/>
    <w:unhideWhenUsed/>
    <w:rsid w:val="00FD1CD7"/>
    <w:rPr>
      <w:vertAlign w:val="superscript"/>
    </w:rPr>
  </w:style>
  <w:style w:type="character" w:customStyle="1" w:styleId="Heading3Char">
    <w:name w:val="Heading 3 Char"/>
    <w:link w:val="Heading3"/>
    <w:rsid w:val="00660C0C"/>
    <w:rPr>
      <w:rFonts w:ascii="Cambria" w:eastAsia="Times New Roman" w:hAnsi="Cambria" w:cs="Times New Roman"/>
      <w:b/>
      <w:bCs/>
      <w:sz w:val="26"/>
      <w:szCs w:val="26"/>
      <w:lang w:eastAsia="en-US"/>
    </w:rPr>
  </w:style>
  <w:style w:type="paragraph" w:customStyle="1" w:styleId="StyleStyleCentered">
    <w:name w:val="Style Style + Centered"/>
    <w:basedOn w:val="Normal"/>
    <w:qFormat/>
    <w:rsid w:val="00A47ABE"/>
    <w:pPr>
      <w:widowControl w:val="0"/>
      <w:autoSpaceDE w:val="0"/>
      <w:autoSpaceDN w:val="0"/>
      <w:adjustRightInd w:val="0"/>
      <w:jc w:val="center"/>
    </w:pPr>
    <w:rPr>
      <w:szCs w:val="20"/>
      <w:lang w:val="en-US"/>
    </w:rPr>
  </w:style>
  <w:style w:type="paragraph" w:styleId="BalloonText">
    <w:name w:val="Balloon Text"/>
    <w:basedOn w:val="Normal"/>
    <w:link w:val="BalloonTextChar"/>
    <w:uiPriority w:val="99"/>
    <w:semiHidden/>
    <w:unhideWhenUsed/>
    <w:rsid w:val="008E52FD"/>
    <w:rPr>
      <w:rFonts w:ascii="Segoe UI" w:hAnsi="Segoe UI" w:cs="Segoe UI"/>
      <w:sz w:val="18"/>
      <w:szCs w:val="18"/>
    </w:rPr>
  </w:style>
  <w:style w:type="character" w:customStyle="1" w:styleId="BalloonTextChar">
    <w:name w:val="Balloon Text Char"/>
    <w:link w:val="BalloonText"/>
    <w:uiPriority w:val="99"/>
    <w:semiHidden/>
    <w:rsid w:val="008E52FD"/>
    <w:rPr>
      <w:rFonts w:ascii="Segoe UI" w:eastAsia="Times New Roman" w:hAnsi="Segoe UI" w:cs="Segoe UI"/>
      <w:sz w:val="18"/>
      <w:szCs w:val="18"/>
      <w:lang w:eastAsia="en-US"/>
    </w:rPr>
  </w:style>
  <w:style w:type="paragraph" w:customStyle="1" w:styleId="tektsiperfundim">
    <w:name w:val="tektsi perfundim"/>
    <w:uiPriority w:val="99"/>
    <w:rsid w:val="005D5611"/>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50" w:lineRule="atLeast"/>
      <w:ind w:firstLine="454"/>
      <w:jc w:val="both"/>
    </w:pPr>
    <w:rPr>
      <w:rFonts w:ascii="CG Times" w:hAnsi="CG Times" w:cs="CG Times"/>
      <w:color w:val="000000"/>
      <w:sz w:val="23"/>
      <w:szCs w:val="23"/>
    </w:rPr>
  </w:style>
  <w:style w:type="character" w:customStyle="1" w:styleId="NoSpacingChar">
    <w:name w:val="No Spacing Char"/>
    <w:link w:val="NoSpacing"/>
    <w:uiPriority w:val="1"/>
    <w:locked/>
    <w:rsid w:val="00C02D98"/>
    <w:rPr>
      <w:rFonts w:eastAsia="Times New Roman" w:cs="Calibri"/>
      <w:sz w:val="22"/>
      <w:szCs w:val="22"/>
    </w:rPr>
  </w:style>
  <w:style w:type="character" w:styleId="Hyperlink">
    <w:name w:val="Hyperlink"/>
    <w:uiPriority w:val="99"/>
    <w:unhideWhenUsed/>
    <w:rsid w:val="00C02D98"/>
    <w:rPr>
      <w:color w:val="0000FF"/>
      <w:u w:val="single"/>
    </w:rPr>
  </w:style>
  <w:style w:type="character" w:customStyle="1" w:styleId="Heading4Char">
    <w:name w:val="Heading 4 Char"/>
    <w:link w:val="Heading4"/>
    <w:rsid w:val="00A375DA"/>
    <w:rPr>
      <w:rFonts w:ascii="Calibri" w:eastAsia="Times New Roman" w:hAnsi="Calibri" w:cs="Times New Roman"/>
      <w:b/>
      <w:bCs/>
      <w:sz w:val="28"/>
      <w:szCs w:val="28"/>
      <w:lang w:eastAsia="en-US"/>
    </w:rPr>
  </w:style>
  <w:style w:type="paragraph" w:customStyle="1" w:styleId="StyleJustifiedLeft025Hanging0251">
    <w:name w:val="Style Justified Left:  0.25&quot; Hanging:  0.25&quot;1"/>
    <w:basedOn w:val="Normal"/>
    <w:link w:val="StyleJustifiedLeft025Hanging0251Char"/>
    <w:autoRedefine/>
    <w:rsid w:val="00A375DA"/>
    <w:pPr>
      <w:ind w:firstLine="360"/>
      <w:jc w:val="both"/>
    </w:pPr>
  </w:style>
  <w:style w:type="paragraph" w:styleId="NormalWeb">
    <w:name w:val="Normal (Web)"/>
    <w:basedOn w:val="Normal"/>
    <w:uiPriority w:val="99"/>
    <w:unhideWhenUsed/>
    <w:rsid w:val="00A375DA"/>
    <w:pPr>
      <w:spacing w:before="100" w:beforeAutospacing="1" w:after="100" w:afterAutospacing="1"/>
    </w:pPr>
    <w:rPr>
      <w:lang w:val="en-US"/>
    </w:rPr>
  </w:style>
  <w:style w:type="paragraph" w:customStyle="1" w:styleId="Style">
    <w:name w:val="Style"/>
    <w:basedOn w:val="Normal"/>
    <w:uiPriority w:val="99"/>
    <w:rsid w:val="00041FBA"/>
    <w:pPr>
      <w:widowControl w:val="0"/>
      <w:autoSpaceDE w:val="0"/>
      <w:autoSpaceDN w:val="0"/>
      <w:adjustRightInd w:val="0"/>
    </w:pPr>
    <w:rPr>
      <w:rFonts w:ascii="Arial" w:hAnsi="Arial" w:cs="Arial"/>
      <w:lang w:eastAsia="sq-AL"/>
    </w:rPr>
  </w:style>
  <w:style w:type="character" w:customStyle="1" w:styleId="lblstyle">
    <w:name w:val="lblstyle"/>
    <w:rsid w:val="00F23924"/>
  </w:style>
  <w:style w:type="character" w:customStyle="1" w:styleId="Heading2Char">
    <w:name w:val="Heading 2 Char"/>
    <w:link w:val="Heading2"/>
    <w:uiPriority w:val="9"/>
    <w:rsid w:val="00AA7C4E"/>
    <w:rPr>
      <w:rFonts w:ascii="Cambria" w:eastAsia="Times New Roman" w:hAnsi="Cambria"/>
      <w:b/>
      <w:bCs/>
      <w:i/>
      <w:iCs/>
      <w:sz w:val="28"/>
      <w:szCs w:val="28"/>
      <w:lang w:val="x-none" w:eastAsia="x-none"/>
    </w:rPr>
  </w:style>
  <w:style w:type="character" w:customStyle="1" w:styleId="Heading5Char">
    <w:name w:val="Heading 5 Char"/>
    <w:link w:val="Heading5"/>
    <w:uiPriority w:val="9"/>
    <w:rsid w:val="00AA7C4E"/>
    <w:rPr>
      <w:rFonts w:eastAsia="Times New Roman"/>
      <w:b/>
      <w:bCs/>
      <w:i/>
      <w:iCs/>
      <w:sz w:val="26"/>
      <w:szCs w:val="26"/>
      <w:lang w:val="x-none" w:eastAsia="x-none"/>
    </w:rPr>
  </w:style>
  <w:style w:type="character" w:customStyle="1" w:styleId="Heading6Char">
    <w:name w:val="Heading 6 Char"/>
    <w:link w:val="Heading6"/>
    <w:rsid w:val="00AA7C4E"/>
    <w:rPr>
      <w:rFonts w:eastAsia="Times New Roman"/>
      <w:b/>
      <w:bCs/>
      <w:lang w:val="x-none" w:eastAsia="x-none"/>
    </w:rPr>
  </w:style>
  <w:style w:type="character" w:customStyle="1" w:styleId="Heading7Char">
    <w:name w:val="Heading 7 Char"/>
    <w:link w:val="Heading7"/>
    <w:rsid w:val="00AA7C4E"/>
    <w:rPr>
      <w:rFonts w:eastAsia="Times New Roman"/>
      <w:sz w:val="24"/>
      <w:szCs w:val="24"/>
      <w:lang w:val="x-none" w:eastAsia="x-none"/>
    </w:rPr>
  </w:style>
  <w:style w:type="character" w:customStyle="1" w:styleId="Heading8Char">
    <w:name w:val="Heading 8 Char"/>
    <w:link w:val="Heading8"/>
    <w:rsid w:val="00AA7C4E"/>
    <w:rPr>
      <w:rFonts w:eastAsia="Times New Roman"/>
      <w:i/>
      <w:iCs/>
      <w:sz w:val="24"/>
      <w:szCs w:val="24"/>
      <w:lang w:val="x-none" w:eastAsia="x-none"/>
    </w:rPr>
  </w:style>
  <w:style w:type="character" w:customStyle="1" w:styleId="Heading9Char">
    <w:name w:val="Heading 9 Char"/>
    <w:link w:val="Heading9"/>
    <w:rsid w:val="00AA7C4E"/>
    <w:rPr>
      <w:rFonts w:ascii="Cambria" w:eastAsia="Times New Roman" w:hAnsi="Cambria"/>
      <w:lang w:val="x-none" w:eastAsia="x-none"/>
    </w:rPr>
  </w:style>
  <w:style w:type="paragraph" w:styleId="Subtitle">
    <w:name w:val="Subtitle"/>
    <w:basedOn w:val="Normal"/>
    <w:next w:val="Normal"/>
    <w:link w:val="SubtitleChar"/>
    <w:qFormat/>
    <w:rsid w:val="00AA7C4E"/>
    <w:pPr>
      <w:spacing w:after="60"/>
      <w:jc w:val="center"/>
      <w:outlineLvl w:val="1"/>
    </w:pPr>
    <w:rPr>
      <w:rFonts w:ascii="Cambria" w:hAnsi="Cambria"/>
      <w:lang w:val="x-none" w:eastAsia="x-none"/>
    </w:rPr>
  </w:style>
  <w:style w:type="character" w:customStyle="1" w:styleId="SubtitleChar">
    <w:name w:val="Subtitle Char"/>
    <w:link w:val="Subtitle"/>
    <w:rsid w:val="00AA7C4E"/>
    <w:rPr>
      <w:rFonts w:ascii="Cambria" w:eastAsia="Times New Roman" w:hAnsi="Cambria"/>
      <w:sz w:val="24"/>
      <w:szCs w:val="24"/>
      <w:lang w:val="x-none" w:eastAsia="x-none"/>
    </w:rPr>
  </w:style>
  <w:style w:type="character" w:styleId="Strong">
    <w:name w:val="Strong"/>
    <w:uiPriority w:val="22"/>
    <w:qFormat/>
    <w:rsid w:val="00AA7C4E"/>
    <w:rPr>
      <w:b/>
      <w:bCs/>
    </w:rPr>
  </w:style>
  <w:style w:type="character" w:styleId="Emphasis">
    <w:name w:val="Emphasis"/>
    <w:uiPriority w:val="20"/>
    <w:qFormat/>
    <w:rsid w:val="00AA7C4E"/>
    <w:rPr>
      <w:rFonts w:ascii="Calibri" w:hAnsi="Calibri"/>
      <w:b/>
      <w:i/>
      <w:iCs/>
    </w:rPr>
  </w:style>
  <w:style w:type="paragraph" w:styleId="Quote">
    <w:name w:val="Quote"/>
    <w:basedOn w:val="Normal"/>
    <w:next w:val="Normal"/>
    <w:link w:val="QuoteChar"/>
    <w:uiPriority w:val="29"/>
    <w:qFormat/>
    <w:rsid w:val="00AA7C4E"/>
    <w:rPr>
      <w:rFonts w:ascii="Calibri" w:hAnsi="Calibri"/>
      <w:i/>
      <w:lang w:val="x-none" w:eastAsia="x-none"/>
    </w:rPr>
  </w:style>
  <w:style w:type="character" w:customStyle="1" w:styleId="QuoteChar">
    <w:name w:val="Quote Char"/>
    <w:link w:val="Quote"/>
    <w:uiPriority w:val="29"/>
    <w:rsid w:val="00AA7C4E"/>
    <w:rPr>
      <w:rFonts w:eastAsia="Times New Roman"/>
      <w:i/>
      <w:sz w:val="24"/>
      <w:szCs w:val="24"/>
      <w:lang w:val="x-none" w:eastAsia="x-none"/>
    </w:rPr>
  </w:style>
  <w:style w:type="paragraph" w:styleId="IntenseQuote">
    <w:name w:val="Intense Quote"/>
    <w:basedOn w:val="Normal"/>
    <w:next w:val="Normal"/>
    <w:link w:val="IntenseQuoteChar"/>
    <w:uiPriority w:val="30"/>
    <w:qFormat/>
    <w:rsid w:val="00AA7C4E"/>
    <w:pPr>
      <w:ind w:left="720" w:right="720"/>
    </w:pPr>
    <w:rPr>
      <w:rFonts w:ascii="Calibri" w:hAnsi="Calibri"/>
      <w:b/>
      <w:i/>
      <w:szCs w:val="20"/>
      <w:lang w:val="x-none" w:eastAsia="x-none"/>
    </w:rPr>
  </w:style>
  <w:style w:type="character" w:customStyle="1" w:styleId="IntenseQuoteChar">
    <w:name w:val="Intense Quote Char"/>
    <w:link w:val="IntenseQuote"/>
    <w:uiPriority w:val="30"/>
    <w:rsid w:val="00AA7C4E"/>
    <w:rPr>
      <w:rFonts w:eastAsia="Times New Roman"/>
      <w:b/>
      <w:i/>
      <w:sz w:val="24"/>
      <w:lang w:val="x-none" w:eastAsia="x-none"/>
    </w:rPr>
  </w:style>
  <w:style w:type="character" w:styleId="SubtleEmphasis">
    <w:name w:val="Subtle Emphasis"/>
    <w:uiPriority w:val="19"/>
    <w:qFormat/>
    <w:rsid w:val="00AA7C4E"/>
    <w:rPr>
      <w:i/>
      <w:color w:val="5A5A5A"/>
    </w:rPr>
  </w:style>
  <w:style w:type="character" w:styleId="IntenseEmphasis">
    <w:name w:val="Intense Emphasis"/>
    <w:uiPriority w:val="21"/>
    <w:qFormat/>
    <w:rsid w:val="00AA7C4E"/>
    <w:rPr>
      <w:b/>
      <w:i/>
      <w:sz w:val="24"/>
      <w:szCs w:val="24"/>
      <w:u w:val="single"/>
    </w:rPr>
  </w:style>
  <w:style w:type="character" w:styleId="SubtleReference">
    <w:name w:val="Subtle Reference"/>
    <w:uiPriority w:val="31"/>
    <w:qFormat/>
    <w:rsid w:val="00AA7C4E"/>
    <w:rPr>
      <w:sz w:val="24"/>
      <w:szCs w:val="24"/>
      <w:u w:val="single"/>
    </w:rPr>
  </w:style>
  <w:style w:type="character" w:styleId="IntenseReference">
    <w:name w:val="Intense Reference"/>
    <w:uiPriority w:val="32"/>
    <w:qFormat/>
    <w:rsid w:val="00AA7C4E"/>
    <w:rPr>
      <w:b/>
      <w:sz w:val="24"/>
      <w:u w:val="single"/>
    </w:rPr>
  </w:style>
  <w:style w:type="character" w:styleId="BookTitle">
    <w:name w:val="Book Title"/>
    <w:uiPriority w:val="33"/>
    <w:qFormat/>
    <w:rsid w:val="00AA7C4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A7C4E"/>
    <w:pPr>
      <w:spacing w:before="240" w:after="60"/>
      <w:outlineLvl w:val="9"/>
    </w:pPr>
    <w:rPr>
      <w:rFonts w:ascii="Cambria" w:hAnsi="Cambria"/>
      <w:b/>
      <w:bCs/>
      <w:kern w:val="32"/>
      <w:sz w:val="32"/>
      <w:szCs w:val="32"/>
    </w:rPr>
  </w:style>
  <w:style w:type="paragraph" w:styleId="BodyText21">
    <w:name w:val="Body Text 2"/>
    <w:basedOn w:val="Normal"/>
    <w:link w:val="BodyText2Char"/>
    <w:uiPriority w:val="99"/>
    <w:unhideWhenUsed/>
    <w:rsid w:val="00AA7C4E"/>
    <w:pPr>
      <w:jc w:val="both"/>
    </w:pPr>
    <w:rPr>
      <w:rFonts w:ascii="Arial" w:hAnsi="Arial"/>
      <w:szCs w:val="20"/>
      <w:lang w:eastAsia="x-none"/>
    </w:rPr>
  </w:style>
  <w:style w:type="character" w:customStyle="1" w:styleId="BodyText2Char">
    <w:name w:val="Body Text 2 Char"/>
    <w:link w:val="BodyText21"/>
    <w:uiPriority w:val="99"/>
    <w:rsid w:val="00AA7C4E"/>
    <w:rPr>
      <w:rFonts w:ascii="Arial" w:eastAsia="Times New Roman" w:hAnsi="Arial"/>
      <w:sz w:val="24"/>
      <w:lang w:eastAsia="x-none"/>
    </w:rPr>
  </w:style>
  <w:style w:type="paragraph" w:customStyle="1" w:styleId="Style7">
    <w:name w:val="Style7"/>
    <w:basedOn w:val="Normal"/>
    <w:autoRedefine/>
    <w:uiPriority w:val="99"/>
    <w:rsid w:val="00AA7C4E"/>
    <w:pPr>
      <w:ind w:left="720" w:hanging="446"/>
      <w:jc w:val="center"/>
      <w:outlineLvl w:val="0"/>
    </w:pPr>
    <w:rPr>
      <w:b/>
      <w:kern w:val="28"/>
      <w:sz w:val="28"/>
      <w:szCs w:val="32"/>
      <w:lang w:val="it-IT"/>
    </w:rPr>
  </w:style>
  <w:style w:type="paragraph" w:customStyle="1" w:styleId="StyleJustifiedLeft1">
    <w:name w:val="Style Justified Left:  1&quot;"/>
    <w:basedOn w:val="Normal"/>
    <w:autoRedefine/>
    <w:rsid w:val="00AA7C4E"/>
    <w:pPr>
      <w:ind w:left="1440"/>
      <w:jc w:val="both"/>
    </w:pPr>
    <w:rPr>
      <w:szCs w:val="20"/>
      <w:lang w:val="en-US"/>
    </w:rPr>
  </w:style>
  <w:style w:type="paragraph" w:customStyle="1" w:styleId="StyleE">
    <w:name w:val="Style E"/>
    <w:basedOn w:val="Normal"/>
    <w:autoRedefine/>
    <w:qFormat/>
    <w:rsid w:val="00AA7C4E"/>
    <w:pPr>
      <w:ind w:left="1170"/>
      <w:jc w:val="center"/>
    </w:pPr>
    <w:rPr>
      <w:rFonts w:eastAsia="MS Mincho"/>
      <w:b/>
    </w:rPr>
  </w:style>
  <w:style w:type="character" w:customStyle="1" w:styleId="Bodytext16">
    <w:name w:val="Body text (16)_"/>
    <w:link w:val="Bodytext160"/>
    <w:locked/>
    <w:rsid w:val="00AA7C4E"/>
    <w:rPr>
      <w:rFonts w:ascii="Times New Roman" w:hAnsi="Times New Roman"/>
      <w:sz w:val="16"/>
      <w:szCs w:val="16"/>
      <w:shd w:val="clear" w:color="auto" w:fill="FFFFFF"/>
    </w:rPr>
  </w:style>
  <w:style w:type="paragraph" w:customStyle="1" w:styleId="Bodytext160">
    <w:name w:val="Body text (16)"/>
    <w:basedOn w:val="Normal"/>
    <w:link w:val="Bodytext16"/>
    <w:rsid w:val="00AA7C4E"/>
    <w:pPr>
      <w:widowControl w:val="0"/>
      <w:shd w:val="clear" w:color="auto" w:fill="FFFFFF"/>
      <w:spacing w:line="0" w:lineRule="atLeast"/>
    </w:pPr>
    <w:rPr>
      <w:rFonts w:eastAsia="Calibri"/>
      <w:sz w:val="16"/>
      <w:szCs w:val="16"/>
      <w:lang w:eastAsia="sq-AL"/>
    </w:rPr>
  </w:style>
  <w:style w:type="character" w:customStyle="1" w:styleId="Bodytext27">
    <w:name w:val="Body text (27)_"/>
    <w:link w:val="Bodytext270"/>
    <w:locked/>
    <w:rsid w:val="00AA7C4E"/>
    <w:rPr>
      <w:rFonts w:ascii="Times New Roman" w:hAnsi="Times New Roman"/>
      <w:i/>
      <w:iCs/>
      <w:sz w:val="18"/>
      <w:szCs w:val="18"/>
      <w:shd w:val="clear" w:color="auto" w:fill="FFFFFF"/>
    </w:rPr>
  </w:style>
  <w:style w:type="paragraph" w:customStyle="1" w:styleId="Bodytext270">
    <w:name w:val="Body text (27)"/>
    <w:basedOn w:val="Normal"/>
    <w:link w:val="Bodytext27"/>
    <w:rsid w:val="00AA7C4E"/>
    <w:pPr>
      <w:widowControl w:val="0"/>
      <w:shd w:val="clear" w:color="auto" w:fill="FFFFFF"/>
      <w:spacing w:before="120" w:after="120" w:line="198" w:lineRule="exact"/>
      <w:ind w:hanging="220"/>
      <w:jc w:val="both"/>
    </w:pPr>
    <w:rPr>
      <w:rFonts w:eastAsia="Calibri"/>
      <w:i/>
      <w:iCs/>
      <w:sz w:val="18"/>
      <w:szCs w:val="18"/>
      <w:lang w:eastAsia="sq-AL"/>
    </w:rPr>
  </w:style>
  <w:style w:type="character" w:customStyle="1" w:styleId="Bodytext0">
    <w:name w:val="Body text_"/>
    <w:link w:val="Bodytext1"/>
    <w:locked/>
    <w:rsid w:val="00AA7C4E"/>
    <w:rPr>
      <w:rFonts w:ascii="Book Antiqua" w:hAnsi="Book Antiqua"/>
      <w:sz w:val="24"/>
      <w:szCs w:val="24"/>
      <w:shd w:val="clear" w:color="auto" w:fill="FFFFFF"/>
    </w:rPr>
  </w:style>
  <w:style w:type="paragraph" w:customStyle="1" w:styleId="Bodytext1">
    <w:name w:val="Body text"/>
    <w:basedOn w:val="Normal"/>
    <w:link w:val="Bodytext0"/>
    <w:rsid w:val="00AA7C4E"/>
    <w:pPr>
      <w:shd w:val="clear" w:color="auto" w:fill="FFFFFF"/>
      <w:autoSpaceDN w:val="0"/>
      <w:spacing w:before="120" w:after="120" w:line="293" w:lineRule="exact"/>
    </w:pPr>
    <w:rPr>
      <w:rFonts w:ascii="Book Antiqua" w:eastAsia="Calibri" w:hAnsi="Book Antiqua"/>
      <w:lang w:eastAsia="sq-AL"/>
    </w:rPr>
  </w:style>
  <w:style w:type="character" w:customStyle="1" w:styleId="Bodytext4Italic">
    <w:name w:val="Body text (4) + Italic"/>
    <w:aliases w:val="Small Caps"/>
    <w:rsid w:val="00AA7C4E"/>
    <w:rPr>
      <w:rFonts w:ascii="Arial Unicode MS" w:eastAsia="Arial Unicode MS" w:hAnsi="Arial Unicode MS" w:cs="Arial Unicode MS" w:hint="eastAsia"/>
      <w:b/>
      <w:bCs/>
      <w:i/>
      <w:iCs/>
      <w:smallCaps w:val="0"/>
      <w:strike w:val="0"/>
      <w:dstrike w:val="0"/>
      <w:color w:val="000000"/>
      <w:spacing w:val="0"/>
      <w:w w:val="100"/>
      <w:position w:val="0"/>
      <w:sz w:val="22"/>
      <w:szCs w:val="22"/>
      <w:u w:val="none"/>
      <w:effect w:val="none"/>
      <w:lang w:val="sq-AL"/>
    </w:rPr>
  </w:style>
  <w:style w:type="character" w:customStyle="1" w:styleId="Bodytext511pt">
    <w:name w:val="Body text (5) + 11 pt"/>
    <w:rsid w:val="00AA7C4E"/>
    <w:rPr>
      <w:rFonts w:ascii="Arial Unicode MS" w:eastAsia="Arial Unicode MS" w:hAnsi="Arial Unicode MS" w:cs="Arial Unicode MS" w:hint="eastAsia"/>
      <w:b/>
      <w:bCs/>
      <w:i w:val="0"/>
      <w:iCs w:val="0"/>
      <w:smallCaps w:val="0"/>
      <w:strike w:val="0"/>
      <w:dstrike w:val="0"/>
      <w:color w:val="000000"/>
      <w:spacing w:val="0"/>
      <w:w w:val="100"/>
      <w:position w:val="0"/>
      <w:sz w:val="22"/>
      <w:szCs w:val="22"/>
      <w:u w:val="none"/>
      <w:effect w:val="none"/>
      <w:lang w:val="sq-AL"/>
    </w:rPr>
  </w:style>
  <w:style w:type="character" w:customStyle="1" w:styleId="Bodytext135pt">
    <w:name w:val="Body text + 13.5 pt"/>
    <w:aliases w:val="Bold,Scale 70%,Body text + 15 pt,Body text (2) + 24 pt"/>
    <w:rsid w:val="00AA7C4E"/>
    <w:rPr>
      <w:rFonts w:ascii="Arial Unicode MS" w:eastAsia="Arial Unicode MS" w:hAnsi="Arial Unicode MS" w:cs="Arial Unicode MS" w:hint="eastAsia"/>
      <w:b/>
      <w:bCs/>
      <w:i w:val="0"/>
      <w:iCs w:val="0"/>
      <w:smallCaps w:val="0"/>
      <w:strike w:val="0"/>
      <w:dstrike w:val="0"/>
      <w:color w:val="000000"/>
      <w:spacing w:val="0"/>
      <w:w w:val="100"/>
      <w:position w:val="0"/>
      <w:sz w:val="27"/>
      <w:szCs w:val="27"/>
      <w:u w:val="none"/>
      <w:effect w:val="none"/>
      <w:lang w:val="sq-AL"/>
    </w:rPr>
  </w:style>
  <w:style w:type="character" w:customStyle="1" w:styleId="ParagrafiChar">
    <w:name w:val="Paragrafi Char"/>
    <w:link w:val="Paragrafi"/>
    <w:locked/>
    <w:rsid w:val="00AA7C4E"/>
    <w:rPr>
      <w:rFonts w:ascii="CG Times" w:eastAsia="MS Mincho" w:hAnsi="CG Times" w:cs="CG Times"/>
      <w:sz w:val="22"/>
      <w:szCs w:val="22"/>
      <w:lang w:val="en-US" w:eastAsia="en-US"/>
    </w:rPr>
  </w:style>
  <w:style w:type="paragraph" w:customStyle="1" w:styleId="Paragrafi">
    <w:name w:val="Paragrafi"/>
    <w:link w:val="ParagrafiChar"/>
    <w:rsid w:val="00AA7C4E"/>
    <w:pPr>
      <w:widowControl w:val="0"/>
      <w:ind w:firstLine="720"/>
      <w:jc w:val="both"/>
    </w:pPr>
    <w:rPr>
      <w:rFonts w:ascii="CG Times" w:eastAsia="MS Mincho" w:hAnsi="CG Times" w:cs="CG Times"/>
      <w:sz w:val="22"/>
      <w:szCs w:val="22"/>
    </w:rPr>
  </w:style>
  <w:style w:type="character" w:customStyle="1" w:styleId="Bodytext515pt">
    <w:name w:val="Body text (5) + 15 pt"/>
    <w:rsid w:val="00AA7C4E"/>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4125pt">
    <w:name w:val="Body text (4) + 12.5 pt"/>
    <w:rsid w:val="00AA7C4E"/>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en-US"/>
    </w:rPr>
  </w:style>
  <w:style w:type="character" w:customStyle="1" w:styleId="Bodytext413pt">
    <w:name w:val="Body text (4) + 13 pt"/>
    <w:rsid w:val="00AA7C4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rPr>
  </w:style>
  <w:style w:type="character" w:customStyle="1" w:styleId="Bodytext255pt">
    <w:name w:val="Body text + 25.5 pt"/>
    <w:rsid w:val="00AA7C4E"/>
    <w:rPr>
      <w:rFonts w:ascii="AngsanaUPC" w:eastAsia="AngsanaUPC" w:hAnsi="AngsanaUPC" w:cs="AngsanaUPC" w:hint="default"/>
      <w:b/>
      <w:bCs/>
      <w:i w:val="0"/>
      <w:iCs w:val="0"/>
      <w:smallCaps w:val="0"/>
      <w:strike w:val="0"/>
      <w:dstrike w:val="0"/>
      <w:color w:val="000000"/>
      <w:spacing w:val="0"/>
      <w:w w:val="100"/>
      <w:position w:val="0"/>
      <w:sz w:val="51"/>
      <w:szCs w:val="51"/>
      <w:u w:val="none"/>
      <w:effect w:val="none"/>
      <w:shd w:val="clear" w:color="auto" w:fill="FFFFFF"/>
      <w:lang w:val="en-US"/>
    </w:rPr>
  </w:style>
  <w:style w:type="paragraph" w:customStyle="1" w:styleId="a1">
    <w:name w:val="a1"/>
    <w:basedOn w:val="Normal"/>
    <w:rsid w:val="00AA7C4E"/>
    <w:pPr>
      <w:spacing w:before="100" w:beforeAutospacing="1" w:after="100" w:afterAutospacing="1"/>
      <w:jc w:val="both"/>
    </w:pPr>
    <w:rPr>
      <w:lang w:val="en-US"/>
    </w:rPr>
  </w:style>
  <w:style w:type="character" w:customStyle="1" w:styleId="f11">
    <w:name w:val="f11"/>
    <w:rsid w:val="00AA7C4E"/>
    <w:rPr>
      <w:rFonts w:ascii="Times New Roman" w:hAnsi="Times New Roman" w:cs="Times New Roman" w:hint="default"/>
      <w:sz w:val="24"/>
      <w:szCs w:val="24"/>
    </w:rPr>
  </w:style>
  <w:style w:type="paragraph" w:customStyle="1" w:styleId="Bodytext10">
    <w:name w:val="Body text1"/>
    <w:basedOn w:val="Normal"/>
    <w:rsid w:val="00AA7C4E"/>
    <w:pPr>
      <w:shd w:val="clear" w:color="auto" w:fill="FFFFFF"/>
      <w:spacing w:before="60" w:after="240" w:line="283" w:lineRule="exact"/>
      <w:ind w:hanging="360"/>
      <w:jc w:val="center"/>
    </w:pPr>
    <w:rPr>
      <w:rFonts w:ascii="Book Antiqua" w:hAnsi="Book Antiqua"/>
      <w:sz w:val="21"/>
      <w:szCs w:val="21"/>
      <w:lang w:val="en-US"/>
    </w:rPr>
  </w:style>
  <w:style w:type="character" w:customStyle="1" w:styleId="StyleItalicCenteredChar">
    <w:name w:val="Style Italic Centered Char"/>
    <w:link w:val="StyleItalicCentered"/>
    <w:uiPriority w:val="99"/>
    <w:locked/>
    <w:rsid w:val="00AA7C4E"/>
    <w:rPr>
      <w:rFonts w:ascii="Times New Roman" w:hAnsi="Times New Roman"/>
      <w:iCs/>
      <w:sz w:val="24"/>
    </w:rPr>
  </w:style>
  <w:style w:type="paragraph" w:customStyle="1" w:styleId="StyleItalicCentered">
    <w:name w:val="Style Italic Centered"/>
    <w:basedOn w:val="Normal"/>
    <w:link w:val="StyleItalicCenteredChar"/>
    <w:autoRedefine/>
    <w:uiPriority w:val="99"/>
    <w:rsid w:val="00AA7C4E"/>
    <w:pPr>
      <w:jc w:val="center"/>
    </w:pPr>
    <w:rPr>
      <w:rFonts w:eastAsia="Calibri"/>
      <w:iCs/>
      <w:szCs w:val="20"/>
      <w:lang w:eastAsia="sq-AL"/>
    </w:rPr>
  </w:style>
  <w:style w:type="character" w:customStyle="1" w:styleId="BodytextBold2">
    <w:name w:val="Body text + Bold2"/>
    <w:rsid w:val="00AA7C4E"/>
    <w:rPr>
      <w:b/>
      <w:bCs/>
      <w:sz w:val="26"/>
      <w:szCs w:val="26"/>
      <w:u w:val="single"/>
      <w:lang w:bidi="ar-SA"/>
    </w:rPr>
  </w:style>
  <w:style w:type="character" w:customStyle="1" w:styleId="StyleStyleJustifiedLeft1Left1Char">
    <w:name w:val="Style Style Justified Left:  1&quot; + Left:  1&quot; Char"/>
    <w:link w:val="StyleStyleJustifiedLeft1Left1"/>
    <w:uiPriority w:val="99"/>
    <w:locked/>
    <w:rsid w:val="00AA7C4E"/>
    <w:rPr>
      <w:color w:val="000000"/>
      <w:sz w:val="24"/>
      <w:lang w:val="it-IT" w:bidi="ar-DZ"/>
    </w:rPr>
  </w:style>
  <w:style w:type="paragraph" w:customStyle="1" w:styleId="StyleStyleJustifiedLeft1Left1">
    <w:name w:val="Style Style Justified Left:  1&quot; + Left:  1&quot;"/>
    <w:basedOn w:val="Normal"/>
    <w:link w:val="StyleStyleJustifiedLeft1Left1Char"/>
    <w:autoRedefine/>
    <w:uiPriority w:val="99"/>
    <w:qFormat/>
    <w:rsid w:val="00AA7C4E"/>
    <w:pPr>
      <w:jc w:val="both"/>
    </w:pPr>
    <w:rPr>
      <w:rFonts w:ascii="Calibri" w:eastAsia="Calibri" w:hAnsi="Calibri"/>
      <w:color w:val="000000"/>
      <w:szCs w:val="20"/>
      <w:lang w:val="it-IT" w:eastAsia="sq-AL" w:bidi="ar-DZ"/>
    </w:rPr>
  </w:style>
  <w:style w:type="character" w:customStyle="1" w:styleId="Bodytext18">
    <w:name w:val="Body text18"/>
    <w:rsid w:val="00AA7C4E"/>
    <w:rPr>
      <w:rFonts w:ascii="Times New Roman" w:hAnsi="Times New Roman" w:cs="Times New Roman" w:hint="default"/>
      <w:spacing w:val="10"/>
      <w:sz w:val="23"/>
      <w:szCs w:val="23"/>
      <w:shd w:val="clear" w:color="auto" w:fill="FFFFFF"/>
    </w:rPr>
  </w:style>
  <w:style w:type="character" w:customStyle="1" w:styleId="Bodytext17">
    <w:name w:val="Body text17"/>
    <w:rsid w:val="00AA7C4E"/>
    <w:rPr>
      <w:rFonts w:ascii="Times New Roman" w:hAnsi="Times New Roman" w:cs="Times New Roman" w:hint="default"/>
      <w:spacing w:val="10"/>
      <w:sz w:val="23"/>
      <w:szCs w:val="23"/>
      <w:shd w:val="clear" w:color="auto" w:fill="FFFFFF"/>
    </w:rPr>
  </w:style>
  <w:style w:type="character" w:customStyle="1" w:styleId="Bodytext161">
    <w:name w:val="Body text16"/>
    <w:rsid w:val="00AA7C4E"/>
    <w:rPr>
      <w:rFonts w:ascii="Times New Roman" w:hAnsi="Times New Roman" w:cs="Times New Roman" w:hint="default"/>
      <w:spacing w:val="10"/>
      <w:sz w:val="23"/>
      <w:szCs w:val="23"/>
      <w:shd w:val="clear" w:color="auto" w:fill="FFFFFF"/>
    </w:rPr>
  </w:style>
  <w:style w:type="character" w:customStyle="1" w:styleId="Bodytext12">
    <w:name w:val="Body text12"/>
    <w:rsid w:val="00AA7C4E"/>
    <w:rPr>
      <w:rFonts w:ascii="Times New Roman" w:hAnsi="Times New Roman" w:cs="Times New Roman" w:hint="default"/>
      <w:spacing w:val="10"/>
      <w:sz w:val="23"/>
      <w:szCs w:val="23"/>
      <w:shd w:val="clear" w:color="auto" w:fill="FFFFFF"/>
      <w:lang w:bidi="ar-SA"/>
    </w:rPr>
  </w:style>
  <w:style w:type="character" w:customStyle="1" w:styleId="Bodytext11">
    <w:name w:val="Body text11"/>
    <w:rsid w:val="00AA7C4E"/>
    <w:rPr>
      <w:rFonts w:ascii="Times New Roman" w:hAnsi="Times New Roman" w:cs="Times New Roman" w:hint="default"/>
      <w:spacing w:val="10"/>
      <w:sz w:val="23"/>
      <w:szCs w:val="23"/>
      <w:shd w:val="clear" w:color="auto" w:fill="FFFFFF"/>
      <w:lang w:bidi="ar-SA"/>
    </w:rPr>
  </w:style>
  <w:style w:type="character" w:customStyle="1" w:styleId="Bodytext100">
    <w:name w:val="Body text10"/>
    <w:rsid w:val="00AA7C4E"/>
    <w:rPr>
      <w:rFonts w:ascii="Times New Roman" w:hAnsi="Times New Roman" w:cs="Times New Roman" w:hint="default"/>
      <w:spacing w:val="10"/>
      <w:sz w:val="23"/>
      <w:szCs w:val="23"/>
      <w:shd w:val="clear" w:color="auto" w:fill="FFFFFF"/>
      <w:lang w:bidi="ar-SA"/>
    </w:rPr>
  </w:style>
  <w:style w:type="character" w:customStyle="1" w:styleId="fontstyle28">
    <w:name w:val="fontstyle28"/>
    <w:rsid w:val="00AA7C4E"/>
  </w:style>
  <w:style w:type="character" w:customStyle="1" w:styleId="fontstyle26">
    <w:name w:val="fontstyle26"/>
    <w:rsid w:val="00AA7C4E"/>
  </w:style>
  <w:style w:type="character" w:customStyle="1" w:styleId="Bodytext3">
    <w:name w:val="Body text (3)_"/>
    <w:link w:val="Bodytext30"/>
    <w:locked/>
    <w:rsid w:val="00AA7C4E"/>
    <w:rPr>
      <w:rFonts w:ascii="Times New Roman" w:hAnsi="Times New Roman"/>
      <w:sz w:val="26"/>
      <w:szCs w:val="26"/>
      <w:shd w:val="clear" w:color="auto" w:fill="FFFFFF"/>
    </w:rPr>
  </w:style>
  <w:style w:type="paragraph" w:customStyle="1" w:styleId="Bodytext30">
    <w:name w:val="Body text (3)"/>
    <w:basedOn w:val="Normal"/>
    <w:link w:val="Bodytext3"/>
    <w:rsid w:val="00AA7C4E"/>
    <w:pPr>
      <w:widowControl w:val="0"/>
      <w:shd w:val="clear" w:color="auto" w:fill="FFFFFF"/>
      <w:spacing w:before="540" w:line="332" w:lineRule="exact"/>
      <w:jc w:val="both"/>
    </w:pPr>
    <w:rPr>
      <w:rFonts w:eastAsia="Calibri"/>
      <w:sz w:val="26"/>
      <w:szCs w:val="26"/>
      <w:lang w:eastAsia="sq-AL"/>
    </w:rPr>
  </w:style>
  <w:style w:type="paragraph" w:customStyle="1" w:styleId="Style12ptJustifiedFirstline05">
    <w:name w:val="Style 12 pt Justified First line:  0.5&quot;"/>
    <w:basedOn w:val="Normal"/>
    <w:autoRedefine/>
    <w:qFormat/>
    <w:rsid w:val="00AA7C4E"/>
    <w:pPr>
      <w:ind w:firstLine="720"/>
      <w:jc w:val="both"/>
    </w:pPr>
    <w:rPr>
      <w:szCs w:val="20"/>
    </w:rPr>
  </w:style>
  <w:style w:type="character" w:customStyle="1" w:styleId="StyleJustifiedLeft025Hanging0251Char">
    <w:name w:val="Style Justified Left:  0.25&quot; Hanging:  0.25&quot;1 Char"/>
    <w:link w:val="StyleJustifiedLeft025Hanging0251"/>
    <w:locked/>
    <w:rsid w:val="00AA7C4E"/>
    <w:rPr>
      <w:rFonts w:ascii="Times New Roman" w:eastAsia="Times New Roman" w:hAnsi="Times New Roman"/>
      <w:sz w:val="24"/>
      <w:szCs w:val="24"/>
      <w:lang w:eastAsia="en-US"/>
    </w:rPr>
  </w:style>
  <w:style w:type="character" w:customStyle="1" w:styleId="BodytextBold">
    <w:name w:val="Body text + Bold"/>
    <w:rsid w:val="00AA7C4E"/>
    <w:rPr>
      <w:rFonts w:ascii="Book Antiqua" w:eastAsia="Calibri" w:hAnsi="Book Antiqua" w:cs="Calibri"/>
      <w:b/>
      <w:bCs/>
      <w:i w:val="0"/>
      <w:iCs w:val="0"/>
      <w:smallCaps w:val="0"/>
      <w:strike w:val="0"/>
      <w:dstrike w:val="0"/>
      <w:spacing w:val="0"/>
      <w:sz w:val="21"/>
      <w:szCs w:val="21"/>
      <w:u w:val="none"/>
      <w:effect w:val="none"/>
      <w:shd w:val="clear" w:color="auto" w:fill="FFFFFF"/>
    </w:rPr>
  </w:style>
  <w:style w:type="character" w:customStyle="1" w:styleId="Bodytext2NotBold">
    <w:name w:val="Body text (2) + Not Bold"/>
    <w:rsid w:val="00AA7C4E"/>
    <w:rPr>
      <w:rFonts w:ascii="Calibri" w:eastAsia="Calibri" w:hAnsi="Calibri" w:cs="Calibri" w:hint="default"/>
      <w:b/>
      <w:bCs/>
      <w:i w:val="0"/>
      <w:iCs w:val="0"/>
      <w:smallCaps w:val="0"/>
      <w:strike w:val="0"/>
      <w:dstrike w:val="0"/>
      <w:spacing w:val="0"/>
      <w:sz w:val="21"/>
      <w:szCs w:val="21"/>
      <w:u w:val="none"/>
      <w:effect w:val="none"/>
    </w:rPr>
  </w:style>
  <w:style w:type="character" w:customStyle="1" w:styleId="CharacterStyle1">
    <w:name w:val="Character Style 1"/>
    <w:uiPriority w:val="99"/>
    <w:rsid w:val="00AA7C4E"/>
    <w:rPr>
      <w:sz w:val="22"/>
      <w:szCs w:val="22"/>
    </w:rPr>
  </w:style>
  <w:style w:type="paragraph" w:customStyle="1" w:styleId="Body">
    <w:name w:val="Body"/>
    <w:rsid w:val="00AA7C4E"/>
    <w:rPr>
      <w:rFonts w:ascii="Helvetica" w:eastAsia="Arial Unicode MS" w:hAnsi="Helvetica" w:cs="Arial Unicode MS"/>
      <w:color w:val="000000"/>
      <w:sz w:val="22"/>
      <w:szCs w:val="22"/>
      <w:lang w:val="fr-FR"/>
    </w:rPr>
  </w:style>
  <w:style w:type="paragraph" w:customStyle="1" w:styleId="listparagraph0">
    <w:name w:val="listparagraph"/>
    <w:basedOn w:val="Normal"/>
    <w:rsid w:val="00AA7C4E"/>
    <w:pPr>
      <w:spacing w:before="100" w:beforeAutospacing="1" w:after="100" w:afterAutospacing="1"/>
    </w:pPr>
    <w:rPr>
      <w:lang w:eastAsia="sq-AL"/>
    </w:rPr>
  </w:style>
  <w:style w:type="character" w:customStyle="1" w:styleId="Heading10">
    <w:name w:val="Heading #1"/>
    <w:rsid w:val="00AA7C4E"/>
    <w:rPr>
      <w:rFonts w:ascii="Times New Roman" w:eastAsia="Times New Roman" w:hAnsi="Times New Roman" w:cs="Times New Roman" w:hint="default"/>
      <w:b/>
      <w:bCs/>
      <w:i w:val="0"/>
      <w:iCs w:val="0"/>
      <w:smallCaps w:val="0"/>
      <w:color w:val="000000"/>
      <w:spacing w:val="0"/>
      <w:w w:val="100"/>
      <w:position w:val="0"/>
      <w:sz w:val="30"/>
      <w:szCs w:val="30"/>
      <w:u w:val="single"/>
      <w:lang w:val="en-US" w:eastAsia="en-US" w:bidi="en-US"/>
    </w:rPr>
  </w:style>
  <w:style w:type="paragraph" w:customStyle="1" w:styleId="Style12ptCenteredAfter4pt">
    <w:name w:val="Style 12 pt Centered After:  4 pt"/>
    <w:basedOn w:val="Normal"/>
    <w:autoRedefine/>
    <w:rsid w:val="00AA7C4E"/>
    <w:pPr>
      <w:jc w:val="center"/>
    </w:pPr>
    <w:rPr>
      <w:b/>
    </w:rPr>
  </w:style>
  <w:style w:type="paragraph" w:customStyle="1" w:styleId="nenititull">
    <w:name w:val="nenititull"/>
    <w:basedOn w:val="Normal"/>
    <w:rsid w:val="00AA7C4E"/>
    <w:pPr>
      <w:spacing w:before="100" w:beforeAutospacing="1" w:after="100" w:afterAutospacing="1"/>
    </w:pPr>
    <w:rPr>
      <w:lang w:val="en-US"/>
    </w:rPr>
  </w:style>
  <w:style w:type="character" w:customStyle="1" w:styleId="ModelTrupiiVendimitChar">
    <w:name w:val="Model Trupi i Vendimit Char"/>
    <w:link w:val="ModelTrupiiVendimit"/>
    <w:locked/>
    <w:rsid w:val="00AA7C4E"/>
    <w:rPr>
      <w:rFonts w:ascii="Times New Roman" w:hAnsi="Times New Roman"/>
      <w:sz w:val="28"/>
    </w:rPr>
  </w:style>
  <w:style w:type="paragraph" w:customStyle="1" w:styleId="ModelTrupiiVendimit">
    <w:name w:val="Model Trupi i Vendimit"/>
    <w:basedOn w:val="NoSpacing"/>
    <w:link w:val="ModelTrupiiVendimitChar"/>
    <w:qFormat/>
    <w:rsid w:val="00AA7C4E"/>
    <w:pPr>
      <w:widowControl/>
      <w:autoSpaceDE/>
      <w:autoSpaceDN/>
      <w:adjustRightInd/>
      <w:jc w:val="both"/>
    </w:pPr>
    <w:rPr>
      <w:rFonts w:ascii="Times New Roman" w:eastAsia="Calibri" w:hAnsi="Times New Roman" w:cs="Times New Roman"/>
      <w:sz w:val="28"/>
      <w:szCs w:val="20"/>
    </w:rPr>
  </w:style>
  <w:style w:type="character" w:customStyle="1" w:styleId="Bodytext12Italic">
    <w:name w:val="Body text (12) + Italic"/>
    <w:rsid w:val="00AA7C4E"/>
    <w:rPr>
      <w:rFonts w:ascii="Times New Roman" w:eastAsia="Times New Roman" w:hAnsi="Times New Roman" w:cs="Times New Roman" w:hint="default"/>
      <w:b w:val="0"/>
      <w:bCs w:val="0"/>
      <w:i/>
      <w:iCs/>
      <w:smallCaps w:val="0"/>
      <w:strike w:val="0"/>
      <w:dstrike w:val="0"/>
      <w:color w:val="000000"/>
      <w:spacing w:val="0"/>
      <w:w w:val="100"/>
      <w:position w:val="0"/>
      <w:sz w:val="32"/>
      <w:szCs w:val="32"/>
      <w:u w:val="none"/>
      <w:effect w:val="none"/>
      <w:lang w:val="en-US" w:eastAsia="en-US" w:bidi="en-US"/>
    </w:rPr>
  </w:style>
  <w:style w:type="character" w:customStyle="1" w:styleId="Bodytext110">
    <w:name w:val="Body text (11)_"/>
    <w:link w:val="Bodytext111"/>
    <w:locked/>
    <w:rsid w:val="00AA7C4E"/>
    <w:rPr>
      <w:rFonts w:ascii="Times New Roman" w:hAnsi="Times New Roman"/>
      <w:sz w:val="23"/>
      <w:szCs w:val="23"/>
      <w:shd w:val="clear" w:color="auto" w:fill="FFFFFF"/>
    </w:rPr>
  </w:style>
  <w:style w:type="paragraph" w:customStyle="1" w:styleId="Bodytext111">
    <w:name w:val="Body text (11)"/>
    <w:basedOn w:val="Normal"/>
    <w:link w:val="Bodytext110"/>
    <w:rsid w:val="00AA7C4E"/>
    <w:pPr>
      <w:widowControl w:val="0"/>
      <w:shd w:val="clear" w:color="auto" w:fill="FFFFFF"/>
      <w:spacing w:before="360" w:line="271" w:lineRule="exact"/>
      <w:ind w:firstLine="300"/>
    </w:pPr>
    <w:rPr>
      <w:rFonts w:eastAsia="Calibri"/>
      <w:sz w:val="23"/>
      <w:szCs w:val="23"/>
      <w:lang w:eastAsia="sq-AL"/>
    </w:rPr>
  </w:style>
  <w:style w:type="character" w:customStyle="1" w:styleId="Bodytext3NotItalic">
    <w:name w:val="Body text (3) + Not Italic"/>
    <w:rsid w:val="00AA7C4E"/>
    <w:rPr>
      <w:rFonts w:ascii="Times New Roman" w:hAnsi="Times New Roman"/>
      <w:b/>
      <w:bCs/>
      <w:i/>
      <w:iCs/>
      <w:color w:val="000000"/>
      <w:spacing w:val="0"/>
      <w:w w:val="100"/>
      <w:position w:val="0"/>
      <w:sz w:val="32"/>
      <w:szCs w:val="32"/>
      <w:shd w:val="clear" w:color="auto" w:fill="FFFFFF"/>
      <w:lang w:val="en-US" w:eastAsia="en-US" w:bidi="en-US"/>
    </w:rPr>
  </w:style>
  <w:style w:type="character" w:customStyle="1" w:styleId="Bodytext2Bold">
    <w:name w:val="Body text (2) + Bold"/>
    <w:rsid w:val="00AA7C4E"/>
    <w:rPr>
      <w:rFonts w:ascii="Times New Roman" w:eastAsia="Times New Roman" w:hAnsi="Times New Roman" w:cs="Times New Roman" w:hint="default"/>
      <w:b/>
      <w:bCs/>
      <w:color w:val="000000"/>
      <w:spacing w:val="-10"/>
      <w:w w:val="100"/>
      <w:position w:val="0"/>
      <w:sz w:val="40"/>
      <w:szCs w:val="40"/>
      <w:shd w:val="clear" w:color="auto" w:fill="FFFFFF"/>
      <w:lang w:val="en-US" w:eastAsia="en-US" w:bidi="en-US"/>
    </w:rPr>
  </w:style>
  <w:style w:type="character" w:customStyle="1" w:styleId="Bodytext18pt">
    <w:name w:val="Body text + 18 pt"/>
    <w:rsid w:val="00AA7C4E"/>
    <w:rPr>
      <w:rFonts w:ascii="Times New Roman" w:eastAsia="Times New Roman" w:hAnsi="Times New Roman" w:cs="Times New Roman" w:hint="default"/>
      <w:color w:val="000000"/>
      <w:spacing w:val="0"/>
      <w:w w:val="100"/>
      <w:position w:val="0"/>
      <w:sz w:val="36"/>
      <w:szCs w:val="36"/>
      <w:shd w:val="clear" w:color="auto" w:fill="FFFFFF"/>
      <w:lang w:val="en-US" w:eastAsia="en-US" w:bidi="en-US"/>
    </w:rPr>
  </w:style>
  <w:style w:type="character" w:customStyle="1" w:styleId="FontStyle27">
    <w:name w:val="Font Style27"/>
    <w:uiPriority w:val="99"/>
    <w:rsid w:val="00AA7C4E"/>
    <w:rPr>
      <w:rFonts w:ascii="Times New Roman" w:hAnsi="Times New Roman" w:cs="Times New Roman"/>
      <w:b/>
      <w:bCs/>
      <w:i/>
      <w:iCs/>
      <w:sz w:val="20"/>
      <w:szCs w:val="20"/>
    </w:rPr>
  </w:style>
  <w:style w:type="character" w:customStyle="1" w:styleId="FontStyle280">
    <w:name w:val="Font Style28"/>
    <w:uiPriority w:val="99"/>
    <w:rsid w:val="00AA7C4E"/>
    <w:rPr>
      <w:rFonts w:ascii="Bookman Old Style" w:hAnsi="Bookman Old Style" w:cs="Bookman Old Style"/>
      <w:sz w:val="20"/>
      <w:szCs w:val="20"/>
    </w:rPr>
  </w:style>
  <w:style w:type="character" w:customStyle="1" w:styleId="FontStyle11">
    <w:name w:val="Font Style11"/>
    <w:uiPriority w:val="99"/>
    <w:rsid w:val="00AA7C4E"/>
    <w:rPr>
      <w:rFonts w:ascii="Times New Roman" w:hAnsi="Times New Roman" w:cs="Times New Roman"/>
      <w:b/>
      <w:bCs/>
      <w:sz w:val="26"/>
      <w:szCs w:val="26"/>
    </w:rPr>
  </w:style>
  <w:style w:type="character" w:customStyle="1" w:styleId="FontStyle13">
    <w:name w:val="Font Style13"/>
    <w:uiPriority w:val="99"/>
    <w:rsid w:val="00AA7C4E"/>
    <w:rPr>
      <w:rFonts w:ascii="Times New Roman" w:hAnsi="Times New Roman" w:cs="Times New Roman"/>
      <w:sz w:val="26"/>
      <w:szCs w:val="26"/>
    </w:rPr>
  </w:style>
  <w:style w:type="character" w:customStyle="1" w:styleId="FontStyle16">
    <w:name w:val="Font Style16"/>
    <w:uiPriority w:val="99"/>
    <w:rsid w:val="00AA7C4E"/>
    <w:rPr>
      <w:rFonts w:ascii="Times New Roman" w:hAnsi="Times New Roman" w:cs="Times New Roman"/>
      <w:sz w:val="22"/>
      <w:szCs w:val="22"/>
    </w:rPr>
  </w:style>
  <w:style w:type="paragraph" w:customStyle="1" w:styleId="Style11">
    <w:name w:val="Style11"/>
    <w:basedOn w:val="Normal"/>
    <w:uiPriority w:val="99"/>
    <w:rsid w:val="00AA7C4E"/>
    <w:pPr>
      <w:widowControl w:val="0"/>
      <w:autoSpaceDE w:val="0"/>
      <w:autoSpaceDN w:val="0"/>
      <w:adjustRightInd w:val="0"/>
      <w:spacing w:line="250" w:lineRule="exact"/>
      <w:ind w:firstLine="341"/>
      <w:jc w:val="both"/>
    </w:pPr>
    <w:rPr>
      <w:rFonts w:ascii="Bookman Old Style" w:hAnsi="Bookman Old Style"/>
      <w:lang w:val="en-US"/>
    </w:rPr>
  </w:style>
  <w:style w:type="paragraph" w:customStyle="1" w:styleId="Style12">
    <w:name w:val="Style12"/>
    <w:basedOn w:val="Normal"/>
    <w:uiPriority w:val="99"/>
    <w:rsid w:val="00AA7C4E"/>
    <w:pPr>
      <w:widowControl w:val="0"/>
      <w:autoSpaceDE w:val="0"/>
      <w:autoSpaceDN w:val="0"/>
      <w:adjustRightInd w:val="0"/>
      <w:spacing w:line="269" w:lineRule="exact"/>
      <w:ind w:hanging="710"/>
    </w:pPr>
    <w:rPr>
      <w:rFonts w:ascii="Georgia" w:hAnsi="Georgia"/>
      <w:lang w:val="en-US"/>
    </w:rPr>
  </w:style>
  <w:style w:type="paragraph" w:customStyle="1" w:styleId="Style16">
    <w:name w:val="Style16"/>
    <w:basedOn w:val="Normal"/>
    <w:uiPriority w:val="99"/>
    <w:rsid w:val="00AA7C4E"/>
    <w:pPr>
      <w:widowControl w:val="0"/>
      <w:autoSpaceDE w:val="0"/>
      <w:autoSpaceDN w:val="0"/>
      <w:adjustRightInd w:val="0"/>
      <w:spacing w:line="264" w:lineRule="exact"/>
      <w:ind w:firstLine="701"/>
    </w:pPr>
    <w:rPr>
      <w:rFonts w:ascii="Georgia" w:hAnsi="Georgia"/>
      <w:lang w:val="en-US"/>
    </w:rPr>
  </w:style>
  <w:style w:type="paragraph" w:customStyle="1" w:styleId="Style17">
    <w:name w:val="Style17"/>
    <w:basedOn w:val="Normal"/>
    <w:uiPriority w:val="99"/>
    <w:rsid w:val="00AA7C4E"/>
    <w:pPr>
      <w:widowControl w:val="0"/>
      <w:autoSpaceDE w:val="0"/>
      <w:autoSpaceDN w:val="0"/>
      <w:adjustRightInd w:val="0"/>
      <w:spacing w:line="264" w:lineRule="exact"/>
    </w:pPr>
    <w:rPr>
      <w:rFonts w:ascii="Georgia" w:hAnsi="Georgia"/>
      <w:lang w:val="en-US"/>
    </w:rPr>
  </w:style>
  <w:style w:type="character" w:customStyle="1" w:styleId="FontStyle29">
    <w:name w:val="Font Style29"/>
    <w:uiPriority w:val="99"/>
    <w:rsid w:val="00AA7C4E"/>
    <w:rPr>
      <w:rFonts w:ascii="Times New Roman" w:hAnsi="Times New Roman" w:cs="Times New Roman"/>
      <w:b/>
      <w:bCs/>
      <w:sz w:val="20"/>
      <w:szCs w:val="20"/>
    </w:rPr>
  </w:style>
  <w:style w:type="paragraph" w:customStyle="1" w:styleId="Style4">
    <w:name w:val="Style4"/>
    <w:basedOn w:val="Normal"/>
    <w:uiPriority w:val="99"/>
    <w:rsid w:val="00AA7C4E"/>
    <w:pPr>
      <w:widowControl w:val="0"/>
      <w:autoSpaceDE w:val="0"/>
      <w:autoSpaceDN w:val="0"/>
      <w:adjustRightInd w:val="0"/>
      <w:spacing w:line="264" w:lineRule="exact"/>
      <w:ind w:firstLine="3499"/>
    </w:pPr>
    <w:rPr>
      <w:rFonts w:ascii="Georgia" w:hAnsi="Georgia"/>
      <w:lang w:val="en-US"/>
    </w:rPr>
  </w:style>
  <w:style w:type="character" w:customStyle="1" w:styleId="FontStyle15">
    <w:name w:val="Font Style15"/>
    <w:uiPriority w:val="99"/>
    <w:rsid w:val="00AA7C4E"/>
    <w:rPr>
      <w:rFonts w:ascii="Bookman Old Style" w:hAnsi="Bookman Old Style" w:cs="Bookman Old Style"/>
      <w:sz w:val="18"/>
      <w:szCs w:val="18"/>
    </w:rPr>
  </w:style>
  <w:style w:type="character" w:customStyle="1" w:styleId="FontStyle260">
    <w:name w:val="Font Style26"/>
    <w:uiPriority w:val="99"/>
    <w:rsid w:val="00AA7C4E"/>
    <w:rPr>
      <w:rFonts w:ascii="Times New Roman" w:hAnsi="Times New Roman" w:cs="Times New Roman"/>
      <w:b/>
      <w:bCs/>
      <w:sz w:val="24"/>
      <w:szCs w:val="24"/>
    </w:rPr>
  </w:style>
  <w:style w:type="character" w:customStyle="1" w:styleId="DefaultChar">
    <w:name w:val="Default Char"/>
    <w:link w:val="Default"/>
    <w:locked/>
    <w:rsid w:val="00AA7C4E"/>
    <w:rPr>
      <w:rFonts w:ascii="Arial" w:hAnsi="Arial" w:cs="Arial"/>
      <w:color w:val="000000"/>
      <w:sz w:val="24"/>
      <w:szCs w:val="24"/>
      <w:lang w:val="en-US" w:eastAsia="en-US"/>
    </w:rPr>
  </w:style>
  <w:style w:type="paragraph" w:customStyle="1" w:styleId="paragrafi0">
    <w:name w:val="paragrafi"/>
    <w:basedOn w:val="Normal"/>
    <w:uiPriority w:val="99"/>
    <w:rsid w:val="00AA7C4E"/>
    <w:pPr>
      <w:widowControl w:val="0"/>
      <w:autoSpaceDE w:val="0"/>
      <w:autoSpaceDN w:val="0"/>
      <w:adjustRightInd w:val="0"/>
      <w:spacing w:before="100" w:after="100"/>
    </w:pPr>
    <w:rPr>
      <w:lang w:eastAsia="sq-AL"/>
    </w:rPr>
  </w:style>
  <w:style w:type="paragraph" w:styleId="BodyTextIndent">
    <w:name w:val="Body Text Indent"/>
    <w:basedOn w:val="Normal"/>
    <w:link w:val="BodyTextIndentChar"/>
    <w:rsid w:val="00AA7C4E"/>
    <w:pPr>
      <w:ind w:left="3600" w:hanging="3600"/>
      <w:jc w:val="both"/>
    </w:pPr>
    <w:rPr>
      <w:rFonts w:ascii="Arial" w:hAnsi="Arial"/>
      <w:b/>
      <w:sz w:val="28"/>
      <w:szCs w:val="20"/>
      <w:lang w:eastAsia="x-none"/>
    </w:rPr>
  </w:style>
  <w:style w:type="character" w:customStyle="1" w:styleId="BodyTextIndentChar">
    <w:name w:val="Body Text Indent Char"/>
    <w:link w:val="BodyTextIndent"/>
    <w:rsid w:val="00AA7C4E"/>
    <w:rPr>
      <w:rFonts w:ascii="Arial" w:eastAsia="Times New Roman" w:hAnsi="Arial"/>
      <w:b/>
      <w:sz w:val="28"/>
      <w:lang w:eastAsia="x-none"/>
    </w:rPr>
  </w:style>
  <w:style w:type="paragraph" w:styleId="BodyText31">
    <w:name w:val="Body Text 3"/>
    <w:basedOn w:val="Normal"/>
    <w:link w:val="BodyText3Char"/>
    <w:rsid w:val="00AA7C4E"/>
    <w:pPr>
      <w:jc w:val="both"/>
    </w:pPr>
    <w:rPr>
      <w:i/>
      <w:sz w:val="28"/>
      <w:szCs w:val="20"/>
      <w:lang w:eastAsia="x-none"/>
    </w:rPr>
  </w:style>
  <w:style w:type="character" w:customStyle="1" w:styleId="BodyText3Char">
    <w:name w:val="Body Text 3 Char"/>
    <w:link w:val="BodyText31"/>
    <w:rsid w:val="00AA7C4E"/>
    <w:rPr>
      <w:rFonts w:ascii="Times New Roman" w:eastAsia="Times New Roman" w:hAnsi="Times New Roman"/>
      <w:i/>
      <w:sz w:val="28"/>
      <w:lang w:eastAsia="x-none"/>
    </w:rPr>
  </w:style>
  <w:style w:type="paragraph" w:styleId="BodyTextIndent3">
    <w:name w:val="Body Text Indent 3"/>
    <w:basedOn w:val="Normal"/>
    <w:link w:val="BodyTextIndent3Char"/>
    <w:rsid w:val="00AA7C4E"/>
    <w:pPr>
      <w:ind w:firstLine="720"/>
    </w:pPr>
    <w:rPr>
      <w:sz w:val="32"/>
      <w:szCs w:val="20"/>
      <w:lang w:eastAsia="x-none"/>
    </w:rPr>
  </w:style>
  <w:style w:type="character" w:customStyle="1" w:styleId="BodyTextIndent3Char">
    <w:name w:val="Body Text Indent 3 Char"/>
    <w:link w:val="BodyTextIndent3"/>
    <w:rsid w:val="00AA7C4E"/>
    <w:rPr>
      <w:rFonts w:ascii="Times New Roman" w:eastAsia="Times New Roman" w:hAnsi="Times New Roman"/>
      <w:sz w:val="32"/>
      <w:lang w:eastAsia="x-none"/>
    </w:rPr>
  </w:style>
  <w:style w:type="paragraph" w:customStyle="1" w:styleId="nen">
    <w:name w:val="nen"/>
    <w:basedOn w:val="tektsiperfundim"/>
    <w:next w:val="tektsiperfundim"/>
    <w:rsid w:val="00AA7C4E"/>
    <w:pPr>
      <w:ind w:firstLine="0"/>
      <w:jc w:val="center"/>
    </w:pPr>
    <w:rPr>
      <w:rFonts w:eastAsia="Times New Roman"/>
      <w:color w:val="auto"/>
    </w:rPr>
  </w:style>
  <w:style w:type="paragraph" w:customStyle="1" w:styleId="Style29">
    <w:name w:val="Style29"/>
    <w:basedOn w:val="Normal"/>
    <w:qFormat/>
    <w:rsid w:val="00AA7C4E"/>
    <w:pPr>
      <w:tabs>
        <w:tab w:val="left" w:pos="1890"/>
      </w:tabs>
      <w:spacing w:after="120"/>
      <w:jc w:val="center"/>
    </w:pPr>
    <w:rPr>
      <w:lang w:val="en-US"/>
    </w:rPr>
  </w:style>
  <w:style w:type="paragraph" w:customStyle="1" w:styleId="Style14">
    <w:name w:val="Style14"/>
    <w:basedOn w:val="Normal"/>
    <w:qFormat/>
    <w:rsid w:val="00AA7C4E"/>
    <w:pPr>
      <w:spacing w:after="120"/>
      <w:jc w:val="center"/>
    </w:pPr>
  </w:style>
  <w:style w:type="character" w:styleId="EndnoteReference">
    <w:name w:val="endnote reference"/>
    <w:uiPriority w:val="99"/>
    <w:semiHidden/>
    <w:unhideWhenUsed/>
    <w:rsid w:val="00AA7C4E"/>
    <w:rPr>
      <w:vertAlign w:val="superscript"/>
    </w:rPr>
  </w:style>
  <w:style w:type="paragraph" w:customStyle="1" w:styleId="Style18">
    <w:name w:val="Style18"/>
    <w:basedOn w:val="Normal"/>
    <w:qFormat/>
    <w:rsid w:val="008D6503"/>
    <w:pPr>
      <w:spacing w:after="120"/>
      <w:ind w:left="2880" w:hanging="2880"/>
      <w:jc w:val="center"/>
    </w:pPr>
    <w:rPr>
      <w:rFonts w:eastAsia="Calibri"/>
    </w:rPr>
  </w:style>
  <w:style w:type="character" w:customStyle="1" w:styleId="paditesChar">
    <w:name w:val="padites Char"/>
    <w:link w:val="padites"/>
    <w:locked/>
    <w:rsid w:val="00B63819"/>
    <w:rPr>
      <w:rFonts w:ascii="Arial" w:eastAsia="Times New Roman" w:hAnsi="Arial" w:cs="Arial"/>
      <w:b/>
      <w:bCs/>
      <w:lang w:val="en-US" w:eastAsia="en-US"/>
    </w:rPr>
  </w:style>
  <w:style w:type="paragraph" w:customStyle="1" w:styleId="padites">
    <w:name w:val="padites"/>
    <w:basedOn w:val="Normal"/>
    <w:link w:val="paditesChar"/>
    <w:rsid w:val="00B63819"/>
    <w:pPr>
      <w:widowControl w:val="0"/>
      <w:autoSpaceDE w:val="0"/>
      <w:autoSpaceDN w:val="0"/>
      <w:adjustRightInd w:val="0"/>
      <w:spacing w:line="320" w:lineRule="exact"/>
      <w:ind w:firstLine="720"/>
      <w:jc w:val="both"/>
    </w:pPr>
    <w:rPr>
      <w:rFonts w:ascii="Arial" w:hAnsi="Arial" w:cs="Arial"/>
      <w:b/>
      <w:bCs/>
      <w:sz w:val="20"/>
      <w:szCs w:val="20"/>
      <w:lang w:val="en-US"/>
    </w:rPr>
  </w:style>
  <w:style w:type="paragraph" w:customStyle="1" w:styleId="textbox">
    <w:name w:val="textbox"/>
    <w:basedOn w:val="Normal"/>
    <w:rsid w:val="00F23B09"/>
    <w:pPr>
      <w:spacing w:before="100" w:beforeAutospacing="1" w:after="100" w:afterAutospacing="1"/>
    </w:pPr>
    <w:rPr>
      <w:lang w:val="en-US"/>
    </w:rPr>
  </w:style>
  <w:style w:type="character" w:customStyle="1" w:styleId="Picturecaption">
    <w:name w:val="Picture caption_"/>
    <w:link w:val="Picturecaption0"/>
    <w:rsid w:val="007B628A"/>
    <w:rPr>
      <w:rFonts w:ascii="Times New Roman" w:eastAsia="Times New Roman" w:hAnsi="Times New Roman"/>
      <w:sz w:val="30"/>
      <w:szCs w:val="30"/>
      <w:shd w:val="clear" w:color="auto" w:fill="FFFFFF"/>
    </w:rPr>
  </w:style>
  <w:style w:type="paragraph" w:customStyle="1" w:styleId="Picturecaption0">
    <w:name w:val="Picture caption"/>
    <w:basedOn w:val="Normal"/>
    <w:link w:val="Picturecaption"/>
    <w:rsid w:val="007B628A"/>
    <w:pPr>
      <w:widowControl w:val="0"/>
      <w:shd w:val="clear" w:color="auto" w:fill="FFFFFF"/>
      <w:spacing w:line="0" w:lineRule="atLeast"/>
    </w:pPr>
    <w:rPr>
      <w:sz w:val="30"/>
      <w:szCs w:val="30"/>
      <w:lang w:eastAsia="sq-AL"/>
    </w:rPr>
  </w:style>
  <w:style w:type="character" w:customStyle="1" w:styleId="Bodytext8">
    <w:name w:val="Body text (8)_"/>
    <w:link w:val="Bodytext80"/>
    <w:rsid w:val="00F25DDD"/>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F25DDD"/>
    <w:pPr>
      <w:widowControl w:val="0"/>
      <w:shd w:val="clear" w:color="auto" w:fill="FFFFFF"/>
      <w:spacing w:before="420" w:line="398" w:lineRule="exact"/>
      <w:ind w:hanging="660"/>
      <w:jc w:val="both"/>
    </w:pPr>
    <w:rPr>
      <w:i/>
      <w:iCs/>
      <w:sz w:val="30"/>
      <w:szCs w:val="30"/>
      <w:lang w:eastAsia="sq-AL"/>
    </w:rPr>
  </w:style>
  <w:style w:type="paragraph" w:customStyle="1" w:styleId="bodytext00">
    <w:name w:val="bodytext0"/>
    <w:basedOn w:val="Normal"/>
    <w:rsid w:val="007F152B"/>
    <w:pPr>
      <w:spacing w:before="100" w:beforeAutospacing="1" w:after="100" w:afterAutospacing="1"/>
    </w:pPr>
    <w:rPr>
      <w:lang w:val="en-US"/>
    </w:rPr>
  </w:style>
  <w:style w:type="paragraph" w:customStyle="1" w:styleId="StyleJustifiedLeft125Hanging175After4pt">
    <w:name w:val="Style Justified Left:  1.25&quot; Hanging:  1.75&quot; After:  4 pt"/>
    <w:basedOn w:val="Normal"/>
    <w:autoRedefine/>
    <w:rsid w:val="00A86B36"/>
    <w:pPr>
      <w:spacing w:after="80"/>
      <w:jc w:val="both"/>
    </w:pPr>
    <w:rPr>
      <w:sz w:val="28"/>
      <w:szCs w:val="28"/>
      <w:lang w:val="en-US"/>
    </w:rPr>
  </w:style>
  <w:style w:type="paragraph" w:customStyle="1" w:styleId="StyleCenteredAfter4pt2">
    <w:name w:val="Style Centered After:  4 pt2"/>
    <w:basedOn w:val="Normal"/>
    <w:link w:val="StyleCenteredAfter4pt2Char"/>
    <w:autoRedefine/>
    <w:rsid w:val="00A86B36"/>
    <w:pPr>
      <w:spacing w:after="80"/>
      <w:jc w:val="center"/>
    </w:pPr>
    <w:rPr>
      <w:lang w:val="en-US"/>
    </w:rPr>
  </w:style>
  <w:style w:type="character" w:customStyle="1" w:styleId="StyleCenteredAfter4pt2Char">
    <w:name w:val="Style Centered After:  4 pt2 Char"/>
    <w:link w:val="StyleCenteredAfter4pt2"/>
    <w:rsid w:val="00A86B36"/>
    <w:rPr>
      <w:rFonts w:ascii="Times New Roman" w:eastAsia="Times New Roman" w:hAnsi="Times New Roman"/>
      <w:sz w:val="24"/>
      <w:szCs w:val="24"/>
      <w:lang w:val="en-US" w:eastAsia="en-US"/>
    </w:rPr>
  </w:style>
  <w:style w:type="character" w:customStyle="1" w:styleId="markedcontent">
    <w:name w:val="markedcontent"/>
    <w:rsid w:val="00D928AB"/>
  </w:style>
  <w:style w:type="character" w:customStyle="1" w:styleId="yiv4834627016ydp6f5f530af1">
    <w:name w:val="yiv4834627016ydp6f5f530af1"/>
    <w:rsid w:val="00D928AB"/>
  </w:style>
  <w:style w:type="character" w:customStyle="1" w:styleId="pg-8ff2">
    <w:name w:val="pg-8ff2"/>
    <w:rsid w:val="00090A03"/>
  </w:style>
  <w:style w:type="character" w:customStyle="1" w:styleId="f31">
    <w:name w:val="f31"/>
    <w:rsid w:val="00AC3914"/>
    <w:rPr>
      <w:rFonts w:ascii="Times New Roman" w:hAnsi="Times New Roman" w:cs="Times New Roman" w:hint="default"/>
      <w:color w:val="0000C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8451">
      <w:bodyDiv w:val="1"/>
      <w:marLeft w:val="0"/>
      <w:marRight w:val="0"/>
      <w:marTop w:val="0"/>
      <w:marBottom w:val="0"/>
      <w:divBdr>
        <w:top w:val="none" w:sz="0" w:space="0" w:color="auto"/>
        <w:left w:val="none" w:sz="0" w:space="0" w:color="auto"/>
        <w:bottom w:val="none" w:sz="0" w:space="0" w:color="auto"/>
        <w:right w:val="none" w:sz="0" w:space="0" w:color="auto"/>
      </w:divBdr>
    </w:div>
    <w:div w:id="49773062">
      <w:bodyDiv w:val="1"/>
      <w:marLeft w:val="0"/>
      <w:marRight w:val="0"/>
      <w:marTop w:val="0"/>
      <w:marBottom w:val="0"/>
      <w:divBdr>
        <w:top w:val="none" w:sz="0" w:space="0" w:color="auto"/>
        <w:left w:val="none" w:sz="0" w:space="0" w:color="auto"/>
        <w:bottom w:val="none" w:sz="0" w:space="0" w:color="auto"/>
        <w:right w:val="none" w:sz="0" w:space="0" w:color="auto"/>
      </w:divBdr>
    </w:div>
    <w:div w:id="58555870">
      <w:bodyDiv w:val="1"/>
      <w:marLeft w:val="0"/>
      <w:marRight w:val="0"/>
      <w:marTop w:val="0"/>
      <w:marBottom w:val="0"/>
      <w:divBdr>
        <w:top w:val="none" w:sz="0" w:space="0" w:color="auto"/>
        <w:left w:val="none" w:sz="0" w:space="0" w:color="auto"/>
        <w:bottom w:val="none" w:sz="0" w:space="0" w:color="auto"/>
        <w:right w:val="none" w:sz="0" w:space="0" w:color="auto"/>
      </w:divBdr>
    </w:div>
    <w:div w:id="77287759">
      <w:bodyDiv w:val="1"/>
      <w:marLeft w:val="0"/>
      <w:marRight w:val="0"/>
      <w:marTop w:val="0"/>
      <w:marBottom w:val="0"/>
      <w:divBdr>
        <w:top w:val="none" w:sz="0" w:space="0" w:color="auto"/>
        <w:left w:val="none" w:sz="0" w:space="0" w:color="auto"/>
        <w:bottom w:val="none" w:sz="0" w:space="0" w:color="auto"/>
        <w:right w:val="none" w:sz="0" w:space="0" w:color="auto"/>
      </w:divBdr>
    </w:div>
    <w:div w:id="95714646">
      <w:bodyDiv w:val="1"/>
      <w:marLeft w:val="0"/>
      <w:marRight w:val="0"/>
      <w:marTop w:val="0"/>
      <w:marBottom w:val="0"/>
      <w:divBdr>
        <w:top w:val="none" w:sz="0" w:space="0" w:color="auto"/>
        <w:left w:val="none" w:sz="0" w:space="0" w:color="auto"/>
        <w:bottom w:val="none" w:sz="0" w:space="0" w:color="auto"/>
        <w:right w:val="none" w:sz="0" w:space="0" w:color="auto"/>
      </w:divBdr>
    </w:div>
    <w:div w:id="308290276">
      <w:bodyDiv w:val="1"/>
      <w:marLeft w:val="0"/>
      <w:marRight w:val="0"/>
      <w:marTop w:val="0"/>
      <w:marBottom w:val="0"/>
      <w:divBdr>
        <w:top w:val="none" w:sz="0" w:space="0" w:color="auto"/>
        <w:left w:val="none" w:sz="0" w:space="0" w:color="auto"/>
        <w:bottom w:val="none" w:sz="0" w:space="0" w:color="auto"/>
        <w:right w:val="none" w:sz="0" w:space="0" w:color="auto"/>
      </w:divBdr>
    </w:div>
    <w:div w:id="380904267">
      <w:bodyDiv w:val="1"/>
      <w:marLeft w:val="0"/>
      <w:marRight w:val="0"/>
      <w:marTop w:val="0"/>
      <w:marBottom w:val="0"/>
      <w:divBdr>
        <w:top w:val="none" w:sz="0" w:space="0" w:color="auto"/>
        <w:left w:val="none" w:sz="0" w:space="0" w:color="auto"/>
        <w:bottom w:val="none" w:sz="0" w:space="0" w:color="auto"/>
        <w:right w:val="none" w:sz="0" w:space="0" w:color="auto"/>
      </w:divBdr>
    </w:div>
    <w:div w:id="386539654">
      <w:bodyDiv w:val="1"/>
      <w:marLeft w:val="0"/>
      <w:marRight w:val="0"/>
      <w:marTop w:val="0"/>
      <w:marBottom w:val="0"/>
      <w:divBdr>
        <w:top w:val="none" w:sz="0" w:space="0" w:color="auto"/>
        <w:left w:val="none" w:sz="0" w:space="0" w:color="auto"/>
        <w:bottom w:val="none" w:sz="0" w:space="0" w:color="auto"/>
        <w:right w:val="none" w:sz="0" w:space="0" w:color="auto"/>
      </w:divBdr>
      <w:divsChild>
        <w:div w:id="421806128">
          <w:marLeft w:val="0"/>
          <w:marRight w:val="0"/>
          <w:marTop w:val="0"/>
          <w:marBottom w:val="0"/>
          <w:divBdr>
            <w:top w:val="none" w:sz="0" w:space="0" w:color="auto"/>
            <w:left w:val="none" w:sz="0" w:space="0" w:color="auto"/>
            <w:bottom w:val="none" w:sz="0" w:space="0" w:color="auto"/>
            <w:right w:val="none" w:sz="0" w:space="0" w:color="auto"/>
          </w:divBdr>
        </w:div>
        <w:div w:id="1803769482">
          <w:marLeft w:val="0"/>
          <w:marRight w:val="0"/>
          <w:marTop w:val="0"/>
          <w:marBottom w:val="0"/>
          <w:divBdr>
            <w:top w:val="none" w:sz="0" w:space="0" w:color="auto"/>
            <w:left w:val="none" w:sz="0" w:space="0" w:color="auto"/>
            <w:bottom w:val="none" w:sz="0" w:space="0" w:color="auto"/>
            <w:right w:val="none" w:sz="0" w:space="0" w:color="auto"/>
          </w:divBdr>
        </w:div>
      </w:divsChild>
    </w:div>
    <w:div w:id="453987636">
      <w:bodyDiv w:val="1"/>
      <w:marLeft w:val="0"/>
      <w:marRight w:val="0"/>
      <w:marTop w:val="0"/>
      <w:marBottom w:val="0"/>
      <w:divBdr>
        <w:top w:val="none" w:sz="0" w:space="0" w:color="auto"/>
        <w:left w:val="none" w:sz="0" w:space="0" w:color="auto"/>
        <w:bottom w:val="none" w:sz="0" w:space="0" w:color="auto"/>
        <w:right w:val="none" w:sz="0" w:space="0" w:color="auto"/>
      </w:divBdr>
    </w:div>
    <w:div w:id="503134800">
      <w:bodyDiv w:val="1"/>
      <w:marLeft w:val="0"/>
      <w:marRight w:val="0"/>
      <w:marTop w:val="0"/>
      <w:marBottom w:val="0"/>
      <w:divBdr>
        <w:top w:val="none" w:sz="0" w:space="0" w:color="auto"/>
        <w:left w:val="none" w:sz="0" w:space="0" w:color="auto"/>
        <w:bottom w:val="none" w:sz="0" w:space="0" w:color="auto"/>
        <w:right w:val="none" w:sz="0" w:space="0" w:color="auto"/>
      </w:divBdr>
    </w:div>
    <w:div w:id="586304045">
      <w:bodyDiv w:val="1"/>
      <w:marLeft w:val="0"/>
      <w:marRight w:val="0"/>
      <w:marTop w:val="0"/>
      <w:marBottom w:val="0"/>
      <w:divBdr>
        <w:top w:val="none" w:sz="0" w:space="0" w:color="auto"/>
        <w:left w:val="none" w:sz="0" w:space="0" w:color="auto"/>
        <w:bottom w:val="none" w:sz="0" w:space="0" w:color="auto"/>
        <w:right w:val="none" w:sz="0" w:space="0" w:color="auto"/>
      </w:divBdr>
    </w:div>
    <w:div w:id="637103850">
      <w:bodyDiv w:val="1"/>
      <w:marLeft w:val="0"/>
      <w:marRight w:val="0"/>
      <w:marTop w:val="0"/>
      <w:marBottom w:val="0"/>
      <w:divBdr>
        <w:top w:val="none" w:sz="0" w:space="0" w:color="auto"/>
        <w:left w:val="none" w:sz="0" w:space="0" w:color="auto"/>
        <w:bottom w:val="none" w:sz="0" w:space="0" w:color="auto"/>
        <w:right w:val="none" w:sz="0" w:space="0" w:color="auto"/>
      </w:divBdr>
    </w:div>
    <w:div w:id="696781398">
      <w:bodyDiv w:val="1"/>
      <w:marLeft w:val="0"/>
      <w:marRight w:val="0"/>
      <w:marTop w:val="0"/>
      <w:marBottom w:val="0"/>
      <w:divBdr>
        <w:top w:val="none" w:sz="0" w:space="0" w:color="auto"/>
        <w:left w:val="none" w:sz="0" w:space="0" w:color="auto"/>
        <w:bottom w:val="none" w:sz="0" w:space="0" w:color="auto"/>
        <w:right w:val="none" w:sz="0" w:space="0" w:color="auto"/>
      </w:divBdr>
    </w:div>
    <w:div w:id="916405053">
      <w:bodyDiv w:val="1"/>
      <w:marLeft w:val="0"/>
      <w:marRight w:val="0"/>
      <w:marTop w:val="0"/>
      <w:marBottom w:val="0"/>
      <w:divBdr>
        <w:top w:val="none" w:sz="0" w:space="0" w:color="auto"/>
        <w:left w:val="none" w:sz="0" w:space="0" w:color="auto"/>
        <w:bottom w:val="none" w:sz="0" w:space="0" w:color="auto"/>
        <w:right w:val="none" w:sz="0" w:space="0" w:color="auto"/>
      </w:divBdr>
    </w:div>
    <w:div w:id="962730301">
      <w:bodyDiv w:val="1"/>
      <w:marLeft w:val="0"/>
      <w:marRight w:val="0"/>
      <w:marTop w:val="0"/>
      <w:marBottom w:val="0"/>
      <w:divBdr>
        <w:top w:val="none" w:sz="0" w:space="0" w:color="auto"/>
        <w:left w:val="none" w:sz="0" w:space="0" w:color="auto"/>
        <w:bottom w:val="none" w:sz="0" w:space="0" w:color="auto"/>
        <w:right w:val="none" w:sz="0" w:space="0" w:color="auto"/>
      </w:divBdr>
      <w:divsChild>
        <w:div w:id="1995180908">
          <w:marLeft w:val="173"/>
          <w:marRight w:val="173"/>
          <w:marTop w:val="173"/>
          <w:marBottom w:val="173"/>
          <w:divBdr>
            <w:top w:val="none" w:sz="0" w:space="0" w:color="auto"/>
            <w:left w:val="none" w:sz="0" w:space="0" w:color="auto"/>
            <w:bottom w:val="none" w:sz="0" w:space="0" w:color="auto"/>
            <w:right w:val="none" w:sz="0" w:space="0" w:color="auto"/>
          </w:divBdr>
          <w:divsChild>
            <w:div w:id="132144448">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 w:id="982388076">
      <w:bodyDiv w:val="1"/>
      <w:marLeft w:val="0"/>
      <w:marRight w:val="0"/>
      <w:marTop w:val="0"/>
      <w:marBottom w:val="0"/>
      <w:divBdr>
        <w:top w:val="none" w:sz="0" w:space="0" w:color="auto"/>
        <w:left w:val="none" w:sz="0" w:space="0" w:color="auto"/>
        <w:bottom w:val="none" w:sz="0" w:space="0" w:color="auto"/>
        <w:right w:val="none" w:sz="0" w:space="0" w:color="auto"/>
      </w:divBdr>
    </w:div>
    <w:div w:id="1051199167">
      <w:bodyDiv w:val="1"/>
      <w:marLeft w:val="0"/>
      <w:marRight w:val="0"/>
      <w:marTop w:val="0"/>
      <w:marBottom w:val="0"/>
      <w:divBdr>
        <w:top w:val="none" w:sz="0" w:space="0" w:color="auto"/>
        <w:left w:val="none" w:sz="0" w:space="0" w:color="auto"/>
        <w:bottom w:val="none" w:sz="0" w:space="0" w:color="auto"/>
        <w:right w:val="none" w:sz="0" w:space="0" w:color="auto"/>
      </w:divBdr>
    </w:div>
    <w:div w:id="1291547705">
      <w:bodyDiv w:val="1"/>
      <w:marLeft w:val="0"/>
      <w:marRight w:val="0"/>
      <w:marTop w:val="0"/>
      <w:marBottom w:val="0"/>
      <w:divBdr>
        <w:top w:val="none" w:sz="0" w:space="0" w:color="auto"/>
        <w:left w:val="none" w:sz="0" w:space="0" w:color="auto"/>
        <w:bottom w:val="none" w:sz="0" w:space="0" w:color="auto"/>
        <w:right w:val="none" w:sz="0" w:space="0" w:color="auto"/>
      </w:divBdr>
    </w:div>
    <w:div w:id="1336566670">
      <w:bodyDiv w:val="1"/>
      <w:marLeft w:val="0"/>
      <w:marRight w:val="0"/>
      <w:marTop w:val="0"/>
      <w:marBottom w:val="0"/>
      <w:divBdr>
        <w:top w:val="none" w:sz="0" w:space="0" w:color="auto"/>
        <w:left w:val="none" w:sz="0" w:space="0" w:color="auto"/>
        <w:bottom w:val="none" w:sz="0" w:space="0" w:color="auto"/>
        <w:right w:val="none" w:sz="0" w:space="0" w:color="auto"/>
      </w:divBdr>
    </w:div>
    <w:div w:id="1436746936">
      <w:bodyDiv w:val="1"/>
      <w:marLeft w:val="0"/>
      <w:marRight w:val="0"/>
      <w:marTop w:val="0"/>
      <w:marBottom w:val="0"/>
      <w:divBdr>
        <w:top w:val="none" w:sz="0" w:space="0" w:color="auto"/>
        <w:left w:val="none" w:sz="0" w:space="0" w:color="auto"/>
        <w:bottom w:val="none" w:sz="0" w:space="0" w:color="auto"/>
        <w:right w:val="none" w:sz="0" w:space="0" w:color="auto"/>
      </w:divBdr>
    </w:div>
    <w:div w:id="1680351802">
      <w:bodyDiv w:val="1"/>
      <w:marLeft w:val="0"/>
      <w:marRight w:val="0"/>
      <w:marTop w:val="0"/>
      <w:marBottom w:val="0"/>
      <w:divBdr>
        <w:top w:val="none" w:sz="0" w:space="0" w:color="auto"/>
        <w:left w:val="none" w:sz="0" w:space="0" w:color="auto"/>
        <w:bottom w:val="none" w:sz="0" w:space="0" w:color="auto"/>
        <w:right w:val="none" w:sz="0" w:space="0" w:color="auto"/>
      </w:divBdr>
    </w:div>
    <w:div w:id="1706910319">
      <w:bodyDiv w:val="1"/>
      <w:marLeft w:val="0"/>
      <w:marRight w:val="0"/>
      <w:marTop w:val="0"/>
      <w:marBottom w:val="0"/>
      <w:divBdr>
        <w:top w:val="none" w:sz="0" w:space="0" w:color="auto"/>
        <w:left w:val="none" w:sz="0" w:space="0" w:color="auto"/>
        <w:bottom w:val="none" w:sz="0" w:space="0" w:color="auto"/>
        <w:right w:val="none" w:sz="0" w:space="0" w:color="auto"/>
      </w:divBdr>
    </w:div>
    <w:div w:id="1711026450">
      <w:bodyDiv w:val="1"/>
      <w:marLeft w:val="0"/>
      <w:marRight w:val="0"/>
      <w:marTop w:val="0"/>
      <w:marBottom w:val="0"/>
      <w:divBdr>
        <w:top w:val="none" w:sz="0" w:space="0" w:color="auto"/>
        <w:left w:val="none" w:sz="0" w:space="0" w:color="auto"/>
        <w:bottom w:val="none" w:sz="0" w:space="0" w:color="auto"/>
        <w:right w:val="none" w:sz="0" w:space="0" w:color="auto"/>
      </w:divBdr>
    </w:div>
    <w:div w:id="1957447387">
      <w:bodyDiv w:val="1"/>
      <w:marLeft w:val="0"/>
      <w:marRight w:val="0"/>
      <w:marTop w:val="0"/>
      <w:marBottom w:val="0"/>
      <w:divBdr>
        <w:top w:val="none" w:sz="0" w:space="0" w:color="auto"/>
        <w:left w:val="none" w:sz="0" w:space="0" w:color="auto"/>
        <w:bottom w:val="none" w:sz="0" w:space="0" w:color="auto"/>
        <w:right w:val="none" w:sz="0" w:space="0" w:color="auto"/>
      </w:divBdr>
      <w:divsChild>
        <w:div w:id="1497765866">
          <w:marLeft w:val="0"/>
          <w:marRight w:val="0"/>
          <w:marTop w:val="0"/>
          <w:marBottom w:val="0"/>
          <w:divBdr>
            <w:top w:val="none" w:sz="0" w:space="0" w:color="auto"/>
            <w:left w:val="none" w:sz="0" w:space="0" w:color="auto"/>
            <w:bottom w:val="none" w:sz="0" w:space="0" w:color="auto"/>
            <w:right w:val="none" w:sz="0" w:space="0" w:color="auto"/>
          </w:divBdr>
        </w:div>
        <w:div w:id="1875606692">
          <w:marLeft w:val="0"/>
          <w:marRight w:val="0"/>
          <w:marTop w:val="0"/>
          <w:marBottom w:val="0"/>
          <w:divBdr>
            <w:top w:val="none" w:sz="0" w:space="0" w:color="auto"/>
            <w:left w:val="none" w:sz="0" w:space="0" w:color="auto"/>
            <w:bottom w:val="none" w:sz="0" w:space="0" w:color="auto"/>
            <w:right w:val="none" w:sz="0" w:space="0" w:color="auto"/>
          </w:divBdr>
        </w:div>
      </w:divsChild>
    </w:div>
    <w:div w:id="2007440836">
      <w:bodyDiv w:val="1"/>
      <w:marLeft w:val="0"/>
      <w:marRight w:val="0"/>
      <w:marTop w:val="0"/>
      <w:marBottom w:val="0"/>
      <w:divBdr>
        <w:top w:val="none" w:sz="0" w:space="0" w:color="auto"/>
        <w:left w:val="none" w:sz="0" w:space="0" w:color="auto"/>
        <w:bottom w:val="none" w:sz="0" w:space="0" w:color="auto"/>
        <w:right w:val="none" w:sz="0" w:space="0" w:color="auto"/>
      </w:divBdr>
    </w:div>
    <w:div w:id="2020161778">
      <w:bodyDiv w:val="1"/>
      <w:marLeft w:val="0"/>
      <w:marRight w:val="0"/>
      <w:marTop w:val="0"/>
      <w:marBottom w:val="0"/>
      <w:divBdr>
        <w:top w:val="none" w:sz="0" w:space="0" w:color="auto"/>
        <w:left w:val="none" w:sz="0" w:space="0" w:color="auto"/>
        <w:bottom w:val="none" w:sz="0" w:space="0" w:color="auto"/>
        <w:right w:val="none" w:sz="0" w:space="0" w:color="auto"/>
      </w:divBdr>
    </w:div>
    <w:div w:id="20261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5024-DBBD-4B58-8022-D23E6D3B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9418</Words>
  <Characters>53688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cp:lastModifiedBy>User</cp:lastModifiedBy>
  <cp:revision>2</cp:revision>
  <cp:lastPrinted>2023-09-14T10:53:00Z</cp:lastPrinted>
  <dcterms:created xsi:type="dcterms:W3CDTF">2025-10-23T18:24:00Z</dcterms:created>
  <dcterms:modified xsi:type="dcterms:W3CDTF">2025-10-23T18:24:00Z</dcterms:modified>
</cp:coreProperties>
</file>