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F80B4" w14:textId="77777777" w:rsidR="00D44171" w:rsidRPr="00572A3E" w:rsidRDefault="00D44171" w:rsidP="00572A3E">
      <w:pPr>
        <w:pStyle w:val="Title"/>
        <w:jc w:val="both"/>
        <w:rPr>
          <w:sz w:val="24"/>
          <w:szCs w:val="24"/>
        </w:rPr>
      </w:pPr>
    </w:p>
    <w:p w14:paraId="66896211" w14:textId="77777777" w:rsidR="00D44171" w:rsidRPr="00572A3E" w:rsidRDefault="00D44171" w:rsidP="00572A3E">
      <w:pPr>
        <w:pStyle w:val="Title"/>
        <w:rPr>
          <w:b/>
          <w:sz w:val="24"/>
          <w:szCs w:val="24"/>
        </w:rPr>
      </w:pPr>
      <w:r w:rsidRPr="00572A3E">
        <w:rPr>
          <w:b/>
          <w:sz w:val="24"/>
          <w:szCs w:val="24"/>
        </w:rPr>
        <w:object w:dxaOrig="6674" w:dyaOrig="10036" w14:anchorId="5DC45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9.15pt" o:ole="">
            <v:imagedata r:id="rId7" o:title=""/>
          </v:shape>
          <o:OLEObject Type="Embed" ProgID="MSPhotoEd.3" ShapeID="_x0000_i1025" DrawAspect="Content" ObjectID="_1810622160" r:id="rId8"/>
        </w:object>
      </w:r>
    </w:p>
    <w:p w14:paraId="3F840D81" w14:textId="77777777" w:rsidR="00D44171" w:rsidRPr="00572A3E" w:rsidRDefault="00D44171" w:rsidP="00572A3E">
      <w:pPr>
        <w:pStyle w:val="Title"/>
        <w:rPr>
          <w:b/>
          <w:sz w:val="24"/>
          <w:szCs w:val="24"/>
        </w:rPr>
      </w:pPr>
      <w:r w:rsidRPr="00572A3E">
        <w:rPr>
          <w:b/>
          <w:sz w:val="24"/>
          <w:szCs w:val="24"/>
        </w:rPr>
        <w:t>REPUBLIKA E SHQIPËRISË</w:t>
      </w:r>
    </w:p>
    <w:p w14:paraId="4806D3D9" w14:textId="77777777" w:rsidR="00D44171" w:rsidRPr="00572A3E" w:rsidRDefault="00D44171" w:rsidP="00572A3E">
      <w:pPr>
        <w:pStyle w:val="Title"/>
        <w:rPr>
          <w:b/>
          <w:sz w:val="24"/>
          <w:szCs w:val="24"/>
        </w:rPr>
      </w:pPr>
      <w:r w:rsidRPr="00572A3E">
        <w:rPr>
          <w:b/>
          <w:sz w:val="24"/>
          <w:szCs w:val="24"/>
        </w:rPr>
        <w:t>GJYKATA E LARTË</w:t>
      </w:r>
    </w:p>
    <w:p w14:paraId="48F9F855" w14:textId="77777777" w:rsidR="00D44171" w:rsidRPr="00572A3E" w:rsidRDefault="00D44171" w:rsidP="00572A3E">
      <w:pPr>
        <w:pStyle w:val="Title"/>
        <w:rPr>
          <w:b/>
          <w:sz w:val="24"/>
          <w:szCs w:val="24"/>
        </w:rPr>
      </w:pPr>
      <w:r w:rsidRPr="00572A3E">
        <w:rPr>
          <w:b/>
          <w:sz w:val="24"/>
          <w:szCs w:val="24"/>
        </w:rPr>
        <w:t>KOLEGJI CIVIL</w:t>
      </w:r>
    </w:p>
    <w:p w14:paraId="38B8C02D" w14:textId="77777777" w:rsidR="00D44171" w:rsidRPr="00572A3E" w:rsidRDefault="00D44171" w:rsidP="00572A3E">
      <w:pPr>
        <w:pStyle w:val="Title"/>
        <w:jc w:val="both"/>
        <w:rPr>
          <w:b/>
          <w:sz w:val="24"/>
          <w:szCs w:val="24"/>
        </w:rPr>
      </w:pPr>
    </w:p>
    <w:p w14:paraId="22B15C63" w14:textId="5E3EB2F1" w:rsidR="00D44171" w:rsidRPr="00572A3E" w:rsidRDefault="00D44171" w:rsidP="00572A3E">
      <w:pPr>
        <w:pStyle w:val="Title"/>
        <w:jc w:val="both"/>
        <w:rPr>
          <w:b/>
          <w:sz w:val="24"/>
          <w:szCs w:val="24"/>
        </w:rPr>
      </w:pPr>
      <w:r w:rsidRPr="00572A3E">
        <w:rPr>
          <w:b/>
          <w:sz w:val="24"/>
          <w:szCs w:val="24"/>
        </w:rPr>
        <w:t xml:space="preserve">Nr. </w:t>
      </w:r>
      <w:r w:rsidR="00935561" w:rsidRPr="00935561">
        <w:rPr>
          <w:b/>
          <w:sz w:val="24"/>
          <w:szCs w:val="24"/>
        </w:rPr>
        <w:t>11243-02011-00-2017</w:t>
      </w:r>
      <w:r w:rsidR="00BC5242" w:rsidRPr="00572A3E">
        <w:rPr>
          <w:b/>
          <w:sz w:val="24"/>
          <w:szCs w:val="24"/>
        </w:rPr>
        <w:t xml:space="preserve"> </w:t>
      </w:r>
      <w:r w:rsidRPr="00572A3E">
        <w:rPr>
          <w:b/>
          <w:sz w:val="24"/>
          <w:szCs w:val="24"/>
        </w:rPr>
        <w:t>Regjistri</w:t>
      </w:r>
    </w:p>
    <w:p w14:paraId="0931F3DF" w14:textId="3C80B42F" w:rsidR="00D44171" w:rsidRPr="00572A3E" w:rsidRDefault="00D44171" w:rsidP="00572A3E">
      <w:pPr>
        <w:pStyle w:val="Title"/>
        <w:jc w:val="both"/>
        <w:rPr>
          <w:b/>
          <w:sz w:val="24"/>
          <w:szCs w:val="24"/>
        </w:rPr>
      </w:pPr>
      <w:r w:rsidRPr="00572A3E">
        <w:rPr>
          <w:b/>
          <w:sz w:val="24"/>
          <w:szCs w:val="24"/>
        </w:rPr>
        <w:t>Nr. 00-2025-</w:t>
      </w:r>
      <w:r w:rsidR="00727267">
        <w:rPr>
          <w:b/>
          <w:sz w:val="24"/>
          <w:szCs w:val="24"/>
        </w:rPr>
        <w:t xml:space="preserve">1265 </w:t>
      </w:r>
      <w:r w:rsidRPr="00572A3E">
        <w:rPr>
          <w:b/>
          <w:sz w:val="24"/>
          <w:szCs w:val="24"/>
        </w:rPr>
        <w:t>(</w:t>
      </w:r>
      <w:r w:rsidR="00727267">
        <w:rPr>
          <w:b/>
          <w:sz w:val="24"/>
          <w:szCs w:val="24"/>
        </w:rPr>
        <w:t>159</w:t>
      </w:r>
      <w:r w:rsidR="00935561">
        <w:rPr>
          <w:b/>
          <w:sz w:val="24"/>
          <w:szCs w:val="24"/>
        </w:rPr>
        <w:t xml:space="preserve">) </w:t>
      </w:r>
      <w:r w:rsidRPr="00572A3E">
        <w:rPr>
          <w:b/>
          <w:sz w:val="24"/>
          <w:szCs w:val="24"/>
        </w:rPr>
        <w:t xml:space="preserve">Vendimi </w:t>
      </w:r>
    </w:p>
    <w:p w14:paraId="5C656470" w14:textId="77777777" w:rsidR="00D44171" w:rsidRPr="00572A3E" w:rsidRDefault="00D44171" w:rsidP="00572A3E">
      <w:pPr>
        <w:pStyle w:val="Title"/>
        <w:jc w:val="both"/>
        <w:rPr>
          <w:b/>
          <w:sz w:val="24"/>
          <w:szCs w:val="24"/>
        </w:rPr>
      </w:pPr>
    </w:p>
    <w:p w14:paraId="38CAFFE5" w14:textId="77777777" w:rsidR="00D44171" w:rsidRPr="00572A3E" w:rsidRDefault="00D44171" w:rsidP="00572A3E">
      <w:pPr>
        <w:pStyle w:val="Title"/>
        <w:rPr>
          <w:b/>
          <w:sz w:val="24"/>
          <w:szCs w:val="24"/>
        </w:rPr>
      </w:pPr>
      <w:r w:rsidRPr="00572A3E">
        <w:rPr>
          <w:b/>
          <w:sz w:val="24"/>
          <w:szCs w:val="24"/>
        </w:rPr>
        <w:t>VENDIM</w:t>
      </w:r>
    </w:p>
    <w:p w14:paraId="5EC7BA8C" w14:textId="77777777" w:rsidR="00D44171" w:rsidRPr="00572A3E" w:rsidRDefault="00D44171" w:rsidP="00572A3E">
      <w:pPr>
        <w:pStyle w:val="Title"/>
        <w:rPr>
          <w:b/>
          <w:sz w:val="24"/>
          <w:szCs w:val="24"/>
        </w:rPr>
      </w:pPr>
      <w:r w:rsidRPr="00572A3E">
        <w:rPr>
          <w:b/>
          <w:sz w:val="24"/>
          <w:szCs w:val="24"/>
        </w:rPr>
        <w:t>NË EMËR TË REPUBLIKËS</w:t>
      </w:r>
    </w:p>
    <w:p w14:paraId="2F4C7C34" w14:textId="77777777" w:rsidR="00D44171" w:rsidRPr="00572A3E" w:rsidRDefault="00D44171" w:rsidP="00572A3E">
      <w:pPr>
        <w:pStyle w:val="Title"/>
        <w:rPr>
          <w:sz w:val="24"/>
          <w:szCs w:val="24"/>
        </w:rPr>
      </w:pPr>
    </w:p>
    <w:p w14:paraId="2445AD96" w14:textId="77777777" w:rsidR="00D44171" w:rsidRPr="00572A3E" w:rsidRDefault="00D44171" w:rsidP="00572A3E">
      <w:pPr>
        <w:pStyle w:val="Title"/>
        <w:rPr>
          <w:sz w:val="24"/>
          <w:szCs w:val="24"/>
        </w:rPr>
      </w:pPr>
      <w:r w:rsidRPr="00572A3E">
        <w:rPr>
          <w:sz w:val="24"/>
          <w:szCs w:val="24"/>
        </w:rPr>
        <w:t>Kolegji Civil i Gjykatës së Lartë i përbërë nga gjyqtarët:</w:t>
      </w:r>
    </w:p>
    <w:p w14:paraId="20210D0A" w14:textId="77777777" w:rsidR="00D44171" w:rsidRPr="00572A3E" w:rsidRDefault="00D44171" w:rsidP="00572A3E">
      <w:pPr>
        <w:pStyle w:val="Title"/>
        <w:rPr>
          <w:b/>
          <w:sz w:val="24"/>
          <w:szCs w:val="24"/>
        </w:rPr>
      </w:pPr>
    </w:p>
    <w:p w14:paraId="2EFDFF4B" w14:textId="77777777" w:rsidR="00D44171" w:rsidRPr="00572A3E" w:rsidRDefault="00D44171" w:rsidP="00572A3E">
      <w:pPr>
        <w:pStyle w:val="Title"/>
        <w:rPr>
          <w:b/>
          <w:sz w:val="24"/>
          <w:szCs w:val="24"/>
        </w:rPr>
      </w:pPr>
      <w:r w:rsidRPr="00572A3E">
        <w:rPr>
          <w:b/>
          <w:sz w:val="24"/>
          <w:szCs w:val="24"/>
        </w:rPr>
        <w:t>Margarita BUHALI   Kryesuese</w:t>
      </w:r>
    </w:p>
    <w:p w14:paraId="61379EBC" w14:textId="77777777" w:rsidR="00D44171" w:rsidRPr="00572A3E" w:rsidRDefault="00671907" w:rsidP="00572A3E">
      <w:pPr>
        <w:pStyle w:val="Title"/>
        <w:rPr>
          <w:b/>
          <w:sz w:val="24"/>
          <w:szCs w:val="24"/>
        </w:rPr>
      </w:pPr>
      <w:r w:rsidRPr="00572A3E">
        <w:rPr>
          <w:b/>
          <w:sz w:val="24"/>
          <w:szCs w:val="24"/>
        </w:rPr>
        <w:t xml:space="preserve">Vojsava KOLA           </w:t>
      </w:r>
      <w:r w:rsidR="00D44171" w:rsidRPr="00572A3E">
        <w:rPr>
          <w:b/>
          <w:sz w:val="24"/>
          <w:szCs w:val="24"/>
        </w:rPr>
        <w:t>Anëtare</w:t>
      </w:r>
    </w:p>
    <w:p w14:paraId="2DD17EDF" w14:textId="5A84FF31" w:rsidR="00D44171" w:rsidRPr="00572A3E" w:rsidRDefault="00D44171" w:rsidP="00572A3E">
      <w:pPr>
        <w:pStyle w:val="Title"/>
        <w:rPr>
          <w:b/>
          <w:sz w:val="24"/>
          <w:szCs w:val="24"/>
        </w:rPr>
      </w:pPr>
      <w:r w:rsidRPr="00572A3E">
        <w:rPr>
          <w:b/>
          <w:sz w:val="24"/>
          <w:szCs w:val="24"/>
        </w:rPr>
        <w:t>Enton DHIMITR</w:t>
      </w:r>
      <w:r w:rsidR="00727267">
        <w:rPr>
          <w:b/>
          <w:sz w:val="24"/>
          <w:szCs w:val="24"/>
        </w:rPr>
        <w:t>I</w:t>
      </w:r>
      <w:r w:rsidRPr="00572A3E">
        <w:rPr>
          <w:b/>
          <w:sz w:val="24"/>
          <w:szCs w:val="24"/>
        </w:rPr>
        <w:t xml:space="preserve"> </w:t>
      </w:r>
      <w:r w:rsidR="00671907" w:rsidRPr="00572A3E">
        <w:rPr>
          <w:b/>
          <w:sz w:val="24"/>
          <w:szCs w:val="24"/>
        </w:rPr>
        <w:tab/>
        <w:t xml:space="preserve">  </w:t>
      </w:r>
      <w:r w:rsidRPr="00572A3E">
        <w:rPr>
          <w:b/>
          <w:sz w:val="24"/>
          <w:szCs w:val="24"/>
        </w:rPr>
        <w:t>Anëtar</w:t>
      </w:r>
    </w:p>
    <w:p w14:paraId="58FCEC0E" w14:textId="77777777" w:rsidR="00D44171" w:rsidRPr="00572A3E" w:rsidRDefault="00D44171" w:rsidP="00572A3E">
      <w:pPr>
        <w:pStyle w:val="Title"/>
        <w:jc w:val="both"/>
        <w:rPr>
          <w:sz w:val="24"/>
          <w:szCs w:val="24"/>
        </w:rPr>
      </w:pPr>
    </w:p>
    <w:p w14:paraId="79F8B404" w14:textId="77777777" w:rsidR="00D44171" w:rsidRPr="00572A3E" w:rsidRDefault="00D44171" w:rsidP="00572A3E">
      <w:pPr>
        <w:pStyle w:val="Title"/>
        <w:jc w:val="both"/>
        <w:rPr>
          <w:sz w:val="24"/>
          <w:szCs w:val="24"/>
        </w:rPr>
      </w:pPr>
      <w:r w:rsidRPr="00572A3E">
        <w:rPr>
          <w:sz w:val="24"/>
          <w:szCs w:val="24"/>
        </w:rPr>
        <w:t xml:space="preserve">Sot më datë 19.03.2025, mori në shqyrtim në dhomën e këshillimit çështjen gjyqësore me nr.11243-2011-2017 regjistri, që ka lidhje me shqyrtimin e ankimit që i përket: </w:t>
      </w:r>
    </w:p>
    <w:p w14:paraId="551F02F9" w14:textId="77777777" w:rsidR="00D44171" w:rsidRPr="00572A3E" w:rsidRDefault="00D44171" w:rsidP="00572A3E">
      <w:pPr>
        <w:pStyle w:val="Title"/>
        <w:jc w:val="both"/>
        <w:rPr>
          <w:b/>
          <w:sz w:val="24"/>
          <w:szCs w:val="24"/>
        </w:rPr>
      </w:pPr>
    </w:p>
    <w:p w14:paraId="21C1FEAC" w14:textId="77777777" w:rsidR="00D44171" w:rsidRPr="00572A3E" w:rsidRDefault="00D44171" w:rsidP="00572A3E">
      <w:pPr>
        <w:pStyle w:val="Title"/>
        <w:jc w:val="both"/>
        <w:rPr>
          <w:sz w:val="24"/>
          <w:szCs w:val="24"/>
        </w:rPr>
      </w:pPr>
      <w:r w:rsidRPr="00572A3E">
        <w:rPr>
          <w:b/>
          <w:sz w:val="24"/>
          <w:szCs w:val="24"/>
        </w:rPr>
        <w:t>PADITËS:</w:t>
      </w:r>
      <w:r w:rsidRPr="00572A3E">
        <w:rPr>
          <w:sz w:val="24"/>
          <w:szCs w:val="24"/>
        </w:rPr>
        <w:t xml:space="preserve">            </w:t>
      </w:r>
      <w:r w:rsidRPr="00572A3E">
        <w:rPr>
          <w:sz w:val="24"/>
          <w:szCs w:val="24"/>
        </w:rPr>
        <w:tab/>
        <w:t>Lliljana Çyrbija, Ardian Duka, Ramadan Berber</w:t>
      </w:r>
    </w:p>
    <w:p w14:paraId="2A53DBC3" w14:textId="77777777" w:rsidR="00D44171" w:rsidRPr="00572A3E" w:rsidRDefault="00D44171" w:rsidP="00572A3E">
      <w:pPr>
        <w:pStyle w:val="Title"/>
        <w:jc w:val="both"/>
        <w:rPr>
          <w:b/>
          <w:sz w:val="24"/>
          <w:szCs w:val="24"/>
        </w:rPr>
      </w:pPr>
    </w:p>
    <w:p w14:paraId="6E22820E" w14:textId="77777777" w:rsidR="00D44171" w:rsidRPr="00572A3E" w:rsidRDefault="00D44171" w:rsidP="00572A3E">
      <w:pPr>
        <w:pStyle w:val="Title"/>
        <w:jc w:val="both"/>
        <w:rPr>
          <w:sz w:val="24"/>
          <w:szCs w:val="24"/>
        </w:rPr>
      </w:pPr>
      <w:r w:rsidRPr="00572A3E">
        <w:rPr>
          <w:b/>
          <w:sz w:val="24"/>
          <w:szCs w:val="24"/>
        </w:rPr>
        <w:t>I PADITUR:</w:t>
      </w:r>
      <w:r w:rsidRPr="00572A3E">
        <w:rPr>
          <w:sz w:val="24"/>
          <w:szCs w:val="24"/>
        </w:rPr>
        <w:t xml:space="preserve">       </w:t>
      </w:r>
      <w:r w:rsidRPr="00572A3E">
        <w:rPr>
          <w:sz w:val="24"/>
          <w:szCs w:val="24"/>
        </w:rPr>
        <w:tab/>
        <w:t>Enti Kombetar i Banesave Drejtoria Rajonale Durrës.</w:t>
      </w:r>
    </w:p>
    <w:p w14:paraId="3CE45875" w14:textId="77777777" w:rsidR="00D44171" w:rsidRPr="00572A3E" w:rsidRDefault="00D44171" w:rsidP="00572A3E">
      <w:pPr>
        <w:pStyle w:val="Title"/>
        <w:jc w:val="both"/>
        <w:rPr>
          <w:sz w:val="24"/>
          <w:szCs w:val="24"/>
        </w:rPr>
      </w:pPr>
      <w:r w:rsidRPr="00572A3E">
        <w:rPr>
          <w:sz w:val="24"/>
          <w:szCs w:val="24"/>
        </w:rPr>
        <w:tab/>
      </w:r>
      <w:r w:rsidRPr="00572A3E">
        <w:rPr>
          <w:sz w:val="24"/>
          <w:szCs w:val="24"/>
        </w:rPr>
        <w:tab/>
      </w:r>
      <w:r w:rsidRPr="00572A3E">
        <w:rPr>
          <w:sz w:val="24"/>
          <w:szCs w:val="24"/>
        </w:rPr>
        <w:tab/>
        <w:t xml:space="preserve">Bashkia e qytetit Durrës, </w:t>
      </w:r>
    </w:p>
    <w:p w14:paraId="1F2266A2" w14:textId="77777777" w:rsidR="00D44171" w:rsidRPr="00572A3E" w:rsidRDefault="00D44171" w:rsidP="00572A3E">
      <w:pPr>
        <w:pStyle w:val="Title"/>
        <w:jc w:val="both"/>
        <w:rPr>
          <w:b/>
          <w:sz w:val="24"/>
          <w:szCs w:val="24"/>
        </w:rPr>
      </w:pPr>
      <w:r w:rsidRPr="00572A3E">
        <w:rPr>
          <w:sz w:val="24"/>
          <w:szCs w:val="24"/>
        </w:rPr>
        <w:tab/>
      </w:r>
      <w:r w:rsidRPr="00572A3E">
        <w:rPr>
          <w:sz w:val="24"/>
          <w:szCs w:val="24"/>
        </w:rPr>
        <w:tab/>
      </w:r>
      <w:r w:rsidRPr="00572A3E">
        <w:rPr>
          <w:sz w:val="24"/>
          <w:szCs w:val="24"/>
        </w:rPr>
        <w:tab/>
        <w:t>ASHK(ish-ZVRPP Durrës)</w:t>
      </w:r>
      <w:r w:rsidRPr="00572A3E">
        <w:rPr>
          <w:sz w:val="24"/>
          <w:szCs w:val="24"/>
        </w:rPr>
        <w:tab/>
      </w:r>
      <w:r w:rsidRPr="00572A3E">
        <w:rPr>
          <w:sz w:val="24"/>
          <w:szCs w:val="24"/>
        </w:rPr>
        <w:tab/>
      </w:r>
      <w:r w:rsidRPr="00572A3E">
        <w:rPr>
          <w:b/>
          <w:sz w:val="24"/>
          <w:szCs w:val="24"/>
        </w:rPr>
        <w:tab/>
      </w:r>
    </w:p>
    <w:p w14:paraId="05C81E6F" w14:textId="77777777" w:rsidR="00D44171" w:rsidRPr="00572A3E" w:rsidRDefault="00D44171" w:rsidP="00572A3E">
      <w:pPr>
        <w:pStyle w:val="Title"/>
        <w:jc w:val="both"/>
        <w:rPr>
          <w:sz w:val="24"/>
          <w:szCs w:val="24"/>
        </w:rPr>
      </w:pPr>
    </w:p>
    <w:p w14:paraId="7BD92092" w14:textId="004670A8" w:rsidR="00D44171" w:rsidRPr="00572A3E" w:rsidRDefault="00D44171" w:rsidP="00572A3E">
      <w:pPr>
        <w:pStyle w:val="Title"/>
        <w:ind w:left="2160" w:hanging="2100"/>
        <w:jc w:val="both"/>
        <w:rPr>
          <w:rStyle w:val="FontStyle52"/>
          <w:sz w:val="24"/>
          <w:szCs w:val="24"/>
        </w:rPr>
      </w:pPr>
      <w:r w:rsidRPr="00572A3E">
        <w:rPr>
          <w:b/>
          <w:sz w:val="24"/>
          <w:szCs w:val="24"/>
        </w:rPr>
        <w:t>OBJEKTI:</w:t>
      </w:r>
      <w:r w:rsidRPr="00572A3E">
        <w:rPr>
          <w:sz w:val="24"/>
          <w:szCs w:val="24"/>
        </w:rPr>
        <w:tab/>
        <w:t>Njohjen pronarë të paditësave trashgimtar ligjorë të të ndjet</w:t>
      </w:r>
      <w:r w:rsidR="003628AD" w:rsidRPr="00572A3E">
        <w:rPr>
          <w:sz w:val="24"/>
          <w:szCs w:val="24"/>
        </w:rPr>
        <w:t>it  Fatmir Berberi mbi apar</w:t>
      </w:r>
      <w:r w:rsidRPr="00572A3E">
        <w:rPr>
          <w:sz w:val="24"/>
          <w:szCs w:val="24"/>
        </w:rPr>
        <w:t>tamentin me sip 77.35 m2 Durrës me nr.1/103 ZK 8514 Durrës.</w:t>
      </w:r>
      <w:r w:rsidR="00C72C2A" w:rsidRPr="00572A3E">
        <w:rPr>
          <w:sz w:val="24"/>
          <w:szCs w:val="24"/>
        </w:rPr>
        <w:t xml:space="preserve"> </w:t>
      </w:r>
      <w:r w:rsidRPr="00572A3E">
        <w:rPr>
          <w:sz w:val="24"/>
          <w:szCs w:val="24"/>
        </w:rPr>
        <w:t>Detyriminn e ZVRP</w:t>
      </w:r>
      <w:r w:rsidR="003628AD" w:rsidRPr="00572A3E">
        <w:rPr>
          <w:sz w:val="24"/>
          <w:szCs w:val="24"/>
        </w:rPr>
        <w:t>P Durrë të pajisë paditësen me ç</w:t>
      </w:r>
      <w:r w:rsidRPr="00572A3E">
        <w:rPr>
          <w:sz w:val="24"/>
          <w:szCs w:val="24"/>
        </w:rPr>
        <w:t>ertifikatën e pronësisë e pronësisë dhe hartën treguese në sistemin e padurive të paluajtshme.</w:t>
      </w:r>
      <w:r w:rsidRPr="00572A3E">
        <w:rPr>
          <w:sz w:val="24"/>
          <w:szCs w:val="24"/>
        </w:rPr>
        <w:tab/>
      </w:r>
    </w:p>
    <w:p w14:paraId="53C3710E" w14:textId="77777777" w:rsidR="00D44171" w:rsidRPr="00572A3E" w:rsidRDefault="00D44171" w:rsidP="00572A3E">
      <w:pPr>
        <w:pStyle w:val="Title"/>
        <w:jc w:val="both"/>
        <w:rPr>
          <w:sz w:val="24"/>
          <w:szCs w:val="24"/>
        </w:rPr>
      </w:pPr>
      <w:r w:rsidRPr="00572A3E">
        <w:rPr>
          <w:sz w:val="24"/>
          <w:szCs w:val="24"/>
        </w:rPr>
        <w:tab/>
      </w:r>
    </w:p>
    <w:p w14:paraId="336BD71F" w14:textId="77777777" w:rsidR="00C72C2A" w:rsidRPr="00572A3E" w:rsidRDefault="00D44171" w:rsidP="00572A3E">
      <w:pPr>
        <w:pStyle w:val="Title"/>
        <w:jc w:val="both"/>
        <w:rPr>
          <w:sz w:val="24"/>
          <w:szCs w:val="24"/>
        </w:rPr>
      </w:pPr>
      <w:r w:rsidRPr="00572A3E">
        <w:rPr>
          <w:b/>
          <w:sz w:val="24"/>
          <w:szCs w:val="24"/>
        </w:rPr>
        <w:t>BAZA LIGJORE</w:t>
      </w:r>
      <w:r w:rsidRPr="00572A3E">
        <w:rPr>
          <w:sz w:val="24"/>
          <w:szCs w:val="24"/>
        </w:rPr>
        <w:t>:</w:t>
      </w:r>
      <w:r w:rsidRPr="00572A3E">
        <w:rPr>
          <w:rStyle w:val="FontStyle54"/>
          <w:rFonts w:ascii="Times New Roman" w:hAnsi="Times New Roman" w:cs="Times New Roman"/>
          <w:color w:val="000000" w:themeColor="text1"/>
          <w:sz w:val="24"/>
          <w:szCs w:val="24"/>
        </w:rPr>
        <w:t xml:space="preserve">  </w:t>
      </w:r>
      <w:r w:rsidR="003628AD" w:rsidRPr="00572A3E">
        <w:rPr>
          <w:rStyle w:val="FontStyle54"/>
          <w:rFonts w:ascii="Times New Roman" w:hAnsi="Times New Roman" w:cs="Times New Roman"/>
          <w:color w:val="000000" w:themeColor="text1"/>
          <w:sz w:val="24"/>
          <w:szCs w:val="24"/>
        </w:rPr>
        <w:t xml:space="preserve">  </w:t>
      </w:r>
      <w:r w:rsidRPr="00572A3E">
        <w:rPr>
          <w:sz w:val="24"/>
          <w:szCs w:val="24"/>
        </w:rPr>
        <w:t xml:space="preserve">Neni 32 i </w:t>
      </w:r>
      <w:r w:rsidR="003628AD" w:rsidRPr="00572A3E">
        <w:rPr>
          <w:sz w:val="24"/>
          <w:szCs w:val="24"/>
        </w:rPr>
        <w:t>K.Pr.Civile, ligji nr.7652, datë</w:t>
      </w:r>
      <w:r w:rsidRPr="00572A3E">
        <w:rPr>
          <w:sz w:val="24"/>
          <w:szCs w:val="24"/>
        </w:rPr>
        <w:t xml:space="preserve"> 23.12.1992, nenet 149</w:t>
      </w:r>
      <w:r w:rsidR="003628AD" w:rsidRPr="00572A3E">
        <w:rPr>
          <w:sz w:val="24"/>
          <w:szCs w:val="24"/>
        </w:rPr>
        <w:t xml:space="preserve">, 163, </w:t>
      </w:r>
      <w:r w:rsidR="003628AD" w:rsidRPr="00572A3E">
        <w:rPr>
          <w:sz w:val="24"/>
          <w:szCs w:val="24"/>
        </w:rPr>
        <w:tab/>
      </w:r>
      <w:r w:rsidR="003628AD" w:rsidRPr="00572A3E">
        <w:rPr>
          <w:sz w:val="24"/>
          <w:szCs w:val="24"/>
        </w:rPr>
        <w:tab/>
      </w:r>
      <w:r w:rsidR="003628AD" w:rsidRPr="00572A3E">
        <w:rPr>
          <w:sz w:val="24"/>
          <w:szCs w:val="24"/>
        </w:rPr>
        <w:tab/>
        <w:t>168, 192, e vijues të</w:t>
      </w:r>
      <w:r w:rsidRPr="00572A3E">
        <w:rPr>
          <w:sz w:val="24"/>
          <w:szCs w:val="24"/>
        </w:rPr>
        <w:t xml:space="preserve"> K.Civil,</w:t>
      </w:r>
      <w:r w:rsidR="003628AD" w:rsidRPr="00572A3E">
        <w:rPr>
          <w:sz w:val="24"/>
          <w:szCs w:val="24"/>
        </w:rPr>
        <w:t xml:space="preserve"> ligji nr.33/2012, nr.9232, datë 13.05.2004</w:t>
      </w:r>
      <w:r w:rsidR="00C72C2A" w:rsidRPr="00572A3E">
        <w:rPr>
          <w:sz w:val="24"/>
          <w:szCs w:val="24"/>
        </w:rPr>
        <w:t xml:space="preserve">,           </w:t>
      </w:r>
    </w:p>
    <w:p w14:paraId="0BD51535" w14:textId="157E9020" w:rsidR="00D44171" w:rsidRPr="00572A3E" w:rsidRDefault="003628AD" w:rsidP="00572A3E">
      <w:pPr>
        <w:pStyle w:val="Title"/>
        <w:ind w:left="1440" w:firstLine="720"/>
        <w:jc w:val="both"/>
        <w:rPr>
          <w:sz w:val="24"/>
          <w:szCs w:val="24"/>
        </w:rPr>
      </w:pPr>
      <w:r w:rsidRPr="00572A3E">
        <w:rPr>
          <w:sz w:val="24"/>
          <w:szCs w:val="24"/>
        </w:rPr>
        <w:t>VKM nr.97, datë</w:t>
      </w:r>
      <w:r w:rsidR="00D44171" w:rsidRPr="00572A3E">
        <w:rPr>
          <w:sz w:val="24"/>
          <w:szCs w:val="24"/>
        </w:rPr>
        <w:t xml:space="preserve"> 03.02.2008.</w:t>
      </w:r>
    </w:p>
    <w:p w14:paraId="089B540B" w14:textId="77777777" w:rsidR="00D44171" w:rsidRPr="00572A3E" w:rsidRDefault="00D44171" w:rsidP="00572A3E">
      <w:pPr>
        <w:pStyle w:val="Title"/>
        <w:jc w:val="both"/>
        <w:rPr>
          <w:b/>
          <w:sz w:val="24"/>
          <w:szCs w:val="24"/>
        </w:rPr>
      </w:pPr>
    </w:p>
    <w:p w14:paraId="49F3EFE7" w14:textId="77777777" w:rsidR="00D44171" w:rsidRPr="00572A3E" w:rsidRDefault="00D44171" w:rsidP="00572A3E">
      <w:pPr>
        <w:pStyle w:val="Title"/>
        <w:rPr>
          <w:b/>
          <w:sz w:val="24"/>
          <w:szCs w:val="24"/>
        </w:rPr>
      </w:pPr>
      <w:r w:rsidRPr="00572A3E">
        <w:rPr>
          <w:b/>
          <w:sz w:val="24"/>
          <w:szCs w:val="24"/>
        </w:rPr>
        <w:t>KOLEGJI CIVIL I GJYKATËS SE LARTË</w:t>
      </w:r>
    </w:p>
    <w:p w14:paraId="2E475CD1" w14:textId="77777777" w:rsidR="00D44171" w:rsidRPr="00572A3E" w:rsidRDefault="00D44171" w:rsidP="00572A3E">
      <w:pPr>
        <w:pStyle w:val="Title"/>
        <w:rPr>
          <w:sz w:val="24"/>
          <w:szCs w:val="24"/>
        </w:rPr>
      </w:pPr>
    </w:p>
    <w:p w14:paraId="02C086FC" w14:textId="77777777" w:rsidR="00D44171" w:rsidRPr="00572A3E" w:rsidRDefault="00D44171" w:rsidP="00572A3E">
      <w:pPr>
        <w:pStyle w:val="Title"/>
        <w:jc w:val="both"/>
        <w:rPr>
          <w:sz w:val="24"/>
          <w:szCs w:val="24"/>
        </w:rPr>
      </w:pPr>
      <w:r w:rsidRPr="00572A3E">
        <w:rPr>
          <w:sz w:val="24"/>
          <w:szCs w:val="24"/>
        </w:rPr>
        <w:t>Pasi dëgjoi relatimin e gjyqtare znj.Margarita Buhali dhe e diskutoi në Dhomë Këshillimi çështjen në tërësi,</w:t>
      </w:r>
    </w:p>
    <w:p w14:paraId="2F0728D8" w14:textId="77777777" w:rsidR="00D44171" w:rsidRPr="00572A3E" w:rsidRDefault="00D44171" w:rsidP="00572A3E">
      <w:pPr>
        <w:pStyle w:val="Title"/>
        <w:jc w:val="both"/>
        <w:rPr>
          <w:b/>
          <w:sz w:val="24"/>
          <w:szCs w:val="24"/>
        </w:rPr>
      </w:pPr>
    </w:p>
    <w:p w14:paraId="40B6C242" w14:textId="4B287C47" w:rsidR="00D44171" w:rsidRPr="00572A3E" w:rsidRDefault="00D44171" w:rsidP="00572A3E">
      <w:pPr>
        <w:pStyle w:val="Title"/>
        <w:rPr>
          <w:b/>
          <w:sz w:val="24"/>
          <w:szCs w:val="24"/>
        </w:rPr>
      </w:pPr>
      <w:r w:rsidRPr="00572A3E">
        <w:rPr>
          <w:b/>
          <w:sz w:val="24"/>
          <w:szCs w:val="24"/>
        </w:rPr>
        <w:t>VËREN</w:t>
      </w:r>
    </w:p>
    <w:p w14:paraId="3E473C03" w14:textId="77777777" w:rsidR="00D44171" w:rsidRPr="00572A3E" w:rsidRDefault="00D44171" w:rsidP="00572A3E">
      <w:pPr>
        <w:pStyle w:val="Title"/>
        <w:jc w:val="both"/>
        <w:rPr>
          <w:b/>
          <w:sz w:val="24"/>
          <w:szCs w:val="24"/>
        </w:rPr>
      </w:pPr>
      <w:r w:rsidRPr="00572A3E">
        <w:rPr>
          <w:b/>
          <w:sz w:val="24"/>
          <w:szCs w:val="24"/>
        </w:rPr>
        <w:t>I. Rrethanat e çështjes</w:t>
      </w:r>
    </w:p>
    <w:p w14:paraId="4DD6175B" w14:textId="77777777" w:rsidR="004025DF" w:rsidRPr="00572A3E" w:rsidRDefault="00D44171" w:rsidP="00572A3E">
      <w:pPr>
        <w:pStyle w:val="Title"/>
        <w:jc w:val="both"/>
        <w:rPr>
          <w:sz w:val="24"/>
          <w:szCs w:val="24"/>
        </w:rPr>
      </w:pPr>
      <w:r w:rsidRPr="00572A3E">
        <w:rPr>
          <w:sz w:val="24"/>
          <w:szCs w:val="24"/>
          <w:lang w:val="en-US" w:eastAsia="sq-AL"/>
        </w:rPr>
        <w:tab/>
      </w:r>
      <w:r w:rsidRPr="00572A3E">
        <w:rPr>
          <w:sz w:val="24"/>
          <w:szCs w:val="24"/>
        </w:rPr>
        <w:tab/>
      </w:r>
      <w:r w:rsidRPr="00572A3E">
        <w:rPr>
          <w:sz w:val="24"/>
          <w:szCs w:val="24"/>
        </w:rPr>
        <w:tab/>
      </w:r>
    </w:p>
    <w:p w14:paraId="294AD6DA" w14:textId="21FFBBC4" w:rsidR="004025DF" w:rsidRPr="00572A3E" w:rsidRDefault="004025DF" w:rsidP="00572A3E">
      <w:pPr>
        <w:pStyle w:val="Title"/>
        <w:jc w:val="both"/>
        <w:rPr>
          <w:sz w:val="24"/>
          <w:szCs w:val="24"/>
        </w:rPr>
      </w:pPr>
      <w:r w:rsidRPr="00572A3E">
        <w:rPr>
          <w:sz w:val="24"/>
          <w:szCs w:val="24"/>
        </w:rPr>
        <w:tab/>
        <w:t>1.Sipas çertifikatës së përbërjes familjare të lëshuar nga Zyra e Gjendjes Civile Nr.5 Bashkia Durrës, në datën 27.02.2015 dhe që pasqyron përbërjen familjare të të ndjerit Fatmir Berberi në datën 01.12.1992</w:t>
      </w:r>
      <w:r w:rsidR="00EA4592" w:rsidRPr="00572A3E">
        <w:rPr>
          <w:sz w:val="24"/>
          <w:szCs w:val="24"/>
        </w:rPr>
        <w:t xml:space="preserve"> </w:t>
      </w:r>
      <w:r w:rsidRPr="00572A3E">
        <w:rPr>
          <w:sz w:val="24"/>
          <w:szCs w:val="24"/>
        </w:rPr>
        <w:t xml:space="preserve">rezulton se paditësit Liljana Çyrbja, Ardiana Duka dhe Ramadan </w:t>
      </w:r>
    </w:p>
    <w:p w14:paraId="3721260A" w14:textId="77777777" w:rsidR="004025DF" w:rsidRPr="00572A3E" w:rsidRDefault="004025DF" w:rsidP="00572A3E">
      <w:pPr>
        <w:pStyle w:val="Title"/>
        <w:jc w:val="both"/>
        <w:rPr>
          <w:sz w:val="24"/>
          <w:szCs w:val="24"/>
        </w:rPr>
      </w:pPr>
    </w:p>
    <w:p w14:paraId="0DBD13FE" w14:textId="77777777" w:rsidR="004025DF" w:rsidRPr="00572A3E" w:rsidRDefault="004025DF" w:rsidP="00572A3E">
      <w:pPr>
        <w:pStyle w:val="Title"/>
        <w:jc w:val="both"/>
        <w:rPr>
          <w:sz w:val="24"/>
          <w:szCs w:val="24"/>
        </w:rPr>
      </w:pPr>
    </w:p>
    <w:p w14:paraId="29B4C041" w14:textId="77777777" w:rsidR="004025DF" w:rsidRPr="00572A3E" w:rsidRDefault="004025DF" w:rsidP="00572A3E">
      <w:pPr>
        <w:pStyle w:val="Title"/>
        <w:jc w:val="both"/>
        <w:rPr>
          <w:sz w:val="24"/>
          <w:szCs w:val="24"/>
        </w:rPr>
      </w:pPr>
      <w:r w:rsidRPr="00572A3E">
        <w:rPr>
          <w:sz w:val="24"/>
          <w:szCs w:val="24"/>
        </w:rPr>
        <w:t>Berberi kanë lidhje gjinie me njëri-tjetrin dhe janë në marrëdhënie të posaçme: motrat dhe vëllai, fëmijë të lindur nga martesa ligjore e të ndjerëve Fatmir dhe Fllanza Berberi. Sipas çertifikatës personale të paditësit Ramadan Berberi, lëshuar nga Zyra e Gjendjes Civile, Rajoni Nr.5, Bashkia Durrës, rezulton se në datën 04.08.2011 paditësi ka ndërruar emrin nga Taulant në Ramadan Berberi.</w:t>
      </w:r>
    </w:p>
    <w:p w14:paraId="1640544F" w14:textId="0C6763A1" w:rsidR="004025DF" w:rsidRPr="00572A3E" w:rsidRDefault="004025DF" w:rsidP="00572A3E">
      <w:pPr>
        <w:pStyle w:val="Title"/>
        <w:jc w:val="both"/>
        <w:rPr>
          <w:sz w:val="24"/>
          <w:szCs w:val="24"/>
        </w:rPr>
      </w:pPr>
      <w:r w:rsidRPr="00572A3E">
        <w:rPr>
          <w:sz w:val="24"/>
          <w:szCs w:val="24"/>
        </w:rPr>
        <w:t xml:space="preserve">      2.Sipas Dëshmisë së Trashëgimisë Noteriale me Nr.2966 Rep, Nr.1445/1 Kol</w:t>
      </w:r>
      <w:r w:rsidR="00EA4592" w:rsidRPr="00572A3E">
        <w:rPr>
          <w:sz w:val="24"/>
          <w:szCs w:val="24"/>
        </w:rPr>
        <w:t xml:space="preserve"> </w:t>
      </w:r>
      <w:r w:rsidRPr="00572A3E">
        <w:rPr>
          <w:sz w:val="24"/>
          <w:szCs w:val="24"/>
        </w:rPr>
        <w:t>datë 17.12.2014, rezulton se babai i paditëseve, i ndjeri Fatmir Berberi, ka vdekur në datën 25.12.2003 dhe se në datën 17.12.2014 është çelur dëshmia e trashëgimisë ligjore të tij, duke u njohur si trashëgimtarë ligjorë të radhës së parë të të ndjerit Fatmir Berberi fëmijët Liljana Çyrbja, Ardiana Duka dhe Ramadan Berberi.</w:t>
      </w:r>
    </w:p>
    <w:p w14:paraId="3CEF143F" w14:textId="77777777" w:rsidR="004025DF" w:rsidRPr="00572A3E" w:rsidRDefault="004025DF" w:rsidP="00572A3E">
      <w:pPr>
        <w:pStyle w:val="Title"/>
        <w:jc w:val="both"/>
        <w:rPr>
          <w:sz w:val="24"/>
          <w:szCs w:val="24"/>
        </w:rPr>
      </w:pPr>
      <w:r w:rsidRPr="00572A3E">
        <w:rPr>
          <w:sz w:val="24"/>
          <w:szCs w:val="24"/>
        </w:rPr>
        <w:t xml:space="preserve">       3. Sipas procesverbalit të mbajtur nga ana e Komisionit të Marrjes në Dorëzim të Banesave Shtetërore Durrës, rezulton se: Pallati me Nr.983, i ndodhur në Lagjen Nr.11, Rruga «Ismail Qemali», Durrës, ka filluar së ndërtuari në datën 27.09.1985 dhe ka përfunduar në maj të vitit 1987 me investime nga Ndërmarrja "Oficina Mekanike".</w:t>
      </w:r>
    </w:p>
    <w:p w14:paraId="3AE87B8B" w14:textId="77777777" w:rsidR="004025DF" w:rsidRPr="00572A3E" w:rsidRDefault="004025DF" w:rsidP="00572A3E">
      <w:pPr>
        <w:pStyle w:val="Title"/>
        <w:jc w:val="both"/>
        <w:rPr>
          <w:sz w:val="24"/>
          <w:szCs w:val="24"/>
        </w:rPr>
      </w:pPr>
      <w:r w:rsidRPr="00572A3E">
        <w:rPr>
          <w:sz w:val="24"/>
          <w:szCs w:val="24"/>
        </w:rPr>
        <w:t xml:space="preserve">      4.Bashkëngjitur procesverbalit për marrjen në dorëzim të banesës shtetërore është edhe procesverbali i punimeve të kryera dhe lista e punonjësve që kanë marrë pjesë në ndërtimin e pallatit me Nr.983, në Lagjen Nr.11, Rruga «Ismail Qemali», Durrës, i përbërë nga pesë kate dhe 15 apartamente banimi, ku është përfshirë edhe i ndjeri Fatmir Berberi.</w:t>
      </w:r>
    </w:p>
    <w:p w14:paraId="03D8685B" w14:textId="5B1A2F11" w:rsidR="004025DF" w:rsidRPr="00572A3E" w:rsidRDefault="004025DF" w:rsidP="00572A3E">
      <w:pPr>
        <w:pStyle w:val="Title"/>
        <w:jc w:val="both"/>
        <w:rPr>
          <w:sz w:val="24"/>
          <w:szCs w:val="24"/>
        </w:rPr>
      </w:pPr>
      <w:r w:rsidRPr="00572A3E">
        <w:rPr>
          <w:sz w:val="24"/>
          <w:szCs w:val="24"/>
        </w:rPr>
        <w:t xml:space="preserve">       5.Referuar vitit të ndërtimit të këtij pallati, mënyrës së ndërtimit të tij me investim nga Ndërmarrja "Oficina Mekanike" dhe me kontribut vullnetar të punonjësve të kësaj ndërmarrjeje, në zbatim të Vendimit të Këshillit të Ministrave Nr.198, datë 04.05.1993 «Për krijimin e Entit Kombëtar të Banesave», pasi ka përfunduar së ndërtuari, Pallati me Nr.983, i ndodhur në Lagjen Nr.11, Rruga «Ismail Qemali», Durrës, ka kaluar në pronësi të Entit të Banesave, Drejtoria Rajonale Durrës dhe më pas, me hyrjen në fuqi të Ligjit </w:t>
      </w:r>
      <w:r w:rsidR="00EA4592" w:rsidRPr="00572A3E">
        <w:rPr>
          <w:sz w:val="24"/>
          <w:szCs w:val="24"/>
        </w:rPr>
        <w:t>n</w:t>
      </w:r>
      <w:r w:rsidRPr="00572A3E">
        <w:rPr>
          <w:sz w:val="24"/>
          <w:szCs w:val="24"/>
        </w:rPr>
        <w:t>r.7652, datë 23.12.1992 «Për privatizimin e banesave shtetërore», ka filluar procedura për privatizimin e apartamenteve të këtij pallati në favor të qiramarrësve të tyre.</w:t>
      </w:r>
    </w:p>
    <w:p w14:paraId="20280AE8" w14:textId="77777777" w:rsidR="004025DF" w:rsidRPr="00572A3E" w:rsidRDefault="004025DF" w:rsidP="00572A3E">
      <w:pPr>
        <w:pStyle w:val="Title"/>
        <w:jc w:val="both"/>
        <w:rPr>
          <w:sz w:val="24"/>
          <w:szCs w:val="24"/>
        </w:rPr>
      </w:pPr>
      <w:r w:rsidRPr="00572A3E">
        <w:rPr>
          <w:sz w:val="24"/>
          <w:szCs w:val="24"/>
        </w:rPr>
        <w:t xml:space="preserve">       6.Me shkresën e kthimit të përgjigjes Nr.3968 Prot, datë 26.03.2015, Zyra Vendore e Regjistrimit të Pasurive të Paluajtshme Durrës ka konfirmuar faktin se pallati me Nr.983 është regjistruar në Z.V.R.P.P. Durrës me Nr. pasurie 1/103, Zona Kadastrale Nr.8514 dhe se për apartamentin me Nr.13 të këtij pallati nuk është hapur kartelë pasurie, si dhe nuk rezulton të jetë regjistruar kontratë shitjeje në emër të të ndjerit Fatmir Berberi me Entin e Banesave, Drejtoria Rajonale Durrës.</w:t>
      </w:r>
    </w:p>
    <w:p w14:paraId="3B372153" w14:textId="77777777" w:rsidR="004025DF" w:rsidRPr="00572A3E" w:rsidRDefault="004025DF" w:rsidP="00572A3E">
      <w:pPr>
        <w:pStyle w:val="Title"/>
        <w:jc w:val="both"/>
        <w:rPr>
          <w:sz w:val="24"/>
          <w:szCs w:val="24"/>
        </w:rPr>
      </w:pPr>
      <w:r w:rsidRPr="00572A3E">
        <w:rPr>
          <w:sz w:val="24"/>
          <w:szCs w:val="24"/>
        </w:rPr>
        <w:t xml:space="preserve">       7.Kështu, sipas Kartelës së Pasurisë së Paluajtshme të paraqitur nga ana e Z.V.R.P.P. Durrës, bashkëngjitur shkresës me Nr.3968 Prot, datë 26.03.2015, rezulton se: Pallati me Nr.983, i ndodhur në Lagjen Nr.11, Rruga «Ismail Qemali», Durrës, është i regjistruar dhe i identifikuar në Z.V.R.P.P. Durrës si pasuria me Nr.1/103, Zona Kadastrale Nr.8514, Volumi 4, faqe 127.</w:t>
      </w:r>
    </w:p>
    <w:p w14:paraId="4D064C16" w14:textId="168C91E5" w:rsidR="004025DF" w:rsidRPr="00572A3E" w:rsidRDefault="004025DF" w:rsidP="00572A3E">
      <w:pPr>
        <w:pStyle w:val="Title"/>
        <w:jc w:val="both"/>
        <w:rPr>
          <w:sz w:val="24"/>
          <w:szCs w:val="24"/>
        </w:rPr>
      </w:pPr>
      <w:r w:rsidRPr="00572A3E">
        <w:rPr>
          <w:sz w:val="24"/>
          <w:szCs w:val="24"/>
        </w:rPr>
        <w:t xml:space="preserve">       8.Sipas shkresës së kthimit të përgjigjes Nr.132 Prot, datë 14.05.2014 të Entit të Banesave, Drejtoria Rajonale Durrës, rezulton se: Bashkëngjitur kësaj shkrese, Enti i Banesave, Drejtoria Rajonale Durrës, i ka vënë në dispozicion paditëses Liljana Çyrbja procesverbalin e datës 09.03.1998 të mbajtur ndërmjet Entit të Banesave Durrës dhe Zyrës së Regjistrimit të Pasurive të Paluajtshme Durrës, nëpërmjet të cilit është bërë dorëzimi i dokumentacionit të privatizimit të banesave shtetërore të Lagjes Nr.11, Durrës, ku bën pjesë edhe pallati me Nr.983, nga Enti i Banesave te Z.R.P.P. Durrës për efekt të kalimit të pronësisë te qiramarrësit, si pasojë e procesit të privatizimit të banesave shtetërore.</w:t>
      </w:r>
    </w:p>
    <w:p w14:paraId="05A1C728" w14:textId="77777777" w:rsidR="004025DF" w:rsidRPr="00572A3E" w:rsidRDefault="004025DF" w:rsidP="00572A3E">
      <w:pPr>
        <w:pStyle w:val="Title"/>
        <w:jc w:val="both"/>
        <w:rPr>
          <w:sz w:val="24"/>
          <w:szCs w:val="24"/>
        </w:rPr>
      </w:pPr>
      <w:r w:rsidRPr="00572A3E">
        <w:rPr>
          <w:sz w:val="24"/>
          <w:szCs w:val="24"/>
        </w:rPr>
        <w:t xml:space="preserve">      9.Në këtë dokumentacion bën pjesë edhe lista emërore e 15 banorëve të pallatit me Nr.983, të ndodhur në Lagjen Nr.11, Durrës dhe se në këtë listë, në numrin rendor 13, gjendet emri i të ndjerit Fatmir Berberi, babait të paditësve, i cili ka pasur në posedim apartamentin me Nr.13, </w:t>
      </w:r>
      <w:r w:rsidRPr="00572A3E">
        <w:rPr>
          <w:sz w:val="24"/>
          <w:szCs w:val="24"/>
        </w:rPr>
        <w:lastRenderedPageBreak/>
        <w:t>të ndodhur në katin e 5-të, shkalla 1, për të cilin ka paguar tarifën përkatëse të privatizimit sipas mandatit të pagesës me Nr.394.</w:t>
      </w:r>
    </w:p>
    <w:p w14:paraId="2A61F0DF" w14:textId="77777777" w:rsidR="004025DF" w:rsidRPr="00572A3E" w:rsidRDefault="004025DF" w:rsidP="00572A3E">
      <w:pPr>
        <w:pStyle w:val="Title"/>
        <w:jc w:val="both"/>
        <w:rPr>
          <w:sz w:val="24"/>
          <w:szCs w:val="24"/>
        </w:rPr>
      </w:pPr>
      <w:r w:rsidRPr="00572A3E">
        <w:rPr>
          <w:sz w:val="24"/>
          <w:szCs w:val="24"/>
        </w:rPr>
        <w:t xml:space="preserve">      10.Gjatë gjykimit të kësaj çështjeje civile, paditësit kanë pretenduar se që prej përfundimit </w:t>
      </w:r>
    </w:p>
    <w:p w14:paraId="7A7DAB27" w14:textId="77777777" w:rsidR="004025DF" w:rsidRPr="00572A3E" w:rsidRDefault="004025DF" w:rsidP="00572A3E">
      <w:pPr>
        <w:pStyle w:val="Title"/>
        <w:jc w:val="both"/>
        <w:rPr>
          <w:sz w:val="24"/>
          <w:szCs w:val="24"/>
        </w:rPr>
      </w:pPr>
      <w:r w:rsidRPr="00572A3E">
        <w:rPr>
          <w:sz w:val="24"/>
          <w:szCs w:val="24"/>
        </w:rPr>
        <w:t>të këtij pallati, ata së bashku me prindërit e tyre kanë jetuar në apartamentin Nr.13, të ndodhur në katin e pestë, shkalla 1, të pallatit me Nr.983, me adresë në Lagjen Nr.11, Rruga «Ismail Qemali», Durrës, si qiramarrës dhe se, pas hyrjes në fuqi të Ligjit «Për Privatizimin e Banesave Shtetërore», ka qenë babai i tyre, i ndjeri Fatmir Berberi, si kryefamiljar, që ka filluar procedurën për privatizimin e këtij apartamenti.</w:t>
      </w:r>
    </w:p>
    <w:p w14:paraId="421BFBCB" w14:textId="77777777" w:rsidR="004025DF" w:rsidRPr="00572A3E" w:rsidRDefault="004025DF" w:rsidP="00572A3E">
      <w:pPr>
        <w:pStyle w:val="Title"/>
        <w:jc w:val="both"/>
        <w:rPr>
          <w:sz w:val="24"/>
          <w:szCs w:val="24"/>
        </w:rPr>
      </w:pPr>
      <w:r w:rsidRPr="00572A3E">
        <w:rPr>
          <w:sz w:val="24"/>
          <w:szCs w:val="24"/>
        </w:rPr>
        <w:t xml:space="preserve">    11.Gjatë këtij gjykimi, paditësit kanë pretenduar se, që prej përfundimit të këtij pallati në vitin 1987, ata e kanë poseduar pa ndërprerje këtë apartament banimi dhe se, pavarësisht nga fakti që babai i tyre, i ndjeri Fatmir Berberi, ka paguar edhe vlerën e privatizimit të këtij objekti, për shkak të gjendjes shëndetësore të tij dhe më pas faktit të vdekjes, nuk është bërë e mundur përfundimi i kësaj procedure dhe lidhja e kontratës përfundimtare të privatizimit për këtë apartament me Entin e Banesave Durrës.</w:t>
      </w:r>
    </w:p>
    <w:p w14:paraId="6ABABF6E" w14:textId="20C4D8B8" w:rsidR="00D44171" w:rsidRPr="00572A3E" w:rsidRDefault="004025DF" w:rsidP="00572A3E">
      <w:pPr>
        <w:pStyle w:val="Title"/>
        <w:jc w:val="both"/>
        <w:rPr>
          <w:sz w:val="24"/>
          <w:szCs w:val="24"/>
        </w:rPr>
      </w:pPr>
      <w:r w:rsidRPr="00572A3E">
        <w:rPr>
          <w:sz w:val="24"/>
          <w:szCs w:val="24"/>
        </w:rPr>
        <w:t xml:space="preserve">     12. Për sa më sipër, në kushtet kur rezulton se ky apartament nuk është regjistruar në emër të të ndjerit Fatmir Berberi për shkak të mungesës së kontratës së privatizimit dhe duke pretenduar se e kanë fituar të drejtën e pronësisë mbi këtë apartament banimi, nëpë</w:t>
      </w:r>
      <w:r w:rsidR="00D44171" w:rsidRPr="00572A3E">
        <w:rPr>
          <w:sz w:val="24"/>
          <w:szCs w:val="24"/>
        </w:rPr>
        <w:t>rmjet paras</w:t>
      </w:r>
      <w:r w:rsidRPr="00572A3E">
        <w:rPr>
          <w:sz w:val="24"/>
          <w:szCs w:val="24"/>
        </w:rPr>
        <w:t>hkrimit fitues me titull, paditësat kanë kërkuar gjyqësisht; «Detyrimin e palëve të</w:t>
      </w:r>
      <w:r w:rsidR="00D44171" w:rsidRPr="00572A3E">
        <w:rPr>
          <w:sz w:val="24"/>
          <w:szCs w:val="24"/>
        </w:rPr>
        <w:t xml:space="preserve"> paditura</w:t>
      </w:r>
      <w:r w:rsidRPr="00572A3E">
        <w:rPr>
          <w:sz w:val="24"/>
          <w:szCs w:val="24"/>
        </w:rPr>
        <w:t xml:space="preserve"> që t’i njohin ata pronar të apartamentit të banimit me nr.13 te ndodhur në</w:t>
      </w:r>
      <w:r w:rsidR="00D44171" w:rsidRPr="00572A3E">
        <w:rPr>
          <w:sz w:val="24"/>
          <w:szCs w:val="24"/>
        </w:rPr>
        <w:t xml:space="preserve"> Pallatin me Nr.983 ne Lagjen </w:t>
      </w:r>
      <w:r w:rsidRPr="00572A3E">
        <w:rPr>
          <w:sz w:val="24"/>
          <w:szCs w:val="24"/>
        </w:rPr>
        <w:t>Nr.11, Rruga Ismail Qemali Durrë</w:t>
      </w:r>
      <w:r w:rsidR="00D44171" w:rsidRPr="00572A3E">
        <w:rPr>
          <w:sz w:val="24"/>
          <w:szCs w:val="24"/>
        </w:rPr>
        <w:t>s».</w:t>
      </w:r>
    </w:p>
    <w:p w14:paraId="194ED62D" w14:textId="77777777" w:rsidR="00D44171" w:rsidRPr="00572A3E" w:rsidRDefault="00D44171" w:rsidP="00572A3E">
      <w:pPr>
        <w:pStyle w:val="Title"/>
        <w:ind w:firstLine="360"/>
        <w:jc w:val="both"/>
        <w:rPr>
          <w:sz w:val="24"/>
          <w:szCs w:val="24"/>
        </w:rPr>
      </w:pPr>
      <w:r w:rsidRPr="00572A3E">
        <w:rPr>
          <w:sz w:val="24"/>
          <w:szCs w:val="24"/>
        </w:rPr>
        <w:t>13</w:t>
      </w:r>
      <w:r w:rsidRPr="00572A3E">
        <w:rPr>
          <w:b/>
          <w:sz w:val="24"/>
          <w:szCs w:val="24"/>
        </w:rPr>
        <w:t>.Në përfundim të gjykimit Gjykata e Rrethit Gjyqësor Durrës</w:t>
      </w:r>
      <w:r w:rsidRPr="00572A3E">
        <w:rPr>
          <w:sz w:val="24"/>
          <w:szCs w:val="24"/>
        </w:rPr>
        <w:t xml:space="preserve">, me vendimin nr.2045, datë 21.12.2015, ka vendosur: </w:t>
      </w:r>
    </w:p>
    <w:p w14:paraId="007B2F74" w14:textId="77777777" w:rsidR="00D44171" w:rsidRPr="00572A3E" w:rsidRDefault="00D44171" w:rsidP="00572A3E">
      <w:pPr>
        <w:pStyle w:val="Title"/>
        <w:numPr>
          <w:ilvl w:val="0"/>
          <w:numId w:val="7"/>
        </w:numPr>
        <w:jc w:val="both"/>
        <w:rPr>
          <w:i/>
          <w:iCs/>
          <w:sz w:val="24"/>
          <w:szCs w:val="24"/>
        </w:rPr>
      </w:pPr>
      <w:r w:rsidRPr="00572A3E">
        <w:rPr>
          <w:i/>
          <w:iCs/>
          <w:sz w:val="24"/>
          <w:szCs w:val="24"/>
        </w:rPr>
        <w:t>Pranimin pjesërisht të kërkesë padisë së Paditësave: Liljana Çyrbja,Ardiana Duka dhe Ramadan Berberi.</w:t>
      </w:r>
    </w:p>
    <w:p w14:paraId="10D823F9" w14:textId="48736EA3" w:rsidR="00D44171" w:rsidRPr="00572A3E" w:rsidRDefault="00D44171" w:rsidP="00572A3E">
      <w:pPr>
        <w:pStyle w:val="Title"/>
        <w:numPr>
          <w:ilvl w:val="0"/>
          <w:numId w:val="7"/>
        </w:numPr>
        <w:jc w:val="both"/>
        <w:rPr>
          <w:i/>
          <w:iCs/>
          <w:sz w:val="24"/>
          <w:szCs w:val="24"/>
        </w:rPr>
      </w:pPr>
      <w:r w:rsidRPr="00572A3E">
        <w:rPr>
          <w:i/>
          <w:iCs/>
          <w:sz w:val="24"/>
          <w:szCs w:val="24"/>
        </w:rPr>
        <w:t>Detyrimin e palëve të paditura Bashkia Durrës dhe Drejtoria Rajonale e Entit të Banesave Durrës, t’i njohin pronare paditësat</w:t>
      </w:r>
      <w:r w:rsidR="00EA4592" w:rsidRPr="00572A3E">
        <w:rPr>
          <w:i/>
          <w:iCs/>
          <w:sz w:val="24"/>
          <w:szCs w:val="24"/>
        </w:rPr>
        <w:t xml:space="preserve"> </w:t>
      </w:r>
      <w:r w:rsidRPr="00572A3E">
        <w:rPr>
          <w:i/>
          <w:iCs/>
          <w:sz w:val="24"/>
          <w:szCs w:val="24"/>
        </w:rPr>
        <w:t>Liljana Çyrbja, Ardiana Duka dhe Ramadan Berberi mbi sendin e paluajtshëm,</w:t>
      </w:r>
      <w:r w:rsidR="00E372D2" w:rsidRPr="00572A3E">
        <w:rPr>
          <w:i/>
          <w:iCs/>
          <w:sz w:val="24"/>
          <w:szCs w:val="24"/>
        </w:rPr>
        <w:t xml:space="preserve"> </w:t>
      </w:r>
      <w:r w:rsidRPr="00572A3E">
        <w:rPr>
          <w:i/>
          <w:iCs/>
          <w:sz w:val="24"/>
          <w:szCs w:val="24"/>
        </w:rPr>
        <w:t>apartament banimi me Nr.13, në Pallatin me Nr.983, kati i pestë, në Lagjen</w:t>
      </w:r>
      <w:r w:rsidR="00E372D2" w:rsidRPr="00572A3E">
        <w:rPr>
          <w:i/>
          <w:iCs/>
          <w:sz w:val="24"/>
          <w:szCs w:val="24"/>
        </w:rPr>
        <w:t xml:space="preserve"> </w:t>
      </w:r>
      <w:r w:rsidRPr="00572A3E">
        <w:rPr>
          <w:i/>
          <w:iCs/>
          <w:sz w:val="24"/>
          <w:szCs w:val="24"/>
        </w:rPr>
        <w:t>Nr.11, Rr. “Ismail Qemali”, Durrës, apartament banimi me siperfaqe 77.6 1 m2,</w:t>
      </w:r>
      <w:r w:rsidR="00E372D2" w:rsidRPr="00572A3E">
        <w:rPr>
          <w:i/>
          <w:iCs/>
          <w:sz w:val="24"/>
          <w:szCs w:val="24"/>
        </w:rPr>
        <w:t xml:space="preserve"> </w:t>
      </w:r>
      <w:r w:rsidRPr="00572A3E">
        <w:rPr>
          <w:i/>
          <w:iCs/>
          <w:sz w:val="24"/>
          <w:szCs w:val="24"/>
        </w:rPr>
        <w:t>i përbërë prej dy dhoma, kuzhinë, aneks, korridor dhe banjo, i identifikuar sipasuria me Nr. 1/103+1-13, në Zonen Kadastrale Nr.8514, sipas pasqyrimit grafiktë bërë nga ana e ekspertit dhe e konturuar me ngjyrë të kuqe, ne Planin të Rilevimit</w:t>
      </w:r>
      <w:r w:rsidR="00E372D2" w:rsidRPr="00572A3E">
        <w:rPr>
          <w:i/>
          <w:iCs/>
          <w:sz w:val="24"/>
          <w:szCs w:val="24"/>
        </w:rPr>
        <w:t xml:space="preserve"> </w:t>
      </w:r>
      <w:r w:rsidRPr="00572A3E">
        <w:rPr>
          <w:i/>
          <w:iCs/>
          <w:sz w:val="24"/>
          <w:szCs w:val="24"/>
        </w:rPr>
        <w:t>bashkangjitur Aktit te ekspertimit, i cili do të bëhet pjesë integrale e këtijvendimi.</w:t>
      </w:r>
    </w:p>
    <w:p w14:paraId="4EE8CF17" w14:textId="2EAA4EBF" w:rsidR="00D44171" w:rsidRPr="00572A3E" w:rsidRDefault="00D44171" w:rsidP="00572A3E">
      <w:pPr>
        <w:pStyle w:val="Title"/>
        <w:numPr>
          <w:ilvl w:val="0"/>
          <w:numId w:val="7"/>
        </w:numPr>
        <w:jc w:val="both"/>
        <w:rPr>
          <w:i/>
          <w:iCs/>
          <w:sz w:val="24"/>
          <w:szCs w:val="24"/>
        </w:rPr>
      </w:pPr>
      <w:r w:rsidRPr="00572A3E">
        <w:rPr>
          <w:i/>
          <w:iCs/>
          <w:sz w:val="24"/>
          <w:szCs w:val="24"/>
        </w:rPr>
        <w:t>Rrëzimin e kërkesëpadisë përsa i përket kërkimit të</w:t>
      </w:r>
      <w:r w:rsidR="00E372D2" w:rsidRPr="00572A3E">
        <w:rPr>
          <w:i/>
          <w:iCs/>
          <w:sz w:val="24"/>
          <w:szCs w:val="24"/>
        </w:rPr>
        <w:t xml:space="preserve"> </w:t>
      </w:r>
      <w:r w:rsidRPr="00572A3E">
        <w:rPr>
          <w:i/>
          <w:iCs/>
          <w:sz w:val="24"/>
          <w:szCs w:val="24"/>
        </w:rPr>
        <w:t>objektit të padisë që ka të bëjë me; «Detyrimine Zyres Vendore te Rregjistrimit te Pasurive te Paluajtshme Durres që t’i paisë</w:t>
      </w:r>
      <w:r w:rsidR="00E372D2" w:rsidRPr="00572A3E">
        <w:rPr>
          <w:i/>
          <w:iCs/>
          <w:sz w:val="24"/>
          <w:szCs w:val="24"/>
        </w:rPr>
        <w:t xml:space="preserve"> </w:t>
      </w:r>
      <w:r w:rsidRPr="00572A3E">
        <w:rPr>
          <w:i/>
          <w:iCs/>
          <w:sz w:val="24"/>
          <w:szCs w:val="24"/>
        </w:rPr>
        <w:t>paditësat me çertifikatë pronësie dhe hartë treguese të rregjistrimit per ketepasuri», si të pabazuar në ligj.</w:t>
      </w:r>
    </w:p>
    <w:p w14:paraId="545D7D35" w14:textId="77777777" w:rsidR="00D44171" w:rsidRPr="00572A3E" w:rsidRDefault="00D44171" w:rsidP="00572A3E">
      <w:pPr>
        <w:pStyle w:val="Title"/>
        <w:numPr>
          <w:ilvl w:val="0"/>
          <w:numId w:val="7"/>
        </w:numPr>
        <w:jc w:val="both"/>
        <w:rPr>
          <w:i/>
          <w:iCs/>
          <w:sz w:val="24"/>
          <w:szCs w:val="24"/>
        </w:rPr>
      </w:pPr>
      <w:r w:rsidRPr="00572A3E">
        <w:rPr>
          <w:i/>
          <w:iCs/>
          <w:sz w:val="24"/>
          <w:szCs w:val="24"/>
        </w:rPr>
        <w:t>Në bazë të neneve 170, 196 të K.Civil, një kopje e këtijvendimi do t’i dërgohet për rregjistrim Zyres Vendore te Rregjistrimit tePasurive te Paluajtshme Durres.</w:t>
      </w:r>
    </w:p>
    <w:p w14:paraId="2199464D" w14:textId="77777777" w:rsidR="00D44171" w:rsidRPr="00572A3E" w:rsidRDefault="00D44171" w:rsidP="00572A3E">
      <w:pPr>
        <w:pStyle w:val="Title"/>
        <w:numPr>
          <w:ilvl w:val="0"/>
          <w:numId w:val="7"/>
        </w:numPr>
        <w:jc w:val="both"/>
        <w:rPr>
          <w:i/>
          <w:iCs/>
          <w:sz w:val="24"/>
          <w:szCs w:val="24"/>
        </w:rPr>
      </w:pPr>
      <w:r w:rsidRPr="00572A3E">
        <w:rPr>
          <w:i/>
          <w:iCs/>
          <w:sz w:val="24"/>
          <w:szCs w:val="24"/>
        </w:rPr>
        <w:t>Shpenzimet procedurale gjyqësore mbeten në ngarkim të palës paditëse sipas percaktimeve te nenit 107/2 teK.Pr.Civile, pasi palet e paditura me sjelljen e tyre nuk i kane dhene shkakngritjes se padise.</w:t>
      </w:r>
    </w:p>
    <w:p w14:paraId="102ACEF8" w14:textId="77777777" w:rsidR="00D44171" w:rsidRPr="00572A3E" w:rsidRDefault="00D44171" w:rsidP="00572A3E">
      <w:pPr>
        <w:pStyle w:val="Title"/>
        <w:numPr>
          <w:ilvl w:val="0"/>
          <w:numId w:val="7"/>
        </w:numPr>
        <w:jc w:val="both"/>
        <w:rPr>
          <w:b/>
          <w:i/>
          <w:iCs/>
          <w:sz w:val="24"/>
          <w:szCs w:val="24"/>
        </w:rPr>
      </w:pPr>
      <w:r w:rsidRPr="00572A3E">
        <w:rPr>
          <w:i/>
          <w:iCs/>
          <w:sz w:val="24"/>
          <w:szCs w:val="24"/>
        </w:rPr>
        <w:t>Ketu perfshihen</w:t>
      </w:r>
      <w:r w:rsidRPr="00572A3E">
        <w:rPr>
          <w:b/>
          <w:i/>
          <w:iCs/>
          <w:sz w:val="24"/>
          <w:szCs w:val="24"/>
        </w:rPr>
        <w:t>:</w:t>
      </w:r>
    </w:p>
    <w:p w14:paraId="5552AF26" w14:textId="30F9C64C" w:rsidR="00D44171" w:rsidRPr="00572A3E" w:rsidRDefault="00D44171" w:rsidP="00572A3E">
      <w:pPr>
        <w:pStyle w:val="Title"/>
        <w:numPr>
          <w:ilvl w:val="0"/>
          <w:numId w:val="7"/>
        </w:numPr>
        <w:jc w:val="both"/>
        <w:rPr>
          <w:i/>
          <w:iCs/>
          <w:sz w:val="24"/>
          <w:szCs w:val="24"/>
        </w:rPr>
      </w:pPr>
      <w:r w:rsidRPr="00572A3E">
        <w:rPr>
          <w:i/>
          <w:iCs/>
          <w:sz w:val="24"/>
          <w:szCs w:val="24"/>
        </w:rPr>
        <w:t>Takse kerkesepadie ne shumen 3.000 leke te parapaguara nga ana e pales</w:t>
      </w:r>
      <w:r w:rsidR="00E372D2" w:rsidRPr="00572A3E">
        <w:rPr>
          <w:i/>
          <w:iCs/>
          <w:sz w:val="24"/>
          <w:szCs w:val="24"/>
        </w:rPr>
        <w:t xml:space="preserve"> </w:t>
      </w:r>
      <w:r w:rsidRPr="00572A3E">
        <w:rPr>
          <w:i/>
          <w:iCs/>
          <w:sz w:val="24"/>
          <w:szCs w:val="24"/>
        </w:rPr>
        <w:t>paditese,</w:t>
      </w:r>
    </w:p>
    <w:p w14:paraId="60162157" w14:textId="79392168" w:rsidR="00D44171" w:rsidRPr="00572A3E" w:rsidRDefault="00D44171" w:rsidP="00572A3E">
      <w:pPr>
        <w:pStyle w:val="Title"/>
        <w:numPr>
          <w:ilvl w:val="0"/>
          <w:numId w:val="7"/>
        </w:numPr>
        <w:jc w:val="both"/>
        <w:rPr>
          <w:i/>
          <w:iCs/>
          <w:sz w:val="24"/>
          <w:szCs w:val="24"/>
        </w:rPr>
      </w:pPr>
      <w:r w:rsidRPr="00572A3E">
        <w:rPr>
          <w:i/>
          <w:iCs/>
          <w:sz w:val="24"/>
          <w:szCs w:val="24"/>
        </w:rPr>
        <w:t>Takse njoftimi ne shumen 200 leke te parapaguara nga ana e pales</w:t>
      </w:r>
      <w:r w:rsidR="00E372D2" w:rsidRPr="00572A3E">
        <w:rPr>
          <w:i/>
          <w:iCs/>
          <w:sz w:val="24"/>
          <w:szCs w:val="24"/>
        </w:rPr>
        <w:t xml:space="preserve"> </w:t>
      </w:r>
      <w:r w:rsidRPr="00572A3E">
        <w:rPr>
          <w:i/>
          <w:iCs/>
          <w:sz w:val="24"/>
          <w:szCs w:val="24"/>
        </w:rPr>
        <w:t>paditese.</w:t>
      </w:r>
    </w:p>
    <w:p w14:paraId="4C09ECF5" w14:textId="569BC5A2" w:rsidR="00D44171" w:rsidRPr="00572A3E" w:rsidRDefault="00D44171" w:rsidP="00572A3E">
      <w:pPr>
        <w:pStyle w:val="Title"/>
        <w:numPr>
          <w:ilvl w:val="0"/>
          <w:numId w:val="7"/>
        </w:numPr>
        <w:jc w:val="both"/>
        <w:rPr>
          <w:i/>
          <w:iCs/>
          <w:sz w:val="24"/>
          <w:szCs w:val="24"/>
        </w:rPr>
      </w:pPr>
      <w:r w:rsidRPr="00572A3E">
        <w:rPr>
          <w:i/>
          <w:iCs/>
          <w:sz w:val="24"/>
          <w:szCs w:val="24"/>
        </w:rPr>
        <w:t>Shpenzimet per aktin e ekspertimit ne shumen 40.000 leke, te</w:t>
      </w:r>
      <w:r w:rsidR="00E372D2" w:rsidRPr="00572A3E">
        <w:rPr>
          <w:i/>
          <w:iCs/>
          <w:sz w:val="24"/>
          <w:szCs w:val="24"/>
        </w:rPr>
        <w:t xml:space="preserve"> </w:t>
      </w:r>
      <w:r w:rsidRPr="00572A3E">
        <w:rPr>
          <w:i/>
          <w:iCs/>
          <w:sz w:val="24"/>
          <w:szCs w:val="24"/>
        </w:rPr>
        <w:t>parapaguara nga ana e pales paditese.</w:t>
      </w:r>
    </w:p>
    <w:p w14:paraId="33D4517D" w14:textId="29BD23D2" w:rsidR="00D44171" w:rsidRPr="00572A3E" w:rsidRDefault="00D44171" w:rsidP="00572A3E">
      <w:pPr>
        <w:pStyle w:val="Title"/>
        <w:numPr>
          <w:ilvl w:val="0"/>
          <w:numId w:val="7"/>
        </w:numPr>
        <w:jc w:val="both"/>
        <w:rPr>
          <w:i/>
          <w:iCs/>
          <w:sz w:val="24"/>
          <w:szCs w:val="24"/>
        </w:rPr>
      </w:pPr>
      <w:r w:rsidRPr="00572A3E">
        <w:rPr>
          <w:i/>
          <w:iCs/>
          <w:sz w:val="24"/>
          <w:szCs w:val="24"/>
        </w:rPr>
        <w:t>Takse vendimi ne shumen 200 leke, per t’u paguar ne momentin e marrjes</w:t>
      </w:r>
      <w:r w:rsidR="00E372D2" w:rsidRPr="00572A3E">
        <w:rPr>
          <w:i/>
          <w:iCs/>
          <w:sz w:val="24"/>
          <w:szCs w:val="24"/>
        </w:rPr>
        <w:t xml:space="preserve">  </w:t>
      </w:r>
      <w:r w:rsidRPr="00572A3E">
        <w:rPr>
          <w:i/>
          <w:iCs/>
          <w:sz w:val="24"/>
          <w:szCs w:val="24"/>
        </w:rPr>
        <w:t>se nje kopie te vendimit.</w:t>
      </w:r>
    </w:p>
    <w:p w14:paraId="4B305736" w14:textId="40888FC8" w:rsidR="00D44171" w:rsidRPr="00572A3E" w:rsidRDefault="00D44171" w:rsidP="00572A3E">
      <w:pPr>
        <w:pStyle w:val="Title"/>
        <w:ind w:firstLine="360"/>
        <w:jc w:val="both"/>
        <w:rPr>
          <w:sz w:val="24"/>
          <w:szCs w:val="24"/>
        </w:rPr>
      </w:pPr>
      <w:r w:rsidRPr="00572A3E">
        <w:rPr>
          <w:b/>
          <w:sz w:val="24"/>
          <w:szCs w:val="24"/>
        </w:rPr>
        <w:lastRenderedPageBreak/>
        <w:t>14.Në marrjen e këtij vendimit gjykata arsyeton se:</w:t>
      </w:r>
      <w:r w:rsidRPr="00572A3E">
        <w:rPr>
          <w:sz w:val="24"/>
          <w:szCs w:val="24"/>
        </w:rPr>
        <w:t xml:space="preserve"> “...Në marrjen e këti</w:t>
      </w:r>
      <w:r w:rsidR="009A7C70" w:rsidRPr="00572A3E">
        <w:rPr>
          <w:sz w:val="24"/>
          <w:szCs w:val="24"/>
        </w:rPr>
        <w:t>j vendimi, gjykata arsyeton se:</w:t>
      </w:r>
      <w:r w:rsidRPr="00572A3E">
        <w:rPr>
          <w:sz w:val="24"/>
          <w:szCs w:val="24"/>
        </w:rPr>
        <w:t>“...Nga tërësia e akteve të administruara me cilësinë e provës në këtë gjykim, vërtetohet ekzistenca e marrëdhënies juridike ndërmjet Entit të Banesave Durrës, si organi administrues i banesave pronë shtetërore dhe i autorizuar sipas përcaktimeve të Ligjit «Për privatizimin e banesave shtetërore» për kryerjen e veprimeve të nevojshme të privatizimit dhe qiramarrësit Fatmir Berberi, me qëllimin e kalimit të pronësisë së banesës shtetërore tek qiramarrësit e tyre dhe se i ndjeri Fatmir Berberi ka paguar vlerën e apartamentit të banimit.</w:t>
      </w:r>
      <w:r w:rsidR="00E372D2" w:rsidRPr="00572A3E">
        <w:rPr>
          <w:sz w:val="24"/>
          <w:szCs w:val="24"/>
        </w:rPr>
        <w:t xml:space="preserve"> </w:t>
      </w:r>
      <w:r w:rsidRPr="00572A3E">
        <w:rPr>
          <w:sz w:val="24"/>
          <w:szCs w:val="24"/>
        </w:rPr>
        <w:t>Në rastin konkret nuk kemi të bëjmë me një pronë publike të patjetërsueshme, përkundrazi rezulton se Enti i Banesave Durrës ka pasur vullnetin për kalimin e pronësisë mbi këtë apartament banimi tek qiramarrësi i saj dhe regjistrimin e këtij sendi në emër të tij, pasi, që në vitin 1998 ia ka përcjellë Z.R.P.P. Durrës të gjithë praktikën dokumentare që ka të bëjë me privatizimin e apartamenteve të këtij pallati, ku bën pjesë edhe apartamenti me Nr. 13 në emër të të ndjerit Fatmir Berberi.</w:t>
      </w:r>
    </w:p>
    <w:p w14:paraId="330AAF82" w14:textId="427C96BE" w:rsidR="00D44171" w:rsidRPr="00572A3E" w:rsidRDefault="00E372D2" w:rsidP="00572A3E">
      <w:pPr>
        <w:pStyle w:val="Title"/>
        <w:ind w:firstLine="360"/>
        <w:jc w:val="both"/>
        <w:rPr>
          <w:sz w:val="24"/>
          <w:szCs w:val="24"/>
        </w:rPr>
      </w:pPr>
      <w:r w:rsidRPr="00572A3E">
        <w:rPr>
          <w:sz w:val="24"/>
          <w:szCs w:val="24"/>
        </w:rPr>
        <w:t>14.1</w:t>
      </w:r>
      <w:r w:rsidR="00D44171" w:rsidRPr="00572A3E">
        <w:rPr>
          <w:sz w:val="24"/>
          <w:szCs w:val="24"/>
        </w:rPr>
        <w:t>Ekziston mirëbesimi, pasi paditëset nuk kanë ditur në kohën e kryerjes së procedurës së privatizimit se nuk ishte lidhur kontrata e shitjes me shkrim ndërmjet palëve, për shkak se kjo procedurë është ndjekur nga babai i tyre, i cili ishte në cilësinë e kryefamiljarit dhe personi qiramarrës i banesës shtetërore.Gjatë gjykimit të kësaj çështje civile, rezultoi e provuar se, edhe pas vdekjes së babait të tyre, Fatmir Berberi, paditëset kanë vazhduar të jetojnë dhe banojnë normalisht në këtë apartament banimi, pa u shqetësuar prej askujt, as prej ndonjë institucioni shtetëror dhe as prej personave privatë, dhe se ata kanë rënë në dijeni të faktit se ky apartament banimi nuk ishte i regjistruar në emër të babait të tyre, pasi kanë shkuar në Z.R.P.P. Durrës për t’u pajisur me çertifikatë pronësie në lidhje me këtë apartament.</w:t>
      </w:r>
    </w:p>
    <w:p w14:paraId="49420E83" w14:textId="4470E342" w:rsidR="00D44171" w:rsidRPr="00572A3E" w:rsidRDefault="00E372D2" w:rsidP="00572A3E">
      <w:pPr>
        <w:pStyle w:val="Title"/>
        <w:ind w:firstLine="360"/>
        <w:jc w:val="both"/>
        <w:rPr>
          <w:sz w:val="24"/>
          <w:szCs w:val="24"/>
        </w:rPr>
      </w:pPr>
      <w:r w:rsidRPr="00572A3E">
        <w:rPr>
          <w:sz w:val="24"/>
          <w:szCs w:val="24"/>
        </w:rPr>
        <w:t xml:space="preserve">14.2 </w:t>
      </w:r>
      <w:r w:rsidR="00D44171" w:rsidRPr="00572A3E">
        <w:rPr>
          <w:sz w:val="24"/>
          <w:szCs w:val="24"/>
        </w:rPr>
        <w:t>Parashkrimi fitues me titull mbulon çdo lloj pavlefshmërie, si atë relative, ashtu edhe atë absolute, sepse kjo është një mënyrë fitimi pronësie me anë të posedimit dhe një mënyrë primare e fitimit të pronësisë.</w:t>
      </w:r>
      <w:r w:rsidRPr="00572A3E">
        <w:rPr>
          <w:sz w:val="24"/>
          <w:szCs w:val="24"/>
        </w:rPr>
        <w:t xml:space="preserve"> </w:t>
      </w:r>
      <w:r w:rsidR="00D44171" w:rsidRPr="00572A3E">
        <w:rPr>
          <w:sz w:val="24"/>
          <w:szCs w:val="24"/>
        </w:rPr>
        <w:t xml:space="preserve">Për sa më lart, gjykata arrin në përfundimin se, pavarësisht nga fakti që paditëset nuk janë bërë pronare të sendit të paluajtshëm apartament banimi sipas përcaktimeve të Ligjit Nr. 7652 datë 23.12.1992 «Për privatizimin e banesave shtetërore», </w:t>
      </w:r>
      <w:r w:rsidR="00D44171" w:rsidRPr="00572A3E">
        <w:rPr>
          <w:sz w:val="24"/>
          <w:szCs w:val="24"/>
          <w:u w:val="single"/>
        </w:rPr>
        <w:t>për shkak të moskryerjes në formën e kërkuar nga ligji të veprimit juridik për kalimin e së drejtës së pronësisë mbi këtë send të paluajtshëm, ata e kanë fituar të drejtën e pronësisë mbi këtë send</w:t>
      </w:r>
      <w:r w:rsidR="00D44171" w:rsidRPr="00572A3E">
        <w:rPr>
          <w:sz w:val="24"/>
          <w:szCs w:val="24"/>
        </w:rPr>
        <w:t xml:space="preserve"> me një mënyrë tjetër të fitimit të pronësisë dhe konkretisht me anë të parashkrimit fitues me titull, si mënyrë primare e fitimit të së drejtës së pronësisë.</w:t>
      </w:r>
    </w:p>
    <w:p w14:paraId="04700E5A" w14:textId="47A1B68D" w:rsidR="00D44171" w:rsidRPr="00572A3E" w:rsidRDefault="00E372D2" w:rsidP="00572A3E">
      <w:pPr>
        <w:pStyle w:val="Title"/>
        <w:ind w:firstLine="360"/>
        <w:jc w:val="both"/>
        <w:rPr>
          <w:sz w:val="24"/>
          <w:szCs w:val="24"/>
        </w:rPr>
      </w:pPr>
      <w:r w:rsidRPr="00572A3E">
        <w:rPr>
          <w:sz w:val="24"/>
          <w:szCs w:val="24"/>
        </w:rPr>
        <w:t xml:space="preserve">14.3 </w:t>
      </w:r>
      <w:r w:rsidR="00D44171" w:rsidRPr="00572A3E">
        <w:rPr>
          <w:sz w:val="24"/>
          <w:szCs w:val="24"/>
        </w:rPr>
        <w:t>Këto fakte dhe rrethana konfirmohen edhe nëpërmjet Aktit të Ekspertimit, sipas të cilit rezulton se: Apartamenti i banimit objekt gjykimi, ndodhet në Lagjen Nr. 11 të qytetit të Durrësit në Rrugën «Ismail Qemali», në katin e pestë të Pallatit Nr. 983 në anën veriore të tij, i cili përshihet në Zonën Kadastrale me Nr. 8514, i regjistruar në Z.V.R.P.P. Durrës dhe i identifikuar me Nr. pasurie 1/103.</w:t>
      </w:r>
      <w:r w:rsidRPr="00572A3E">
        <w:rPr>
          <w:sz w:val="24"/>
          <w:szCs w:val="24"/>
        </w:rPr>
        <w:t xml:space="preserve">  </w:t>
      </w:r>
      <w:r w:rsidR="00D44171" w:rsidRPr="00572A3E">
        <w:rPr>
          <w:sz w:val="24"/>
          <w:szCs w:val="24"/>
        </w:rPr>
        <w:t>Po sipas aktit të ekspertimit ka rezultuar se, apartamenti i banimit objekt gjykimi përbëhet nga dy dhoma, një kuzhinë dhe aneks, banjo, korridor dhe dy ballkone, njëri prej të cilëve ndodhet në anën perëndimore të apartamentit dhe është i dalë, ndërsa tjetri ndodhet në anën lindore të apartamentit dhe është i futur brenda. Apartamenti ka një formë të rregullt gjeometrike drejtkëndore me një sipërfaqe të përgjithshme prej 77.61 m².</w:t>
      </w:r>
    </w:p>
    <w:p w14:paraId="7DC8C602" w14:textId="0F8BBB5E" w:rsidR="00D44171" w:rsidRPr="00572A3E" w:rsidRDefault="00D44171" w:rsidP="00572A3E">
      <w:pPr>
        <w:pStyle w:val="Title"/>
        <w:jc w:val="both"/>
        <w:rPr>
          <w:sz w:val="24"/>
          <w:szCs w:val="24"/>
        </w:rPr>
      </w:pPr>
      <w:r w:rsidRPr="00572A3E">
        <w:rPr>
          <w:sz w:val="24"/>
          <w:szCs w:val="24"/>
        </w:rPr>
        <w:t>Nëpërmjet akteve të administruara gjatë hetimit gjyqësor të kësaj çështje civile dhe rezultateve të aktit të ekspertimit ka rezultuar se, apartamenti i banimit objekt gjykimi me Nr. 13, i ndodhur në katin e pestë të Pallatit me Nr. 983, identifikohet si pasuria me Nr. 1/103+1-13, i ndodhur në Zonën Kadastrale me Nr. 8514, në Lagjen Nr. 14, Rruga «Ismail Qemali» Durrës, e konturuar me ngjyrë të kuqe në Planin e Rilevimit që shoqëron aktin e ekspertimit, me këto kufizi</w:t>
      </w:r>
      <w:r w:rsidR="00977301" w:rsidRPr="00572A3E">
        <w:rPr>
          <w:sz w:val="24"/>
          <w:szCs w:val="24"/>
        </w:rPr>
        <w:t>me:</w:t>
      </w:r>
      <w:r w:rsidR="00E372D2" w:rsidRPr="00572A3E">
        <w:rPr>
          <w:sz w:val="24"/>
          <w:szCs w:val="24"/>
        </w:rPr>
        <w:t xml:space="preserve"> </w:t>
      </w:r>
      <w:r w:rsidR="00977301" w:rsidRPr="00572A3E">
        <w:rPr>
          <w:sz w:val="24"/>
          <w:szCs w:val="24"/>
        </w:rPr>
        <w:t xml:space="preserve">Veri: pasuria me Nr. 1/102, Lindje: pasuria me Nr. 1/570, </w:t>
      </w:r>
      <w:r w:rsidRPr="00572A3E">
        <w:rPr>
          <w:sz w:val="24"/>
          <w:szCs w:val="24"/>
        </w:rPr>
        <w:t>Jug: pasuria me Nr</w:t>
      </w:r>
      <w:r w:rsidR="00977301" w:rsidRPr="00572A3E">
        <w:rPr>
          <w:sz w:val="24"/>
          <w:szCs w:val="24"/>
        </w:rPr>
        <w:t xml:space="preserve">. 1/103+1-14, </w:t>
      </w:r>
      <w:r w:rsidRPr="00572A3E">
        <w:rPr>
          <w:sz w:val="24"/>
          <w:szCs w:val="24"/>
        </w:rPr>
        <w:t>Perëndim: pasuria me Nr. 1/7.</w:t>
      </w:r>
      <w:r w:rsidR="00E372D2" w:rsidRPr="00572A3E">
        <w:rPr>
          <w:sz w:val="24"/>
          <w:szCs w:val="24"/>
        </w:rPr>
        <w:t xml:space="preserve"> </w:t>
      </w:r>
      <w:r w:rsidRPr="00572A3E">
        <w:rPr>
          <w:sz w:val="24"/>
          <w:szCs w:val="24"/>
        </w:rPr>
        <w:t>Sipas aktit të ekspertimit ka rezultuar se, apartamenti i banimit objekt gjykimi është plotësisht funksional dhe i banueshëm dhe se në kohën e inspektimit posedohej prej paditësave Liljana Çyrbja, Ardiana Duka dhe Ramadan Berberi.</w:t>
      </w:r>
    </w:p>
    <w:p w14:paraId="1E9D341B" w14:textId="01C63D55" w:rsidR="00D44171" w:rsidRPr="00572A3E" w:rsidRDefault="00E372D2" w:rsidP="00572A3E">
      <w:pPr>
        <w:pStyle w:val="Title"/>
        <w:ind w:firstLine="720"/>
        <w:jc w:val="both"/>
        <w:rPr>
          <w:sz w:val="24"/>
          <w:szCs w:val="24"/>
        </w:rPr>
      </w:pPr>
      <w:r w:rsidRPr="00572A3E">
        <w:rPr>
          <w:sz w:val="24"/>
          <w:szCs w:val="24"/>
        </w:rPr>
        <w:lastRenderedPageBreak/>
        <w:t xml:space="preserve">14.4 </w:t>
      </w:r>
      <w:r w:rsidR="00D44171" w:rsidRPr="00572A3E">
        <w:rPr>
          <w:sz w:val="24"/>
          <w:szCs w:val="24"/>
        </w:rPr>
        <w:t>Në lidhje me legjitimimin pasiv të palëve të paditura Drejtoria Rajona</w:t>
      </w:r>
      <w:r w:rsidR="00977301" w:rsidRPr="00572A3E">
        <w:rPr>
          <w:sz w:val="24"/>
          <w:szCs w:val="24"/>
        </w:rPr>
        <w:t xml:space="preserve">le e Entit Kombëtar të Banesave </w:t>
      </w:r>
      <w:r w:rsidR="00D44171" w:rsidRPr="00572A3E">
        <w:rPr>
          <w:sz w:val="24"/>
          <w:szCs w:val="24"/>
        </w:rPr>
        <w:t>Durrës dhe Bashkia Durrës,</w:t>
      </w:r>
      <w:r w:rsidR="00977301" w:rsidRPr="00572A3E">
        <w:rPr>
          <w:sz w:val="24"/>
          <w:szCs w:val="24"/>
        </w:rPr>
        <w:t xml:space="preserve"> gjykata analizon si më poshtë: </w:t>
      </w:r>
      <w:r w:rsidR="00D44171" w:rsidRPr="00572A3E">
        <w:rPr>
          <w:sz w:val="24"/>
          <w:szCs w:val="24"/>
        </w:rPr>
        <w:t>Në nenin 1 pika 1 të V.K.M. Nr. 97, datë 03.02.2008 «Për procedurat e privatizimit të banesave, objekt i Ligjit Nr. 7652, datë 23.12.1992 Për privatizimin e banesave shtetërore dhe i Ligjit Nr. 9321, datë 25.11.2004 Për privatizimin e banesave dhe objekteve, të kthyera në banesa me fondet e shoqërive dhe ndërmarrjeve shtetërore», ësh</w:t>
      </w:r>
      <w:r w:rsidR="00977301" w:rsidRPr="00572A3E">
        <w:rPr>
          <w:sz w:val="24"/>
          <w:szCs w:val="24"/>
        </w:rPr>
        <w:t xml:space="preserve">të parashikuar shprehimisht se: </w:t>
      </w:r>
      <w:r w:rsidR="00D44171" w:rsidRPr="00572A3E">
        <w:rPr>
          <w:sz w:val="24"/>
          <w:szCs w:val="24"/>
        </w:rPr>
        <w:t>«Privatizimi i banesave, të ndërtuara nga shteti para vitit 1992, që kanë qenë objekt i ligjit nr. 7652, datë 23.12.1992 Për privatizimin e banesave shtetërore, dhe që, pas hyrjes në fuqi të ligjit nr. 9232, datë 13.5.2004 Për programet sociale për strehimin e banorëve të zonave urbane, të ndryshuar, figurojnë në pronësi të shtetit, të kryhet në emër të personit, i cili ka pasur kontratë qiraje me shtetin para vitit 1992, dhe të personave të tjerë madhorë të familjes, që jetojnë me të.»</w:t>
      </w:r>
      <w:r w:rsidRPr="00572A3E">
        <w:rPr>
          <w:sz w:val="24"/>
          <w:szCs w:val="24"/>
        </w:rPr>
        <w:t xml:space="preserve"> </w:t>
      </w:r>
      <w:r w:rsidR="00D44171" w:rsidRPr="00572A3E">
        <w:rPr>
          <w:sz w:val="24"/>
          <w:szCs w:val="24"/>
        </w:rPr>
        <w:t>Nga përcaktimet e mësipërme, gjykata vlerëson se procedura e privatizimit e parashikuar nga V.K.M. Nr. 97, datë 03.02.2008 është e detyrueshme të ndiqet për privatizimin e atyre banesave shtetërore, procesi i privatizimit të të cilave rezulton të mos jetë realizuar sipas përcaktimeve të Ligjit Nr. 7652, datë 23.12.1992 "Për privatizimin e banesave shtetërore" dhe që figurojnë ende në pronësi të shtetit në kohën e daljes së këtij akti normativ.</w:t>
      </w:r>
    </w:p>
    <w:p w14:paraId="0FE4AA68" w14:textId="7F478DD6" w:rsidR="00D44171" w:rsidRPr="00572A3E" w:rsidRDefault="0054243A" w:rsidP="00572A3E">
      <w:pPr>
        <w:pStyle w:val="Title"/>
        <w:ind w:firstLine="720"/>
        <w:jc w:val="both"/>
        <w:rPr>
          <w:sz w:val="24"/>
          <w:szCs w:val="24"/>
          <w:u w:val="single"/>
        </w:rPr>
      </w:pPr>
      <w:r w:rsidRPr="00572A3E">
        <w:rPr>
          <w:sz w:val="24"/>
          <w:szCs w:val="24"/>
        </w:rPr>
        <w:t xml:space="preserve">14.5 </w:t>
      </w:r>
      <w:r w:rsidR="00D44171" w:rsidRPr="00572A3E">
        <w:rPr>
          <w:sz w:val="24"/>
          <w:szCs w:val="24"/>
        </w:rPr>
        <w:t xml:space="preserve">Nga hetimi gjyqësor i kësaj çështjeje civile, rezultoi e provuar se i ndjeri Fatmir Berberi, si qiramarrës i banesës shtetërore dhe në emër të familjes së tij, ka filluar procedurën e parashikuar nga Ligji Nr. 7652, datë 23.12.1992, për privatizimin e banesës dhe se ka paguar me mandat pagese vlerën e tarifës së privatizimit, por rezulton se apartamenti nuk është regjistruar në Z.V.R.P.P. Durrës në emër të tij dhe të anëtarëve të tjerë të familjes së tij që kanë qenë me të në të njëjtën përbërje familjare në kohën e privatizimit, për shkak se </w:t>
      </w:r>
      <w:r w:rsidR="00D44171" w:rsidRPr="00572A3E">
        <w:rPr>
          <w:sz w:val="24"/>
          <w:szCs w:val="24"/>
          <w:u w:val="single"/>
        </w:rPr>
        <w:t>mungon kontrata e privatizimit ndërmjet të ndjerit Fatmir Berberi dhe Entit të Banesave Durrës, e bërë në formën e kërkuar nga ligji, me akt noterial.</w:t>
      </w:r>
    </w:p>
    <w:p w14:paraId="497DF1CE" w14:textId="23ED69B4" w:rsidR="00D44171" w:rsidRPr="00572A3E" w:rsidRDefault="0054243A" w:rsidP="00572A3E">
      <w:pPr>
        <w:pStyle w:val="Title"/>
        <w:ind w:firstLine="720"/>
        <w:jc w:val="both"/>
        <w:rPr>
          <w:sz w:val="24"/>
          <w:szCs w:val="24"/>
        </w:rPr>
      </w:pPr>
      <w:r w:rsidRPr="00572A3E">
        <w:rPr>
          <w:sz w:val="24"/>
          <w:szCs w:val="24"/>
        </w:rPr>
        <w:t xml:space="preserve">14.6 </w:t>
      </w:r>
      <w:r w:rsidR="00D44171" w:rsidRPr="00572A3E">
        <w:rPr>
          <w:sz w:val="24"/>
          <w:szCs w:val="24"/>
        </w:rPr>
        <w:t>Në lidhje me këtë apa</w:t>
      </w:r>
      <w:r w:rsidR="00977301" w:rsidRPr="00572A3E">
        <w:rPr>
          <w:sz w:val="24"/>
          <w:szCs w:val="24"/>
        </w:rPr>
        <w:t xml:space="preserve">rtament banimi ka rezultuar se: </w:t>
      </w:r>
      <w:r w:rsidR="00D44171" w:rsidRPr="00572A3E">
        <w:rPr>
          <w:sz w:val="24"/>
          <w:szCs w:val="24"/>
        </w:rPr>
        <w:t>Së pari: Ka filluar procedura e privatizimit të tij për kalimin e së drejtës së pronësisë në favor të qiramarrësit Fatmir Berberi dhe se, prej Entit të Banesave Durrës, i është përcjellë praktika dokumentare përkatëse Z.R.P.P. Durrës për regjistrimin e banesës në emër të qiramarrësit, por mungon kontrata e shitjes ndërmjet palëve.</w:t>
      </w:r>
      <w:r w:rsidRPr="00572A3E">
        <w:rPr>
          <w:sz w:val="24"/>
          <w:szCs w:val="24"/>
        </w:rPr>
        <w:t xml:space="preserve"> </w:t>
      </w:r>
      <w:r w:rsidR="00D44171" w:rsidRPr="00572A3E">
        <w:rPr>
          <w:sz w:val="24"/>
          <w:szCs w:val="24"/>
        </w:rPr>
        <w:t>Së dyti: Sipas informacionit të përcjellë gjykatës nga Z.R.P.P. Durrës me shkresën Nr. 3968 Prot, datë 26.03.2015, rezulton se, në lidhje me apartamentin Nr. 13 në Pallatin Nr. 983, n</w:t>
      </w:r>
      <w:r w:rsidR="00977301" w:rsidRPr="00572A3E">
        <w:rPr>
          <w:sz w:val="24"/>
          <w:szCs w:val="24"/>
        </w:rPr>
        <w:t xml:space="preserve">uk është hapur kartelë pasurie. </w:t>
      </w:r>
      <w:r w:rsidR="00D44171" w:rsidRPr="00572A3E">
        <w:rPr>
          <w:sz w:val="24"/>
          <w:szCs w:val="24"/>
        </w:rPr>
        <w:t>Së treti: Rezulton se paditëset i janë drejtuar Bashkisë Durrës me kërkesë për privatizim dhe se, ende sot e kësaj dite, nuk është miratuar kërkesa e tyre.Për sa më lart, referuar edhe faktit se në lidhje me këtë objekt është paguar vlera e privatizimit, gjykata arrin në përfundimin se, apartamenti i banimit objekt gjykimi, nuk përfshihet në kategorinë e atyre objekteve që mund t’i nënshtrohen procedurës së privatizimit të parashikuar nga V.K.M. Nr. 97, datë 03.02.2008.</w:t>
      </w:r>
    </w:p>
    <w:p w14:paraId="5E818FD9" w14:textId="1328ACE3" w:rsidR="00D44171" w:rsidRPr="00572A3E" w:rsidRDefault="0054243A" w:rsidP="00572A3E">
      <w:pPr>
        <w:pStyle w:val="Title"/>
        <w:ind w:firstLine="720"/>
        <w:jc w:val="both"/>
        <w:rPr>
          <w:sz w:val="24"/>
          <w:szCs w:val="24"/>
        </w:rPr>
      </w:pPr>
      <w:r w:rsidRPr="00572A3E">
        <w:rPr>
          <w:sz w:val="24"/>
          <w:szCs w:val="24"/>
        </w:rPr>
        <w:t xml:space="preserve">14.7 </w:t>
      </w:r>
      <w:r w:rsidR="00D44171" w:rsidRPr="00572A3E">
        <w:rPr>
          <w:sz w:val="24"/>
          <w:szCs w:val="24"/>
        </w:rPr>
        <w:t>Për sa kohë që nga hetimi gjyqësor i kësaj çështjeje civile, rezultoi e provuar se apartamenti i banimit objekt material i këtij gjykimi nuk është regjistruar në emër të të ndjerit Fatmir Berberi, babai i paditëseve në këtë gjykim, për shkak të mungesës së kontratës së privatizimit ndërmjet tij me Entin e Banesave Durrës, gjykata vlerëson se ky apartament banimi, nga ana formale, vazhdon të mbajë statusin juridik të banesës shtetërore.</w:t>
      </w:r>
      <w:r w:rsidRPr="00572A3E">
        <w:rPr>
          <w:sz w:val="24"/>
          <w:szCs w:val="24"/>
        </w:rPr>
        <w:t xml:space="preserve"> </w:t>
      </w:r>
      <w:r w:rsidR="00D44171" w:rsidRPr="00572A3E">
        <w:rPr>
          <w:sz w:val="24"/>
          <w:szCs w:val="24"/>
        </w:rPr>
        <w:t>Në bazë të Dekretit me Nr. 1440 datë 04.04.1996, Ligjit Nr. 9232 datë 13.05.2004 «Për programet sociale për strehimin e banorëve të zonave urbane» i ndryshuar, V.K.M. Nr. 97 datë 03.02.2008 «Për procedurat e privatizimit të banesave», V.K.M. Nr. 198 datë 04.05.1993 «Për krijimin e Entit Kombëtar të Banesave», ndryshuar me V.K.M. Nr. 724 datë 05.11.2004, të drejtën e administrimit të banesave shtetërore e kanë organet e pushtetit lokal, Bashkitë, të cilat e realizojnë këtë nëpërmjet Drejtorive Rajonale përkatëse të Entit Kombëtar të Banesave.</w:t>
      </w:r>
      <w:r w:rsidRPr="00572A3E">
        <w:rPr>
          <w:sz w:val="24"/>
          <w:szCs w:val="24"/>
        </w:rPr>
        <w:t xml:space="preserve"> </w:t>
      </w:r>
      <w:r w:rsidR="00D44171" w:rsidRPr="00572A3E">
        <w:rPr>
          <w:sz w:val="24"/>
          <w:szCs w:val="24"/>
        </w:rPr>
        <w:t>Për sa më lart, gjykata arrin në përfundimin se palët e paditura Bashkia Durrës dhe Enti Kombëtar i Banesave Durrës kanë legjitimitet pasiv në këtë gjykim.</w:t>
      </w:r>
    </w:p>
    <w:p w14:paraId="4CFAF842" w14:textId="71070214" w:rsidR="00D44171" w:rsidRPr="00572A3E" w:rsidRDefault="0054243A" w:rsidP="00572A3E">
      <w:pPr>
        <w:pStyle w:val="Title"/>
        <w:ind w:firstLine="720"/>
        <w:jc w:val="both"/>
        <w:rPr>
          <w:sz w:val="24"/>
          <w:szCs w:val="24"/>
        </w:rPr>
      </w:pPr>
      <w:r w:rsidRPr="00572A3E">
        <w:rPr>
          <w:sz w:val="24"/>
          <w:szCs w:val="24"/>
        </w:rPr>
        <w:lastRenderedPageBreak/>
        <w:t xml:space="preserve">14.8 </w:t>
      </w:r>
      <w:r w:rsidR="00D44171" w:rsidRPr="00572A3E">
        <w:rPr>
          <w:sz w:val="24"/>
          <w:szCs w:val="24"/>
        </w:rPr>
        <w:t>Në lidhje me kërkimin e dytë të objektit të padisë që ka të bëjë me «Detyrimin e Zyrës së Regjistrimit të Pasurive të Paluajtshme Durrës të pajisë paditëset me çertifikatë pronësie për këtë pasuri, sipas aktit të ekspertimit», gjykata vlerëson se ky kërkim duhet të rrëzohet si i p</w:t>
      </w:r>
      <w:r w:rsidR="00977301" w:rsidRPr="00572A3E">
        <w:rPr>
          <w:sz w:val="24"/>
          <w:szCs w:val="24"/>
        </w:rPr>
        <w:t xml:space="preserve">abazuar në ligj për këto arsye: </w:t>
      </w:r>
      <w:r w:rsidR="00D44171" w:rsidRPr="00572A3E">
        <w:rPr>
          <w:sz w:val="24"/>
          <w:szCs w:val="24"/>
        </w:rPr>
        <w:t>Gjatë hetimit gjyqësor të kësaj çështjeje civile, gjykata arriti në përfundimin se paditëset janë bërë pronare të apartamentit të banimit objekt material i këtij gjykimi, nëpërmjet</w:t>
      </w:r>
      <w:r w:rsidR="00977301" w:rsidRPr="00572A3E">
        <w:rPr>
          <w:sz w:val="24"/>
          <w:szCs w:val="24"/>
        </w:rPr>
        <w:t xml:space="preserve"> parashkrimit fitues me titull.</w:t>
      </w:r>
      <w:r w:rsidRPr="00572A3E">
        <w:rPr>
          <w:sz w:val="24"/>
          <w:szCs w:val="24"/>
        </w:rPr>
        <w:t xml:space="preserve"> </w:t>
      </w:r>
      <w:r w:rsidR="00D44171" w:rsidRPr="00572A3E">
        <w:rPr>
          <w:sz w:val="24"/>
          <w:szCs w:val="24"/>
        </w:rPr>
        <w:t xml:space="preserve">Me marrjen formë të prerë të këtij vendimi, në përputhje me përcaktimet e Kodit Civil dhe përcaktimet e Ligjit Nr. 33/2012 «Për regjistrimin e pasurive të paluajtshme», paditëset kanë të drejtë të kërkojnë regjistrimin e këtij vendimi dhe të së drejtës së pronësisë së tyre mbi këtë apartament banimi në Z.V.R.P.P. Durrës dhe se, në këtë moment, u lind e drejta për të kërkuar edhe pajisjen </w:t>
      </w:r>
      <w:r w:rsidR="00977301" w:rsidRPr="00572A3E">
        <w:rPr>
          <w:sz w:val="24"/>
          <w:szCs w:val="24"/>
        </w:rPr>
        <w:t>e tyre me çertifikatë pronësie.</w:t>
      </w:r>
      <w:r w:rsidRPr="00572A3E">
        <w:rPr>
          <w:sz w:val="24"/>
          <w:szCs w:val="24"/>
        </w:rPr>
        <w:t xml:space="preserve"> </w:t>
      </w:r>
      <w:r w:rsidR="00D44171" w:rsidRPr="00572A3E">
        <w:rPr>
          <w:sz w:val="24"/>
          <w:szCs w:val="24"/>
        </w:rPr>
        <w:t>Edhe në rast se ky vendim gjyqësor do të marrë formë të prerë dhe do të regjistrohet në Z.V.R.P.P. Durrës, paditëset, në përputhje me përcaktimet e Ligjit Nr. 33/2012 «Për regjistrimin e pasurive të paluajtshme», duhet të aplikojnë për t’u pajisur me çertifikatë pronësie dhe, vetëm në rast se do t’u refuzohet kjo e drejtë nga ana e Z.V.R.P.P. Durrës, paditësave u lind e drejta për ta realizuar gjyqësisht atë.</w:t>
      </w:r>
    </w:p>
    <w:p w14:paraId="5312D0DF" w14:textId="77777777" w:rsidR="00D44171" w:rsidRPr="00572A3E" w:rsidRDefault="009A7C70" w:rsidP="00572A3E">
      <w:pPr>
        <w:pStyle w:val="Title"/>
        <w:jc w:val="both"/>
        <w:rPr>
          <w:sz w:val="24"/>
          <w:szCs w:val="24"/>
        </w:rPr>
      </w:pPr>
      <w:r w:rsidRPr="00572A3E">
        <w:rPr>
          <w:b/>
          <w:sz w:val="24"/>
          <w:szCs w:val="24"/>
        </w:rPr>
        <w:t xml:space="preserve">     </w:t>
      </w:r>
      <w:r w:rsidR="00D44171" w:rsidRPr="00572A3E">
        <w:rPr>
          <w:b/>
          <w:sz w:val="24"/>
          <w:szCs w:val="24"/>
        </w:rPr>
        <w:t>15.Kundër vendimit ka  bërë ankim  pala e paditur ZVRPP Durres</w:t>
      </w:r>
      <w:r w:rsidR="00D44171" w:rsidRPr="00572A3E">
        <w:rPr>
          <w:sz w:val="24"/>
          <w:szCs w:val="24"/>
        </w:rPr>
        <w:t>, e cila  ka kërkuar ndryshimin e vendimit dhe rrëzimin e padisë, duke parashtruar këto shkaqe :</w:t>
      </w:r>
    </w:p>
    <w:p w14:paraId="13E3CD23" w14:textId="77777777" w:rsidR="00D44171" w:rsidRPr="00572A3E" w:rsidRDefault="00D44171" w:rsidP="00572A3E">
      <w:pPr>
        <w:pStyle w:val="Title"/>
        <w:jc w:val="both"/>
        <w:rPr>
          <w:sz w:val="24"/>
          <w:szCs w:val="24"/>
        </w:rPr>
      </w:pPr>
      <w:r w:rsidRPr="00572A3E">
        <w:rPr>
          <w:sz w:val="24"/>
          <w:szCs w:val="24"/>
        </w:rPr>
        <w:t>-   Paditësat nuk kanë paraqitur asjë provë shkresore që gjykata të bindej dhe të vendoste pranimin pjesërisht të kërkesë padisë asnjë nga palët ndërgjyqësa dhe as trashëgimlenesit e tyre nuk figurojnë të jëne pronar ose bashkëpronat i pasurisë objekt gjykimi dhe si pasojë ky vendim nuk mund të rregjistrohet pranë ZVRPP Durrës,</w:t>
      </w:r>
    </w:p>
    <w:p w14:paraId="25416E31" w14:textId="77777777" w:rsidR="00D44171" w:rsidRPr="00572A3E" w:rsidRDefault="00D44171" w:rsidP="00572A3E">
      <w:pPr>
        <w:pStyle w:val="Title"/>
        <w:jc w:val="both"/>
        <w:rPr>
          <w:sz w:val="24"/>
          <w:szCs w:val="24"/>
        </w:rPr>
      </w:pPr>
      <w:r w:rsidRPr="00572A3E">
        <w:rPr>
          <w:sz w:val="24"/>
          <w:szCs w:val="24"/>
        </w:rPr>
        <w:t>-   Në kërkimin e dytë të kërkesë padisë, gjykata duhej të vendoste rrëzimin</w:t>
      </w:r>
    </w:p>
    <w:p w14:paraId="5A2D034C" w14:textId="77777777" w:rsidR="00D44171" w:rsidRPr="00572A3E" w:rsidRDefault="00D44171" w:rsidP="00572A3E">
      <w:pPr>
        <w:pStyle w:val="Title"/>
        <w:jc w:val="both"/>
        <w:rPr>
          <w:sz w:val="24"/>
          <w:szCs w:val="24"/>
        </w:rPr>
      </w:pPr>
      <w:r w:rsidRPr="00572A3E">
        <w:rPr>
          <w:sz w:val="24"/>
          <w:szCs w:val="24"/>
        </w:rPr>
        <w:t>-   Cështjet të cilat në objektin e tyre kanë disa kërkime si të natyrës civile dhe administrative kërkime te cilat janë paraqitur para datës 04.11.2013, do të vazhdojnë të gjykohen nga gjykata ku ato janë paraqitur,</w:t>
      </w:r>
    </w:p>
    <w:p w14:paraId="0BE46EFA" w14:textId="77777777" w:rsidR="00D44171" w:rsidRPr="00572A3E" w:rsidRDefault="00D44171" w:rsidP="00572A3E">
      <w:pPr>
        <w:pStyle w:val="Title"/>
        <w:jc w:val="both"/>
        <w:rPr>
          <w:sz w:val="24"/>
          <w:szCs w:val="24"/>
        </w:rPr>
      </w:pPr>
      <w:r w:rsidRPr="00572A3E">
        <w:rPr>
          <w:sz w:val="24"/>
          <w:szCs w:val="24"/>
        </w:rPr>
        <w:t>-  Gjykata duhet të konstatonte se ky kerkim ishte i natyrës administrative dhe se nuk ishte në kompetencën lëndore te saj për ta gjykuar atë.</w:t>
      </w:r>
    </w:p>
    <w:p w14:paraId="558223AB" w14:textId="77777777" w:rsidR="00D44171" w:rsidRPr="00572A3E" w:rsidRDefault="009A7C70" w:rsidP="00572A3E">
      <w:pPr>
        <w:pStyle w:val="Title"/>
        <w:jc w:val="both"/>
        <w:rPr>
          <w:sz w:val="24"/>
          <w:szCs w:val="24"/>
        </w:rPr>
      </w:pPr>
      <w:r w:rsidRPr="00572A3E">
        <w:rPr>
          <w:b/>
          <w:sz w:val="24"/>
          <w:szCs w:val="24"/>
        </w:rPr>
        <w:t xml:space="preserve">    </w:t>
      </w:r>
      <w:r w:rsidR="00D44171" w:rsidRPr="00572A3E">
        <w:rPr>
          <w:b/>
          <w:sz w:val="24"/>
          <w:szCs w:val="24"/>
        </w:rPr>
        <w:t xml:space="preserve">15.1.Kundër vendimit ka  bërë ankim Avokatura e Shtetit, Zyra Vendore  Durres e </w:t>
      </w:r>
      <w:r w:rsidR="00D44171" w:rsidRPr="00572A3E">
        <w:rPr>
          <w:sz w:val="24"/>
          <w:szCs w:val="24"/>
        </w:rPr>
        <w:t>cila  ka kërkuar ndryshimin e vendimit dhe rrëzimin e padisë, duke parashtruar këto shkaqe :</w:t>
      </w:r>
    </w:p>
    <w:p w14:paraId="7C9F2F75" w14:textId="395E3B5C" w:rsidR="00D44171" w:rsidRPr="00572A3E" w:rsidRDefault="00D44171" w:rsidP="00572A3E">
      <w:pPr>
        <w:pStyle w:val="Title"/>
        <w:jc w:val="both"/>
        <w:rPr>
          <w:sz w:val="24"/>
          <w:szCs w:val="24"/>
        </w:rPr>
      </w:pPr>
      <w:r w:rsidRPr="00572A3E">
        <w:rPr>
          <w:sz w:val="24"/>
          <w:szCs w:val="24"/>
        </w:rPr>
        <w:t>-          Paditësit nuk kanë paraqitur asn</w:t>
      </w:r>
      <w:r w:rsidR="0054243A" w:rsidRPr="00572A3E">
        <w:rPr>
          <w:sz w:val="24"/>
          <w:szCs w:val="24"/>
        </w:rPr>
        <w:t>j</w:t>
      </w:r>
      <w:r w:rsidRPr="00572A3E">
        <w:rPr>
          <w:sz w:val="24"/>
          <w:szCs w:val="24"/>
        </w:rPr>
        <w:t>ë provë shkresore që gjykata të bindej dhe te vendoste pranimin e kerkese padisë.</w:t>
      </w:r>
    </w:p>
    <w:p w14:paraId="01ECA1A1" w14:textId="7F64B03D" w:rsidR="00D44171" w:rsidRPr="00572A3E" w:rsidRDefault="00D44171" w:rsidP="00572A3E">
      <w:pPr>
        <w:pStyle w:val="Title"/>
        <w:jc w:val="both"/>
        <w:rPr>
          <w:sz w:val="24"/>
          <w:szCs w:val="24"/>
        </w:rPr>
      </w:pPr>
      <w:r w:rsidRPr="00572A3E">
        <w:rPr>
          <w:sz w:val="24"/>
          <w:szCs w:val="24"/>
        </w:rPr>
        <w:t>-          Asnjë nga palët ndërgjyqësa dhe as trashëgimlënësit e tyre nuk figurojnë të jetë pronar ose bashkëpronar i pasurisë objekt gjykimi dhe si pasojë ky vendim nuk mund të regjistrohet pranë ZVRPP Durrës.</w:t>
      </w:r>
      <w:r w:rsidR="0054243A" w:rsidRPr="00572A3E">
        <w:rPr>
          <w:sz w:val="24"/>
          <w:szCs w:val="24"/>
        </w:rPr>
        <w:t xml:space="preserve"> C</w:t>
      </w:r>
      <w:r w:rsidRPr="00572A3E">
        <w:rPr>
          <w:sz w:val="24"/>
          <w:szCs w:val="24"/>
        </w:rPr>
        <w:t>eshtjet te cilat ne objektin e tyre kane disa kërkime si të natyrës civile administrative kerkime  të cilat janë paraqitur përpara datës 04.11.2013, do të vazhdojnë të gjykohen nga gjykata</w:t>
      </w:r>
      <w:r w:rsidR="00B77EDF" w:rsidRPr="00572A3E">
        <w:rPr>
          <w:sz w:val="24"/>
          <w:szCs w:val="24"/>
        </w:rPr>
        <w:t>,</w:t>
      </w:r>
      <w:r w:rsidRPr="00572A3E">
        <w:rPr>
          <w:sz w:val="24"/>
          <w:szCs w:val="24"/>
        </w:rPr>
        <w:t xml:space="preserve"> ku ato janë paraqitur.</w:t>
      </w:r>
    </w:p>
    <w:p w14:paraId="6E01565B" w14:textId="77777777" w:rsidR="00D44171" w:rsidRPr="00572A3E" w:rsidRDefault="00D44171" w:rsidP="00572A3E">
      <w:pPr>
        <w:pStyle w:val="Title"/>
        <w:jc w:val="both"/>
        <w:rPr>
          <w:sz w:val="24"/>
          <w:szCs w:val="24"/>
        </w:rPr>
      </w:pPr>
      <w:r w:rsidRPr="00572A3E">
        <w:rPr>
          <w:sz w:val="24"/>
          <w:szCs w:val="24"/>
        </w:rPr>
        <w:t>-          Gjykata duhet te konstatonte se ky kërkim ishte i natyrës administrative dhe se nuk ishte në kompetencen lëndore të saj për ta gjykuar atë</w:t>
      </w:r>
    </w:p>
    <w:p w14:paraId="09F92C52" w14:textId="3E90585B" w:rsidR="00D44171" w:rsidRPr="00572A3E" w:rsidRDefault="00D44171" w:rsidP="00572A3E">
      <w:pPr>
        <w:pStyle w:val="Title"/>
        <w:jc w:val="both"/>
        <w:rPr>
          <w:sz w:val="24"/>
          <w:szCs w:val="24"/>
        </w:rPr>
      </w:pPr>
      <w:r w:rsidRPr="00572A3E">
        <w:rPr>
          <w:sz w:val="24"/>
          <w:szCs w:val="24"/>
        </w:rPr>
        <w:t>-          Kërkesëpadia është paraqitur dhe rregjistruar për gjykim pranë gjykatës së rrethit gjyqësor Durrës</w:t>
      </w:r>
      <w:r w:rsidR="00B77EDF" w:rsidRPr="00572A3E">
        <w:rPr>
          <w:sz w:val="24"/>
          <w:szCs w:val="24"/>
        </w:rPr>
        <w:t xml:space="preserve"> </w:t>
      </w:r>
      <w:r w:rsidRPr="00572A3E">
        <w:rPr>
          <w:sz w:val="24"/>
          <w:szCs w:val="24"/>
        </w:rPr>
        <w:t>me dt. 27.05.2015, pra pas datës 04.11.201</w:t>
      </w:r>
      <w:r w:rsidR="00B77EDF" w:rsidRPr="00572A3E">
        <w:rPr>
          <w:sz w:val="24"/>
          <w:szCs w:val="24"/>
        </w:rPr>
        <w:t>3,</w:t>
      </w:r>
      <w:r w:rsidRPr="00572A3E">
        <w:rPr>
          <w:sz w:val="24"/>
          <w:szCs w:val="24"/>
        </w:rPr>
        <w:t xml:space="preserve"> që ka përcaktuar si kufi v</w:t>
      </w:r>
      <w:r w:rsidR="00B77EDF" w:rsidRPr="00572A3E">
        <w:rPr>
          <w:sz w:val="24"/>
          <w:szCs w:val="24"/>
        </w:rPr>
        <w:t xml:space="preserve">e </w:t>
      </w:r>
      <w:r w:rsidRPr="00572A3E">
        <w:rPr>
          <w:sz w:val="24"/>
          <w:szCs w:val="24"/>
        </w:rPr>
        <w:t>ndimin unifikues e per rrjedhojë gjykata lidhur me kete kerkim duhet të vendoste shpalljen e moskompetences lendore dhe dergimin e tij per gjykim pranë Gjykatës Admin</w:t>
      </w:r>
      <w:r w:rsidR="00B77EDF" w:rsidRPr="00572A3E">
        <w:rPr>
          <w:sz w:val="24"/>
          <w:szCs w:val="24"/>
        </w:rPr>
        <w:t>i</w:t>
      </w:r>
      <w:r w:rsidRPr="00572A3E">
        <w:rPr>
          <w:sz w:val="24"/>
          <w:szCs w:val="24"/>
        </w:rPr>
        <w:t>strative Durrës, jo të vendoste rrezimin për kete pjese te objektit</w:t>
      </w:r>
      <w:r w:rsidR="00B77EDF" w:rsidRPr="00572A3E">
        <w:rPr>
          <w:sz w:val="24"/>
          <w:szCs w:val="24"/>
        </w:rPr>
        <w:t>.</w:t>
      </w:r>
    </w:p>
    <w:p w14:paraId="3725E8C8" w14:textId="77777777" w:rsidR="00D44171" w:rsidRPr="00572A3E" w:rsidRDefault="00D44171" w:rsidP="00572A3E">
      <w:pPr>
        <w:pStyle w:val="Title"/>
        <w:ind w:firstLine="360"/>
        <w:jc w:val="both"/>
        <w:rPr>
          <w:sz w:val="24"/>
          <w:szCs w:val="24"/>
          <w:shd w:val="clear" w:color="auto" w:fill="FFFFFF"/>
        </w:rPr>
      </w:pPr>
      <w:r w:rsidRPr="00572A3E">
        <w:rPr>
          <w:b/>
          <w:sz w:val="24"/>
          <w:szCs w:val="24"/>
        </w:rPr>
        <w:t>16.</w:t>
      </w:r>
      <w:r w:rsidRPr="00572A3E">
        <w:rPr>
          <w:sz w:val="24"/>
          <w:szCs w:val="24"/>
        </w:rPr>
        <w:t xml:space="preserve"> Mbi ankimin e paraqitur </w:t>
      </w:r>
      <w:r w:rsidRPr="00572A3E">
        <w:rPr>
          <w:b/>
          <w:bCs/>
          <w:sz w:val="24"/>
          <w:szCs w:val="24"/>
        </w:rPr>
        <w:t>Gjykata e Apelit Durrës, me vendimin nr.10-2017-663/245</w:t>
      </w:r>
      <w:r w:rsidRPr="00572A3E">
        <w:rPr>
          <w:bCs/>
          <w:sz w:val="24"/>
          <w:szCs w:val="24"/>
        </w:rPr>
        <w:t xml:space="preserve">, </w:t>
      </w:r>
      <w:r w:rsidRPr="00572A3E">
        <w:rPr>
          <w:sz w:val="24"/>
          <w:szCs w:val="24"/>
        </w:rPr>
        <w:t>datë 21.03.2017, ka vendosur:</w:t>
      </w:r>
    </w:p>
    <w:p w14:paraId="446013D4" w14:textId="77777777" w:rsidR="00D44171" w:rsidRPr="00572A3E" w:rsidRDefault="00D44171" w:rsidP="00572A3E">
      <w:pPr>
        <w:pStyle w:val="Title"/>
        <w:numPr>
          <w:ilvl w:val="0"/>
          <w:numId w:val="9"/>
        </w:numPr>
        <w:jc w:val="both"/>
        <w:rPr>
          <w:i/>
          <w:iCs/>
          <w:sz w:val="24"/>
          <w:szCs w:val="24"/>
        </w:rPr>
      </w:pPr>
      <w:r w:rsidRPr="00572A3E">
        <w:rPr>
          <w:i/>
          <w:iCs/>
          <w:sz w:val="24"/>
          <w:szCs w:val="24"/>
        </w:rPr>
        <w:t>Lënien në fuqi te vendimit Nr.2045, datë 21.12.2015 të Gjykatës së Rrethit Gjyqësor Durrës, me ndryshimin e mëposhtëm.</w:t>
      </w:r>
    </w:p>
    <w:p w14:paraId="34E57752" w14:textId="77777777" w:rsidR="00D44171" w:rsidRPr="00572A3E" w:rsidRDefault="00D44171" w:rsidP="00572A3E">
      <w:pPr>
        <w:pStyle w:val="Title"/>
        <w:numPr>
          <w:ilvl w:val="0"/>
          <w:numId w:val="9"/>
        </w:numPr>
        <w:jc w:val="both"/>
        <w:rPr>
          <w:i/>
          <w:iCs/>
          <w:sz w:val="24"/>
          <w:szCs w:val="24"/>
        </w:rPr>
      </w:pPr>
      <w:r w:rsidRPr="00572A3E">
        <w:rPr>
          <w:i/>
          <w:iCs/>
          <w:sz w:val="24"/>
          <w:szCs w:val="24"/>
        </w:rPr>
        <w:t>Rrezimin e padisë për kërkimin për njohjen pronar të paditësave mbi apartamentin e banimit me nr. pasurie 1/103.</w:t>
      </w:r>
    </w:p>
    <w:p w14:paraId="621F4D51" w14:textId="77777777" w:rsidR="00D44171" w:rsidRPr="00572A3E" w:rsidRDefault="00D44171" w:rsidP="00572A3E">
      <w:pPr>
        <w:pStyle w:val="Title"/>
        <w:numPr>
          <w:ilvl w:val="0"/>
          <w:numId w:val="9"/>
        </w:numPr>
        <w:jc w:val="both"/>
        <w:rPr>
          <w:i/>
          <w:iCs/>
          <w:sz w:val="24"/>
          <w:szCs w:val="24"/>
        </w:rPr>
      </w:pPr>
      <w:r w:rsidRPr="00572A3E">
        <w:rPr>
          <w:i/>
          <w:iCs/>
          <w:sz w:val="24"/>
          <w:szCs w:val="24"/>
        </w:rPr>
        <w:t>Shpenzimet gjyqësore i ngarkohen palës paditëse.</w:t>
      </w:r>
    </w:p>
    <w:p w14:paraId="65E61608" w14:textId="77777777" w:rsidR="00D44171" w:rsidRPr="00572A3E" w:rsidRDefault="00D44171" w:rsidP="00572A3E">
      <w:pPr>
        <w:pStyle w:val="Title"/>
        <w:numPr>
          <w:ilvl w:val="0"/>
          <w:numId w:val="9"/>
        </w:numPr>
        <w:jc w:val="both"/>
        <w:rPr>
          <w:sz w:val="24"/>
          <w:szCs w:val="24"/>
        </w:rPr>
      </w:pPr>
      <w:r w:rsidRPr="00572A3E">
        <w:rPr>
          <w:sz w:val="24"/>
          <w:szCs w:val="24"/>
        </w:rPr>
        <w:lastRenderedPageBreak/>
        <w:t>Kundër këtij vendimi mund të bëhet rekurs, brenda 30 ditëve, në Gjykatën e Lartë.</w:t>
      </w:r>
    </w:p>
    <w:p w14:paraId="1C0C6CAC" w14:textId="6F1C88AA" w:rsidR="00D44171" w:rsidRPr="00572A3E" w:rsidRDefault="00D44171" w:rsidP="00572A3E">
      <w:pPr>
        <w:pStyle w:val="Title"/>
        <w:ind w:firstLine="360"/>
        <w:jc w:val="both"/>
        <w:rPr>
          <w:sz w:val="24"/>
          <w:szCs w:val="24"/>
          <w:lang w:eastAsia="sq-AL"/>
        </w:rPr>
      </w:pPr>
      <w:r w:rsidRPr="00572A3E">
        <w:rPr>
          <w:b/>
          <w:bCs/>
          <w:sz w:val="24"/>
          <w:szCs w:val="24"/>
        </w:rPr>
        <w:t xml:space="preserve">17. </w:t>
      </w:r>
      <w:r w:rsidRPr="00572A3E">
        <w:rPr>
          <w:b/>
          <w:sz w:val="24"/>
          <w:szCs w:val="24"/>
        </w:rPr>
        <w:t>Në marrjen e ketij vendimit</w:t>
      </w:r>
      <w:r w:rsidRPr="00572A3E">
        <w:rPr>
          <w:sz w:val="24"/>
          <w:szCs w:val="24"/>
        </w:rPr>
        <w:t xml:space="preserve"> </w:t>
      </w:r>
      <w:r w:rsidRPr="00572A3E">
        <w:rPr>
          <w:b/>
          <w:sz w:val="24"/>
          <w:szCs w:val="24"/>
        </w:rPr>
        <w:t>Gjykata ka arsyetuar</w:t>
      </w:r>
      <w:r w:rsidRPr="00572A3E">
        <w:rPr>
          <w:b/>
          <w:bCs/>
          <w:sz w:val="24"/>
          <w:szCs w:val="24"/>
        </w:rPr>
        <w:t xml:space="preserve"> se:  “</w:t>
      </w:r>
      <w:r w:rsidRPr="00572A3E">
        <w:rPr>
          <w:bCs/>
          <w:sz w:val="24"/>
          <w:szCs w:val="24"/>
        </w:rPr>
        <w:t>...</w:t>
      </w:r>
      <w:r w:rsidRPr="00572A3E">
        <w:rPr>
          <w:i/>
          <w:sz w:val="24"/>
          <w:szCs w:val="24"/>
        </w:rPr>
        <w:t>...</w:t>
      </w:r>
      <w:r w:rsidRPr="00572A3E">
        <w:rPr>
          <w:sz w:val="24"/>
          <w:szCs w:val="24"/>
        </w:rPr>
        <w:t>Gjykata e apelit vlerëson se vendimi i gjykatës së shkallës së parë është marrë në zbatim të gabuar të ligjit material civil për pjesën që është pranuar padia ndaj duhet që të ndryshohet duke u rrëzuar padia dhe duhet lënë në fuqi për pjesën që padia është rrëzuar.</w:t>
      </w:r>
      <w:r w:rsidR="00B77EDF" w:rsidRPr="00572A3E">
        <w:rPr>
          <w:sz w:val="24"/>
          <w:szCs w:val="24"/>
          <w:lang w:eastAsia="sq-AL"/>
        </w:rPr>
        <w:t xml:space="preserve"> </w:t>
      </w:r>
      <w:r w:rsidRPr="00572A3E">
        <w:rPr>
          <w:sz w:val="24"/>
          <w:szCs w:val="24"/>
        </w:rPr>
        <w:t>Duke qenë se ankimet lidhen me pjesën që padia është pranuar, gjykata e apelit arrin në një konkluzion të ndryshëm nga ai i arritur nga gjykata e shkallës së parë. Gjykata më e ulët ka kuptuar dhe zbatuar gabim ligjin e konkretisht, parashikimin e bërë nga ligjvënësi në nenin 168 te K.Civil, sipas të cilit: “Personi që ka fituar me mirëbesim një send, në bazë të një veprimi juridik për kalimin e pronësisë dhe që nuk është i ndaluar nga ligji bëhet pronar i këtij sendi, pas një posedimi të pandërprerë prej pesë vjetësh kur sendi është i luajtshëm dhe prej dhjetë vjetësh kur ai është i paluajtshëm. Kur posedimi nuk është me mirëbesim, afatet e posedimit të pandërprerë dyfishohen. Posedimi konsiderohet i pandërprerë edhe kur fituesi i sendit ia ka dhënë posedimin një personi tjetër. Nuk mund të fitohet me parashkrim fitues një send që është pronë publike që patjetërsueshme”.</w:t>
      </w:r>
      <w:r w:rsidR="00B77EDF" w:rsidRPr="00572A3E">
        <w:rPr>
          <w:sz w:val="24"/>
          <w:szCs w:val="24"/>
          <w:lang w:eastAsia="sq-AL"/>
        </w:rPr>
        <w:t xml:space="preserve">  </w:t>
      </w:r>
      <w:r w:rsidRPr="00572A3E">
        <w:rPr>
          <w:sz w:val="24"/>
          <w:szCs w:val="24"/>
        </w:rPr>
        <w:t>Në vështrim të përcaktimit ligjor të cituar më sipër, që një person (në rastin tonë paditësit), të fitojë pronësinë me anë të parashkrimit fitues duhet që të ekzistojnë kohë disa kushte: (i) ekzistenca e një sendi të aftë për t’u tjetërsuar (ii) ekzistenca e një veprimi juridik që të ketë për qëllim kalimin e të drejtës së pronësisë dhe që të mos jetë i ndaluar nga ligji (iii) ekzistenca e posedimit të këtij sendi në mënyrë të pandërprerë (iv) kalimi i afatit prej 10 vjetësh (meqënëse në rastin tonë në gjykim kemi të bëjmë me një send të paluajtshëm).</w:t>
      </w:r>
      <w:r w:rsidR="00B77EDF" w:rsidRPr="00572A3E">
        <w:rPr>
          <w:sz w:val="24"/>
          <w:szCs w:val="24"/>
          <w:lang w:eastAsia="sq-AL"/>
        </w:rPr>
        <w:t xml:space="preserve"> </w:t>
      </w:r>
      <w:r w:rsidRPr="00572A3E">
        <w:rPr>
          <w:sz w:val="24"/>
          <w:szCs w:val="24"/>
        </w:rPr>
        <w:t>Por në interpretim të dispozitës së mësipërme duhet që, jo vetëm këto kushte të ekzistojnë, por duhet edhe që të ekzistojnë në të njëjtën kohë. Mungesa qoftë edhe e njërit prej këtyre kushteve, bën që të mos jemi përpara fitimit të pronësisë me anë të parashkrimit fitues.</w:t>
      </w:r>
    </w:p>
    <w:p w14:paraId="5794A408" w14:textId="566F1539" w:rsidR="00BB4A66" w:rsidRPr="00572A3E" w:rsidRDefault="00B77EDF" w:rsidP="00572A3E">
      <w:pPr>
        <w:pStyle w:val="Title"/>
        <w:ind w:firstLine="360"/>
        <w:jc w:val="both"/>
        <w:rPr>
          <w:sz w:val="24"/>
          <w:szCs w:val="24"/>
        </w:rPr>
      </w:pPr>
      <w:r w:rsidRPr="00572A3E">
        <w:rPr>
          <w:sz w:val="24"/>
          <w:szCs w:val="24"/>
        </w:rPr>
        <w:t xml:space="preserve">17.1 </w:t>
      </w:r>
      <w:r w:rsidR="00D44171" w:rsidRPr="00572A3E">
        <w:rPr>
          <w:sz w:val="24"/>
          <w:szCs w:val="24"/>
        </w:rPr>
        <w:t>Gjykata e shkallës së parë ka gabuar në përcaktimin e saktë të këtyre kushteve e pikërisht në (ii) ekzistencën e një veprimi juridik që të ketë për qëllim kalimin e të drejtës së pronësisë dhe që të mos jetë i ndaluar nga ligji.</w:t>
      </w:r>
      <w:r w:rsidR="00D44171" w:rsidRPr="00572A3E">
        <w:rPr>
          <w:sz w:val="24"/>
          <w:szCs w:val="24"/>
          <w:u w:val="single"/>
        </w:rPr>
        <w:t xml:space="preserve">Paditësit kanë pretenduar ekzistencën e një veprimi juridik për kalimin e pronësisë së një sendi të paluajtshëm e konkretisht, të një kontrate shitjeje </w:t>
      </w:r>
      <w:r w:rsidR="00D44171" w:rsidRPr="00572A3E">
        <w:rPr>
          <w:sz w:val="24"/>
          <w:szCs w:val="24"/>
        </w:rPr>
        <w:t>të lidhur midis të atit të paditësve dhe të paditurit EK Banesave për apartamentin e banimit me Nr.13 ne Pallatin me Nr.983 te ndodhur ne Lagjen Nr.11, Rruga «Ismail Qemali» Durres, ne daten 12.06.1987.</w:t>
      </w:r>
      <w:r w:rsidRPr="00572A3E">
        <w:rPr>
          <w:sz w:val="24"/>
          <w:szCs w:val="24"/>
        </w:rPr>
        <w:t xml:space="preserve"> </w:t>
      </w:r>
      <w:r w:rsidR="00D44171" w:rsidRPr="00572A3E">
        <w:rPr>
          <w:sz w:val="24"/>
          <w:szCs w:val="24"/>
          <w:u w:val="single"/>
        </w:rPr>
        <w:t>Nga ana tjetër, gjykata arsyeton “se ka ekzistuar nje marredhenie juridike civile, e realizuar me veprime konkludente</w:t>
      </w:r>
      <w:r w:rsidR="00D44171" w:rsidRPr="00572A3E">
        <w:rPr>
          <w:sz w:val="24"/>
          <w:szCs w:val="24"/>
        </w:rPr>
        <w:t>, qe ka patur per qellim privatizimin, nepermjet kalimit te se drejtes se pronesise mbi kete apartament banimi nga shteti tek banoret qeramarres, kundrejt pagimit te vleres se sendit.”</w:t>
      </w:r>
    </w:p>
    <w:p w14:paraId="137B6570" w14:textId="6357AC6F" w:rsidR="00DA7ED2" w:rsidRPr="00572A3E" w:rsidRDefault="00BB4A66" w:rsidP="00572A3E">
      <w:pPr>
        <w:pStyle w:val="Title"/>
        <w:ind w:firstLine="360"/>
        <w:jc w:val="both"/>
        <w:rPr>
          <w:sz w:val="24"/>
          <w:szCs w:val="24"/>
        </w:rPr>
      </w:pPr>
      <w:r w:rsidRPr="00572A3E">
        <w:rPr>
          <w:sz w:val="24"/>
          <w:szCs w:val="24"/>
        </w:rPr>
        <w:t xml:space="preserve">17.2 </w:t>
      </w:r>
      <w:r w:rsidR="00D44171" w:rsidRPr="00572A3E">
        <w:rPr>
          <w:sz w:val="24"/>
          <w:szCs w:val="24"/>
        </w:rPr>
        <w:t xml:space="preserve">Bazuar në doktrinën dhe jurisprudencën e veprimeve juridike, </w:t>
      </w:r>
      <w:r w:rsidR="00D44171" w:rsidRPr="00572A3E">
        <w:rPr>
          <w:sz w:val="24"/>
          <w:szCs w:val="24"/>
          <w:u w:val="single"/>
        </w:rPr>
        <w:t xml:space="preserve">veprimi juridik për kalimin e pronësisë së një sendi të paluajtshëm, është një veprim juridik formal solemn </w:t>
      </w:r>
      <w:r w:rsidR="00D44171" w:rsidRPr="00572A3E">
        <w:rPr>
          <w:sz w:val="24"/>
          <w:szCs w:val="24"/>
        </w:rPr>
        <w:t>e thënë ndryshe, forma në këto lloj veprimesh juridike, është element thelbësor i strukturës së veprimit juridik që kërkohet në këto lloj veprimesh “ad substanciam”.</w:t>
      </w:r>
      <w:r w:rsidR="00B77EDF" w:rsidRPr="00572A3E">
        <w:rPr>
          <w:sz w:val="24"/>
          <w:szCs w:val="24"/>
        </w:rPr>
        <w:t xml:space="preserve"> </w:t>
      </w:r>
      <w:r w:rsidR="00D44171" w:rsidRPr="00572A3E">
        <w:rPr>
          <w:sz w:val="24"/>
          <w:szCs w:val="24"/>
        </w:rPr>
        <w:t>Në të tilla raste, veprimi juridik (shfaqja e ligjshme e vullnetit të personit juridik ose fizik, që synon të krijojë, të ndryshojë ose të shuajë të drejta dhe detyrime civile; neni 79 i K.Civil), jo vetëm që duhet të bëhet në formë të shkruar, por kjo formë e shkruar duhet të bëhet përpara një autoriteti publik siç është noteri.</w:t>
      </w:r>
      <w:r w:rsidR="00B77EDF" w:rsidRPr="00572A3E">
        <w:rPr>
          <w:sz w:val="24"/>
          <w:szCs w:val="24"/>
        </w:rPr>
        <w:t xml:space="preserve"> </w:t>
      </w:r>
      <w:r w:rsidR="00D44171" w:rsidRPr="00572A3E">
        <w:rPr>
          <w:sz w:val="24"/>
          <w:szCs w:val="24"/>
        </w:rPr>
        <w:t>Mungesa e formës, në këtë rast passjell pavlefshmërinë absolute të veprimit juridik.</w:t>
      </w:r>
      <w:r w:rsidR="00B77EDF" w:rsidRPr="00572A3E">
        <w:rPr>
          <w:sz w:val="24"/>
          <w:szCs w:val="24"/>
        </w:rPr>
        <w:t xml:space="preserve"> </w:t>
      </w:r>
      <w:r w:rsidR="00D44171" w:rsidRPr="00572A3E">
        <w:rPr>
          <w:sz w:val="24"/>
          <w:szCs w:val="24"/>
        </w:rPr>
        <w:t xml:space="preserve">Gjithsesi, </w:t>
      </w:r>
      <w:r w:rsidR="00D44171" w:rsidRPr="00572A3E">
        <w:rPr>
          <w:sz w:val="24"/>
          <w:szCs w:val="24"/>
          <w:u w:val="single"/>
        </w:rPr>
        <w:t>parashkrimi fitues është rasti klasik që e mbulon pavlefshmërinë absolute të veprimit juridik për shkak të mungesës së formës, por në çdo rast duhet që të provohet ekzistenca e veprimit juridik</w:t>
      </w:r>
      <w:r w:rsidR="00D44171" w:rsidRPr="00572A3E">
        <w:rPr>
          <w:sz w:val="24"/>
          <w:szCs w:val="24"/>
        </w:rPr>
        <w:t xml:space="preserve"> ndonëse i bërë jo në formën e kërkuar nga ligji.</w:t>
      </w:r>
      <w:r w:rsidRPr="00572A3E">
        <w:rPr>
          <w:sz w:val="24"/>
          <w:szCs w:val="24"/>
        </w:rPr>
        <w:t xml:space="preserve"> </w:t>
      </w:r>
      <w:r w:rsidR="00D44171" w:rsidRPr="00572A3E">
        <w:rPr>
          <w:sz w:val="24"/>
          <w:szCs w:val="24"/>
        </w:rPr>
        <w:t xml:space="preserve">Gjykata e apelit thekson se në rastin e parashkrimit fitues do të ishte e mjaftueshme </w:t>
      </w:r>
      <w:r w:rsidR="00D44171" w:rsidRPr="00572A3E">
        <w:rPr>
          <w:sz w:val="24"/>
          <w:szCs w:val="24"/>
          <w:u w:val="single"/>
        </w:rPr>
        <w:t>ekzistenca e formës së shkruar (jo solemne), për të provuar ekzistencën e veprimit juridik</w:t>
      </w:r>
      <w:r w:rsidR="00D44171" w:rsidRPr="00572A3E">
        <w:rPr>
          <w:sz w:val="24"/>
          <w:szCs w:val="24"/>
        </w:rPr>
        <w:t xml:space="preserve"> për kalimin e pronësisë (meqënëse kemi të bëjmë me një send të paluajtshëm).</w:t>
      </w:r>
      <w:r w:rsidRPr="00572A3E">
        <w:rPr>
          <w:sz w:val="24"/>
          <w:szCs w:val="24"/>
        </w:rPr>
        <w:t xml:space="preserve"> </w:t>
      </w:r>
      <w:r w:rsidR="00D44171" w:rsidRPr="00572A3E">
        <w:rPr>
          <w:sz w:val="24"/>
          <w:szCs w:val="24"/>
        </w:rPr>
        <w:t>Në veprimet juridike formale jo solemne, forma kërkohet “ad probationen” (për provueshmëri). Pra në këtë rast veprimi juridik është i vlefshëm, por ekzistenca e tij nuk mund të provohet me dëshmitarë, gjithmonë në</w:t>
      </w:r>
      <w:r w:rsidRPr="00572A3E">
        <w:rPr>
          <w:sz w:val="24"/>
          <w:szCs w:val="24"/>
        </w:rPr>
        <w:t xml:space="preserve"> </w:t>
      </w:r>
      <w:r w:rsidR="00D44171" w:rsidRPr="00572A3E">
        <w:rPr>
          <w:sz w:val="24"/>
          <w:szCs w:val="24"/>
        </w:rPr>
        <w:t>qoftë</w:t>
      </w:r>
      <w:r w:rsidRPr="00572A3E">
        <w:rPr>
          <w:sz w:val="24"/>
          <w:szCs w:val="24"/>
        </w:rPr>
        <w:t xml:space="preserve"> </w:t>
      </w:r>
      <w:r w:rsidR="00D44171" w:rsidRPr="00572A3E">
        <w:rPr>
          <w:sz w:val="24"/>
          <w:szCs w:val="24"/>
        </w:rPr>
        <w:t xml:space="preserve">se pala tjetër mohon ekzistencën tij. Në rastin konkret për gjykim do të mjaftonte ekzistenca e </w:t>
      </w:r>
      <w:r w:rsidR="00D44171" w:rsidRPr="00572A3E">
        <w:rPr>
          <w:sz w:val="24"/>
          <w:szCs w:val="24"/>
        </w:rPr>
        <w:lastRenderedPageBreak/>
        <w:t>një “shkrese të thjeshtë” për të provuar ekzistencën e veprimit juridik, por jo mungesa e kësaj shkrese të thjeshtë dhe as veprimet konkludente, pasi dispozita e parashikuar në nenin 168 të K.Civil e kërkon domosdoshmërisht ekzistencën e (titullit) formës së shkruar (jo solemne) të veprimit juridik, në ndryshim nga neni 169 i K.Civil, dispozitë në të cilën paditësit nuk kanë pengesë për realizimin e së drejtës së tyre në rrethanat e faktit që ata pretendojnë.</w:t>
      </w:r>
    </w:p>
    <w:p w14:paraId="7FEF315B" w14:textId="77777777" w:rsidR="00DA7ED2" w:rsidRPr="00572A3E" w:rsidRDefault="00DA7ED2" w:rsidP="00572A3E">
      <w:pPr>
        <w:pStyle w:val="Title"/>
        <w:jc w:val="both"/>
        <w:rPr>
          <w:sz w:val="24"/>
          <w:szCs w:val="24"/>
        </w:rPr>
      </w:pPr>
      <w:r w:rsidRPr="00572A3E">
        <w:rPr>
          <w:sz w:val="24"/>
          <w:szCs w:val="24"/>
        </w:rPr>
        <w:tab/>
        <w:t>18.</w:t>
      </w:r>
      <w:r w:rsidRPr="00572A3E">
        <w:rPr>
          <w:b/>
          <w:sz w:val="24"/>
          <w:szCs w:val="24"/>
        </w:rPr>
        <w:t>Kundër vendimit nr. 10-2017-663/245, datë 21.03.2017 të Gjykatës së Apelit Durrës</w:t>
      </w:r>
      <w:r w:rsidRPr="00572A3E">
        <w:rPr>
          <w:sz w:val="24"/>
          <w:szCs w:val="24"/>
        </w:rPr>
        <w:t>, ka paraqitur rekurs pala paditëse, duke kërkuar prishjen e vendimit të Gjykatës së Apelit Durrës me nr. 10-2017-633/245 datë 21.03.2017 dhe lënien në fuqi të vendimit të Gjykatës së Shkallës së Parë Durrës me nr. 2045 datë 21.12.2015, për pranimin pjesërisht të padisë së palës paditëse, duke parashtruar këto shkaqe:</w:t>
      </w:r>
    </w:p>
    <w:p w14:paraId="16456EB1" w14:textId="77777777" w:rsidR="00DA7ED2" w:rsidRPr="00572A3E" w:rsidRDefault="00DA7ED2" w:rsidP="00572A3E">
      <w:pPr>
        <w:pStyle w:val="Title"/>
        <w:numPr>
          <w:ilvl w:val="0"/>
          <w:numId w:val="10"/>
        </w:numPr>
        <w:jc w:val="both"/>
        <w:rPr>
          <w:sz w:val="24"/>
          <w:szCs w:val="24"/>
        </w:rPr>
      </w:pPr>
      <w:r w:rsidRPr="00572A3E">
        <w:rPr>
          <w:sz w:val="24"/>
          <w:szCs w:val="24"/>
        </w:rPr>
        <w:t>Duke qenë se ky vendim është i padrejtë, brenda afatit ligjor 30-ditor po e rekursojmë për arsye se Gjykata e Apelit Durrës ka bërë shkelje procedurale dhe materiale.</w:t>
      </w:r>
    </w:p>
    <w:p w14:paraId="00B42EE2" w14:textId="77777777" w:rsidR="00DA7ED2" w:rsidRPr="00572A3E" w:rsidRDefault="00DA7ED2" w:rsidP="00572A3E">
      <w:pPr>
        <w:pStyle w:val="Title"/>
        <w:numPr>
          <w:ilvl w:val="0"/>
          <w:numId w:val="10"/>
        </w:numPr>
        <w:jc w:val="both"/>
        <w:rPr>
          <w:sz w:val="24"/>
          <w:szCs w:val="24"/>
        </w:rPr>
      </w:pPr>
      <w:r w:rsidRPr="00572A3E">
        <w:rPr>
          <w:sz w:val="24"/>
          <w:szCs w:val="24"/>
        </w:rPr>
        <w:t>Së pari: Gjatë gjykimit në Gjykatën e Apelit nuk është bërë hetimi i plotë i çështjes objekt gjykimi dhe nuk janë analizuar të gjitha provat e depozituara nga ana e paditëseve, duke u shkelur (neni 14 i Kodit të Procedurës Civile).</w:t>
      </w:r>
    </w:p>
    <w:p w14:paraId="47C0046F" w14:textId="3E91A60C" w:rsidR="00DA7ED2" w:rsidRPr="00572A3E" w:rsidRDefault="00DA7ED2" w:rsidP="00572A3E">
      <w:pPr>
        <w:pStyle w:val="Title"/>
        <w:numPr>
          <w:ilvl w:val="0"/>
          <w:numId w:val="10"/>
        </w:numPr>
        <w:jc w:val="both"/>
        <w:rPr>
          <w:sz w:val="24"/>
          <w:szCs w:val="24"/>
        </w:rPr>
      </w:pPr>
      <w:r w:rsidRPr="00572A3E">
        <w:rPr>
          <w:sz w:val="24"/>
          <w:szCs w:val="24"/>
        </w:rPr>
        <w:t>Dhe konkretisht, nga Gjykata e Apelit Durrës nuk është marrë fare në analizë dokumentacioni i dërguar nga Drejtoria Rajonale e Entit të Banesave Durrës në datë 14.05.2014, që janë:</w:t>
      </w:r>
      <w:r w:rsidR="00BB4A66" w:rsidRPr="00572A3E">
        <w:rPr>
          <w:sz w:val="24"/>
          <w:szCs w:val="24"/>
        </w:rPr>
        <w:t xml:space="preserve"> </w:t>
      </w:r>
      <w:r w:rsidRPr="00572A3E">
        <w:rPr>
          <w:sz w:val="24"/>
          <w:szCs w:val="24"/>
        </w:rPr>
        <w:t>Procesverbali dypalësh midis EKB-së dhe Hipotekës Durrës, datë 09.03.1998, për kalimin e dokumentacionit të privatizimit të banesave shtetërore të lagj. nr. 11 Durrës (ku ndodhet e cituar edhe banesa me nr. 983, në të cilën ndodhet dhe apartamenti objekt gjykimi);</w:t>
      </w:r>
    </w:p>
    <w:p w14:paraId="2C76EB8F" w14:textId="77777777" w:rsidR="00DA7ED2" w:rsidRPr="00572A3E" w:rsidRDefault="00DA7ED2" w:rsidP="00572A3E">
      <w:pPr>
        <w:pStyle w:val="Title"/>
        <w:numPr>
          <w:ilvl w:val="0"/>
          <w:numId w:val="10"/>
        </w:numPr>
        <w:jc w:val="both"/>
        <w:rPr>
          <w:sz w:val="24"/>
          <w:szCs w:val="24"/>
        </w:rPr>
      </w:pPr>
      <w:r w:rsidRPr="00572A3E">
        <w:rPr>
          <w:sz w:val="24"/>
          <w:szCs w:val="24"/>
        </w:rPr>
        <w:t>Lista emërore e 15 qytetarëve të banesës me nr. 983 në lagj. nr. 11 Durrës, ku me nr. rendor 13 ndodhet i cituar edhe emri i të ndjerit Fatmir Berberi, ku ka të pasqyruar shumë saktë: Kontratë shitblerje (jo), Nr. ap. 13; Kati - 5, Shk. 1; Formularët – Po; Mandati – 394; Çertifikatë – Po; Planvendosje – Po; Planimetri – Po.</w:t>
      </w:r>
    </w:p>
    <w:p w14:paraId="693784D8" w14:textId="77777777" w:rsidR="00DA7ED2" w:rsidRPr="00572A3E" w:rsidRDefault="00DA7ED2" w:rsidP="00572A3E">
      <w:pPr>
        <w:pStyle w:val="Title"/>
        <w:numPr>
          <w:ilvl w:val="0"/>
          <w:numId w:val="10"/>
        </w:numPr>
        <w:jc w:val="both"/>
        <w:rPr>
          <w:sz w:val="24"/>
          <w:szCs w:val="24"/>
        </w:rPr>
      </w:pPr>
      <w:r w:rsidRPr="00572A3E">
        <w:rPr>
          <w:sz w:val="24"/>
          <w:szCs w:val="24"/>
        </w:rPr>
        <w:t>Këto të dhëna provojnë më së miri që i ndjeri Fatmir Berberi nuk ka bërë kontratë shitblerje me EKB, por rezulton se ka paguar mandatin e privatizimit të apartamentit me nr. 394.</w:t>
      </w:r>
    </w:p>
    <w:p w14:paraId="2EB5518C" w14:textId="26FC059C" w:rsidR="00DA7ED2" w:rsidRPr="00572A3E" w:rsidRDefault="00DA7ED2" w:rsidP="00572A3E">
      <w:pPr>
        <w:pStyle w:val="Title"/>
        <w:numPr>
          <w:ilvl w:val="0"/>
          <w:numId w:val="10"/>
        </w:numPr>
        <w:jc w:val="both"/>
        <w:rPr>
          <w:sz w:val="24"/>
          <w:szCs w:val="24"/>
        </w:rPr>
      </w:pPr>
      <w:r w:rsidRPr="00572A3E">
        <w:rPr>
          <w:sz w:val="24"/>
          <w:szCs w:val="24"/>
        </w:rPr>
        <w:t xml:space="preserve">Gjithashtu, Gjykata e Apelit Durrës nuk ka marrë fare në analizë dokumentacionin e ndodhur pranë ZVRPP Durrës dhe të depozituar në gjykatë me shkresën me nr. 3968, datë 26.03.2015, </w:t>
      </w:r>
      <w:r w:rsidRPr="00572A3E">
        <w:rPr>
          <w:sz w:val="24"/>
          <w:szCs w:val="24"/>
          <w:u w:val="single"/>
        </w:rPr>
        <w:t>në të cilën ndodhet edhe kontrata e kalimit të pronësisë së të gjithë apartamenteve të banesës me nr. 983</w:t>
      </w:r>
      <w:r w:rsidRPr="00572A3E">
        <w:rPr>
          <w:sz w:val="24"/>
          <w:szCs w:val="24"/>
        </w:rPr>
        <w:t>, të ndodhur në lagj. nr. 11, Rr. «Ismail Qemali», ku ndodhet i cituar edhe apartamenti objekt gjykimi me nr. rendor 13, me sipërfaqe prej 77.61 m², si dhe deklarata e marrjes në dorëzim të apartamentit, bashkëngjitur, i nënshkruar dhe marrë në dorëzim nga vetë i ndjeri Fatmir Berberi në datë 07.02.1987.</w:t>
      </w:r>
    </w:p>
    <w:p w14:paraId="70C90797" w14:textId="690790F9" w:rsidR="00DA7ED2" w:rsidRPr="00572A3E" w:rsidRDefault="00DA7ED2" w:rsidP="00572A3E">
      <w:pPr>
        <w:pStyle w:val="Title"/>
        <w:numPr>
          <w:ilvl w:val="0"/>
          <w:numId w:val="10"/>
        </w:numPr>
        <w:jc w:val="both"/>
        <w:rPr>
          <w:sz w:val="24"/>
          <w:szCs w:val="24"/>
        </w:rPr>
      </w:pPr>
      <w:r w:rsidRPr="00572A3E">
        <w:rPr>
          <w:sz w:val="24"/>
          <w:szCs w:val="24"/>
        </w:rPr>
        <w:t>Së dyti: Referuar bazës ligjore të cituar në padi, pala paditëse ka cituar nenin 168 të Kodit Civil</w:t>
      </w:r>
      <w:r w:rsidR="00BB4A66" w:rsidRPr="00572A3E">
        <w:rPr>
          <w:sz w:val="24"/>
          <w:szCs w:val="24"/>
        </w:rPr>
        <w:t xml:space="preserve">. </w:t>
      </w:r>
      <w:r w:rsidRPr="00572A3E">
        <w:rPr>
          <w:sz w:val="24"/>
          <w:szCs w:val="24"/>
        </w:rPr>
        <w:t>Neni 168 i K</w:t>
      </w:r>
      <w:r w:rsidR="00977301" w:rsidRPr="00572A3E">
        <w:rPr>
          <w:sz w:val="24"/>
          <w:szCs w:val="24"/>
        </w:rPr>
        <w:t xml:space="preserve">odit Civil, i cili shprehet se: </w:t>
      </w:r>
      <w:r w:rsidRPr="00572A3E">
        <w:rPr>
          <w:sz w:val="24"/>
          <w:szCs w:val="24"/>
        </w:rPr>
        <w:t>"Personi që ka fituar me mirëbesim një send, në bazë të një veprimi juridik për kalimin e pronësisë dhe që nuk është i ndaluar nga ligji, bëhet pronar i këtij sendi, pas një posedimi të pandërprerë prej pesë vjetësh kur sendi është i luajtshëm dhe prej dhjetë vjetësh kur ai është i paluajtshëm. Kur posedimi nuk është me mirëbesim, afatet e posedimit të pandërprerë dyfishohen. Posedimi konsiderohet i pandërprerë edhe kur fituesi i sendit ia ka dhënë posedimin një personi tjetër. Nuk mund të fitohet me parashkrim fitues një send që është pronë publike e patjetërsueshme."</w:t>
      </w:r>
    </w:p>
    <w:p w14:paraId="6B351786" w14:textId="77777777" w:rsidR="00DA7ED2" w:rsidRPr="00572A3E" w:rsidRDefault="00DA7ED2" w:rsidP="00572A3E">
      <w:pPr>
        <w:pStyle w:val="Title"/>
        <w:numPr>
          <w:ilvl w:val="0"/>
          <w:numId w:val="10"/>
        </w:numPr>
        <w:jc w:val="both"/>
        <w:rPr>
          <w:sz w:val="24"/>
          <w:szCs w:val="24"/>
        </w:rPr>
      </w:pPr>
      <w:r w:rsidRPr="00572A3E">
        <w:rPr>
          <w:sz w:val="24"/>
          <w:szCs w:val="24"/>
        </w:rPr>
        <w:t>Në zbatim të kësaj dispozite, për të fituar një send me parashkrim fitues, nëpërmjet institutit të parashkrimit fitues me titull, duhet të ekzistojnë njëherazi disa kus</w:t>
      </w:r>
      <w:r w:rsidR="00977301" w:rsidRPr="00572A3E">
        <w:rPr>
          <w:sz w:val="24"/>
          <w:szCs w:val="24"/>
        </w:rPr>
        <w:t xml:space="preserve">hte apo kondita, të cilat janë: </w:t>
      </w:r>
      <w:r w:rsidRPr="00572A3E">
        <w:rPr>
          <w:sz w:val="24"/>
          <w:szCs w:val="24"/>
        </w:rPr>
        <w:t xml:space="preserve">i) Sendi duhet të jetë nga ata që janë objekt </w:t>
      </w:r>
      <w:r w:rsidR="00977301" w:rsidRPr="00572A3E">
        <w:rPr>
          <w:sz w:val="24"/>
          <w:szCs w:val="24"/>
        </w:rPr>
        <w:t xml:space="preserve">i fitimit me parashkrim fitues; </w:t>
      </w:r>
      <w:r w:rsidRPr="00572A3E">
        <w:rPr>
          <w:sz w:val="24"/>
          <w:szCs w:val="24"/>
        </w:rPr>
        <w:t xml:space="preserve">ii) Fitimi i sendit duhet të bëhet në bazë të një veprimi juridik që ka </w:t>
      </w:r>
      <w:r w:rsidR="00977301" w:rsidRPr="00572A3E">
        <w:rPr>
          <w:sz w:val="24"/>
          <w:szCs w:val="24"/>
        </w:rPr>
        <w:t xml:space="preserve">për qëllim kalimin e pronësisë; </w:t>
      </w:r>
      <w:r w:rsidRPr="00572A3E">
        <w:rPr>
          <w:sz w:val="24"/>
          <w:szCs w:val="24"/>
        </w:rPr>
        <w:t>iii) Veprimi për kalimin e pronësisë nuk duh</w:t>
      </w:r>
      <w:r w:rsidR="00977301" w:rsidRPr="00572A3E">
        <w:rPr>
          <w:sz w:val="24"/>
          <w:szCs w:val="24"/>
        </w:rPr>
        <w:t xml:space="preserve">et të jetë i ndaluar nga </w:t>
      </w:r>
      <w:r w:rsidR="00977301" w:rsidRPr="00572A3E">
        <w:rPr>
          <w:sz w:val="24"/>
          <w:szCs w:val="24"/>
        </w:rPr>
        <w:lastRenderedPageBreak/>
        <w:t xml:space="preserve">ligji; </w:t>
      </w:r>
      <w:r w:rsidRPr="00572A3E">
        <w:rPr>
          <w:sz w:val="24"/>
          <w:szCs w:val="24"/>
        </w:rPr>
        <w:t>iv) Pers</w:t>
      </w:r>
      <w:r w:rsidR="00977301" w:rsidRPr="00572A3E">
        <w:rPr>
          <w:sz w:val="24"/>
          <w:szCs w:val="24"/>
        </w:rPr>
        <w:t xml:space="preserve">oni duhet të jetë në mirëbesim; </w:t>
      </w:r>
      <w:r w:rsidRPr="00572A3E">
        <w:rPr>
          <w:sz w:val="24"/>
          <w:szCs w:val="24"/>
        </w:rPr>
        <w:t>v) Sendi duhet të jetë mbajtur në posedim të fituesit në një mënyrë të pandërprerë në kohën e parashikuar nga ligji.</w:t>
      </w:r>
    </w:p>
    <w:p w14:paraId="6ED470A1" w14:textId="77777777" w:rsidR="00DA7ED2" w:rsidRPr="00572A3E" w:rsidRDefault="00DA7ED2" w:rsidP="00572A3E">
      <w:pPr>
        <w:pStyle w:val="Title"/>
        <w:numPr>
          <w:ilvl w:val="0"/>
          <w:numId w:val="10"/>
        </w:numPr>
        <w:jc w:val="both"/>
        <w:rPr>
          <w:sz w:val="24"/>
          <w:szCs w:val="24"/>
        </w:rPr>
      </w:pPr>
      <w:r w:rsidRPr="00572A3E">
        <w:rPr>
          <w:sz w:val="24"/>
          <w:szCs w:val="24"/>
        </w:rPr>
        <w:t>Në lidhje me kushtin e parë, që sendi duhet të jetë nga ata që janë objekt i fitimit me parashkrim fitues – kemi provuar para gjykatës që apartamenti objekt gjykimi është pronë jo publike, e paluajtshme, e trajtuar në bazë të Ligjit 7652, datë 23.12.1992 «Për privatizimin e banesave shtetërore».</w:t>
      </w:r>
    </w:p>
    <w:p w14:paraId="66F1C18E" w14:textId="77777777" w:rsidR="00DA7ED2" w:rsidRPr="00572A3E" w:rsidRDefault="00DA7ED2" w:rsidP="00572A3E">
      <w:pPr>
        <w:pStyle w:val="Title"/>
        <w:numPr>
          <w:ilvl w:val="0"/>
          <w:numId w:val="10"/>
        </w:numPr>
        <w:jc w:val="both"/>
        <w:rPr>
          <w:sz w:val="24"/>
          <w:szCs w:val="24"/>
        </w:rPr>
      </w:pPr>
      <w:r w:rsidRPr="00572A3E">
        <w:rPr>
          <w:sz w:val="24"/>
          <w:szCs w:val="24"/>
        </w:rPr>
        <w:t>Në lidhje me kushtin e dytë, ne si palë paditëse kemi pretenduar se këtë apartament banimi e kemi fituar me anë të një veprimi juridik, siç është shitja, duke qenë se rezulton e provuar që i ndjeri Fatmir Berberi ka paguar çmimin për privatizimin e banesës në bazë të mandatit me nr. 394, të cituar në procesverbalin dypalësh midis EKB-së dhe Hipotekës Durrës, datë 09.03.1998, për kalimin e dokumentacionit të privatizimit të banesave shtetërore, i cili i është dorëzuar Hipotekës Durrës për regjistrim.</w:t>
      </w:r>
    </w:p>
    <w:p w14:paraId="639B422B" w14:textId="77777777" w:rsidR="00DA7ED2" w:rsidRPr="00572A3E" w:rsidRDefault="00DA7ED2" w:rsidP="00572A3E">
      <w:pPr>
        <w:pStyle w:val="Title"/>
        <w:numPr>
          <w:ilvl w:val="0"/>
          <w:numId w:val="10"/>
        </w:numPr>
        <w:jc w:val="both"/>
        <w:rPr>
          <w:sz w:val="24"/>
          <w:szCs w:val="24"/>
        </w:rPr>
      </w:pPr>
      <w:r w:rsidRPr="00572A3E">
        <w:rPr>
          <w:sz w:val="24"/>
          <w:szCs w:val="24"/>
        </w:rPr>
        <w:t>Në lidhje me këtë kusht, Gjykata e Apelit ka arsyetuar se në rastin në gjykim duhej të ishte e mjaftueshme ekzistenca e formës së shkruar (jo solemne), e një shkrese për të provuar ekzistencën e veprimit juridik për kalimin e pronësisë së këtij apartamenti; pra, duke qenë se mungon ekzistenca e një shkrese të thjeshtë për të provuar veprimin juridik, kjo gjykatë e ka rrëzuar kërkimin e palës paditëse në lidhje me parashkrimin fitues me titull.</w:t>
      </w:r>
    </w:p>
    <w:p w14:paraId="564666CD" w14:textId="77777777" w:rsidR="00DA7ED2" w:rsidRPr="00572A3E" w:rsidRDefault="00DA7ED2" w:rsidP="00572A3E">
      <w:pPr>
        <w:pStyle w:val="Title"/>
        <w:numPr>
          <w:ilvl w:val="0"/>
          <w:numId w:val="10"/>
        </w:numPr>
        <w:jc w:val="both"/>
        <w:rPr>
          <w:sz w:val="24"/>
          <w:szCs w:val="24"/>
        </w:rPr>
      </w:pPr>
      <w:r w:rsidRPr="00572A3E">
        <w:rPr>
          <w:sz w:val="24"/>
          <w:szCs w:val="24"/>
        </w:rPr>
        <w:t>Por, në lidhje me këtë pretendim të gjykatës, ne pala paditëse e kemi provuar ekzistencën e shkresës së thjeshtë, pasi vetë dokumentacioni i lëshuar nga EKB dhe i dorëzuar pranë ZVRPP Durrës e provon një gjë të tillë, dhe del fare qartë që i ndjeri Fatmir Berberi ka paguar çmimin e privatizimit të banesës, e ka marrë në dorëzim atë, dhe në kontratën e kalimit të bashkëpronësisë së apartamenteve të banesës me nr. 983 në lagj. nr. 11, i ndjeri Fatmir Berberi ka të cituar edhe emrin e tij dhe apartamentin me nr. rendor 13.</w:t>
      </w:r>
    </w:p>
    <w:p w14:paraId="65E2B7FD" w14:textId="77777777" w:rsidR="00DA7ED2" w:rsidRPr="00572A3E" w:rsidRDefault="00DA7ED2" w:rsidP="00572A3E">
      <w:pPr>
        <w:pStyle w:val="Title"/>
        <w:numPr>
          <w:ilvl w:val="0"/>
          <w:numId w:val="10"/>
        </w:numPr>
        <w:jc w:val="both"/>
        <w:rPr>
          <w:sz w:val="24"/>
          <w:szCs w:val="24"/>
        </w:rPr>
      </w:pPr>
      <w:r w:rsidRPr="00572A3E">
        <w:rPr>
          <w:sz w:val="24"/>
          <w:szCs w:val="24"/>
        </w:rPr>
        <w:t xml:space="preserve">Pra, të gjitha këto prova shkresore nuk kanë arritur të bindin Gjykatën e Apelit Durrës </w:t>
      </w:r>
      <w:r w:rsidRPr="00572A3E">
        <w:rPr>
          <w:sz w:val="24"/>
          <w:szCs w:val="24"/>
          <w:u w:val="single"/>
        </w:rPr>
        <w:t>që realisht ka ekzistuar një veprim juridik për kalimin e pronësisë</w:t>
      </w:r>
      <w:r w:rsidRPr="00572A3E">
        <w:rPr>
          <w:sz w:val="24"/>
          <w:szCs w:val="24"/>
        </w:rPr>
        <w:t xml:space="preserve"> – jo në formë të shkruar nga vetë i ndjeri Fatmir Berberi dhe EKB, por rezulton e provuar me këto shkresa administrative, në të cilat është shprehur qartë qëllimi i kalimit të pronësisë mbi apartamentin me nr. 13, të ndodhur në banesën shtetërore me nr. 983 në lagj. nr. 11, Durrës.</w:t>
      </w:r>
    </w:p>
    <w:p w14:paraId="45B945DE" w14:textId="77777777" w:rsidR="00DA7ED2" w:rsidRPr="00572A3E" w:rsidRDefault="00DA7ED2" w:rsidP="00572A3E">
      <w:pPr>
        <w:pStyle w:val="Title"/>
        <w:numPr>
          <w:ilvl w:val="0"/>
          <w:numId w:val="10"/>
        </w:numPr>
        <w:jc w:val="both"/>
        <w:rPr>
          <w:sz w:val="24"/>
          <w:szCs w:val="24"/>
        </w:rPr>
      </w:pPr>
      <w:r w:rsidRPr="00572A3E">
        <w:rPr>
          <w:sz w:val="24"/>
          <w:szCs w:val="24"/>
        </w:rPr>
        <w:t>Në lidhje me kushtin e tretë, kemi provuar para gjykatës që ky lloj kalimi pronësie nuk ka qenë i ndaluar nga ligji, por është provuar fare saktë që i ndjeri Fatmir Berberi ka përfituar nga ligji i privatizimit të banesave shtetërore dhe ka paguar edhe çmimin e privatizimit, por nuk ka lidhur kontratë direkte me EKB.</w:t>
      </w:r>
    </w:p>
    <w:p w14:paraId="6FBA3122" w14:textId="77777777" w:rsidR="00DA7ED2" w:rsidRPr="00572A3E" w:rsidRDefault="00DA7ED2" w:rsidP="00572A3E">
      <w:pPr>
        <w:pStyle w:val="Title"/>
        <w:numPr>
          <w:ilvl w:val="0"/>
          <w:numId w:val="10"/>
        </w:numPr>
        <w:jc w:val="both"/>
        <w:rPr>
          <w:sz w:val="24"/>
          <w:szCs w:val="24"/>
        </w:rPr>
      </w:pPr>
      <w:r w:rsidRPr="00572A3E">
        <w:rPr>
          <w:sz w:val="24"/>
          <w:szCs w:val="24"/>
        </w:rPr>
        <w:t>Në lidhje me kushtin e katërt, atë të posedimit me mirëbesim, kemi provuar para gjykatës që posedimi i palës paditëse është me mirëbesim, efektiv dhe i vazhdueshëm që nga viti 1987 dhe vazhdon të posedohet edhe sot e kësaj dite, që nga momenti kur është marrë në dorëzim vetë ky apartament nga i ndjeri Fatmir Berberi, babai i paditëseve, në shkurt të vitit 1987 e deri më sot. Ky fakt është vërtetuar edhe nga vetë eksperti që ka verifikuar në terren këtë apartament banimi.</w:t>
      </w:r>
    </w:p>
    <w:p w14:paraId="54FBDD3C" w14:textId="77777777" w:rsidR="00DA7ED2" w:rsidRPr="00572A3E" w:rsidRDefault="00DA7ED2" w:rsidP="00572A3E">
      <w:pPr>
        <w:pStyle w:val="Title"/>
        <w:jc w:val="both"/>
        <w:rPr>
          <w:b/>
          <w:sz w:val="24"/>
          <w:szCs w:val="24"/>
        </w:rPr>
      </w:pPr>
    </w:p>
    <w:p w14:paraId="5D63389D" w14:textId="77777777" w:rsidR="00D44171" w:rsidRPr="00572A3E" w:rsidRDefault="00D44171" w:rsidP="00572A3E">
      <w:pPr>
        <w:pStyle w:val="Title"/>
        <w:jc w:val="both"/>
        <w:rPr>
          <w:b/>
          <w:sz w:val="24"/>
          <w:szCs w:val="24"/>
        </w:rPr>
      </w:pPr>
      <w:r w:rsidRPr="00572A3E">
        <w:rPr>
          <w:b/>
          <w:sz w:val="24"/>
          <w:szCs w:val="24"/>
        </w:rPr>
        <w:t>II</w:t>
      </w:r>
      <w:r w:rsidR="00977301" w:rsidRPr="00572A3E">
        <w:rPr>
          <w:b/>
          <w:sz w:val="24"/>
          <w:szCs w:val="24"/>
        </w:rPr>
        <w:t>I</w:t>
      </w:r>
      <w:r w:rsidRPr="00572A3E">
        <w:rPr>
          <w:b/>
          <w:sz w:val="24"/>
          <w:szCs w:val="24"/>
        </w:rPr>
        <w:t xml:space="preserve">. Vlerësimi i Kolegjit Civil </w:t>
      </w:r>
    </w:p>
    <w:p w14:paraId="427FB581" w14:textId="77777777" w:rsidR="00D44171" w:rsidRPr="00572A3E" w:rsidRDefault="00D44171" w:rsidP="00572A3E">
      <w:pPr>
        <w:pStyle w:val="Title"/>
        <w:jc w:val="both"/>
        <w:rPr>
          <w:sz w:val="24"/>
          <w:szCs w:val="24"/>
        </w:rPr>
      </w:pPr>
      <w:r w:rsidRPr="00572A3E">
        <w:rPr>
          <w:sz w:val="24"/>
          <w:szCs w:val="24"/>
        </w:rPr>
        <w:tab/>
      </w:r>
      <w:r w:rsidRPr="00572A3E">
        <w:rPr>
          <w:sz w:val="24"/>
          <w:szCs w:val="24"/>
        </w:rPr>
        <w:tab/>
      </w:r>
      <w:r w:rsidRPr="00572A3E">
        <w:rPr>
          <w:sz w:val="24"/>
          <w:szCs w:val="24"/>
        </w:rPr>
        <w:tab/>
      </w:r>
      <w:r w:rsidRPr="00572A3E">
        <w:rPr>
          <w:sz w:val="24"/>
          <w:szCs w:val="24"/>
        </w:rPr>
        <w:tab/>
      </w:r>
    </w:p>
    <w:p w14:paraId="3862E0DE" w14:textId="3557E674" w:rsidR="00D44171" w:rsidRPr="00572A3E" w:rsidRDefault="00D44171" w:rsidP="00572A3E">
      <w:pPr>
        <w:pStyle w:val="Title"/>
        <w:jc w:val="both"/>
        <w:rPr>
          <w:sz w:val="24"/>
          <w:szCs w:val="24"/>
        </w:rPr>
      </w:pPr>
      <w:r w:rsidRPr="00572A3E">
        <w:rPr>
          <w:sz w:val="24"/>
          <w:szCs w:val="24"/>
        </w:rPr>
        <w:t xml:space="preserve">      </w:t>
      </w:r>
      <w:r w:rsidR="00977301" w:rsidRPr="00572A3E">
        <w:rPr>
          <w:sz w:val="24"/>
          <w:szCs w:val="24"/>
        </w:rPr>
        <w:t xml:space="preserve">    </w:t>
      </w:r>
      <w:r w:rsidRPr="00572A3E">
        <w:rPr>
          <w:sz w:val="24"/>
          <w:szCs w:val="24"/>
        </w:rPr>
        <w:t xml:space="preserve"> 19. Kolegji Civil i Gjykatës së Lartë (në vijim Kolegji) </w:t>
      </w:r>
      <w:r w:rsidRPr="00572A3E">
        <w:rPr>
          <w:sz w:val="24"/>
          <w:szCs w:val="24"/>
          <w:highlight w:val="white"/>
        </w:rPr>
        <w:t xml:space="preserve">referuar akteve dhe provave që janë </w:t>
      </w:r>
      <w:r w:rsidRPr="00572A3E">
        <w:rPr>
          <w:sz w:val="24"/>
          <w:szCs w:val="24"/>
          <w:shd w:val="clear" w:color="auto" w:fill="FFFFFF"/>
        </w:rPr>
        <w:t>që janë administruar në dosjen gjyqësore dhe të cilat i janë nënshtruar hetimit gjyqësor, por pa i hyrë analizës dhe vlerësimit të tyre, vlerëson se në rekursin e paraqitur nga</w:t>
      </w:r>
      <w:r w:rsidRPr="00572A3E">
        <w:rPr>
          <w:sz w:val="24"/>
          <w:szCs w:val="24"/>
        </w:rPr>
        <w:t xml:space="preserve"> pala paditëse  </w:t>
      </w:r>
      <w:r w:rsidRPr="00572A3E">
        <w:rPr>
          <w:sz w:val="24"/>
          <w:szCs w:val="24"/>
          <w:shd w:val="clear" w:color="auto" w:fill="FFFFFF"/>
        </w:rPr>
        <w:t>ekzistojnë shkaqet ligjore të parashikuara në nenin 472 të Kodit të Procedurës Civile, të cilat e bëjnë të cenueshëm vendi</w:t>
      </w:r>
      <w:r w:rsidR="00727267">
        <w:rPr>
          <w:sz w:val="24"/>
          <w:szCs w:val="24"/>
          <w:shd w:val="clear" w:color="auto" w:fill="FFFFFF"/>
        </w:rPr>
        <w:t>m</w:t>
      </w:r>
      <w:r w:rsidRPr="00572A3E">
        <w:rPr>
          <w:sz w:val="24"/>
          <w:szCs w:val="24"/>
          <w:shd w:val="clear" w:color="auto" w:fill="FFFFFF"/>
        </w:rPr>
        <w:t>in e gjykatës së apelit.</w:t>
      </w:r>
    </w:p>
    <w:p w14:paraId="445977AB" w14:textId="77777777" w:rsidR="00D44171" w:rsidRPr="00572A3E" w:rsidRDefault="00D44171" w:rsidP="00572A3E">
      <w:pPr>
        <w:pStyle w:val="Title"/>
        <w:jc w:val="both"/>
        <w:rPr>
          <w:sz w:val="24"/>
          <w:szCs w:val="24"/>
        </w:rPr>
      </w:pPr>
      <w:r w:rsidRPr="00572A3E">
        <w:rPr>
          <w:sz w:val="24"/>
          <w:szCs w:val="24"/>
        </w:rPr>
        <w:lastRenderedPageBreak/>
        <w:t xml:space="preserve">       </w:t>
      </w:r>
      <w:r w:rsidR="00977301" w:rsidRPr="00572A3E">
        <w:rPr>
          <w:sz w:val="24"/>
          <w:szCs w:val="24"/>
        </w:rPr>
        <w:t xml:space="preserve">  </w:t>
      </w:r>
      <w:r w:rsidRPr="00572A3E">
        <w:rPr>
          <w:sz w:val="24"/>
          <w:szCs w:val="24"/>
        </w:rPr>
        <w:t>20. Kolegji çmon të nevojshme të evidentojë fillimisht faktin e ndryshimeve ligjore që ka pësuar Kodi i Procedurës Civile me ligjin nr.44/2021, botuar në fletoren zyrtare në datën 14 Maj 2021 dhe që kanë hyrë në fuqi në datën 29 Maj 2021. Në nenin 32 të ligjit nr. 44/2021, mbi dispozitat tranzitore, parashikohet se: “1. Përbërja e trupave gjykues, si dhe procedura e gjykimit në Gjykatën e Lartë rregullohet sipas përcaktimeve në këtë ligj, pavarësisht përcaktimeve të ndryshme në ligje të tjera.2.Rekurset e paraqitura, por ende të pashqyrtuara, konsiderohen të pranueshme nëse plotësojnë parashikimet e ligjit në fuqi në kohën e depozitimit të tyre”.Mbi bazën e interpretimit literal të kësaj dispozite rezulton se pavarësisht kohës së regjistrimit të rekursit, Kolegji, ndër të tjera, sa i takon formimit të trupit gjykues, procedurës së gjykimit si dhe mënyrës sesi disponon me vendimin përfundimtar, i referohet dispozitave që janë aktualisht në fuqi, ndërsa në rastin e rekurseve të cilat janë depozituar dhe regjistruar përpara datës së hyrjes në fuqi të këtyre ndryshimeve, në funksion edhe të garantimit të të drejtave të palëve ndërgjyqëse, për efektet e pranueshmërisë apo jo tëë rekursit mbahet parasysh ligji i kohës së regjistrimit të tyre.</w:t>
      </w:r>
    </w:p>
    <w:p w14:paraId="3750BEDA" w14:textId="77777777" w:rsidR="00D44171" w:rsidRPr="00572A3E" w:rsidRDefault="00D44171" w:rsidP="00572A3E">
      <w:pPr>
        <w:pStyle w:val="Title"/>
        <w:jc w:val="both"/>
        <w:rPr>
          <w:sz w:val="24"/>
          <w:szCs w:val="24"/>
        </w:rPr>
      </w:pPr>
      <w:r w:rsidRPr="00572A3E">
        <w:rPr>
          <w:sz w:val="24"/>
          <w:szCs w:val="24"/>
        </w:rPr>
        <w:t>        21. Në referim të dispozitës së sipërcituar, kjo çështje në zbatim të nenit 482 të Kodit të Procedurës Civile u shqyrtua në dhomë këshillimi, pasi në referim të rregullit që është aktualisht në fuqi, sipas përcaktimeve të kësaj dispozite në momentin e shqyrtimit të rekursit, shqyrtimi i çështjeve nga Kolegji Civil bëhet në dhomë këshillimi, si dhe pasi nuk janë të pranishme rastet përjashtimore për shqyrtimin e çështjeve në seancë gjyqësore, të parashikuara nga neni 482/a i Kodit të Procedurës Civile.</w:t>
      </w:r>
    </w:p>
    <w:p w14:paraId="56B6123D" w14:textId="5F1B86AD" w:rsidR="00D44171" w:rsidRPr="00572A3E" w:rsidRDefault="00D44171" w:rsidP="00572A3E">
      <w:pPr>
        <w:pStyle w:val="Title"/>
        <w:jc w:val="both"/>
        <w:rPr>
          <w:i/>
          <w:sz w:val="24"/>
          <w:szCs w:val="24"/>
        </w:rPr>
      </w:pPr>
      <w:r w:rsidRPr="00572A3E">
        <w:rPr>
          <w:sz w:val="24"/>
          <w:szCs w:val="24"/>
        </w:rPr>
        <w:t>         22.</w:t>
      </w:r>
      <w:r w:rsidR="006D2A9F" w:rsidRPr="00572A3E">
        <w:rPr>
          <w:i/>
          <w:sz w:val="24"/>
          <w:szCs w:val="24"/>
        </w:rPr>
        <w:t xml:space="preserve"> </w:t>
      </w:r>
      <w:r w:rsidRPr="00572A3E">
        <w:rPr>
          <w:sz w:val="24"/>
          <w:szCs w:val="24"/>
        </w:rPr>
        <w:t xml:space="preserve">Duke ju rikthyer rastit në gjykim Kolegji vlerëson se në referim të tërësisë së akteve procedurale të ndodhura në dosjen gjyqësore, kundërshtimeve të shprehura në rekurs, si dhe përmbajtjes së vendimeve gjyqësore, rezulton  se shkaqet e ngritura nga pala paditëse përmbajnë çështje të mënyrës së zbatimit të ligjit procedural e material, që në tërësinë e tyre janë të tilla sa  bëjnë të cenueshëm vendimin e </w:t>
      </w:r>
      <w:r w:rsidR="006D2A9F" w:rsidRPr="00572A3E">
        <w:rPr>
          <w:sz w:val="24"/>
          <w:szCs w:val="24"/>
        </w:rPr>
        <w:t>dh</w:t>
      </w:r>
      <w:r w:rsidR="008A4A52" w:rsidRPr="00572A3E">
        <w:rPr>
          <w:sz w:val="24"/>
          <w:szCs w:val="24"/>
        </w:rPr>
        <w:t>ë</w:t>
      </w:r>
      <w:r w:rsidR="006D2A9F" w:rsidRPr="00572A3E">
        <w:rPr>
          <w:sz w:val="24"/>
          <w:szCs w:val="24"/>
        </w:rPr>
        <w:t>n</w:t>
      </w:r>
      <w:r w:rsidR="008A4A52" w:rsidRPr="00572A3E">
        <w:rPr>
          <w:sz w:val="24"/>
          <w:szCs w:val="24"/>
        </w:rPr>
        <w:t>ë</w:t>
      </w:r>
      <w:r w:rsidR="006D2A9F" w:rsidRPr="00572A3E">
        <w:rPr>
          <w:sz w:val="24"/>
          <w:szCs w:val="24"/>
        </w:rPr>
        <w:t xml:space="preserve"> </w:t>
      </w:r>
      <w:r w:rsidRPr="00572A3E">
        <w:rPr>
          <w:sz w:val="24"/>
          <w:szCs w:val="24"/>
        </w:rPr>
        <w:t>nga gjykata e apelit.</w:t>
      </w:r>
      <w:r w:rsidR="006D2A9F" w:rsidRPr="00572A3E">
        <w:rPr>
          <w:sz w:val="24"/>
          <w:szCs w:val="24"/>
        </w:rPr>
        <w:t xml:space="preserve"> </w:t>
      </w:r>
      <w:r w:rsidRPr="00572A3E">
        <w:rPr>
          <w:sz w:val="24"/>
          <w:szCs w:val="24"/>
        </w:rPr>
        <w:t>Për pasojë vendimi i kësaj gjykate duhet të prishet dhe çështja të kthehet për rishqyrtim pranë Gjykatës së Apelit të Juridiksionit të Përgjithshëm në bazë të neni 485/1, shkronja c të KPC.</w:t>
      </w:r>
    </w:p>
    <w:p w14:paraId="21E6A466" w14:textId="5F19BAA6" w:rsidR="00D44171" w:rsidRPr="00572A3E" w:rsidRDefault="00D44171" w:rsidP="00572A3E">
      <w:pPr>
        <w:pStyle w:val="Title"/>
        <w:jc w:val="both"/>
        <w:rPr>
          <w:sz w:val="24"/>
          <w:szCs w:val="24"/>
        </w:rPr>
      </w:pPr>
      <w:r w:rsidRPr="00572A3E">
        <w:rPr>
          <w:bCs/>
          <w:sz w:val="24"/>
          <w:szCs w:val="24"/>
          <w:lang w:val="pt-BR"/>
        </w:rPr>
        <w:t xml:space="preserve">          24.Mosmarrëveshja objekt gjykimi lidh</w:t>
      </w:r>
      <w:r w:rsidR="00A87C7C" w:rsidRPr="00572A3E">
        <w:rPr>
          <w:bCs/>
          <w:sz w:val="24"/>
          <w:szCs w:val="24"/>
          <w:lang w:val="pt-BR"/>
        </w:rPr>
        <w:t>et</w:t>
      </w:r>
      <w:r w:rsidRPr="00572A3E">
        <w:rPr>
          <w:bCs/>
          <w:sz w:val="24"/>
          <w:szCs w:val="24"/>
          <w:lang w:val="pt-BR"/>
        </w:rPr>
        <w:t xml:space="preserve"> me të drejtën subjeketive të pronësisë mbi një ap</w:t>
      </w:r>
      <w:r w:rsidR="006D2A9F" w:rsidRPr="00572A3E">
        <w:rPr>
          <w:bCs/>
          <w:sz w:val="24"/>
          <w:szCs w:val="24"/>
          <w:lang w:val="pt-BR"/>
        </w:rPr>
        <w:t>a</w:t>
      </w:r>
      <w:r w:rsidRPr="00572A3E">
        <w:rPr>
          <w:bCs/>
          <w:sz w:val="24"/>
          <w:szCs w:val="24"/>
          <w:lang w:val="pt-BR"/>
        </w:rPr>
        <w:t>rtament banimi</w:t>
      </w:r>
      <w:r w:rsidRPr="00572A3E">
        <w:rPr>
          <w:sz w:val="24"/>
          <w:szCs w:val="24"/>
        </w:rPr>
        <w:t xml:space="preserve"> të ndodhur ne Lagjen Nr.11,Rruga «Ismail Qemali» Durrës, të cilin paditësit me cilësinë e trashëgimtarit të trashëgimlënësit Fatmir Berberi pretendojnë se e kanë fituar me parashkrim fitues</w:t>
      </w:r>
      <w:r w:rsidR="006D2A9F" w:rsidRPr="00572A3E">
        <w:rPr>
          <w:sz w:val="24"/>
          <w:szCs w:val="24"/>
        </w:rPr>
        <w:t xml:space="preserve"> me titull</w:t>
      </w:r>
      <w:r w:rsidRPr="00572A3E">
        <w:rPr>
          <w:sz w:val="24"/>
          <w:szCs w:val="24"/>
        </w:rPr>
        <w:t xml:space="preserve"> në kushtet e posedimit të qetë e </w:t>
      </w:r>
      <w:r w:rsidR="00A87C7C" w:rsidRPr="00572A3E">
        <w:rPr>
          <w:sz w:val="24"/>
          <w:szCs w:val="24"/>
        </w:rPr>
        <w:t>t</w:t>
      </w:r>
      <w:r w:rsidR="008A4A52" w:rsidRPr="00572A3E">
        <w:rPr>
          <w:sz w:val="24"/>
          <w:szCs w:val="24"/>
        </w:rPr>
        <w:t>ë</w:t>
      </w:r>
      <w:r w:rsidR="00A87C7C" w:rsidRPr="00572A3E">
        <w:rPr>
          <w:sz w:val="24"/>
          <w:szCs w:val="24"/>
        </w:rPr>
        <w:t xml:space="preserve"> </w:t>
      </w:r>
      <w:r w:rsidRPr="00572A3E">
        <w:rPr>
          <w:sz w:val="24"/>
          <w:szCs w:val="24"/>
        </w:rPr>
        <w:t>pandërpre</w:t>
      </w:r>
      <w:r w:rsidR="006D2A9F" w:rsidRPr="00572A3E">
        <w:rPr>
          <w:sz w:val="24"/>
          <w:szCs w:val="24"/>
        </w:rPr>
        <w:t>r</w:t>
      </w:r>
      <w:r w:rsidR="008A4A52" w:rsidRPr="00572A3E">
        <w:rPr>
          <w:sz w:val="24"/>
          <w:szCs w:val="24"/>
        </w:rPr>
        <w:t>ë</w:t>
      </w:r>
      <w:r w:rsidRPr="00572A3E">
        <w:rPr>
          <w:sz w:val="24"/>
          <w:szCs w:val="24"/>
        </w:rPr>
        <w:t xml:space="preserve"> për më shumë se 10 vjet, pasi trashëgimlënësi i tyre me cilësinë e qiramarrësit në këtë apartament </w:t>
      </w:r>
      <w:r w:rsidR="006D2A9F" w:rsidRPr="00572A3E">
        <w:rPr>
          <w:sz w:val="24"/>
          <w:szCs w:val="24"/>
        </w:rPr>
        <w:t>ka privatizuar k</w:t>
      </w:r>
      <w:r w:rsidR="008A4A52" w:rsidRPr="00572A3E">
        <w:rPr>
          <w:sz w:val="24"/>
          <w:szCs w:val="24"/>
        </w:rPr>
        <w:t>ë</w:t>
      </w:r>
      <w:r w:rsidR="006D2A9F" w:rsidRPr="00572A3E">
        <w:rPr>
          <w:sz w:val="24"/>
          <w:szCs w:val="24"/>
        </w:rPr>
        <w:t>t</w:t>
      </w:r>
      <w:r w:rsidR="008A4A52" w:rsidRPr="00572A3E">
        <w:rPr>
          <w:sz w:val="24"/>
          <w:szCs w:val="24"/>
        </w:rPr>
        <w:t>ë</w:t>
      </w:r>
      <w:r w:rsidR="006D2A9F" w:rsidRPr="00572A3E">
        <w:rPr>
          <w:sz w:val="24"/>
          <w:szCs w:val="24"/>
        </w:rPr>
        <w:t xml:space="preserve"> apartament pavar</w:t>
      </w:r>
      <w:r w:rsidR="008A4A52" w:rsidRPr="00572A3E">
        <w:rPr>
          <w:sz w:val="24"/>
          <w:szCs w:val="24"/>
        </w:rPr>
        <w:t>ë</w:t>
      </w:r>
      <w:r w:rsidR="006D2A9F" w:rsidRPr="00572A3E">
        <w:rPr>
          <w:sz w:val="24"/>
          <w:szCs w:val="24"/>
        </w:rPr>
        <w:t xml:space="preserve">sisht se nuk </w:t>
      </w:r>
      <w:r w:rsidR="008A4A52" w:rsidRPr="00572A3E">
        <w:rPr>
          <w:sz w:val="24"/>
          <w:szCs w:val="24"/>
        </w:rPr>
        <w:t>ë</w:t>
      </w:r>
      <w:r w:rsidR="006D2A9F" w:rsidRPr="00572A3E">
        <w:rPr>
          <w:sz w:val="24"/>
          <w:szCs w:val="24"/>
        </w:rPr>
        <w:t>sht</w:t>
      </w:r>
      <w:r w:rsidR="008A4A52" w:rsidRPr="00572A3E">
        <w:rPr>
          <w:sz w:val="24"/>
          <w:szCs w:val="24"/>
        </w:rPr>
        <w:t>ë</w:t>
      </w:r>
      <w:r w:rsidR="006D2A9F" w:rsidRPr="00572A3E">
        <w:rPr>
          <w:sz w:val="24"/>
          <w:szCs w:val="24"/>
        </w:rPr>
        <w:t xml:space="preserve"> lidhur kontrata noteriale e shitjes.</w:t>
      </w:r>
    </w:p>
    <w:p w14:paraId="41E20A71" w14:textId="3487C3FC" w:rsidR="00D24846" w:rsidRPr="00572A3E" w:rsidRDefault="00D44171" w:rsidP="00572A3E">
      <w:pPr>
        <w:pStyle w:val="Title"/>
        <w:ind w:firstLine="360"/>
        <w:jc w:val="both"/>
        <w:rPr>
          <w:i/>
          <w:iCs/>
          <w:sz w:val="24"/>
          <w:szCs w:val="24"/>
        </w:rPr>
      </w:pPr>
      <w:r w:rsidRPr="00572A3E">
        <w:rPr>
          <w:bCs/>
          <w:sz w:val="24"/>
          <w:szCs w:val="24"/>
          <w:lang w:val="pt-BR"/>
        </w:rPr>
        <w:t xml:space="preserve">    </w:t>
      </w:r>
      <w:r w:rsidR="00182330" w:rsidRPr="00572A3E">
        <w:rPr>
          <w:bCs/>
          <w:sz w:val="24"/>
          <w:szCs w:val="24"/>
          <w:lang w:val="pt-BR"/>
        </w:rPr>
        <w:t xml:space="preserve"> 25.Gjykata e shkallës së p</w:t>
      </w:r>
      <w:r w:rsidRPr="00572A3E">
        <w:rPr>
          <w:bCs/>
          <w:sz w:val="24"/>
          <w:szCs w:val="24"/>
          <w:lang w:val="pt-BR"/>
        </w:rPr>
        <w:t>arë ka pranuar padinë duk</w:t>
      </w:r>
      <w:r w:rsidR="00182330" w:rsidRPr="00572A3E">
        <w:rPr>
          <w:bCs/>
          <w:sz w:val="24"/>
          <w:szCs w:val="24"/>
          <w:lang w:val="pt-BR"/>
        </w:rPr>
        <w:t>e</w:t>
      </w:r>
      <w:r w:rsidRPr="00572A3E">
        <w:rPr>
          <w:bCs/>
          <w:sz w:val="24"/>
          <w:szCs w:val="24"/>
          <w:lang w:val="pt-BR"/>
        </w:rPr>
        <w:t xml:space="preserve"> arsyetuar se plotësohen në rastin konkret të gjitha kushtet kumulative të kërkuara nga neni 168 i KC për njohjen e pronësisë me parashkrim fitues me titull.</w:t>
      </w:r>
      <w:r w:rsidR="00D24846" w:rsidRPr="00572A3E">
        <w:rPr>
          <w:bCs/>
          <w:sz w:val="24"/>
          <w:szCs w:val="24"/>
          <w:lang w:val="pt-BR"/>
        </w:rPr>
        <w:t xml:space="preserve"> Sipas k</w:t>
      </w:r>
      <w:r w:rsidR="008A4A52" w:rsidRPr="00572A3E">
        <w:rPr>
          <w:bCs/>
          <w:sz w:val="24"/>
          <w:szCs w:val="24"/>
          <w:lang w:val="pt-BR"/>
        </w:rPr>
        <w:t>ë</w:t>
      </w:r>
      <w:r w:rsidR="00D24846" w:rsidRPr="00572A3E">
        <w:rPr>
          <w:bCs/>
          <w:sz w:val="24"/>
          <w:szCs w:val="24"/>
          <w:lang w:val="pt-BR"/>
        </w:rPr>
        <w:t xml:space="preserve">saj gjykate </w:t>
      </w:r>
      <w:r w:rsidR="00D24846" w:rsidRPr="00572A3E">
        <w:rPr>
          <w:sz w:val="24"/>
          <w:szCs w:val="24"/>
        </w:rPr>
        <w:t xml:space="preserve">vërtetohet </w:t>
      </w:r>
      <w:r w:rsidR="00D24846" w:rsidRPr="00572A3E">
        <w:rPr>
          <w:i/>
          <w:iCs/>
          <w:sz w:val="24"/>
          <w:szCs w:val="24"/>
        </w:rPr>
        <w:t>ekzistenca e marrëdhënies juridike ndërmjet Entit të Banesave Durrës, si organi administrues i banesave pronë shtetërore dhe i autorizuar sipas përcaktimeve të Ligjit «Për privatizimin e banesave shtetërore» për kryerjen e veprimeve të nevojshme të privatizimit dhe qiramarrësit Fatmir Berberi, me qëllimin e kalimit të pronësisë së banesës shtetërore tek qiramarrësit e tyre dhe se i ndjeri Fatmir Berberi ka paguar vlerën e apartamentit të banimit. Ata e kan</w:t>
      </w:r>
      <w:r w:rsidR="008A4A52" w:rsidRPr="00572A3E">
        <w:rPr>
          <w:i/>
          <w:iCs/>
          <w:sz w:val="24"/>
          <w:szCs w:val="24"/>
        </w:rPr>
        <w:t>ë</w:t>
      </w:r>
      <w:r w:rsidR="00D24846" w:rsidRPr="00572A3E">
        <w:rPr>
          <w:i/>
          <w:iCs/>
          <w:sz w:val="24"/>
          <w:szCs w:val="24"/>
        </w:rPr>
        <w:t xml:space="preserve"> poseduar sendin n</w:t>
      </w:r>
      <w:r w:rsidR="008A4A52" w:rsidRPr="00572A3E">
        <w:rPr>
          <w:i/>
          <w:iCs/>
          <w:sz w:val="24"/>
          <w:szCs w:val="24"/>
        </w:rPr>
        <w:t>ë</w:t>
      </w:r>
      <w:r w:rsidR="00D24846" w:rsidRPr="00572A3E">
        <w:rPr>
          <w:i/>
          <w:iCs/>
          <w:sz w:val="24"/>
          <w:szCs w:val="24"/>
        </w:rPr>
        <w:t xml:space="preserve"> mir</w:t>
      </w:r>
      <w:r w:rsidR="008A4A52" w:rsidRPr="00572A3E">
        <w:rPr>
          <w:i/>
          <w:iCs/>
          <w:sz w:val="24"/>
          <w:szCs w:val="24"/>
        </w:rPr>
        <w:t>ë</w:t>
      </w:r>
      <w:r w:rsidR="00D24846" w:rsidRPr="00572A3E">
        <w:rPr>
          <w:i/>
          <w:iCs/>
          <w:sz w:val="24"/>
          <w:szCs w:val="24"/>
        </w:rPr>
        <w:t>besim pa e ditur se mungonte kontrata e shitjes.</w:t>
      </w:r>
      <w:r w:rsidR="00A87C7C" w:rsidRPr="00572A3E">
        <w:rPr>
          <w:i/>
          <w:iCs/>
          <w:sz w:val="24"/>
          <w:szCs w:val="24"/>
        </w:rPr>
        <w:t>..</w:t>
      </w:r>
      <w:r w:rsidR="00D24846" w:rsidRPr="00572A3E">
        <w:rPr>
          <w:i/>
          <w:iCs/>
          <w:sz w:val="24"/>
          <w:szCs w:val="24"/>
        </w:rPr>
        <w:t xml:space="preserve"> gjykata arrin në përfundimin se, pavarësisht nga fakti që paditëset nuk janë bërë pronare të sendit të paluajtshëm apartament banimi sipas përcaktimeve të Ligjit Nr. 7652 datë 23.12.1992 «Për privatizimin e banesave shtetërore», </w:t>
      </w:r>
      <w:r w:rsidR="00D24846" w:rsidRPr="00572A3E">
        <w:rPr>
          <w:i/>
          <w:iCs/>
          <w:sz w:val="24"/>
          <w:szCs w:val="24"/>
          <w:u w:val="single"/>
        </w:rPr>
        <w:t>për shkak të moskryerjes në formën e kërkuar nga ligji të veprimit juridik për kalimin e së drejtës së pronësisë mbi këtë send të paluajtshëm, ata e kanë fituar të drejtën e pronësisë mbi këtë send</w:t>
      </w:r>
      <w:r w:rsidR="00D24846" w:rsidRPr="00572A3E">
        <w:rPr>
          <w:i/>
          <w:iCs/>
          <w:sz w:val="24"/>
          <w:szCs w:val="24"/>
        </w:rPr>
        <w:t xml:space="preserve"> me një mënyrë tjetër të fitimit të pronësisë dhe konkretisht me anë të parashkrimit fitues me titull, si mënyrë primare e fitimit të së drejtës së pronësisë.</w:t>
      </w:r>
    </w:p>
    <w:p w14:paraId="283DA8A9" w14:textId="17B7675F" w:rsidR="00D44171" w:rsidRPr="00572A3E" w:rsidRDefault="00D44171" w:rsidP="00572A3E">
      <w:pPr>
        <w:pStyle w:val="Title"/>
        <w:jc w:val="both"/>
        <w:rPr>
          <w:bCs/>
          <w:sz w:val="24"/>
          <w:szCs w:val="24"/>
          <w:lang w:val="pt-BR"/>
        </w:rPr>
      </w:pPr>
    </w:p>
    <w:p w14:paraId="607C196F" w14:textId="733F8F75" w:rsidR="00D44171" w:rsidRPr="00572A3E" w:rsidRDefault="00D44171" w:rsidP="00572A3E">
      <w:pPr>
        <w:pStyle w:val="Title"/>
        <w:jc w:val="both"/>
        <w:rPr>
          <w:bCs/>
          <w:i/>
          <w:iCs/>
          <w:sz w:val="24"/>
          <w:szCs w:val="24"/>
          <w:lang w:val="pt-BR"/>
        </w:rPr>
      </w:pPr>
      <w:r w:rsidRPr="00572A3E">
        <w:rPr>
          <w:bCs/>
          <w:sz w:val="24"/>
          <w:szCs w:val="24"/>
          <w:lang w:val="pt-BR"/>
        </w:rPr>
        <w:lastRenderedPageBreak/>
        <w:t xml:space="preserve">        26.Mbi ankimin e të paditurve gjykata e apelit ka mbajtur qëndrim të kundërt duke vlerësuar se </w:t>
      </w:r>
      <w:r w:rsidRPr="00572A3E">
        <w:rPr>
          <w:bCs/>
          <w:i/>
          <w:iCs/>
          <w:sz w:val="24"/>
          <w:szCs w:val="24"/>
          <w:lang w:val="pt-BR"/>
        </w:rPr>
        <w:t xml:space="preserve">në rastin konkret nuk plotësohet një prej kushteve të kërkuara nga neni 168 i KC dhe me konkretisht ai që lidhet me ekzitencën e veprimit juridik për kalimin e pronësise </w:t>
      </w:r>
      <w:r w:rsidRPr="00572A3E">
        <w:rPr>
          <w:bCs/>
          <w:i/>
          <w:iCs/>
          <w:sz w:val="24"/>
          <w:szCs w:val="24"/>
          <w:u w:val="single"/>
          <w:lang w:val="pt-BR"/>
        </w:rPr>
        <w:t>për shkak se nuk vërt</w:t>
      </w:r>
      <w:r w:rsidR="002974CE" w:rsidRPr="00572A3E">
        <w:rPr>
          <w:bCs/>
          <w:i/>
          <w:iCs/>
          <w:sz w:val="24"/>
          <w:szCs w:val="24"/>
          <w:u w:val="single"/>
          <w:lang w:val="pt-BR"/>
        </w:rPr>
        <w:t>et</w:t>
      </w:r>
      <w:r w:rsidRPr="00572A3E">
        <w:rPr>
          <w:bCs/>
          <w:i/>
          <w:iCs/>
          <w:sz w:val="24"/>
          <w:szCs w:val="24"/>
          <w:u w:val="single"/>
          <w:lang w:val="pt-BR"/>
        </w:rPr>
        <w:t xml:space="preserve">ohet </w:t>
      </w:r>
      <w:r w:rsidR="002974CE" w:rsidRPr="00572A3E">
        <w:rPr>
          <w:bCs/>
          <w:i/>
          <w:iCs/>
          <w:sz w:val="24"/>
          <w:szCs w:val="24"/>
          <w:u w:val="single"/>
          <w:lang w:val="pt-BR"/>
        </w:rPr>
        <w:t>me</w:t>
      </w:r>
      <w:r w:rsidRPr="00572A3E">
        <w:rPr>
          <w:bCs/>
          <w:i/>
          <w:iCs/>
          <w:sz w:val="24"/>
          <w:szCs w:val="24"/>
          <w:u w:val="single"/>
          <w:lang w:val="pt-BR"/>
        </w:rPr>
        <w:t xml:space="preserve"> shkres</w:t>
      </w:r>
      <w:r w:rsidR="008A4A52" w:rsidRPr="00572A3E">
        <w:rPr>
          <w:bCs/>
          <w:i/>
          <w:iCs/>
          <w:sz w:val="24"/>
          <w:szCs w:val="24"/>
          <w:u w:val="single"/>
          <w:lang w:val="pt-BR"/>
        </w:rPr>
        <w:t>ë</w:t>
      </w:r>
      <w:r w:rsidR="002974CE" w:rsidRPr="00572A3E">
        <w:rPr>
          <w:bCs/>
          <w:i/>
          <w:iCs/>
          <w:sz w:val="24"/>
          <w:szCs w:val="24"/>
          <w:u w:val="single"/>
          <w:lang w:val="pt-BR"/>
        </w:rPr>
        <w:t xml:space="preserve"> lidhja</w:t>
      </w:r>
      <w:r w:rsidRPr="00572A3E">
        <w:rPr>
          <w:bCs/>
          <w:i/>
          <w:iCs/>
          <w:sz w:val="24"/>
          <w:szCs w:val="24"/>
          <w:u w:val="single"/>
          <w:lang w:val="pt-BR"/>
        </w:rPr>
        <w:t xml:space="preserve"> e kontratës së shitjes me trashgimlënësin</w:t>
      </w:r>
      <w:r w:rsidRPr="00572A3E">
        <w:rPr>
          <w:bCs/>
          <w:i/>
          <w:iCs/>
          <w:sz w:val="24"/>
          <w:szCs w:val="24"/>
          <w:lang w:val="pt-BR"/>
        </w:rPr>
        <w:t xml:space="preserve"> e paditësve mbi sendin objekt konflikti. </w:t>
      </w:r>
      <w:r w:rsidR="002974CE" w:rsidRPr="00572A3E">
        <w:rPr>
          <w:i/>
          <w:iCs/>
          <w:sz w:val="24"/>
          <w:szCs w:val="24"/>
        </w:rPr>
        <w:t>Në rastin konkret për gjykim do të mjaftonte ekzistenca e një “shkrese të thjeshtë” për të provuar ekzistencën e veprimit juridik, por jo mungesa e kësaj shkrese të thjeshtë dhe as veprimet konkludente, pasi dispozita e parashikuar në nenin 168 të K.Civil e kërkon domosdoshmërisht ekzistencën e (titullit) formës së shkruar (jo solemne) të veprimit juridik, në ndryshim nga neni 169 i K.Civil, dispozitë në të cilën paditësit nuk kanë pengesë për realizimin e së drejtës së tyre në rrethanat e faktit që ata pretendojnë.</w:t>
      </w:r>
      <w:r w:rsidR="00A87C7C" w:rsidRPr="00572A3E">
        <w:rPr>
          <w:i/>
          <w:iCs/>
          <w:sz w:val="24"/>
          <w:szCs w:val="24"/>
        </w:rPr>
        <w:t xml:space="preserve"> </w:t>
      </w:r>
      <w:r w:rsidRPr="00572A3E">
        <w:rPr>
          <w:bCs/>
          <w:i/>
          <w:iCs/>
          <w:sz w:val="24"/>
          <w:szCs w:val="24"/>
          <w:lang w:val="pt-BR"/>
        </w:rPr>
        <w:t>Për një shka</w:t>
      </w:r>
      <w:r w:rsidR="00182330" w:rsidRPr="00572A3E">
        <w:rPr>
          <w:bCs/>
          <w:i/>
          <w:iCs/>
          <w:sz w:val="24"/>
          <w:szCs w:val="24"/>
          <w:lang w:val="pt-BR"/>
        </w:rPr>
        <w:t>k</w:t>
      </w:r>
      <w:r w:rsidRPr="00572A3E">
        <w:rPr>
          <w:bCs/>
          <w:i/>
          <w:iCs/>
          <w:sz w:val="24"/>
          <w:szCs w:val="24"/>
          <w:lang w:val="pt-BR"/>
        </w:rPr>
        <w:t xml:space="preserve"> të tillë kjo gjykatë ka dis</w:t>
      </w:r>
      <w:r w:rsidR="00883BFA" w:rsidRPr="00572A3E">
        <w:rPr>
          <w:bCs/>
          <w:i/>
          <w:iCs/>
          <w:sz w:val="24"/>
          <w:szCs w:val="24"/>
          <w:lang w:val="pt-BR"/>
        </w:rPr>
        <w:t>p</w:t>
      </w:r>
      <w:r w:rsidRPr="00572A3E">
        <w:rPr>
          <w:bCs/>
          <w:i/>
          <w:iCs/>
          <w:sz w:val="24"/>
          <w:szCs w:val="24"/>
          <w:lang w:val="pt-BR"/>
        </w:rPr>
        <w:t>onuar për rrëzimin e padisë.</w:t>
      </w:r>
    </w:p>
    <w:p w14:paraId="13E8A074" w14:textId="5264D9DB" w:rsidR="00D44171" w:rsidRPr="00572A3E" w:rsidRDefault="00D44171" w:rsidP="00572A3E">
      <w:pPr>
        <w:pStyle w:val="Title"/>
        <w:jc w:val="both"/>
        <w:rPr>
          <w:bCs/>
          <w:sz w:val="24"/>
          <w:szCs w:val="24"/>
          <w:lang w:val="pt-BR"/>
        </w:rPr>
      </w:pPr>
      <w:r w:rsidRPr="00572A3E">
        <w:rPr>
          <w:bCs/>
          <w:sz w:val="24"/>
          <w:szCs w:val="24"/>
          <w:lang w:val="pt-BR"/>
        </w:rPr>
        <w:t xml:space="preserve">         27.</w:t>
      </w:r>
      <w:r w:rsidR="002974CE" w:rsidRPr="00572A3E">
        <w:rPr>
          <w:bCs/>
          <w:sz w:val="24"/>
          <w:szCs w:val="24"/>
          <w:lang w:val="pt-BR"/>
        </w:rPr>
        <w:t xml:space="preserve"> Kolegji vler</w:t>
      </w:r>
      <w:r w:rsidR="008A4A52" w:rsidRPr="00572A3E">
        <w:rPr>
          <w:bCs/>
          <w:sz w:val="24"/>
          <w:szCs w:val="24"/>
          <w:lang w:val="pt-BR"/>
        </w:rPr>
        <w:t>ë</w:t>
      </w:r>
      <w:r w:rsidR="002974CE" w:rsidRPr="00572A3E">
        <w:rPr>
          <w:bCs/>
          <w:sz w:val="24"/>
          <w:szCs w:val="24"/>
          <w:lang w:val="pt-BR"/>
        </w:rPr>
        <w:t>son se vendimi i Gjykat</w:t>
      </w:r>
      <w:r w:rsidR="008A4A52" w:rsidRPr="00572A3E">
        <w:rPr>
          <w:bCs/>
          <w:sz w:val="24"/>
          <w:szCs w:val="24"/>
          <w:lang w:val="pt-BR"/>
        </w:rPr>
        <w:t>ë</w:t>
      </w:r>
      <w:r w:rsidR="002974CE" w:rsidRPr="00572A3E">
        <w:rPr>
          <w:bCs/>
          <w:sz w:val="24"/>
          <w:szCs w:val="24"/>
          <w:lang w:val="pt-BR"/>
        </w:rPr>
        <w:t>s s</w:t>
      </w:r>
      <w:r w:rsidR="008A4A52" w:rsidRPr="00572A3E">
        <w:rPr>
          <w:bCs/>
          <w:sz w:val="24"/>
          <w:szCs w:val="24"/>
          <w:lang w:val="pt-BR"/>
        </w:rPr>
        <w:t>ë</w:t>
      </w:r>
      <w:r w:rsidR="002974CE" w:rsidRPr="00572A3E">
        <w:rPr>
          <w:bCs/>
          <w:sz w:val="24"/>
          <w:szCs w:val="24"/>
          <w:lang w:val="pt-BR"/>
        </w:rPr>
        <w:t xml:space="preserve"> Apelit </w:t>
      </w:r>
      <w:r w:rsidR="008A4A52" w:rsidRPr="00572A3E">
        <w:rPr>
          <w:bCs/>
          <w:sz w:val="24"/>
          <w:szCs w:val="24"/>
          <w:lang w:val="pt-BR"/>
        </w:rPr>
        <w:t>ë</w:t>
      </w:r>
      <w:r w:rsidR="002974CE" w:rsidRPr="00572A3E">
        <w:rPr>
          <w:bCs/>
          <w:sz w:val="24"/>
          <w:szCs w:val="24"/>
          <w:lang w:val="pt-BR"/>
        </w:rPr>
        <w:t>sht</w:t>
      </w:r>
      <w:r w:rsidR="008A4A52" w:rsidRPr="00572A3E">
        <w:rPr>
          <w:bCs/>
          <w:sz w:val="24"/>
          <w:szCs w:val="24"/>
          <w:lang w:val="pt-BR"/>
        </w:rPr>
        <w:t>ë</w:t>
      </w:r>
      <w:r w:rsidR="002974CE" w:rsidRPr="00572A3E">
        <w:rPr>
          <w:bCs/>
          <w:sz w:val="24"/>
          <w:szCs w:val="24"/>
          <w:lang w:val="pt-BR"/>
        </w:rPr>
        <w:t xml:space="preserve"> marr</w:t>
      </w:r>
      <w:r w:rsidR="008A4A52" w:rsidRPr="00572A3E">
        <w:rPr>
          <w:bCs/>
          <w:sz w:val="24"/>
          <w:szCs w:val="24"/>
          <w:lang w:val="pt-BR"/>
        </w:rPr>
        <w:t>ë</w:t>
      </w:r>
      <w:r w:rsidR="002974CE" w:rsidRPr="00572A3E">
        <w:rPr>
          <w:bCs/>
          <w:sz w:val="24"/>
          <w:szCs w:val="24"/>
          <w:lang w:val="pt-BR"/>
        </w:rPr>
        <w:t xml:space="preserve"> n</w:t>
      </w:r>
      <w:r w:rsidR="008A4A52" w:rsidRPr="00572A3E">
        <w:rPr>
          <w:bCs/>
          <w:sz w:val="24"/>
          <w:szCs w:val="24"/>
          <w:lang w:val="pt-BR"/>
        </w:rPr>
        <w:t>ë</w:t>
      </w:r>
      <w:r w:rsidR="002974CE" w:rsidRPr="00572A3E">
        <w:rPr>
          <w:bCs/>
          <w:sz w:val="24"/>
          <w:szCs w:val="24"/>
          <w:lang w:val="pt-BR"/>
        </w:rPr>
        <w:t xml:space="preserve"> munges</w:t>
      </w:r>
      <w:r w:rsidR="008A4A52" w:rsidRPr="00572A3E">
        <w:rPr>
          <w:bCs/>
          <w:sz w:val="24"/>
          <w:szCs w:val="24"/>
          <w:lang w:val="pt-BR"/>
        </w:rPr>
        <w:t>ë</w:t>
      </w:r>
      <w:r w:rsidR="002974CE" w:rsidRPr="00572A3E">
        <w:rPr>
          <w:bCs/>
          <w:sz w:val="24"/>
          <w:szCs w:val="24"/>
          <w:lang w:val="pt-BR"/>
        </w:rPr>
        <w:t xml:space="preserve"> t</w:t>
      </w:r>
      <w:r w:rsidR="008A4A52" w:rsidRPr="00572A3E">
        <w:rPr>
          <w:bCs/>
          <w:sz w:val="24"/>
          <w:szCs w:val="24"/>
          <w:lang w:val="pt-BR"/>
        </w:rPr>
        <w:t>ë</w:t>
      </w:r>
      <w:r w:rsidR="002974CE" w:rsidRPr="00572A3E">
        <w:rPr>
          <w:bCs/>
          <w:sz w:val="24"/>
          <w:szCs w:val="24"/>
          <w:lang w:val="pt-BR"/>
        </w:rPr>
        <w:t xml:space="preserve"> nj</w:t>
      </w:r>
      <w:r w:rsidR="008A4A52" w:rsidRPr="00572A3E">
        <w:rPr>
          <w:bCs/>
          <w:sz w:val="24"/>
          <w:szCs w:val="24"/>
          <w:lang w:val="pt-BR"/>
        </w:rPr>
        <w:t>ë</w:t>
      </w:r>
      <w:r w:rsidR="002974CE" w:rsidRPr="00572A3E">
        <w:rPr>
          <w:bCs/>
          <w:sz w:val="24"/>
          <w:szCs w:val="24"/>
          <w:lang w:val="pt-BR"/>
        </w:rPr>
        <w:t xml:space="preserve"> hetimit t</w:t>
      </w:r>
      <w:r w:rsidR="008A4A52" w:rsidRPr="00572A3E">
        <w:rPr>
          <w:bCs/>
          <w:sz w:val="24"/>
          <w:szCs w:val="24"/>
          <w:lang w:val="pt-BR"/>
        </w:rPr>
        <w:t>ë</w:t>
      </w:r>
      <w:r w:rsidR="002974CE" w:rsidRPr="00572A3E">
        <w:rPr>
          <w:bCs/>
          <w:sz w:val="24"/>
          <w:szCs w:val="24"/>
          <w:lang w:val="pt-BR"/>
        </w:rPr>
        <w:t>r</w:t>
      </w:r>
      <w:r w:rsidR="008A4A52" w:rsidRPr="00572A3E">
        <w:rPr>
          <w:bCs/>
          <w:sz w:val="24"/>
          <w:szCs w:val="24"/>
          <w:lang w:val="pt-BR"/>
        </w:rPr>
        <w:t>ë</w:t>
      </w:r>
      <w:r w:rsidR="002974CE" w:rsidRPr="00572A3E">
        <w:rPr>
          <w:bCs/>
          <w:sz w:val="24"/>
          <w:szCs w:val="24"/>
          <w:lang w:val="pt-BR"/>
        </w:rPr>
        <w:t>so</w:t>
      </w:r>
      <w:r w:rsidR="00721EF1" w:rsidRPr="00572A3E">
        <w:rPr>
          <w:bCs/>
          <w:sz w:val="24"/>
          <w:szCs w:val="24"/>
          <w:lang w:val="pt-BR"/>
        </w:rPr>
        <w:t>r</w:t>
      </w:r>
      <w:r w:rsidR="002974CE" w:rsidRPr="00572A3E">
        <w:rPr>
          <w:bCs/>
          <w:sz w:val="24"/>
          <w:szCs w:val="24"/>
          <w:lang w:val="pt-BR"/>
        </w:rPr>
        <w:t xml:space="preserve"> t</w:t>
      </w:r>
      <w:r w:rsidR="008A4A52" w:rsidRPr="00572A3E">
        <w:rPr>
          <w:bCs/>
          <w:sz w:val="24"/>
          <w:szCs w:val="24"/>
          <w:lang w:val="pt-BR"/>
        </w:rPr>
        <w:t>ë</w:t>
      </w:r>
      <w:r w:rsidR="002974CE" w:rsidRPr="00572A3E">
        <w:rPr>
          <w:bCs/>
          <w:sz w:val="24"/>
          <w:szCs w:val="24"/>
          <w:lang w:val="pt-BR"/>
        </w:rPr>
        <w:t xml:space="preserve"> c</w:t>
      </w:r>
      <w:r w:rsidR="008A4A52" w:rsidRPr="00572A3E">
        <w:rPr>
          <w:bCs/>
          <w:sz w:val="24"/>
          <w:szCs w:val="24"/>
          <w:lang w:val="pt-BR"/>
        </w:rPr>
        <w:t>ë</w:t>
      </w:r>
      <w:r w:rsidR="002974CE" w:rsidRPr="00572A3E">
        <w:rPr>
          <w:bCs/>
          <w:sz w:val="24"/>
          <w:szCs w:val="24"/>
          <w:lang w:val="pt-BR"/>
        </w:rPr>
        <w:t>shtjes dhe pa mbajtur n</w:t>
      </w:r>
      <w:r w:rsidR="008A4A52" w:rsidRPr="00572A3E">
        <w:rPr>
          <w:bCs/>
          <w:sz w:val="24"/>
          <w:szCs w:val="24"/>
          <w:lang w:val="pt-BR"/>
        </w:rPr>
        <w:t>ë</w:t>
      </w:r>
      <w:r w:rsidR="002974CE" w:rsidRPr="00572A3E">
        <w:rPr>
          <w:bCs/>
          <w:sz w:val="24"/>
          <w:szCs w:val="24"/>
          <w:lang w:val="pt-BR"/>
        </w:rPr>
        <w:t xml:space="preserve"> konsiderat</w:t>
      </w:r>
      <w:r w:rsidR="008A4A52" w:rsidRPr="00572A3E">
        <w:rPr>
          <w:bCs/>
          <w:sz w:val="24"/>
          <w:szCs w:val="24"/>
          <w:lang w:val="pt-BR"/>
        </w:rPr>
        <w:t>ë</w:t>
      </w:r>
      <w:r w:rsidR="002974CE" w:rsidRPr="00572A3E">
        <w:rPr>
          <w:bCs/>
          <w:sz w:val="24"/>
          <w:szCs w:val="24"/>
          <w:lang w:val="pt-BR"/>
        </w:rPr>
        <w:t xml:space="preserve"> </w:t>
      </w:r>
      <w:r w:rsidR="00721EF1" w:rsidRPr="00572A3E">
        <w:rPr>
          <w:bCs/>
          <w:sz w:val="24"/>
          <w:szCs w:val="24"/>
          <w:lang w:val="pt-BR"/>
        </w:rPr>
        <w:t>n</w:t>
      </w:r>
      <w:r w:rsidR="008A4A52" w:rsidRPr="00572A3E">
        <w:rPr>
          <w:bCs/>
          <w:sz w:val="24"/>
          <w:szCs w:val="24"/>
          <w:lang w:val="pt-BR"/>
        </w:rPr>
        <w:t>ë</w:t>
      </w:r>
      <w:r w:rsidR="00721EF1" w:rsidRPr="00572A3E">
        <w:rPr>
          <w:bCs/>
          <w:sz w:val="24"/>
          <w:szCs w:val="24"/>
          <w:lang w:val="pt-BR"/>
        </w:rPr>
        <w:t xml:space="preserve">se veprimi juridik si </w:t>
      </w:r>
      <w:r w:rsidR="002974CE" w:rsidRPr="00572A3E">
        <w:rPr>
          <w:bCs/>
          <w:sz w:val="24"/>
          <w:szCs w:val="24"/>
          <w:lang w:val="pt-BR"/>
        </w:rPr>
        <w:t>kusht</w:t>
      </w:r>
      <w:r w:rsidR="00721EF1" w:rsidRPr="00572A3E">
        <w:rPr>
          <w:bCs/>
          <w:sz w:val="24"/>
          <w:szCs w:val="24"/>
          <w:lang w:val="pt-BR"/>
        </w:rPr>
        <w:t xml:space="preserve"> p</w:t>
      </w:r>
      <w:r w:rsidR="008A4A52" w:rsidRPr="00572A3E">
        <w:rPr>
          <w:bCs/>
          <w:sz w:val="24"/>
          <w:szCs w:val="24"/>
          <w:lang w:val="pt-BR"/>
        </w:rPr>
        <w:t>ë</w:t>
      </w:r>
      <w:r w:rsidR="00721EF1" w:rsidRPr="00572A3E">
        <w:rPr>
          <w:bCs/>
          <w:sz w:val="24"/>
          <w:szCs w:val="24"/>
          <w:lang w:val="pt-BR"/>
        </w:rPr>
        <w:t>r fitimin e pron</w:t>
      </w:r>
      <w:r w:rsidR="008A4A52" w:rsidRPr="00572A3E">
        <w:rPr>
          <w:bCs/>
          <w:sz w:val="24"/>
          <w:szCs w:val="24"/>
          <w:lang w:val="pt-BR"/>
        </w:rPr>
        <w:t>ë</w:t>
      </w:r>
      <w:r w:rsidR="00721EF1" w:rsidRPr="00572A3E">
        <w:rPr>
          <w:bCs/>
          <w:sz w:val="24"/>
          <w:szCs w:val="24"/>
          <w:lang w:val="pt-BR"/>
        </w:rPr>
        <w:t>sis</w:t>
      </w:r>
      <w:r w:rsidR="008A4A52" w:rsidRPr="00572A3E">
        <w:rPr>
          <w:bCs/>
          <w:sz w:val="24"/>
          <w:szCs w:val="24"/>
          <w:lang w:val="pt-BR"/>
        </w:rPr>
        <w:t>ë</w:t>
      </w:r>
      <w:r w:rsidR="00721EF1" w:rsidRPr="00572A3E">
        <w:rPr>
          <w:bCs/>
          <w:sz w:val="24"/>
          <w:szCs w:val="24"/>
          <w:lang w:val="pt-BR"/>
        </w:rPr>
        <w:t xml:space="preserve"> me parashkrim fitues me titull sipas nenit 168 t</w:t>
      </w:r>
      <w:r w:rsidR="008A4A52" w:rsidRPr="00572A3E">
        <w:rPr>
          <w:bCs/>
          <w:sz w:val="24"/>
          <w:szCs w:val="24"/>
          <w:lang w:val="pt-BR"/>
        </w:rPr>
        <w:t>ë</w:t>
      </w:r>
      <w:r w:rsidR="00721EF1" w:rsidRPr="00572A3E">
        <w:rPr>
          <w:bCs/>
          <w:sz w:val="24"/>
          <w:szCs w:val="24"/>
          <w:lang w:val="pt-BR"/>
        </w:rPr>
        <w:t xml:space="preserve"> KC </w:t>
      </w:r>
      <w:r w:rsidR="008A4A52" w:rsidRPr="00572A3E">
        <w:rPr>
          <w:bCs/>
          <w:sz w:val="24"/>
          <w:szCs w:val="24"/>
          <w:lang w:val="pt-BR"/>
        </w:rPr>
        <w:t>ë</w:t>
      </w:r>
      <w:r w:rsidR="00721EF1" w:rsidRPr="00572A3E">
        <w:rPr>
          <w:bCs/>
          <w:sz w:val="24"/>
          <w:szCs w:val="24"/>
          <w:lang w:val="pt-BR"/>
        </w:rPr>
        <w:t>sht</w:t>
      </w:r>
      <w:r w:rsidR="008A4A52" w:rsidRPr="00572A3E">
        <w:rPr>
          <w:bCs/>
          <w:sz w:val="24"/>
          <w:szCs w:val="24"/>
          <w:lang w:val="pt-BR"/>
        </w:rPr>
        <w:t>ë</w:t>
      </w:r>
      <w:r w:rsidR="00721EF1" w:rsidRPr="00572A3E">
        <w:rPr>
          <w:bCs/>
          <w:sz w:val="24"/>
          <w:szCs w:val="24"/>
          <w:lang w:val="pt-BR"/>
        </w:rPr>
        <w:t xml:space="preserve"> kryer apo ky veprim nuk </w:t>
      </w:r>
      <w:r w:rsidR="008A4A52" w:rsidRPr="00572A3E">
        <w:rPr>
          <w:bCs/>
          <w:sz w:val="24"/>
          <w:szCs w:val="24"/>
          <w:lang w:val="pt-BR"/>
        </w:rPr>
        <w:t>ë</w:t>
      </w:r>
      <w:r w:rsidR="00721EF1" w:rsidRPr="00572A3E">
        <w:rPr>
          <w:bCs/>
          <w:sz w:val="24"/>
          <w:szCs w:val="24"/>
          <w:lang w:val="pt-BR"/>
        </w:rPr>
        <w:t>sht</w:t>
      </w:r>
      <w:r w:rsidR="008A4A52" w:rsidRPr="00572A3E">
        <w:rPr>
          <w:bCs/>
          <w:sz w:val="24"/>
          <w:szCs w:val="24"/>
          <w:lang w:val="pt-BR"/>
        </w:rPr>
        <w:t>ë</w:t>
      </w:r>
      <w:r w:rsidR="00721EF1" w:rsidRPr="00572A3E">
        <w:rPr>
          <w:bCs/>
          <w:sz w:val="24"/>
          <w:szCs w:val="24"/>
          <w:lang w:val="pt-BR"/>
        </w:rPr>
        <w:t xml:space="preserve"> kryer dhe pala padit</w:t>
      </w:r>
      <w:r w:rsidR="008A4A52" w:rsidRPr="00572A3E">
        <w:rPr>
          <w:bCs/>
          <w:sz w:val="24"/>
          <w:szCs w:val="24"/>
          <w:lang w:val="pt-BR"/>
        </w:rPr>
        <w:t>ë</w:t>
      </w:r>
      <w:r w:rsidR="00721EF1" w:rsidRPr="00572A3E">
        <w:rPr>
          <w:bCs/>
          <w:sz w:val="24"/>
          <w:szCs w:val="24"/>
          <w:lang w:val="pt-BR"/>
        </w:rPr>
        <w:t>se synon t</w:t>
      </w:r>
      <w:r w:rsidR="008A4A52" w:rsidRPr="00572A3E">
        <w:rPr>
          <w:bCs/>
          <w:sz w:val="24"/>
          <w:szCs w:val="24"/>
          <w:lang w:val="pt-BR"/>
        </w:rPr>
        <w:t>ë</w:t>
      </w:r>
      <w:r w:rsidR="00721EF1" w:rsidRPr="00572A3E">
        <w:rPr>
          <w:bCs/>
          <w:sz w:val="24"/>
          <w:szCs w:val="24"/>
          <w:lang w:val="pt-BR"/>
        </w:rPr>
        <w:t xml:space="preserve"> fitoj</w:t>
      </w:r>
      <w:r w:rsidR="008A4A52" w:rsidRPr="00572A3E">
        <w:rPr>
          <w:bCs/>
          <w:sz w:val="24"/>
          <w:szCs w:val="24"/>
          <w:lang w:val="pt-BR"/>
        </w:rPr>
        <w:t>ë</w:t>
      </w:r>
      <w:r w:rsidR="00721EF1" w:rsidRPr="00572A3E">
        <w:rPr>
          <w:bCs/>
          <w:sz w:val="24"/>
          <w:szCs w:val="24"/>
          <w:lang w:val="pt-BR"/>
        </w:rPr>
        <w:t xml:space="preserve"> pron</w:t>
      </w:r>
      <w:r w:rsidR="008A4A52" w:rsidRPr="00572A3E">
        <w:rPr>
          <w:bCs/>
          <w:sz w:val="24"/>
          <w:szCs w:val="24"/>
          <w:lang w:val="pt-BR"/>
        </w:rPr>
        <w:t>ë</w:t>
      </w:r>
      <w:r w:rsidR="00721EF1" w:rsidRPr="00572A3E">
        <w:rPr>
          <w:bCs/>
          <w:sz w:val="24"/>
          <w:szCs w:val="24"/>
          <w:lang w:val="pt-BR"/>
        </w:rPr>
        <w:t>sin</w:t>
      </w:r>
      <w:r w:rsidR="008A4A52" w:rsidRPr="00572A3E">
        <w:rPr>
          <w:bCs/>
          <w:sz w:val="24"/>
          <w:szCs w:val="24"/>
          <w:lang w:val="pt-BR"/>
        </w:rPr>
        <w:t>ë</w:t>
      </w:r>
      <w:r w:rsidR="00721EF1" w:rsidRPr="00572A3E">
        <w:rPr>
          <w:bCs/>
          <w:sz w:val="24"/>
          <w:szCs w:val="24"/>
          <w:lang w:val="pt-BR"/>
        </w:rPr>
        <w:t xml:space="preserve"> me parashkrim fitues me titull n</w:t>
      </w:r>
      <w:r w:rsidR="008A4A52" w:rsidRPr="00572A3E">
        <w:rPr>
          <w:bCs/>
          <w:sz w:val="24"/>
          <w:szCs w:val="24"/>
          <w:lang w:val="pt-BR"/>
        </w:rPr>
        <w:t>ë</w:t>
      </w:r>
      <w:r w:rsidR="00721EF1" w:rsidRPr="00572A3E">
        <w:rPr>
          <w:bCs/>
          <w:sz w:val="24"/>
          <w:szCs w:val="24"/>
          <w:lang w:val="pt-BR"/>
        </w:rPr>
        <w:t xml:space="preserve"> kushtet e munges</w:t>
      </w:r>
      <w:r w:rsidR="008A4A52" w:rsidRPr="00572A3E">
        <w:rPr>
          <w:bCs/>
          <w:sz w:val="24"/>
          <w:szCs w:val="24"/>
          <w:lang w:val="pt-BR"/>
        </w:rPr>
        <w:t>ë</w:t>
      </w:r>
      <w:r w:rsidR="00721EF1" w:rsidRPr="00572A3E">
        <w:rPr>
          <w:bCs/>
          <w:sz w:val="24"/>
          <w:szCs w:val="24"/>
          <w:lang w:val="pt-BR"/>
        </w:rPr>
        <w:t>s s</w:t>
      </w:r>
      <w:r w:rsidR="008A4A52" w:rsidRPr="00572A3E">
        <w:rPr>
          <w:bCs/>
          <w:sz w:val="24"/>
          <w:szCs w:val="24"/>
          <w:lang w:val="pt-BR"/>
        </w:rPr>
        <w:t>ë</w:t>
      </w:r>
      <w:r w:rsidR="00721EF1" w:rsidRPr="00572A3E">
        <w:rPr>
          <w:bCs/>
          <w:sz w:val="24"/>
          <w:szCs w:val="24"/>
          <w:lang w:val="pt-BR"/>
        </w:rPr>
        <w:t xml:space="preserve"> k</w:t>
      </w:r>
      <w:r w:rsidR="008A4A52" w:rsidRPr="00572A3E">
        <w:rPr>
          <w:bCs/>
          <w:sz w:val="24"/>
          <w:szCs w:val="24"/>
          <w:lang w:val="pt-BR"/>
        </w:rPr>
        <w:t>ë</w:t>
      </w:r>
      <w:r w:rsidR="00721EF1" w:rsidRPr="00572A3E">
        <w:rPr>
          <w:bCs/>
          <w:sz w:val="24"/>
          <w:szCs w:val="24"/>
          <w:lang w:val="pt-BR"/>
        </w:rPr>
        <w:t>tij t</w:t>
      </w:r>
      <w:r w:rsidR="008A4A52" w:rsidRPr="00572A3E">
        <w:rPr>
          <w:bCs/>
          <w:sz w:val="24"/>
          <w:szCs w:val="24"/>
          <w:lang w:val="pt-BR"/>
        </w:rPr>
        <w:t>ë</w:t>
      </w:r>
      <w:r w:rsidR="00721EF1" w:rsidRPr="00572A3E">
        <w:rPr>
          <w:bCs/>
          <w:sz w:val="24"/>
          <w:szCs w:val="24"/>
          <w:lang w:val="pt-BR"/>
        </w:rPr>
        <w:t xml:space="preserve"> fundit. </w:t>
      </w:r>
      <w:r w:rsidRPr="00572A3E">
        <w:rPr>
          <w:bCs/>
          <w:sz w:val="24"/>
          <w:szCs w:val="24"/>
          <w:lang w:val="pt-BR"/>
        </w:rPr>
        <w:t>Kolegji vlerëson se parashkrimi fitues është një prej mënyrave orgjinale të fitimit të pronësisë</w:t>
      </w:r>
      <w:r w:rsidRPr="00572A3E">
        <w:rPr>
          <w:bCs/>
          <w:i/>
          <w:sz w:val="24"/>
          <w:szCs w:val="24"/>
          <w:lang w:val="pt-BR"/>
        </w:rPr>
        <w:t xml:space="preserve">, </w:t>
      </w:r>
      <w:r w:rsidRPr="00572A3E">
        <w:rPr>
          <w:bCs/>
          <w:sz w:val="24"/>
          <w:szCs w:val="24"/>
          <w:lang w:val="pt-BR"/>
        </w:rPr>
        <w:t xml:space="preserve">për shkak se e drejta e pronësisë mbi sendin fitohet </w:t>
      </w:r>
      <w:r w:rsidR="00721EF1" w:rsidRPr="00572A3E">
        <w:rPr>
          <w:bCs/>
          <w:sz w:val="24"/>
          <w:szCs w:val="24"/>
          <w:lang w:val="pt-BR"/>
        </w:rPr>
        <w:t>n</w:t>
      </w:r>
      <w:r w:rsidR="008A4A52" w:rsidRPr="00572A3E">
        <w:rPr>
          <w:bCs/>
          <w:sz w:val="24"/>
          <w:szCs w:val="24"/>
          <w:lang w:val="pt-BR"/>
        </w:rPr>
        <w:t>ë</w:t>
      </w:r>
      <w:r w:rsidR="00721EF1" w:rsidRPr="00572A3E">
        <w:rPr>
          <w:bCs/>
          <w:sz w:val="24"/>
          <w:szCs w:val="24"/>
          <w:lang w:val="pt-BR"/>
        </w:rPr>
        <w:t>p</w:t>
      </w:r>
      <w:r w:rsidR="008A4A52" w:rsidRPr="00572A3E">
        <w:rPr>
          <w:bCs/>
          <w:sz w:val="24"/>
          <w:szCs w:val="24"/>
          <w:lang w:val="pt-BR"/>
        </w:rPr>
        <w:t>ë</w:t>
      </w:r>
      <w:r w:rsidR="00721EF1" w:rsidRPr="00572A3E">
        <w:rPr>
          <w:bCs/>
          <w:sz w:val="24"/>
          <w:szCs w:val="24"/>
          <w:lang w:val="pt-BR"/>
        </w:rPr>
        <w:t>rmjet plot</w:t>
      </w:r>
      <w:r w:rsidR="008A4A52" w:rsidRPr="00572A3E">
        <w:rPr>
          <w:bCs/>
          <w:sz w:val="24"/>
          <w:szCs w:val="24"/>
          <w:lang w:val="pt-BR"/>
        </w:rPr>
        <w:t>ë</w:t>
      </w:r>
      <w:r w:rsidR="00721EF1" w:rsidRPr="00572A3E">
        <w:rPr>
          <w:bCs/>
          <w:sz w:val="24"/>
          <w:szCs w:val="24"/>
          <w:lang w:val="pt-BR"/>
        </w:rPr>
        <w:t>simit t</w:t>
      </w:r>
      <w:r w:rsidR="008A4A52" w:rsidRPr="00572A3E">
        <w:rPr>
          <w:bCs/>
          <w:sz w:val="24"/>
          <w:szCs w:val="24"/>
          <w:lang w:val="pt-BR"/>
        </w:rPr>
        <w:t>ë</w:t>
      </w:r>
      <w:r w:rsidR="00721EF1" w:rsidRPr="00572A3E">
        <w:rPr>
          <w:bCs/>
          <w:sz w:val="24"/>
          <w:szCs w:val="24"/>
          <w:lang w:val="pt-BR"/>
        </w:rPr>
        <w:t xml:space="preserve"> kushteve t</w:t>
      </w:r>
      <w:r w:rsidR="008A4A52" w:rsidRPr="00572A3E">
        <w:rPr>
          <w:bCs/>
          <w:sz w:val="24"/>
          <w:szCs w:val="24"/>
          <w:lang w:val="pt-BR"/>
        </w:rPr>
        <w:t>ë</w:t>
      </w:r>
      <w:r w:rsidR="00721EF1" w:rsidRPr="00572A3E">
        <w:rPr>
          <w:bCs/>
          <w:sz w:val="24"/>
          <w:szCs w:val="24"/>
          <w:lang w:val="pt-BR"/>
        </w:rPr>
        <w:t xml:space="preserve"> parashkrimit fitues dhe jo n</w:t>
      </w:r>
      <w:r w:rsidR="008A4A52" w:rsidRPr="00572A3E">
        <w:rPr>
          <w:bCs/>
          <w:sz w:val="24"/>
          <w:szCs w:val="24"/>
          <w:lang w:val="pt-BR"/>
        </w:rPr>
        <w:t>ë</w:t>
      </w:r>
      <w:r w:rsidR="00721EF1" w:rsidRPr="00572A3E">
        <w:rPr>
          <w:bCs/>
          <w:sz w:val="24"/>
          <w:szCs w:val="24"/>
          <w:lang w:val="pt-BR"/>
        </w:rPr>
        <w:t>p</w:t>
      </w:r>
      <w:r w:rsidR="008A4A52" w:rsidRPr="00572A3E">
        <w:rPr>
          <w:bCs/>
          <w:sz w:val="24"/>
          <w:szCs w:val="24"/>
          <w:lang w:val="pt-BR"/>
        </w:rPr>
        <w:t>ë</w:t>
      </w:r>
      <w:r w:rsidR="00721EF1" w:rsidRPr="00572A3E">
        <w:rPr>
          <w:bCs/>
          <w:sz w:val="24"/>
          <w:szCs w:val="24"/>
          <w:lang w:val="pt-BR"/>
        </w:rPr>
        <w:t>rmjet form</w:t>
      </w:r>
      <w:r w:rsidR="008A4A52" w:rsidRPr="00572A3E">
        <w:rPr>
          <w:bCs/>
          <w:sz w:val="24"/>
          <w:szCs w:val="24"/>
          <w:lang w:val="pt-BR"/>
        </w:rPr>
        <w:t>ë</w:t>
      </w:r>
      <w:r w:rsidR="00721EF1" w:rsidRPr="00572A3E">
        <w:rPr>
          <w:bCs/>
          <w:sz w:val="24"/>
          <w:szCs w:val="24"/>
          <w:lang w:val="pt-BR"/>
        </w:rPr>
        <w:t>s klasike t</w:t>
      </w:r>
      <w:r w:rsidR="008A4A52" w:rsidRPr="00572A3E">
        <w:rPr>
          <w:bCs/>
          <w:sz w:val="24"/>
          <w:szCs w:val="24"/>
          <w:lang w:val="pt-BR"/>
        </w:rPr>
        <w:t>ë</w:t>
      </w:r>
      <w:r w:rsidR="00721EF1" w:rsidRPr="00572A3E">
        <w:rPr>
          <w:bCs/>
          <w:sz w:val="24"/>
          <w:szCs w:val="24"/>
          <w:lang w:val="pt-BR"/>
        </w:rPr>
        <w:t xml:space="preserve"> </w:t>
      </w:r>
      <w:r w:rsidR="00BD5C9A" w:rsidRPr="00572A3E">
        <w:rPr>
          <w:bCs/>
          <w:sz w:val="24"/>
          <w:szCs w:val="24"/>
          <w:lang w:val="pt-BR"/>
        </w:rPr>
        <w:t>fitimit t</w:t>
      </w:r>
      <w:r w:rsidR="008A4A52" w:rsidRPr="00572A3E">
        <w:rPr>
          <w:bCs/>
          <w:sz w:val="24"/>
          <w:szCs w:val="24"/>
          <w:lang w:val="pt-BR"/>
        </w:rPr>
        <w:t>ë</w:t>
      </w:r>
      <w:r w:rsidR="00BD5C9A" w:rsidRPr="00572A3E">
        <w:rPr>
          <w:bCs/>
          <w:sz w:val="24"/>
          <w:szCs w:val="24"/>
          <w:lang w:val="pt-BR"/>
        </w:rPr>
        <w:t xml:space="preserve"> </w:t>
      </w:r>
      <w:r w:rsidR="00721EF1" w:rsidRPr="00572A3E">
        <w:rPr>
          <w:bCs/>
          <w:sz w:val="24"/>
          <w:szCs w:val="24"/>
          <w:lang w:val="pt-BR"/>
        </w:rPr>
        <w:t>pron</w:t>
      </w:r>
      <w:r w:rsidR="008A4A52" w:rsidRPr="00572A3E">
        <w:rPr>
          <w:bCs/>
          <w:sz w:val="24"/>
          <w:szCs w:val="24"/>
          <w:lang w:val="pt-BR"/>
        </w:rPr>
        <w:t>ë</w:t>
      </w:r>
      <w:r w:rsidR="00721EF1" w:rsidRPr="00572A3E">
        <w:rPr>
          <w:bCs/>
          <w:sz w:val="24"/>
          <w:szCs w:val="24"/>
          <w:lang w:val="pt-BR"/>
        </w:rPr>
        <w:t>sis</w:t>
      </w:r>
      <w:r w:rsidR="008A4A52" w:rsidRPr="00572A3E">
        <w:rPr>
          <w:bCs/>
          <w:sz w:val="24"/>
          <w:szCs w:val="24"/>
          <w:lang w:val="pt-BR"/>
        </w:rPr>
        <w:t>ë</w:t>
      </w:r>
      <w:r w:rsidR="00721EF1" w:rsidRPr="00572A3E">
        <w:rPr>
          <w:bCs/>
          <w:sz w:val="24"/>
          <w:szCs w:val="24"/>
          <w:lang w:val="pt-BR"/>
        </w:rPr>
        <w:t xml:space="preserve"> </w:t>
      </w:r>
      <w:r w:rsidR="00BD5C9A" w:rsidRPr="00572A3E">
        <w:rPr>
          <w:bCs/>
          <w:sz w:val="24"/>
          <w:szCs w:val="24"/>
          <w:lang w:val="pt-BR"/>
        </w:rPr>
        <w:t>me kontrat</w:t>
      </w:r>
      <w:r w:rsidR="008A4A52" w:rsidRPr="00572A3E">
        <w:rPr>
          <w:bCs/>
          <w:sz w:val="24"/>
          <w:szCs w:val="24"/>
          <w:lang w:val="pt-BR"/>
        </w:rPr>
        <w:t>ë</w:t>
      </w:r>
      <w:r w:rsidR="00BD5C9A" w:rsidRPr="00572A3E">
        <w:rPr>
          <w:bCs/>
          <w:sz w:val="24"/>
          <w:szCs w:val="24"/>
          <w:lang w:val="pt-BR"/>
        </w:rPr>
        <w:t xml:space="preserve"> </w:t>
      </w:r>
      <w:r w:rsidR="00721EF1" w:rsidRPr="00572A3E">
        <w:rPr>
          <w:bCs/>
          <w:sz w:val="24"/>
          <w:szCs w:val="24"/>
          <w:lang w:val="pt-BR"/>
        </w:rPr>
        <w:t>t</w:t>
      </w:r>
      <w:r w:rsidR="008A4A52" w:rsidRPr="00572A3E">
        <w:rPr>
          <w:bCs/>
          <w:sz w:val="24"/>
          <w:szCs w:val="24"/>
          <w:lang w:val="pt-BR"/>
        </w:rPr>
        <w:t>ë</w:t>
      </w:r>
      <w:r w:rsidR="00721EF1" w:rsidRPr="00572A3E">
        <w:rPr>
          <w:bCs/>
          <w:sz w:val="24"/>
          <w:szCs w:val="24"/>
          <w:lang w:val="pt-BR"/>
        </w:rPr>
        <w:t xml:space="preserve"> parashikuar nga kodi civil. </w:t>
      </w:r>
    </w:p>
    <w:p w14:paraId="5E602F8C" w14:textId="6AB156AC" w:rsidR="00D44171" w:rsidRPr="00572A3E" w:rsidRDefault="00D44171" w:rsidP="00572A3E">
      <w:pPr>
        <w:pStyle w:val="Title"/>
        <w:jc w:val="both"/>
        <w:rPr>
          <w:bCs/>
          <w:sz w:val="24"/>
          <w:szCs w:val="24"/>
          <w:lang w:val="pt-BR"/>
        </w:rPr>
      </w:pPr>
      <w:r w:rsidRPr="00572A3E">
        <w:rPr>
          <w:bCs/>
          <w:sz w:val="24"/>
          <w:szCs w:val="24"/>
          <w:lang w:val="pt-BR"/>
        </w:rPr>
        <w:t xml:space="preserve">          28.Në referim të shkakut të padisë në rastin konkret,</w:t>
      </w:r>
      <w:r w:rsidR="00721EF1" w:rsidRPr="00572A3E">
        <w:rPr>
          <w:bCs/>
          <w:sz w:val="24"/>
          <w:szCs w:val="24"/>
          <w:lang w:val="pt-BR"/>
        </w:rPr>
        <w:t xml:space="preserve"> padit</w:t>
      </w:r>
      <w:r w:rsidR="008A4A52" w:rsidRPr="00572A3E">
        <w:rPr>
          <w:bCs/>
          <w:sz w:val="24"/>
          <w:szCs w:val="24"/>
          <w:lang w:val="pt-BR"/>
        </w:rPr>
        <w:t>ë</w:t>
      </w:r>
      <w:r w:rsidR="00721EF1" w:rsidRPr="00572A3E">
        <w:rPr>
          <w:bCs/>
          <w:sz w:val="24"/>
          <w:szCs w:val="24"/>
          <w:lang w:val="pt-BR"/>
        </w:rPr>
        <w:t>sit kan</w:t>
      </w:r>
      <w:r w:rsidR="008A4A52" w:rsidRPr="00572A3E">
        <w:rPr>
          <w:bCs/>
          <w:sz w:val="24"/>
          <w:szCs w:val="24"/>
          <w:lang w:val="pt-BR"/>
        </w:rPr>
        <w:t>ë</w:t>
      </w:r>
      <w:r w:rsidR="00721EF1" w:rsidRPr="00572A3E">
        <w:rPr>
          <w:bCs/>
          <w:sz w:val="24"/>
          <w:szCs w:val="24"/>
          <w:lang w:val="pt-BR"/>
        </w:rPr>
        <w:t xml:space="preserve"> k</w:t>
      </w:r>
      <w:r w:rsidR="008A4A52" w:rsidRPr="00572A3E">
        <w:rPr>
          <w:bCs/>
          <w:sz w:val="24"/>
          <w:szCs w:val="24"/>
          <w:lang w:val="pt-BR"/>
        </w:rPr>
        <w:t>ë</w:t>
      </w:r>
      <w:r w:rsidR="00721EF1" w:rsidRPr="00572A3E">
        <w:rPr>
          <w:bCs/>
          <w:sz w:val="24"/>
          <w:szCs w:val="24"/>
          <w:lang w:val="pt-BR"/>
        </w:rPr>
        <w:t>rkuar njohjen e pron</w:t>
      </w:r>
      <w:r w:rsidR="008A4A52" w:rsidRPr="00572A3E">
        <w:rPr>
          <w:bCs/>
          <w:sz w:val="24"/>
          <w:szCs w:val="24"/>
          <w:lang w:val="pt-BR"/>
        </w:rPr>
        <w:t>ë</w:t>
      </w:r>
      <w:r w:rsidR="00721EF1" w:rsidRPr="00572A3E">
        <w:rPr>
          <w:bCs/>
          <w:sz w:val="24"/>
          <w:szCs w:val="24"/>
          <w:lang w:val="pt-BR"/>
        </w:rPr>
        <w:t>sis</w:t>
      </w:r>
      <w:r w:rsidR="008A4A52" w:rsidRPr="00572A3E">
        <w:rPr>
          <w:bCs/>
          <w:sz w:val="24"/>
          <w:szCs w:val="24"/>
          <w:lang w:val="pt-BR"/>
        </w:rPr>
        <w:t>ë</w:t>
      </w:r>
      <w:r w:rsidR="00721EF1" w:rsidRPr="00572A3E">
        <w:rPr>
          <w:bCs/>
          <w:sz w:val="24"/>
          <w:szCs w:val="24"/>
          <w:lang w:val="pt-BR"/>
        </w:rPr>
        <w:t xml:space="preserve"> n</w:t>
      </w:r>
      <w:r w:rsidR="008A4A52" w:rsidRPr="00572A3E">
        <w:rPr>
          <w:bCs/>
          <w:sz w:val="24"/>
          <w:szCs w:val="24"/>
          <w:lang w:val="pt-BR"/>
        </w:rPr>
        <w:t>ë</w:t>
      </w:r>
      <w:r w:rsidR="00721EF1" w:rsidRPr="00572A3E">
        <w:rPr>
          <w:bCs/>
          <w:sz w:val="24"/>
          <w:szCs w:val="24"/>
          <w:lang w:val="pt-BR"/>
        </w:rPr>
        <w:t xml:space="preserve"> kushtet e </w:t>
      </w:r>
      <w:r w:rsidR="0029421D" w:rsidRPr="00572A3E">
        <w:rPr>
          <w:bCs/>
          <w:sz w:val="24"/>
          <w:szCs w:val="24"/>
          <w:lang w:val="pt-BR"/>
        </w:rPr>
        <w:t>parashkrimit fitues me titull</w:t>
      </w:r>
      <w:r w:rsidRPr="00572A3E">
        <w:rPr>
          <w:bCs/>
          <w:sz w:val="24"/>
          <w:szCs w:val="24"/>
          <w:lang w:val="pt-BR"/>
        </w:rPr>
        <w:t>. Kjo mënyrë fitimi pronësie</w:t>
      </w:r>
      <w:r w:rsidR="0029421D" w:rsidRPr="00572A3E">
        <w:rPr>
          <w:bCs/>
          <w:sz w:val="24"/>
          <w:szCs w:val="24"/>
          <w:lang w:val="pt-BR"/>
        </w:rPr>
        <w:t xml:space="preserve"> rregullohet </w:t>
      </w:r>
      <w:r w:rsidRPr="00572A3E">
        <w:rPr>
          <w:bCs/>
          <w:sz w:val="24"/>
          <w:szCs w:val="24"/>
          <w:lang w:val="pt-BR"/>
        </w:rPr>
        <w:t>nga neni 168 i Kodit Civil, sipas të cilit : “</w:t>
      </w:r>
      <w:r w:rsidRPr="00572A3E">
        <w:rPr>
          <w:i/>
          <w:sz w:val="24"/>
          <w:szCs w:val="24"/>
        </w:rPr>
        <w:t xml:space="preserve">Personi që ka përfituar me mirëbesim një send, </w:t>
      </w:r>
      <w:r w:rsidRPr="00572A3E">
        <w:rPr>
          <w:i/>
          <w:sz w:val="24"/>
          <w:szCs w:val="24"/>
          <w:u w:val="single"/>
        </w:rPr>
        <w:t>në bazë të një veprimi juridik për kalimin e pronësisë</w:t>
      </w:r>
      <w:r w:rsidRPr="00572A3E">
        <w:rPr>
          <w:i/>
          <w:sz w:val="24"/>
          <w:szCs w:val="24"/>
        </w:rPr>
        <w:t xml:space="preserve"> dhe që nuk është i ndaluar nga ligji, bëhet pronar i këtij sendi, pas një posedimi të pandërprerë prej pesë vjetësh kur sendi është i luajtshëm dhe prej 10 vjetësh kur ai është i paluajtshëm.Kur posedimi nuk është me mirëbesim, afatet e posedimit të pandërprerë dyfishohen.Poseimi konsiderohet i pandërprerë dhe kur fituesi i senit ia ka dhnë posedimin një personi tjetër.Nuk mund të fitohet me parshkrim fitues fitues një send që ëhstë pronë publike e patjetërsueshme”.</w:t>
      </w:r>
    </w:p>
    <w:p w14:paraId="2B0CEA8C" w14:textId="10F1F870" w:rsidR="00D44171" w:rsidRPr="00572A3E" w:rsidRDefault="00D44171" w:rsidP="00572A3E">
      <w:pPr>
        <w:pStyle w:val="Title"/>
        <w:jc w:val="both"/>
        <w:rPr>
          <w:sz w:val="24"/>
          <w:szCs w:val="24"/>
        </w:rPr>
      </w:pPr>
      <w:r w:rsidRPr="00572A3E">
        <w:rPr>
          <w:sz w:val="24"/>
          <w:szCs w:val="24"/>
        </w:rPr>
        <w:t xml:space="preserve">          29. Në interpretim të kësaj dispozite, Kolegji vlerëson se për të fituar një send me parashkrim fitues, nëpërmjet institutit të parashkrimit fitues me titull, duhet të plotësohen në mënyrë kumulative disa kushte, të cilat janë</w:t>
      </w:r>
      <w:r w:rsidRPr="00572A3E">
        <w:rPr>
          <w:i/>
          <w:sz w:val="24"/>
          <w:szCs w:val="24"/>
        </w:rPr>
        <w:t xml:space="preserve">: </w:t>
      </w:r>
      <w:r w:rsidRPr="00572A3E">
        <w:rPr>
          <w:b/>
          <w:bCs/>
          <w:i/>
          <w:sz w:val="24"/>
          <w:szCs w:val="24"/>
        </w:rPr>
        <w:t>i)</w:t>
      </w:r>
      <w:r w:rsidRPr="00572A3E">
        <w:rPr>
          <w:i/>
          <w:sz w:val="24"/>
          <w:szCs w:val="24"/>
        </w:rPr>
        <w:t xml:space="preserve"> fitimi me mirëbesim i një sendi; </w:t>
      </w:r>
      <w:r w:rsidRPr="00572A3E">
        <w:rPr>
          <w:b/>
          <w:bCs/>
          <w:i/>
          <w:sz w:val="24"/>
          <w:szCs w:val="24"/>
        </w:rPr>
        <w:t>ii)</w:t>
      </w:r>
      <w:r w:rsidRPr="00572A3E">
        <w:rPr>
          <w:i/>
          <w:sz w:val="24"/>
          <w:szCs w:val="24"/>
        </w:rPr>
        <w:t xml:space="preserve"> fitimi i sendit duhet të bëhet në bazë të një veprimi juridik që ka për qëllim kalimin e pronësisë</w:t>
      </w:r>
      <w:r w:rsidRPr="00572A3E">
        <w:rPr>
          <w:b/>
          <w:bCs/>
          <w:i/>
          <w:sz w:val="24"/>
          <w:szCs w:val="24"/>
        </w:rPr>
        <w:t>; iii)</w:t>
      </w:r>
      <w:r w:rsidRPr="00572A3E">
        <w:rPr>
          <w:i/>
          <w:sz w:val="24"/>
          <w:szCs w:val="24"/>
        </w:rPr>
        <w:t xml:space="preserve"> veprimi për kalimin e pronësisë nuk duhet të jetë i ndaluar nga ligji; </w:t>
      </w:r>
      <w:r w:rsidRPr="00572A3E">
        <w:rPr>
          <w:b/>
          <w:bCs/>
          <w:i/>
          <w:sz w:val="24"/>
          <w:szCs w:val="24"/>
        </w:rPr>
        <w:t>iv)</w:t>
      </w:r>
      <w:r w:rsidRPr="00572A3E">
        <w:rPr>
          <w:i/>
          <w:sz w:val="24"/>
          <w:szCs w:val="24"/>
        </w:rPr>
        <w:t xml:space="preserve"> posedimi i pandërprerë i sendit për të </w:t>
      </w:r>
      <w:r w:rsidR="0029421D" w:rsidRPr="00572A3E">
        <w:rPr>
          <w:i/>
          <w:sz w:val="24"/>
          <w:szCs w:val="24"/>
        </w:rPr>
        <w:t>pakt</w:t>
      </w:r>
      <w:r w:rsidR="008A4A52" w:rsidRPr="00572A3E">
        <w:rPr>
          <w:i/>
          <w:sz w:val="24"/>
          <w:szCs w:val="24"/>
        </w:rPr>
        <w:t>ë</w:t>
      </w:r>
      <w:r w:rsidR="0029421D" w:rsidRPr="00572A3E">
        <w:rPr>
          <w:i/>
          <w:sz w:val="24"/>
          <w:szCs w:val="24"/>
        </w:rPr>
        <w:t>n</w:t>
      </w:r>
      <w:r w:rsidRPr="00572A3E">
        <w:rPr>
          <w:i/>
          <w:sz w:val="24"/>
          <w:szCs w:val="24"/>
        </w:rPr>
        <w:t xml:space="preserve"> 10 vjet; v) sendi të mos jetë pronë publike e patjetërsueshme</w:t>
      </w:r>
      <w:r w:rsidRPr="00572A3E">
        <w:rPr>
          <w:sz w:val="24"/>
          <w:szCs w:val="24"/>
        </w:rPr>
        <w:t>.</w:t>
      </w:r>
    </w:p>
    <w:p w14:paraId="0AD674DC" w14:textId="54D6A1BC" w:rsidR="00D44171" w:rsidRPr="00572A3E" w:rsidRDefault="00D44171" w:rsidP="00572A3E">
      <w:pPr>
        <w:pStyle w:val="Title"/>
        <w:jc w:val="both"/>
        <w:rPr>
          <w:sz w:val="24"/>
          <w:szCs w:val="24"/>
        </w:rPr>
      </w:pPr>
      <w:r w:rsidRPr="00572A3E">
        <w:rPr>
          <w:sz w:val="24"/>
          <w:szCs w:val="24"/>
        </w:rPr>
        <w:t xml:space="preserve">          30. Nga trajtim teorik i këtyre kushteve dhe në referim të normave të tjera materiale apo legjislacionit të posaçëm që rregullon aspekte të veçanta që japin kuptimin e tyre evidentohet se: </w:t>
      </w:r>
      <w:r w:rsidRPr="00572A3E">
        <w:rPr>
          <w:b/>
          <w:sz w:val="24"/>
          <w:szCs w:val="24"/>
        </w:rPr>
        <w:t>i)</w:t>
      </w:r>
      <w:r w:rsidRPr="00572A3E">
        <w:rPr>
          <w:sz w:val="24"/>
          <w:szCs w:val="24"/>
        </w:rPr>
        <w:t xml:space="preserve"> Fituesi i sendit është me mirëbesim kur ai nuk ka ditur ose nuk ka qenë i detyruar të dinte në kohën e fitimit të sendit se tjetërsuesi i sendit të paluajtshëm nuk ishte pronar ose që veprimi juridik ka qenë i pavlefshëm; </w:t>
      </w:r>
      <w:r w:rsidRPr="00572A3E">
        <w:rPr>
          <w:b/>
          <w:sz w:val="24"/>
          <w:szCs w:val="24"/>
        </w:rPr>
        <w:t>ii)</w:t>
      </w:r>
      <w:r w:rsidRPr="00572A3E">
        <w:rPr>
          <w:sz w:val="24"/>
          <w:szCs w:val="24"/>
        </w:rPr>
        <w:t xml:space="preserve"> Veprimi juridik për kalimin e pronësisë, në kuptim të nenit 168 të Kodit Civil, nuk nënkupton një veprim që plotëson të gjitha kushtet ligjore për vlefshmërinë e tij, sepse në të kundërt nuk do të ishim para një mënyre origjinale, por para një mënyre të prejardhur të fitimit të pronësisë. Gjithashtu, ky veprim juridik duhet të jetë i asaj natyre, që në rast se do të përmbushte të gjitha kushte e vlefshmërisë së tij, do të sillte për pasojë kalimin e të drejtës së pronësisë te poseduesi i sendit; </w:t>
      </w:r>
      <w:r w:rsidRPr="00572A3E">
        <w:rPr>
          <w:b/>
          <w:sz w:val="24"/>
          <w:szCs w:val="24"/>
        </w:rPr>
        <w:t>iii)</w:t>
      </w:r>
      <w:r w:rsidRPr="00572A3E">
        <w:rPr>
          <w:sz w:val="24"/>
          <w:szCs w:val="24"/>
        </w:rPr>
        <w:t xml:space="preserve"> Veprimi juridik i ndaluar nga ligji i </w:t>
      </w:r>
      <w:r w:rsidRPr="00572A3E">
        <w:rPr>
          <w:rFonts w:eastAsia="Calibri"/>
          <w:sz w:val="24"/>
          <w:szCs w:val="24"/>
        </w:rPr>
        <w:t xml:space="preserve">referohet rastit kur norma urdhëruese ndalon shprehimisht kryerjen e vetë llojit apo kategorisë së veprimit juridik, pavarësisht nga forma dhe përmbajtja e tij; </w:t>
      </w:r>
      <w:r w:rsidRPr="00572A3E">
        <w:rPr>
          <w:rFonts w:eastAsia="Calibri"/>
          <w:b/>
          <w:sz w:val="24"/>
          <w:szCs w:val="24"/>
        </w:rPr>
        <w:t>iv)</w:t>
      </w:r>
      <w:r w:rsidRPr="00572A3E">
        <w:rPr>
          <w:sz w:val="24"/>
          <w:szCs w:val="24"/>
        </w:rPr>
        <w:t xml:space="preserve"> Poseduesi do të konsiderohet se është në mirëbesim, kur mbi bazën e vlerësimit subjektiv të rrethanave objektive mbi bazën e të cilave ka fituar posedimin mbi sendin, ka krijuar besimin se e drejta i ka kaluar nga pronari dhe se në situatën konkrete nuk kishte se si të besonte ndryshe; </w:t>
      </w:r>
      <w:r w:rsidRPr="00572A3E">
        <w:rPr>
          <w:b/>
          <w:sz w:val="24"/>
          <w:szCs w:val="24"/>
        </w:rPr>
        <w:t>v)</w:t>
      </w:r>
      <w:r w:rsidRPr="00572A3E">
        <w:rPr>
          <w:sz w:val="24"/>
          <w:szCs w:val="24"/>
        </w:rPr>
        <w:t xml:space="preserve"> Si rregull çdo lloj sendi mund të jetë objekt i ftimit me parashkrim fitues, me përjashtim të sendeve </w:t>
      </w:r>
      <w:r w:rsidRPr="00572A3E">
        <w:rPr>
          <w:sz w:val="24"/>
          <w:szCs w:val="24"/>
        </w:rPr>
        <w:lastRenderedPageBreak/>
        <w:t xml:space="preserve">që konsiderohen pronë publike e patjetërsueshme, që nuk mund ta gëzojnë një cilësi të tillë për shkak se ligjvënësi e ka ndaluar shprehimisht mundësinë e ftimit të pronësisë të tyre sipas kësaj mënyre. </w:t>
      </w:r>
      <w:r w:rsidR="0029421D" w:rsidRPr="00572A3E">
        <w:rPr>
          <w:sz w:val="24"/>
          <w:szCs w:val="24"/>
        </w:rPr>
        <w:t>Sendi objekt gjykimi p</w:t>
      </w:r>
      <w:r w:rsidR="008A4A52" w:rsidRPr="00572A3E">
        <w:rPr>
          <w:sz w:val="24"/>
          <w:szCs w:val="24"/>
        </w:rPr>
        <w:t>ë</w:t>
      </w:r>
      <w:r w:rsidR="0029421D" w:rsidRPr="00572A3E">
        <w:rPr>
          <w:sz w:val="24"/>
          <w:szCs w:val="24"/>
        </w:rPr>
        <w:t>rb</w:t>
      </w:r>
      <w:r w:rsidR="008A4A52" w:rsidRPr="00572A3E">
        <w:rPr>
          <w:sz w:val="24"/>
          <w:szCs w:val="24"/>
        </w:rPr>
        <w:t>ë</w:t>
      </w:r>
      <w:r w:rsidR="0029421D" w:rsidRPr="00572A3E">
        <w:rPr>
          <w:sz w:val="24"/>
          <w:szCs w:val="24"/>
        </w:rPr>
        <w:t>n nj</w:t>
      </w:r>
      <w:r w:rsidR="008A4A52" w:rsidRPr="00572A3E">
        <w:rPr>
          <w:sz w:val="24"/>
          <w:szCs w:val="24"/>
        </w:rPr>
        <w:t>ë</w:t>
      </w:r>
      <w:r w:rsidR="0029421D" w:rsidRPr="00572A3E">
        <w:rPr>
          <w:sz w:val="24"/>
          <w:szCs w:val="24"/>
        </w:rPr>
        <w:t xml:space="preserve"> apartament banimi objekt i privatizimit sipas ligjit nr.7562/1992, gj</w:t>
      </w:r>
      <w:r w:rsidR="008A4A52" w:rsidRPr="00572A3E">
        <w:rPr>
          <w:sz w:val="24"/>
          <w:szCs w:val="24"/>
        </w:rPr>
        <w:t>ë</w:t>
      </w:r>
      <w:r w:rsidR="0029421D" w:rsidRPr="00572A3E">
        <w:rPr>
          <w:sz w:val="24"/>
          <w:szCs w:val="24"/>
        </w:rPr>
        <w:t xml:space="preserve"> q</w:t>
      </w:r>
      <w:r w:rsidR="008A4A52" w:rsidRPr="00572A3E">
        <w:rPr>
          <w:sz w:val="24"/>
          <w:szCs w:val="24"/>
        </w:rPr>
        <w:t>ë</w:t>
      </w:r>
      <w:r w:rsidR="0029421D" w:rsidRPr="00572A3E">
        <w:rPr>
          <w:sz w:val="24"/>
          <w:szCs w:val="24"/>
        </w:rPr>
        <w:t xml:space="preserve"> do t</w:t>
      </w:r>
      <w:r w:rsidR="008A4A52" w:rsidRPr="00572A3E">
        <w:rPr>
          <w:sz w:val="24"/>
          <w:szCs w:val="24"/>
        </w:rPr>
        <w:t>ë</w:t>
      </w:r>
      <w:r w:rsidR="0029421D" w:rsidRPr="00572A3E">
        <w:rPr>
          <w:sz w:val="24"/>
          <w:szCs w:val="24"/>
        </w:rPr>
        <w:t xml:space="preserve"> thot</w:t>
      </w:r>
      <w:r w:rsidR="008A4A52" w:rsidRPr="00572A3E">
        <w:rPr>
          <w:sz w:val="24"/>
          <w:szCs w:val="24"/>
        </w:rPr>
        <w:t>ë</w:t>
      </w:r>
      <w:r w:rsidR="0029421D" w:rsidRPr="00572A3E">
        <w:rPr>
          <w:sz w:val="24"/>
          <w:szCs w:val="24"/>
        </w:rPr>
        <w:t xml:space="preserve"> se ai ka q</w:t>
      </w:r>
      <w:r w:rsidR="008A4A52" w:rsidRPr="00572A3E">
        <w:rPr>
          <w:sz w:val="24"/>
          <w:szCs w:val="24"/>
        </w:rPr>
        <w:t>ë</w:t>
      </w:r>
      <w:r w:rsidR="0029421D" w:rsidRPr="00572A3E">
        <w:rPr>
          <w:sz w:val="24"/>
          <w:szCs w:val="24"/>
        </w:rPr>
        <w:t>n</w:t>
      </w:r>
      <w:r w:rsidR="008A4A52" w:rsidRPr="00572A3E">
        <w:rPr>
          <w:sz w:val="24"/>
          <w:szCs w:val="24"/>
        </w:rPr>
        <w:t>ë</w:t>
      </w:r>
      <w:r w:rsidR="0029421D" w:rsidRPr="00572A3E">
        <w:rPr>
          <w:sz w:val="24"/>
          <w:szCs w:val="24"/>
        </w:rPr>
        <w:t xml:space="preserve"> nj</w:t>
      </w:r>
      <w:r w:rsidR="008A4A52" w:rsidRPr="00572A3E">
        <w:rPr>
          <w:sz w:val="24"/>
          <w:szCs w:val="24"/>
        </w:rPr>
        <w:t>ë</w:t>
      </w:r>
      <w:r w:rsidR="0029421D" w:rsidRPr="00572A3E">
        <w:rPr>
          <w:sz w:val="24"/>
          <w:szCs w:val="24"/>
        </w:rPr>
        <w:t xml:space="preserve"> send i aft</w:t>
      </w:r>
      <w:r w:rsidR="008A4A52" w:rsidRPr="00572A3E">
        <w:rPr>
          <w:sz w:val="24"/>
          <w:szCs w:val="24"/>
        </w:rPr>
        <w:t>ë</w:t>
      </w:r>
      <w:r w:rsidR="0029421D" w:rsidRPr="00572A3E">
        <w:rPr>
          <w:sz w:val="24"/>
          <w:szCs w:val="24"/>
        </w:rPr>
        <w:t xml:space="preserve"> p</w:t>
      </w:r>
      <w:r w:rsidR="008A4A52" w:rsidRPr="00572A3E">
        <w:rPr>
          <w:sz w:val="24"/>
          <w:szCs w:val="24"/>
        </w:rPr>
        <w:t>ë</w:t>
      </w:r>
      <w:r w:rsidR="0029421D" w:rsidRPr="00572A3E">
        <w:rPr>
          <w:sz w:val="24"/>
          <w:szCs w:val="24"/>
        </w:rPr>
        <w:t>r tu kaluar n</w:t>
      </w:r>
      <w:r w:rsidR="008A4A52" w:rsidRPr="00572A3E">
        <w:rPr>
          <w:sz w:val="24"/>
          <w:szCs w:val="24"/>
        </w:rPr>
        <w:t>ë</w:t>
      </w:r>
      <w:r w:rsidR="0029421D" w:rsidRPr="00572A3E">
        <w:rPr>
          <w:sz w:val="24"/>
          <w:szCs w:val="24"/>
        </w:rPr>
        <w:t xml:space="preserve"> pron</w:t>
      </w:r>
      <w:r w:rsidR="008A4A52" w:rsidRPr="00572A3E">
        <w:rPr>
          <w:sz w:val="24"/>
          <w:szCs w:val="24"/>
        </w:rPr>
        <w:t>ë</w:t>
      </w:r>
      <w:r w:rsidR="0029421D" w:rsidRPr="00572A3E">
        <w:rPr>
          <w:sz w:val="24"/>
          <w:szCs w:val="24"/>
        </w:rPr>
        <w:t>si private.</w:t>
      </w:r>
    </w:p>
    <w:p w14:paraId="604DD82A" w14:textId="70A4FF44" w:rsidR="00D44171" w:rsidRPr="00572A3E" w:rsidRDefault="00977301" w:rsidP="00572A3E">
      <w:pPr>
        <w:pStyle w:val="Title"/>
        <w:jc w:val="both"/>
        <w:rPr>
          <w:sz w:val="24"/>
          <w:szCs w:val="24"/>
        </w:rPr>
      </w:pPr>
      <w:r w:rsidRPr="00572A3E">
        <w:rPr>
          <w:sz w:val="24"/>
          <w:szCs w:val="24"/>
        </w:rPr>
        <w:t xml:space="preserve">      </w:t>
      </w:r>
      <w:r w:rsidR="00D44171" w:rsidRPr="00572A3E">
        <w:rPr>
          <w:sz w:val="24"/>
          <w:szCs w:val="24"/>
        </w:rPr>
        <w:t xml:space="preserve"> 31.Në referim të kushteve të mësipërme rezulton se gjykatat </w:t>
      </w:r>
      <w:r w:rsidR="0029421D" w:rsidRPr="00572A3E">
        <w:rPr>
          <w:sz w:val="24"/>
          <w:szCs w:val="24"/>
        </w:rPr>
        <w:t xml:space="preserve">e faktit </w:t>
      </w:r>
      <w:r w:rsidR="00D44171" w:rsidRPr="00572A3E">
        <w:rPr>
          <w:sz w:val="24"/>
          <w:szCs w:val="24"/>
        </w:rPr>
        <w:t>janë ndarë në qëndrimet e tyre për sa i përket kushtit të ekzi</w:t>
      </w:r>
      <w:r w:rsidR="00AE6382" w:rsidRPr="00572A3E">
        <w:rPr>
          <w:sz w:val="24"/>
          <w:szCs w:val="24"/>
        </w:rPr>
        <w:t>s</w:t>
      </w:r>
      <w:r w:rsidR="00D44171" w:rsidRPr="00572A3E">
        <w:rPr>
          <w:sz w:val="24"/>
          <w:szCs w:val="24"/>
        </w:rPr>
        <w:t>tencës së veprimit juridik</w:t>
      </w:r>
      <w:r w:rsidR="00AE6382" w:rsidRPr="00572A3E">
        <w:rPr>
          <w:sz w:val="24"/>
          <w:szCs w:val="24"/>
        </w:rPr>
        <w:t xml:space="preserve"> si shkak ligjor p</w:t>
      </w:r>
      <w:r w:rsidR="008A4A52" w:rsidRPr="00572A3E">
        <w:rPr>
          <w:sz w:val="24"/>
          <w:szCs w:val="24"/>
        </w:rPr>
        <w:t>ë</w:t>
      </w:r>
      <w:r w:rsidR="00AE6382" w:rsidRPr="00572A3E">
        <w:rPr>
          <w:sz w:val="24"/>
          <w:szCs w:val="24"/>
        </w:rPr>
        <w:t>r fitimin e pron</w:t>
      </w:r>
      <w:r w:rsidR="008A4A52" w:rsidRPr="00572A3E">
        <w:rPr>
          <w:sz w:val="24"/>
          <w:szCs w:val="24"/>
        </w:rPr>
        <w:t>ë</w:t>
      </w:r>
      <w:r w:rsidR="00AE6382" w:rsidRPr="00572A3E">
        <w:rPr>
          <w:sz w:val="24"/>
          <w:szCs w:val="24"/>
        </w:rPr>
        <w:t>sis</w:t>
      </w:r>
      <w:r w:rsidR="008A4A52" w:rsidRPr="00572A3E">
        <w:rPr>
          <w:sz w:val="24"/>
          <w:szCs w:val="24"/>
        </w:rPr>
        <w:t>ë</w:t>
      </w:r>
      <w:r w:rsidR="00AE6382" w:rsidRPr="00572A3E">
        <w:rPr>
          <w:sz w:val="24"/>
          <w:szCs w:val="24"/>
        </w:rPr>
        <w:t xml:space="preserve"> me parashkrim fitues me titull n</w:t>
      </w:r>
      <w:r w:rsidR="008A4A52" w:rsidRPr="00572A3E">
        <w:rPr>
          <w:sz w:val="24"/>
          <w:szCs w:val="24"/>
        </w:rPr>
        <w:t>ë</w:t>
      </w:r>
      <w:r w:rsidR="00AE6382" w:rsidRPr="00572A3E">
        <w:rPr>
          <w:sz w:val="24"/>
          <w:szCs w:val="24"/>
        </w:rPr>
        <w:t xml:space="preserve"> baz</w:t>
      </w:r>
      <w:r w:rsidR="008A4A52" w:rsidRPr="00572A3E">
        <w:rPr>
          <w:sz w:val="24"/>
          <w:szCs w:val="24"/>
        </w:rPr>
        <w:t>ë</w:t>
      </w:r>
      <w:r w:rsidR="00AE6382" w:rsidRPr="00572A3E">
        <w:rPr>
          <w:sz w:val="24"/>
          <w:szCs w:val="24"/>
        </w:rPr>
        <w:t xml:space="preserve"> t</w:t>
      </w:r>
      <w:r w:rsidR="008A4A52" w:rsidRPr="00572A3E">
        <w:rPr>
          <w:sz w:val="24"/>
          <w:szCs w:val="24"/>
        </w:rPr>
        <w:t>ë</w:t>
      </w:r>
      <w:r w:rsidR="00AE6382" w:rsidRPr="00572A3E">
        <w:rPr>
          <w:sz w:val="24"/>
          <w:szCs w:val="24"/>
        </w:rPr>
        <w:t xml:space="preserve"> nenit 168 t</w:t>
      </w:r>
      <w:r w:rsidR="008A4A52" w:rsidRPr="00572A3E">
        <w:rPr>
          <w:sz w:val="24"/>
          <w:szCs w:val="24"/>
        </w:rPr>
        <w:t>ë</w:t>
      </w:r>
      <w:r w:rsidR="00AE6382" w:rsidRPr="00572A3E">
        <w:rPr>
          <w:sz w:val="24"/>
          <w:szCs w:val="24"/>
        </w:rPr>
        <w:t xml:space="preserve"> KC.</w:t>
      </w:r>
      <w:r w:rsidR="00D44171" w:rsidRPr="00572A3E">
        <w:rPr>
          <w:sz w:val="24"/>
          <w:szCs w:val="24"/>
        </w:rPr>
        <w:t xml:space="preserve"> </w:t>
      </w:r>
      <w:r w:rsidR="00AE6382" w:rsidRPr="00572A3E">
        <w:rPr>
          <w:sz w:val="24"/>
          <w:szCs w:val="24"/>
        </w:rPr>
        <w:t>G</w:t>
      </w:r>
      <w:r w:rsidR="00D44171" w:rsidRPr="00572A3E">
        <w:rPr>
          <w:sz w:val="24"/>
          <w:szCs w:val="24"/>
        </w:rPr>
        <w:t xml:space="preserve">jykata e shkallës së parë ka pranuar se vërtetohet </w:t>
      </w:r>
      <w:r w:rsidR="0029421D" w:rsidRPr="00572A3E">
        <w:rPr>
          <w:sz w:val="24"/>
          <w:szCs w:val="24"/>
        </w:rPr>
        <w:t xml:space="preserve">ekzistenca e </w:t>
      </w:r>
      <w:r w:rsidR="00D44171" w:rsidRPr="00572A3E">
        <w:rPr>
          <w:sz w:val="24"/>
          <w:szCs w:val="24"/>
        </w:rPr>
        <w:t>veprim</w:t>
      </w:r>
      <w:r w:rsidR="0029421D" w:rsidRPr="00572A3E">
        <w:rPr>
          <w:sz w:val="24"/>
          <w:szCs w:val="24"/>
        </w:rPr>
        <w:t>it juridik p</w:t>
      </w:r>
      <w:r w:rsidR="008A4A52" w:rsidRPr="00572A3E">
        <w:rPr>
          <w:sz w:val="24"/>
          <w:szCs w:val="24"/>
        </w:rPr>
        <w:t>ë</w:t>
      </w:r>
      <w:r w:rsidR="0029421D" w:rsidRPr="00572A3E">
        <w:rPr>
          <w:sz w:val="24"/>
          <w:szCs w:val="24"/>
        </w:rPr>
        <w:t>r kalimin e pron</w:t>
      </w:r>
      <w:r w:rsidR="008A4A52" w:rsidRPr="00572A3E">
        <w:rPr>
          <w:sz w:val="24"/>
          <w:szCs w:val="24"/>
        </w:rPr>
        <w:t>ë</w:t>
      </w:r>
      <w:r w:rsidR="0029421D" w:rsidRPr="00572A3E">
        <w:rPr>
          <w:sz w:val="24"/>
          <w:szCs w:val="24"/>
        </w:rPr>
        <w:t>sis</w:t>
      </w:r>
      <w:r w:rsidR="008A4A52" w:rsidRPr="00572A3E">
        <w:rPr>
          <w:sz w:val="24"/>
          <w:szCs w:val="24"/>
        </w:rPr>
        <w:t>ë</w:t>
      </w:r>
      <w:r w:rsidR="0029421D" w:rsidRPr="00572A3E">
        <w:rPr>
          <w:sz w:val="24"/>
          <w:szCs w:val="24"/>
        </w:rPr>
        <w:t xml:space="preserve"> nisur nga aktet e administruara dhe pagesa e privatizimit</w:t>
      </w:r>
      <w:r w:rsidR="00AE6382" w:rsidRPr="00572A3E">
        <w:rPr>
          <w:sz w:val="24"/>
          <w:szCs w:val="24"/>
        </w:rPr>
        <w:t xml:space="preserve"> e kryer nga trashgiml</w:t>
      </w:r>
      <w:r w:rsidR="008A4A52" w:rsidRPr="00572A3E">
        <w:rPr>
          <w:sz w:val="24"/>
          <w:szCs w:val="24"/>
        </w:rPr>
        <w:t>ë</w:t>
      </w:r>
      <w:r w:rsidR="00AE6382" w:rsidRPr="00572A3E">
        <w:rPr>
          <w:sz w:val="24"/>
          <w:szCs w:val="24"/>
        </w:rPr>
        <w:t>n</w:t>
      </w:r>
      <w:r w:rsidR="008A4A52" w:rsidRPr="00572A3E">
        <w:rPr>
          <w:sz w:val="24"/>
          <w:szCs w:val="24"/>
        </w:rPr>
        <w:t>ë</w:t>
      </w:r>
      <w:r w:rsidR="00AE6382" w:rsidRPr="00572A3E">
        <w:rPr>
          <w:sz w:val="24"/>
          <w:szCs w:val="24"/>
        </w:rPr>
        <w:t>si i padit</w:t>
      </w:r>
      <w:r w:rsidR="008A4A52" w:rsidRPr="00572A3E">
        <w:rPr>
          <w:sz w:val="24"/>
          <w:szCs w:val="24"/>
        </w:rPr>
        <w:t>ë</w:t>
      </w:r>
      <w:r w:rsidR="00AE6382" w:rsidRPr="00572A3E">
        <w:rPr>
          <w:sz w:val="24"/>
          <w:szCs w:val="24"/>
        </w:rPr>
        <w:t>save.</w:t>
      </w:r>
      <w:r w:rsidR="0029421D" w:rsidRPr="00572A3E">
        <w:rPr>
          <w:sz w:val="24"/>
          <w:szCs w:val="24"/>
        </w:rPr>
        <w:t xml:space="preserve"> </w:t>
      </w:r>
      <w:r w:rsidR="00AE6382" w:rsidRPr="00572A3E">
        <w:rPr>
          <w:sz w:val="24"/>
          <w:szCs w:val="24"/>
        </w:rPr>
        <w:t>N</w:t>
      </w:r>
      <w:r w:rsidR="00D44171" w:rsidRPr="00572A3E">
        <w:rPr>
          <w:sz w:val="24"/>
          <w:szCs w:val="24"/>
        </w:rPr>
        <w:t xml:space="preserve">dërsa </w:t>
      </w:r>
      <w:r w:rsidR="00AE6382" w:rsidRPr="00572A3E">
        <w:rPr>
          <w:sz w:val="24"/>
          <w:szCs w:val="24"/>
        </w:rPr>
        <w:t>G</w:t>
      </w:r>
      <w:r w:rsidR="00D44171" w:rsidRPr="00572A3E">
        <w:rPr>
          <w:sz w:val="24"/>
          <w:szCs w:val="24"/>
        </w:rPr>
        <w:t xml:space="preserve">jykata e </w:t>
      </w:r>
      <w:r w:rsidR="00AE6382" w:rsidRPr="00572A3E">
        <w:rPr>
          <w:sz w:val="24"/>
          <w:szCs w:val="24"/>
        </w:rPr>
        <w:t>A</w:t>
      </w:r>
      <w:r w:rsidR="00D44171" w:rsidRPr="00572A3E">
        <w:rPr>
          <w:sz w:val="24"/>
          <w:szCs w:val="24"/>
        </w:rPr>
        <w:t xml:space="preserve">pelit </w:t>
      </w:r>
      <w:r w:rsidR="00AE6382" w:rsidRPr="00572A3E">
        <w:rPr>
          <w:sz w:val="24"/>
          <w:szCs w:val="24"/>
        </w:rPr>
        <w:t>ka arsyetuar se p</w:t>
      </w:r>
      <w:r w:rsidR="008A4A52" w:rsidRPr="00572A3E">
        <w:rPr>
          <w:sz w:val="24"/>
          <w:szCs w:val="24"/>
        </w:rPr>
        <w:t>ë</w:t>
      </w:r>
      <w:r w:rsidR="00AE6382" w:rsidRPr="00572A3E">
        <w:rPr>
          <w:sz w:val="24"/>
          <w:szCs w:val="24"/>
        </w:rPr>
        <w:t>rderisa nuk ekziston akti formal shkres</w:t>
      </w:r>
      <w:r w:rsidR="008A4A52" w:rsidRPr="00572A3E">
        <w:rPr>
          <w:sz w:val="24"/>
          <w:szCs w:val="24"/>
        </w:rPr>
        <w:t>ë</w:t>
      </w:r>
      <w:r w:rsidR="00AE6382" w:rsidRPr="00572A3E">
        <w:rPr>
          <w:sz w:val="24"/>
          <w:szCs w:val="24"/>
        </w:rPr>
        <w:t xml:space="preserve"> jonoterial p</w:t>
      </w:r>
      <w:r w:rsidR="008A4A52" w:rsidRPr="00572A3E">
        <w:rPr>
          <w:sz w:val="24"/>
          <w:szCs w:val="24"/>
        </w:rPr>
        <w:t>ë</w:t>
      </w:r>
      <w:r w:rsidR="00AE6382" w:rsidRPr="00572A3E">
        <w:rPr>
          <w:sz w:val="24"/>
          <w:szCs w:val="24"/>
        </w:rPr>
        <w:t>r veprimin juridik t</w:t>
      </w:r>
      <w:r w:rsidR="008A4A52" w:rsidRPr="00572A3E">
        <w:rPr>
          <w:sz w:val="24"/>
          <w:szCs w:val="24"/>
        </w:rPr>
        <w:t>ë</w:t>
      </w:r>
      <w:r w:rsidR="00AE6382" w:rsidRPr="00572A3E">
        <w:rPr>
          <w:sz w:val="24"/>
          <w:szCs w:val="24"/>
        </w:rPr>
        <w:t xml:space="preserve"> kalimit t</w:t>
      </w:r>
      <w:r w:rsidR="008A4A52" w:rsidRPr="00572A3E">
        <w:rPr>
          <w:sz w:val="24"/>
          <w:szCs w:val="24"/>
        </w:rPr>
        <w:t>ë</w:t>
      </w:r>
      <w:r w:rsidR="00AE6382" w:rsidRPr="00572A3E">
        <w:rPr>
          <w:sz w:val="24"/>
          <w:szCs w:val="24"/>
        </w:rPr>
        <w:t xml:space="preserve"> pron</w:t>
      </w:r>
      <w:r w:rsidR="008A4A52" w:rsidRPr="00572A3E">
        <w:rPr>
          <w:sz w:val="24"/>
          <w:szCs w:val="24"/>
        </w:rPr>
        <w:t>ë</w:t>
      </w:r>
      <w:r w:rsidR="00AE6382" w:rsidRPr="00572A3E">
        <w:rPr>
          <w:sz w:val="24"/>
          <w:szCs w:val="24"/>
        </w:rPr>
        <w:t>sis</w:t>
      </w:r>
      <w:r w:rsidR="008A4A52" w:rsidRPr="00572A3E">
        <w:rPr>
          <w:sz w:val="24"/>
          <w:szCs w:val="24"/>
        </w:rPr>
        <w:t>ë</w:t>
      </w:r>
      <w:r w:rsidR="00AE6382" w:rsidRPr="00572A3E">
        <w:rPr>
          <w:sz w:val="24"/>
          <w:szCs w:val="24"/>
        </w:rPr>
        <w:t>, nuk v</w:t>
      </w:r>
      <w:r w:rsidR="008A4A52" w:rsidRPr="00572A3E">
        <w:rPr>
          <w:sz w:val="24"/>
          <w:szCs w:val="24"/>
        </w:rPr>
        <w:t>ë</w:t>
      </w:r>
      <w:r w:rsidR="00AE6382" w:rsidRPr="00572A3E">
        <w:rPr>
          <w:sz w:val="24"/>
          <w:szCs w:val="24"/>
        </w:rPr>
        <w:t>rtetohet kryerja e veprimit juridik midis pal</w:t>
      </w:r>
      <w:r w:rsidR="008A4A52" w:rsidRPr="00572A3E">
        <w:rPr>
          <w:sz w:val="24"/>
          <w:szCs w:val="24"/>
        </w:rPr>
        <w:t>ë</w:t>
      </w:r>
      <w:r w:rsidR="00AE6382" w:rsidRPr="00572A3E">
        <w:rPr>
          <w:sz w:val="24"/>
          <w:szCs w:val="24"/>
        </w:rPr>
        <w:t>ve si kusht i fitimit t</w:t>
      </w:r>
      <w:r w:rsidR="008A4A52" w:rsidRPr="00572A3E">
        <w:rPr>
          <w:sz w:val="24"/>
          <w:szCs w:val="24"/>
        </w:rPr>
        <w:t>ë</w:t>
      </w:r>
      <w:r w:rsidR="00AE6382" w:rsidRPr="00572A3E">
        <w:rPr>
          <w:sz w:val="24"/>
          <w:szCs w:val="24"/>
        </w:rPr>
        <w:t xml:space="preserve"> pron</w:t>
      </w:r>
      <w:r w:rsidR="008A4A52" w:rsidRPr="00572A3E">
        <w:rPr>
          <w:sz w:val="24"/>
          <w:szCs w:val="24"/>
        </w:rPr>
        <w:t>ë</w:t>
      </w:r>
      <w:r w:rsidR="00AE6382" w:rsidRPr="00572A3E">
        <w:rPr>
          <w:sz w:val="24"/>
          <w:szCs w:val="24"/>
        </w:rPr>
        <w:t>sis</w:t>
      </w:r>
      <w:r w:rsidR="008A4A52" w:rsidRPr="00572A3E">
        <w:rPr>
          <w:sz w:val="24"/>
          <w:szCs w:val="24"/>
        </w:rPr>
        <w:t>ë</w:t>
      </w:r>
      <w:r w:rsidR="00AE6382" w:rsidRPr="00572A3E">
        <w:rPr>
          <w:sz w:val="24"/>
          <w:szCs w:val="24"/>
        </w:rPr>
        <w:t xml:space="preserve"> me parashkrim fitues me titull. </w:t>
      </w:r>
      <w:r w:rsidR="003B75E9" w:rsidRPr="00572A3E">
        <w:rPr>
          <w:sz w:val="24"/>
          <w:szCs w:val="24"/>
        </w:rPr>
        <w:t>Sipas k</w:t>
      </w:r>
      <w:r w:rsidR="008A4A52" w:rsidRPr="00572A3E">
        <w:rPr>
          <w:sz w:val="24"/>
          <w:szCs w:val="24"/>
        </w:rPr>
        <w:t>ë</w:t>
      </w:r>
      <w:r w:rsidR="003B75E9" w:rsidRPr="00572A3E">
        <w:rPr>
          <w:sz w:val="24"/>
          <w:szCs w:val="24"/>
        </w:rPr>
        <w:t xml:space="preserve">saj gjykate </w:t>
      </w:r>
      <w:r w:rsidR="00D44171" w:rsidRPr="00572A3E">
        <w:rPr>
          <w:sz w:val="24"/>
          <w:szCs w:val="24"/>
        </w:rPr>
        <w:t xml:space="preserve">në kuptim të nenit 83 të KC duhet të vërtetohej </w:t>
      </w:r>
      <w:r w:rsidR="001D295E" w:rsidRPr="00572A3E">
        <w:rPr>
          <w:sz w:val="24"/>
          <w:szCs w:val="24"/>
        </w:rPr>
        <w:t>ekzistenca e ve</w:t>
      </w:r>
      <w:r w:rsidR="003B75E9" w:rsidRPr="00572A3E">
        <w:rPr>
          <w:sz w:val="24"/>
          <w:szCs w:val="24"/>
        </w:rPr>
        <w:t>p</w:t>
      </w:r>
      <w:r w:rsidR="001D295E" w:rsidRPr="00572A3E">
        <w:rPr>
          <w:sz w:val="24"/>
          <w:szCs w:val="24"/>
        </w:rPr>
        <w:t>rimit juridik p</w:t>
      </w:r>
      <w:r w:rsidR="008A4A52" w:rsidRPr="00572A3E">
        <w:rPr>
          <w:sz w:val="24"/>
          <w:szCs w:val="24"/>
        </w:rPr>
        <w:t>ë</w:t>
      </w:r>
      <w:r w:rsidR="001D295E" w:rsidRPr="00572A3E">
        <w:rPr>
          <w:sz w:val="24"/>
          <w:szCs w:val="24"/>
        </w:rPr>
        <w:t>r kalimin e pron</w:t>
      </w:r>
      <w:r w:rsidR="008A4A52" w:rsidRPr="00572A3E">
        <w:rPr>
          <w:sz w:val="24"/>
          <w:szCs w:val="24"/>
        </w:rPr>
        <w:t>ë</w:t>
      </w:r>
      <w:r w:rsidR="001D295E" w:rsidRPr="00572A3E">
        <w:rPr>
          <w:sz w:val="24"/>
          <w:szCs w:val="24"/>
        </w:rPr>
        <w:t>sis</w:t>
      </w:r>
      <w:r w:rsidR="008A4A52" w:rsidRPr="00572A3E">
        <w:rPr>
          <w:sz w:val="24"/>
          <w:szCs w:val="24"/>
        </w:rPr>
        <w:t>ë</w:t>
      </w:r>
      <w:r w:rsidR="001D295E" w:rsidRPr="00572A3E">
        <w:rPr>
          <w:sz w:val="24"/>
          <w:szCs w:val="24"/>
        </w:rPr>
        <w:t xml:space="preserve"> </w:t>
      </w:r>
      <w:r w:rsidR="00D44171" w:rsidRPr="00572A3E">
        <w:rPr>
          <w:sz w:val="24"/>
          <w:szCs w:val="24"/>
        </w:rPr>
        <w:t>vetëm në formë të shkruar</w:t>
      </w:r>
      <w:r w:rsidR="001D295E" w:rsidRPr="00572A3E">
        <w:rPr>
          <w:sz w:val="24"/>
          <w:szCs w:val="24"/>
        </w:rPr>
        <w:t>, pavar</w:t>
      </w:r>
      <w:r w:rsidR="008A4A52" w:rsidRPr="00572A3E">
        <w:rPr>
          <w:sz w:val="24"/>
          <w:szCs w:val="24"/>
        </w:rPr>
        <w:t>ë</w:t>
      </w:r>
      <w:r w:rsidR="001D295E" w:rsidRPr="00572A3E">
        <w:rPr>
          <w:sz w:val="24"/>
          <w:szCs w:val="24"/>
        </w:rPr>
        <w:t>sisht munges</w:t>
      </w:r>
      <w:r w:rsidR="008A4A52" w:rsidRPr="00572A3E">
        <w:rPr>
          <w:sz w:val="24"/>
          <w:szCs w:val="24"/>
        </w:rPr>
        <w:t>ë</w:t>
      </w:r>
      <w:r w:rsidR="001D295E" w:rsidRPr="00572A3E">
        <w:rPr>
          <w:sz w:val="24"/>
          <w:szCs w:val="24"/>
        </w:rPr>
        <w:t>s s</w:t>
      </w:r>
      <w:r w:rsidR="008A4A52" w:rsidRPr="00572A3E">
        <w:rPr>
          <w:sz w:val="24"/>
          <w:szCs w:val="24"/>
        </w:rPr>
        <w:t>ë</w:t>
      </w:r>
      <w:r w:rsidR="001D295E" w:rsidRPr="00572A3E">
        <w:rPr>
          <w:sz w:val="24"/>
          <w:szCs w:val="24"/>
        </w:rPr>
        <w:t xml:space="preserve"> form</w:t>
      </w:r>
      <w:r w:rsidR="008A4A52" w:rsidRPr="00572A3E">
        <w:rPr>
          <w:sz w:val="24"/>
          <w:szCs w:val="24"/>
        </w:rPr>
        <w:t>ë</w:t>
      </w:r>
      <w:r w:rsidR="001D295E" w:rsidRPr="00572A3E">
        <w:rPr>
          <w:sz w:val="24"/>
          <w:szCs w:val="24"/>
        </w:rPr>
        <w:t>s noteriale t</w:t>
      </w:r>
      <w:r w:rsidR="008A4A52" w:rsidRPr="00572A3E">
        <w:rPr>
          <w:sz w:val="24"/>
          <w:szCs w:val="24"/>
        </w:rPr>
        <w:t>ë</w:t>
      </w:r>
      <w:r w:rsidR="001D295E" w:rsidRPr="00572A3E">
        <w:rPr>
          <w:sz w:val="24"/>
          <w:szCs w:val="24"/>
        </w:rPr>
        <w:t xml:space="preserve"> saj dhe se ekzistenca e veprimit juridik p</w:t>
      </w:r>
      <w:r w:rsidR="008A4A52" w:rsidRPr="00572A3E">
        <w:rPr>
          <w:sz w:val="24"/>
          <w:szCs w:val="24"/>
        </w:rPr>
        <w:t>ë</w:t>
      </w:r>
      <w:r w:rsidR="001D295E" w:rsidRPr="00572A3E">
        <w:rPr>
          <w:sz w:val="24"/>
          <w:szCs w:val="24"/>
        </w:rPr>
        <w:t>r kalimin e pron</w:t>
      </w:r>
      <w:r w:rsidR="008A4A52" w:rsidRPr="00572A3E">
        <w:rPr>
          <w:sz w:val="24"/>
          <w:szCs w:val="24"/>
        </w:rPr>
        <w:t>ë</w:t>
      </w:r>
      <w:r w:rsidR="001D295E" w:rsidRPr="00572A3E">
        <w:rPr>
          <w:sz w:val="24"/>
          <w:szCs w:val="24"/>
        </w:rPr>
        <w:t>sis</w:t>
      </w:r>
      <w:r w:rsidR="008A4A52" w:rsidRPr="00572A3E">
        <w:rPr>
          <w:sz w:val="24"/>
          <w:szCs w:val="24"/>
        </w:rPr>
        <w:t>ë</w:t>
      </w:r>
      <w:r w:rsidR="001D295E" w:rsidRPr="00572A3E">
        <w:rPr>
          <w:sz w:val="24"/>
          <w:szCs w:val="24"/>
        </w:rPr>
        <w:t xml:space="preserve"> nuk mund t</w:t>
      </w:r>
      <w:r w:rsidR="008A4A52" w:rsidRPr="00572A3E">
        <w:rPr>
          <w:sz w:val="24"/>
          <w:szCs w:val="24"/>
        </w:rPr>
        <w:t>ë</w:t>
      </w:r>
      <w:r w:rsidR="001D295E" w:rsidRPr="00572A3E">
        <w:rPr>
          <w:sz w:val="24"/>
          <w:szCs w:val="24"/>
        </w:rPr>
        <w:t xml:space="preserve"> provohet me veprime konkludente sikurse ka pranuar gjykata e shkall</w:t>
      </w:r>
      <w:r w:rsidR="008A4A52" w:rsidRPr="00572A3E">
        <w:rPr>
          <w:sz w:val="24"/>
          <w:szCs w:val="24"/>
        </w:rPr>
        <w:t>ë</w:t>
      </w:r>
      <w:r w:rsidR="001D295E" w:rsidRPr="00572A3E">
        <w:rPr>
          <w:sz w:val="24"/>
          <w:szCs w:val="24"/>
        </w:rPr>
        <w:t>s s</w:t>
      </w:r>
      <w:r w:rsidR="008A4A52" w:rsidRPr="00572A3E">
        <w:rPr>
          <w:sz w:val="24"/>
          <w:szCs w:val="24"/>
        </w:rPr>
        <w:t>ë</w:t>
      </w:r>
      <w:r w:rsidR="001D295E" w:rsidRPr="00572A3E">
        <w:rPr>
          <w:sz w:val="24"/>
          <w:szCs w:val="24"/>
        </w:rPr>
        <w:t xml:space="preserve"> par</w:t>
      </w:r>
      <w:r w:rsidR="008A4A52" w:rsidRPr="00572A3E">
        <w:rPr>
          <w:sz w:val="24"/>
          <w:szCs w:val="24"/>
        </w:rPr>
        <w:t>ë</w:t>
      </w:r>
      <w:r w:rsidR="001D295E" w:rsidRPr="00572A3E">
        <w:rPr>
          <w:sz w:val="24"/>
          <w:szCs w:val="24"/>
        </w:rPr>
        <w:t>.</w:t>
      </w:r>
    </w:p>
    <w:p w14:paraId="256A9E99" w14:textId="51D0A570" w:rsidR="00D44171" w:rsidRPr="00572A3E" w:rsidRDefault="00977301" w:rsidP="00572A3E">
      <w:pPr>
        <w:pStyle w:val="Title"/>
        <w:jc w:val="both"/>
        <w:rPr>
          <w:rFonts w:eastAsia="Calibri"/>
          <w:sz w:val="24"/>
          <w:szCs w:val="24"/>
        </w:rPr>
      </w:pPr>
      <w:r w:rsidRPr="00572A3E">
        <w:rPr>
          <w:bCs/>
          <w:sz w:val="24"/>
          <w:szCs w:val="24"/>
        </w:rPr>
        <w:t xml:space="preserve">       </w:t>
      </w:r>
      <w:r w:rsidR="00D44171" w:rsidRPr="00572A3E">
        <w:rPr>
          <w:bCs/>
          <w:sz w:val="24"/>
          <w:szCs w:val="24"/>
        </w:rPr>
        <w:t>32.</w:t>
      </w:r>
      <w:r w:rsidR="003B75E9" w:rsidRPr="00572A3E">
        <w:rPr>
          <w:bCs/>
          <w:sz w:val="24"/>
          <w:szCs w:val="24"/>
        </w:rPr>
        <w:t xml:space="preserve"> Kolegji vler</w:t>
      </w:r>
      <w:r w:rsidR="008A4A52" w:rsidRPr="00572A3E">
        <w:rPr>
          <w:bCs/>
          <w:sz w:val="24"/>
          <w:szCs w:val="24"/>
        </w:rPr>
        <w:t>ë</w:t>
      </w:r>
      <w:r w:rsidR="003B75E9" w:rsidRPr="00572A3E">
        <w:rPr>
          <w:bCs/>
          <w:sz w:val="24"/>
          <w:szCs w:val="24"/>
        </w:rPr>
        <w:t>son t</w:t>
      </w:r>
      <w:r w:rsidR="008A4A52" w:rsidRPr="00572A3E">
        <w:rPr>
          <w:bCs/>
          <w:sz w:val="24"/>
          <w:szCs w:val="24"/>
        </w:rPr>
        <w:t>ë</w:t>
      </w:r>
      <w:r w:rsidR="003B75E9" w:rsidRPr="00572A3E">
        <w:rPr>
          <w:bCs/>
          <w:sz w:val="24"/>
          <w:szCs w:val="24"/>
        </w:rPr>
        <w:t xml:space="preserve"> gabuar arsyetimin e gjykat</w:t>
      </w:r>
      <w:r w:rsidR="008A4A52" w:rsidRPr="00572A3E">
        <w:rPr>
          <w:bCs/>
          <w:sz w:val="24"/>
          <w:szCs w:val="24"/>
        </w:rPr>
        <w:t>ë</w:t>
      </w:r>
      <w:r w:rsidR="003B75E9" w:rsidRPr="00572A3E">
        <w:rPr>
          <w:bCs/>
          <w:sz w:val="24"/>
          <w:szCs w:val="24"/>
        </w:rPr>
        <w:t>s s</w:t>
      </w:r>
      <w:r w:rsidR="008A4A52" w:rsidRPr="00572A3E">
        <w:rPr>
          <w:bCs/>
          <w:sz w:val="24"/>
          <w:szCs w:val="24"/>
        </w:rPr>
        <w:t>ë</w:t>
      </w:r>
      <w:r w:rsidR="003B75E9" w:rsidRPr="00572A3E">
        <w:rPr>
          <w:bCs/>
          <w:sz w:val="24"/>
          <w:szCs w:val="24"/>
        </w:rPr>
        <w:t xml:space="preserve"> apelit n</w:t>
      </w:r>
      <w:r w:rsidR="008A4A52" w:rsidRPr="00572A3E">
        <w:rPr>
          <w:bCs/>
          <w:sz w:val="24"/>
          <w:szCs w:val="24"/>
        </w:rPr>
        <w:t>ë</w:t>
      </w:r>
      <w:r w:rsidR="003B75E9" w:rsidRPr="00572A3E">
        <w:rPr>
          <w:bCs/>
          <w:sz w:val="24"/>
          <w:szCs w:val="24"/>
        </w:rPr>
        <w:t xml:space="preserve"> pjes</w:t>
      </w:r>
      <w:r w:rsidR="008A4A52" w:rsidRPr="00572A3E">
        <w:rPr>
          <w:bCs/>
          <w:sz w:val="24"/>
          <w:szCs w:val="24"/>
        </w:rPr>
        <w:t>ë</w:t>
      </w:r>
      <w:r w:rsidR="003B75E9" w:rsidRPr="00572A3E">
        <w:rPr>
          <w:bCs/>
          <w:sz w:val="24"/>
          <w:szCs w:val="24"/>
        </w:rPr>
        <w:t>n q</w:t>
      </w:r>
      <w:r w:rsidR="008A4A52" w:rsidRPr="00572A3E">
        <w:rPr>
          <w:bCs/>
          <w:sz w:val="24"/>
          <w:szCs w:val="24"/>
        </w:rPr>
        <w:t>ë</w:t>
      </w:r>
      <w:r w:rsidR="003B75E9" w:rsidRPr="00572A3E">
        <w:rPr>
          <w:bCs/>
          <w:sz w:val="24"/>
          <w:szCs w:val="24"/>
        </w:rPr>
        <w:t xml:space="preserve"> identifikon ekzistenc</w:t>
      </w:r>
      <w:r w:rsidR="008A4A52" w:rsidRPr="00572A3E">
        <w:rPr>
          <w:bCs/>
          <w:sz w:val="24"/>
          <w:szCs w:val="24"/>
        </w:rPr>
        <w:t>ë</w:t>
      </w:r>
      <w:r w:rsidR="003B75E9" w:rsidRPr="00572A3E">
        <w:rPr>
          <w:bCs/>
          <w:sz w:val="24"/>
          <w:szCs w:val="24"/>
        </w:rPr>
        <w:t>n e veprimit juridik p</w:t>
      </w:r>
      <w:r w:rsidR="008A4A52" w:rsidRPr="00572A3E">
        <w:rPr>
          <w:bCs/>
          <w:sz w:val="24"/>
          <w:szCs w:val="24"/>
        </w:rPr>
        <w:t>ë</w:t>
      </w:r>
      <w:r w:rsidR="003B75E9" w:rsidRPr="00572A3E">
        <w:rPr>
          <w:bCs/>
          <w:sz w:val="24"/>
          <w:szCs w:val="24"/>
        </w:rPr>
        <w:t>r kalimin e pron</w:t>
      </w:r>
      <w:r w:rsidR="008A4A52" w:rsidRPr="00572A3E">
        <w:rPr>
          <w:bCs/>
          <w:sz w:val="24"/>
          <w:szCs w:val="24"/>
        </w:rPr>
        <w:t>ë</w:t>
      </w:r>
      <w:r w:rsidR="003B75E9" w:rsidRPr="00572A3E">
        <w:rPr>
          <w:bCs/>
          <w:sz w:val="24"/>
          <w:szCs w:val="24"/>
        </w:rPr>
        <w:t>sis</w:t>
      </w:r>
      <w:r w:rsidR="008A4A52" w:rsidRPr="00572A3E">
        <w:rPr>
          <w:bCs/>
          <w:sz w:val="24"/>
          <w:szCs w:val="24"/>
        </w:rPr>
        <w:t>ë</w:t>
      </w:r>
      <w:r w:rsidR="003B75E9" w:rsidRPr="00572A3E">
        <w:rPr>
          <w:bCs/>
          <w:sz w:val="24"/>
          <w:szCs w:val="24"/>
        </w:rPr>
        <w:t xml:space="preserve"> t</w:t>
      </w:r>
      <w:r w:rsidR="008A4A52" w:rsidRPr="00572A3E">
        <w:rPr>
          <w:bCs/>
          <w:sz w:val="24"/>
          <w:szCs w:val="24"/>
        </w:rPr>
        <w:t>ë</w:t>
      </w:r>
      <w:r w:rsidR="003B75E9" w:rsidRPr="00572A3E">
        <w:rPr>
          <w:bCs/>
          <w:sz w:val="24"/>
          <w:szCs w:val="24"/>
        </w:rPr>
        <w:t xml:space="preserve"> k</w:t>
      </w:r>
      <w:r w:rsidR="008A4A52" w:rsidRPr="00572A3E">
        <w:rPr>
          <w:bCs/>
          <w:sz w:val="24"/>
          <w:szCs w:val="24"/>
        </w:rPr>
        <w:t>ë</w:t>
      </w:r>
      <w:r w:rsidR="003B75E9" w:rsidRPr="00572A3E">
        <w:rPr>
          <w:bCs/>
          <w:sz w:val="24"/>
          <w:szCs w:val="24"/>
        </w:rPr>
        <w:t>rkuar sipas nenit 168 t</w:t>
      </w:r>
      <w:r w:rsidR="008A4A52" w:rsidRPr="00572A3E">
        <w:rPr>
          <w:bCs/>
          <w:sz w:val="24"/>
          <w:szCs w:val="24"/>
        </w:rPr>
        <w:t>ë</w:t>
      </w:r>
      <w:r w:rsidR="003B75E9" w:rsidRPr="00572A3E">
        <w:rPr>
          <w:bCs/>
          <w:sz w:val="24"/>
          <w:szCs w:val="24"/>
        </w:rPr>
        <w:t xml:space="preserve"> KC me aktin shkresor, q</w:t>
      </w:r>
      <w:r w:rsidR="008A4A52" w:rsidRPr="00572A3E">
        <w:rPr>
          <w:bCs/>
          <w:sz w:val="24"/>
          <w:szCs w:val="24"/>
        </w:rPr>
        <w:t>ë</w:t>
      </w:r>
      <w:r w:rsidR="003B75E9" w:rsidRPr="00572A3E">
        <w:rPr>
          <w:bCs/>
          <w:sz w:val="24"/>
          <w:szCs w:val="24"/>
        </w:rPr>
        <w:t xml:space="preserve"> e  dokumenton at</w:t>
      </w:r>
      <w:r w:rsidR="008A4A52" w:rsidRPr="00572A3E">
        <w:rPr>
          <w:bCs/>
          <w:sz w:val="24"/>
          <w:szCs w:val="24"/>
        </w:rPr>
        <w:t>ë</w:t>
      </w:r>
      <w:r w:rsidR="003B75E9" w:rsidRPr="00572A3E">
        <w:rPr>
          <w:bCs/>
          <w:sz w:val="24"/>
          <w:szCs w:val="24"/>
        </w:rPr>
        <w:t xml:space="preserve">. </w:t>
      </w:r>
      <w:r w:rsidR="00D44171" w:rsidRPr="00572A3E">
        <w:rPr>
          <w:sz w:val="24"/>
          <w:szCs w:val="24"/>
        </w:rPr>
        <w:t>Në teorinë e të drejtës civile dhe në praktikën gjyqësore të Kolegjit Civil të Gjykatës së Lartë në çështje të ngjashme, është mbajtur qëndrimi se parashkrimi fitues me titull mbulon çdo lloj pavlefshmërie, si atë relative ashtu edhe atë absolute, sepse ai përbën një mënyrë primare të fitimit të pronësisë me anë të posedimit dhe jo një mënyrë të prejardhur të fitimit të pronësisë (me anë të veprimit juridik).</w:t>
      </w:r>
      <w:r w:rsidR="00D44171" w:rsidRPr="00572A3E">
        <w:rPr>
          <w:rFonts w:eastAsia="Calibri"/>
          <w:sz w:val="24"/>
          <w:szCs w:val="24"/>
        </w:rPr>
        <w:t>Po ashtu, Ky Kolegj, në</w:t>
      </w:r>
      <w:r w:rsidR="00E615D7" w:rsidRPr="00572A3E">
        <w:rPr>
          <w:rFonts w:eastAsia="Calibri"/>
          <w:sz w:val="24"/>
          <w:szCs w:val="24"/>
        </w:rPr>
        <w:t xml:space="preserve"> vendimin njeh</w:t>
      </w:r>
      <w:r w:rsidR="008A4A52" w:rsidRPr="00572A3E">
        <w:rPr>
          <w:rFonts w:eastAsia="Calibri"/>
          <w:sz w:val="24"/>
          <w:szCs w:val="24"/>
        </w:rPr>
        <w:t>ë</w:t>
      </w:r>
      <w:r w:rsidR="00E615D7" w:rsidRPr="00572A3E">
        <w:rPr>
          <w:rFonts w:eastAsia="Calibri"/>
          <w:sz w:val="24"/>
          <w:szCs w:val="24"/>
        </w:rPr>
        <w:t>sues nr.</w:t>
      </w:r>
      <w:r w:rsidR="008465BE" w:rsidRPr="00572A3E">
        <w:rPr>
          <w:rFonts w:eastAsia="Calibri"/>
          <w:sz w:val="24"/>
          <w:szCs w:val="24"/>
        </w:rPr>
        <w:t xml:space="preserve">393 </w:t>
      </w:r>
      <w:r w:rsidR="00E615D7" w:rsidRPr="00572A3E">
        <w:rPr>
          <w:rFonts w:eastAsia="Calibri"/>
          <w:sz w:val="24"/>
          <w:szCs w:val="24"/>
        </w:rPr>
        <w:t>dt.</w:t>
      </w:r>
      <w:r w:rsidR="008465BE" w:rsidRPr="00572A3E">
        <w:rPr>
          <w:rFonts w:eastAsia="Calibri"/>
          <w:sz w:val="24"/>
          <w:szCs w:val="24"/>
        </w:rPr>
        <w:t>26.10.2022</w:t>
      </w:r>
      <w:r w:rsidR="00D44171" w:rsidRPr="00572A3E">
        <w:rPr>
          <w:rFonts w:eastAsia="Calibri"/>
          <w:sz w:val="24"/>
          <w:szCs w:val="24"/>
        </w:rPr>
        <w:t xml:space="preserve"> ka theksuar se është e rëndësishme kryerja e diferencimit ndërmjet një veprimi juridik të pavlefshëm dhe një veprimi juridik të ndaluar nga ligji, në kuptim të nenit 168 të Kodit Civil. </w:t>
      </w:r>
      <w:r w:rsidR="004F12BB" w:rsidRPr="00572A3E">
        <w:rPr>
          <w:sz w:val="24"/>
          <w:szCs w:val="24"/>
        </w:rPr>
        <w:t>Në vijim të këtij arsyetimi, Gjykata e Lartë, në mënyrë të përsëritur, ka mbajtur qëndrimin se parashkrimi fitues sipas nenit 168 të Kodit Civil, është rasti klasik që e mbulon pavlefshmërinë absolute të veprimit juridik për shkak të mungesës së formës, por në çdo rast duhet që të provohet ekzistenca e veprimit juridik ndonëse i bërë jo në formën e kërkuar nga ligji</w:t>
      </w:r>
    </w:p>
    <w:p w14:paraId="4C5B654D" w14:textId="01CC0705" w:rsidR="004F12BB" w:rsidRPr="00572A3E" w:rsidRDefault="004F12BB" w:rsidP="00572A3E">
      <w:pPr>
        <w:spacing w:after="0" w:line="240" w:lineRule="auto"/>
        <w:jc w:val="both"/>
        <w:rPr>
          <w:rFonts w:ascii="Times New Roman" w:hAnsi="Times New Roman" w:cs="Times New Roman"/>
          <w:i/>
          <w:iCs/>
          <w:sz w:val="24"/>
          <w:szCs w:val="24"/>
        </w:rPr>
      </w:pPr>
      <w:r w:rsidRPr="00572A3E">
        <w:rPr>
          <w:rFonts w:ascii="Times New Roman" w:eastAsia="Calibri" w:hAnsi="Times New Roman" w:cs="Times New Roman"/>
          <w:sz w:val="24"/>
          <w:szCs w:val="24"/>
        </w:rPr>
        <w:t xml:space="preserve">        </w:t>
      </w:r>
      <w:r w:rsidR="00D44171" w:rsidRPr="00572A3E">
        <w:rPr>
          <w:rFonts w:ascii="Times New Roman" w:eastAsia="Calibri" w:hAnsi="Times New Roman" w:cs="Times New Roman"/>
          <w:sz w:val="24"/>
          <w:szCs w:val="24"/>
        </w:rPr>
        <w:t>33.</w:t>
      </w:r>
      <w:r w:rsidRPr="00572A3E">
        <w:rPr>
          <w:rFonts w:ascii="Times New Roman" w:eastAsia="Calibri" w:hAnsi="Times New Roman" w:cs="Times New Roman"/>
          <w:sz w:val="24"/>
          <w:szCs w:val="24"/>
        </w:rPr>
        <w:t xml:space="preserve"> Po n</w:t>
      </w:r>
      <w:r w:rsidR="008A4A52" w:rsidRPr="00572A3E">
        <w:rPr>
          <w:rFonts w:ascii="Times New Roman" w:eastAsia="Calibri" w:hAnsi="Times New Roman" w:cs="Times New Roman"/>
          <w:sz w:val="24"/>
          <w:szCs w:val="24"/>
        </w:rPr>
        <w:t>ë</w:t>
      </w:r>
      <w:r w:rsidRPr="00572A3E">
        <w:rPr>
          <w:rFonts w:ascii="Times New Roman" w:eastAsia="Calibri" w:hAnsi="Times New Roman" w:cs="Times New Roman"/>
          <w:sz w:val="24"/>
          <w:szCs w:val="24"/>
        </w:rPr>
        <w:t xml:space="preserve"> k</w:t>
      </w:r>
      <w:r w:rsidR="008A4A52" w:rsidRPr="00572A3E">
        <w:rPr>
          <w:rFonts w:ascii="Times New Roman" w:eastAsia="Calibri" w:hAnsi="Times New Roman" w:cs="Times New Roman"/>
          <w:sz w:val="24"/>
          <w:szCs w:val="24"/>
        </w:rPr>
        <w:t>ë</w:t>
      </w:r>
      <w:r w:rsidRPr="00572A3E">
        <w:rPr>
          <w:rFonts w:ascii="Times New Roman" w:eastAsia="Calibri" w:hAnsi="Times New Roman" w:cs="Times New Roman"/>
          <w:sz w:val="24"/>
          <w:szCs w:val="24"/>
        </w:rPr>
        <w:t>t</w:t>
      </w:r>
      <w:r w:rsidR="008A4A52" w:rsidRPr="00572A3E">
        <w:rPr>
          <w:rFonts w:ascii="Times New Roman" w:eastAsia="Calibri" w:hAnsi="Times New Roman" w:cs="Times New Roman"/>
          <w:sz w:val="24"/>
          <w:szCs w:val="24"/>
        </w:rPr>
        <w:t>ë</w:t>
      </w:r>
      <w:r w:rsidRPr="00572A3E">
        <w:rPr>
          <w:rFonts w:ascii="Times New Roman" w:eastAsia="Calibri" w:hAnsi="Times New Roman" w:cs="Times New Roman"/>
          <w:sz w:val="24"/>
          <w:szCs w:val="24"/>
        </w:rPr>
        <w:t xml:space="preserve"> vendim </w:t>
      </w:r>
      <w:r w:rsidR="008A4A52" w:rsidRPr="00572A3E">
        <w:rPr>
          <w:rFonts w:ascii="Times New Roman" w:eastAsia="Calibri" w:hAnsi="Times New Roman" w:cs="Times New Roman"/>
          <w:sz w:val="24"/>
          <w:szCs w:val="24"/>
        </w:rPr>
        <w:t>ë</w:t>
      </w:r>
      <w:r w:rsidRPr="00572A3E">
        <w:rPr>
          <w:rFonts w:ascii="Times New Roman" w:eastAsia="Calibri" w:hAnsi="Times New Roman" w:cs="Times New Roman"/>
          <w:sz w:val="24"/>
          <w:szCs w:val="24"/>
        </w:rPr>
        <w:t>sht</w:t>
      </w:r>
      <w:r w:rsidR="008A4A52" w:rsidRPr="00572A3E">
        <w:rPr>
          <w:rFonts w:ascii="Times New Roman" w:eastAsia="Calibri" w:hAnsi="Times New Roman" w:cs="Times New Roman"/>
          <w:sz w:val="24"/>
          <w:szCs w:val="24"/>
        </w:rPr>
        <w:t>ë</w:t>
      </w:r>
      <w:r w:rsidRPr="00572A3E">
        <w:rPr>
          <w:rFonts w:ascii="Times New Roman" w:eastAsia="Calibri" w:hAnsi="Times New Roman" w:cs="Times New Roman"/>
          <w:sz w:val="24"/>
          <w:szCs w:val="24"/>
        </w:rPr>
        <w:t xml:space="preserve"> theksuar se; </w:t>
      </w:r>
      <w:r w:rsidRPr="00572A3E">
        <w:rPr>
          <w:rFonts w:ascii="Times New Roman" w:hAnsi="Times New Roman" w:cs="Times New Roman"/>
          <w:i/>
          <w:iCs/>
          <w:color w:val="000000"/>
          <w:sz w:val="24"/>
          <w:szCs w:val="24"/>
        </w:rPr>
        <w:t>shkelja e nenit 83 t</w:t>
      </w:r>
      <w:r w:rsidR="008A4A52" w:rsidRPr="00572A3E">
        <w:rPr>
          <w:rFonts w:ascii="Times New Roman" w:hAnsi="Times New Roman" w:cs="Times New Roman"/>
          <w:i/>
          <w:iCs/>
          <w:color w:val="000000"/>
          <w:sz w:val="24"/>
          <w:szCs w:val="24"/>
        </w:rPr>
        <w:t>ë</w:t>
      </w:r>
      <w:r w:rsidRPr="00572A3E">
        <w:rPr>
          <w:rFonts w:ascii="Times New Roman" w:hAnsi="Times New Roman" w:cs="Times New Roman"/>
          <w:i/>
          <w:iCs/>
          <w:color w:val="000000"/>
          <w:sz w:val="24"/>
          <w:szCs w:val="24"/>
        </w:rPr>
        <w:t xml:space="preserve"> KC, që shkakton pavlefshmërinë e veprimit për shkak të mungesës së formës, si një prej elementeve përbërës të tij, është një nga rastet tipike për të cilat gjen zbatim neni 168 i KC dhe ky interpretim përbën tashmë një qëndrim jurisprudencial të konsoliduar ndër vite të Kolegjit Civil të Gjykatës së Lartë. Në të tilla raste, në jurisprudencë është mbajtur qëndrimi se nuk mungon veprimi, vullneti dhe qëllimi i palëve për kalimin e pronësisë mbi sendin, por se ky vullnet thjesht nuk është përsosur në formën e kërkuar nga ligji. Në këtë kuptim, </w:t>
      </w:r>
      <w:r w:rsidRPr="00572A3E">
        <w:rPr>
          <w:rFonts w:ascii="Times New Roman" w:hAnsi="Times New Roman" w:cs="Times New Roman"/>
          <w:i/>
          <w:iCs/>
          <w:sz w:val="24"/>
          <w:szCs w:val="24"/>
          <w:u w:val="single"/>
        </w:rPr>
        <w:t>titulli, për qëllim të nenit 168 të KC, nuk duhet të ngatërrohet apo të njësohet me dokumentin në të cilin ai materializohet, por duhet të kuptohet më shumë si një marrëdhënie juridike vullnetare e krijuar midis transferuesit dhe marrësit të së drejtës së pronësisë</w:t>
      </w:r>
      <w:r w:rsidRPr="00572A3E">
        <w:rPr>
          <w:rFonts w:ascii="Times New Roman" w:hAnsi="Times New Roman" w:cs="Times New Roman"/>
          <w:i/>
          <w:iCs/>
          <w:sz w:val="24"/>
          <w:szCs w:val="24"/>
        </w:rPr>
        <w:t>.</w:t>
      </w:r>
    </w:p>
    <w:p w14:paraId="6BAA0589" w14:textId="73849327" w:rsidR="00587174" w:rsidRPr="00572A3E" w:rsidRDefault="00977301" w:rsidP="00572A3E">
      <w:pPr>
        <w:spacing w:after="0" w:line="240" w:lineRule="auto"/>
        <w:jc w:val="both"/>
        <w:rPr>
          <w:rFonts w:ascii="Times New Roman" w:hAnsi="Times New Roman" w:cs="Times New Roman"/>
          <w:sz w:val="24"/>
          <w:szCs w:val="24"/>
        </w:rPr>
      </w:pPr>
      <w:r w:rsidRPr="00572A3E">
        <w:rPr>
          <w:rFonts w:ascii="Times New Roman" w:hAnsi="Times New Roman" w:cs="Times New Roman"/>
          <w:bCs/>
          <w:sz w:val="24"/>
          <w:szCs w:val="24"/>
        </w:rPr>
        <w:t xml:space="preserve">         </w:t>
      </w:r>
      <w:r w:rsidR="00D44171" w:rsidRPr="00572A3E">
        <w:rPr>
          <w:rFonts w:ascii="Times New Roman" w:hAnsi="Times New Roman" w:cs="Times New Roman"/>
          <w:sz w:val="24"/>
          <w:szCs w:val="24"/>
        </w:rPr>
        <w:t>3</w:t>
      </w:r>
      <w:r w:rsidR="004F12BB" w:rsidRPr="00572A3E">
        <w:rPr>
          <w:rFonts w:ascii="Times New Roman" w:hAnsi="Times New Roman" w:cs="Times New Roman"/>
          <w:sz w:val="24"/>
          <w:szCs w:val="24"/>
        </w:rPr>
        <w:t>4</w:t>
      </w:r>
      <w:r w:rsidR="00D44171" w:rsidRPr="00572A3E">
        <w:rPr>
          <w:rFonts w:ascii="Times New Roman" w:hAnsi="Times New Roman" w:cs="Times New Roman"/>
          <w:sz w:val="24"/>
          <w:szCs w:val="24"/>
        </w:rPr>
        <w:t>.</w:t>
      </w:r>
      <w:r w:rsidR="004F12BB" w:rsidRPr="00572A3E">
        <w:rPr>
          <w:rFonts w:ascii="Times New Roman" w:hAnsi="Times New Roman" w:cs="Times New Roman"/>
          <w:sz w:val="24"/>
          <w:szCs w:val="24"/>
        </w:rPr>
        <w:t xml:space="preserve"> </w:t>
      </w:r>
      <w:r w:rsidR="00D44171" w:rsidRPr="00572A3E">
        <w:rPr>
          <w:rFonts w:ascii="Times New Roman" w:hAnsi="Times New Roman" w:cs="Times New Roman"/>
          <w:sz w:val="24"/>
          <w:szCs w:val="24"/>
        </w:rPr>
        <w:t xml:space="preserve">Duke mbajtur në konsideratë </w:t>
      </w:r>
      <w:r w:rsidR="00967436" w:rsidRPr="00572A3E">
        <w:rPr>
          <w:rFonts w:ascii="Times New Roman" w:hAnsi="Times New Roman" w:cs="Times New Roman"/>
          <w:sz w:val="24"/>
          <w:szCs w:val="24"/>
        </w:rPr>
        <w:t>k</w:t>
      </w:r>
      <w:r w:rsidR="008A4A52" w:rsidRPr="00572A3E">
        <w:rPr>
          <w:rFonts w:ascii="Times New Roman" w:hAnsi="Times New Roman" w:cs="Times New Roman"/>
          <w:sz w:val="24"/>
          <w:szCs w:val="24"/>
        </w:rPr>
        <w:t>ë</w:t>
      </w:r>
      <w:r w:rsidR="00967436" w:rsidRPr="00572A3E">
        <w:rPr>
          <w:rFonts w:ascii="Times New Roman" w:hAnsi="Times New Roman" w:cs="Times New Roman"/>
          <w:sz w:val="24"/>
          <w:szCs w:val="24"/>
        </w:rPr>
        <w:t>t</w:t>
      </w:r>
      <w:r w:rsidR="008A4A52" w:rsidRPr="00572A3E">
        <w:rPr>
          <w:rFonts w:ascii="Times New Roman" w:hAnsi="Times New Roman" w:cs="Times New Roman"/>
          <w:sz w:val="24"/>
          <w:szCs w:val="24"/>
        </w:rPr>
        <w:t>ë</w:t>
      </w:r>
      <w:r w:rsidR="00967436" w:rsidRPr="00572A3E">
        <w:rPr>
          <w:rFonts w:ascii="Times New Roman" w:hAnsi="Times New Roman" w:cs="Times New Roman"/>
          <w:sz w:val="24"/>
          <w:szCs w:val="24"/>
        </w:rPr>
        <w:t xml:space="preserve"> p</w:t>
      </w:r>
      <w:r w:rsidR="008A4A52" w:rsidRPr="00572A3E">
        <w:rPr>
          <w:rFonts w:ascii="Times New Roman" w:hAnsi="Times New Roman" w:cs="Times New Roman"/>
          <w:sz w:val="24"/>
          <w:szCs w:val="24"/>
        </w:rPr>
        <w:t>ë</w:t>
      </w:r>
      <w:r w:rsidR="00967436" w:rsidRPr="00572A3E">
        <w:rPr>
          <w:rFonts w:ascii="Times New Roman" w:hAnsi="Times New Roman" w:cs="Times New Roman"/>
          <w:sz w:val="24"/>
          <w:szCs w:val="24"/>
        </w:rPr>
        <w:t>rcaktim</w:t>
      </w:r>
      <w:r w:rsidR="0055560C" w:rsidRPr="00572A3E">
        <w:rPr>
          <w:rFonts w:ascii="Times New Roman" w:hAnsi="Times New Roman" w:cs="Times New Roman"/>
          <w:sz w:val="24"/>
          <w:szCs w:val="24"/>
        </w:rPr>
        <w:t>, at</w:t>
      </w:r>
      <w:r w:rsidR="008A4A52" w:rsidRPr="00572A3E">
        <w:rPr>
          <w:rFonts w:ascii="Times New Roman" w:hAnsi="Times New Roman" w:cs="Times New Roman"/>
          <w:sz w:val="24"/>
          <w:szCs w:val="24"/>
        </w:rPr>
        <w:t>ë</w:t>
      </w:r>
      <w:r w:rsidR="0055560C" w:rsidRPr="00572A3E">
        <w:rPr>
          <w:rFonts w:ascii="Times New Roman" w:hAnsi="Times New Roman" w:cs="Times New Roman"/>
          <w:sz w:val="24"/>
          <w:szCs w:val="24"/>
        </w:rPr>
        <w:t>her</w:t>
      </w:r>
      <w:r w:rsidR="008A4A52" w:rsidRPr="00572A3E">
        <w:rPr>
          <w:rFonts w:ascii="Times New Roman" w:hAnsi="Times New Roman" w:cs="Times New Roman"/>
          <w:sz w:val="24"/>
          <w:szCs w:val="24"/>
        </w:rPr>
        <w:t>ë</w:t>
      </w:r>
      <w:r w:rsidR="00967436" w:rsidRPr="00572A3E">
        <w:rPr>
          <w:rFonts w:ascii="Times New Roman" w:hAnsi="Times New Roman" w:cs="Times New Roman"/>
          <w:sz w:val="24"/>
          <w:szCs w:val="24"/>
        </w:rPr>
        <w:t xml:space="preserve"> </w:t>
      </w:r>
      <w:r w:rsidR="0055560C" w:rsidRPr="00572A3E">
        <w:rPr>
          <w:rFonts w:ascii="Times New Roman" w:hAnsi="Times New Roman" w:cs="Times New Roman"/>
          <w:sz w:val="24"/>
          <w:szCs w:val="24"/>
        </w:rPr>
        <w:t>plot</w:t>
      </w:r>
      <w:r w:rsidR="008A4A52" w:rsidRPr="00572A3E">
        <w:rPr>
          <w:rFonts w:ascii="Times New Roman" w:hAnsi="Times New Roman" w:cs="Times New Roman"/>
          <w:sz w:val="24"/>
          <w:szCs w:val="24"/>
        </w:rPr>
        <w:t>ë</w:t>
      </w:r>
      <w:r w:rsidR="0055560C" w:rsidRPr="00572A3E">
        <w:rPr>
          <w:rFonts w:ascii="Times New Roman" w:hAnsi="Times New Roman" w:cs="Times New Roman"/>
          <w:sz w:val="24"/>
          <w:szCs w:val="24"/>
        </w:rPr>
        <w:t>simi</w:t>
      </w:r>
      <w:r w:rsidR="00967436" w:rsidRPr="00572A3E">
        <w:rPr>
          <w:rFonts w:ascii="Times New Roman" w:hAnsi="Times New Roman" w:cs="Times New Roman"/>
          <w:sz w:val="24"/>
          <w:szCs w:val="24"/>
        </w:rPr>
        <w:t xml:space="preserve"> </w:t>
      </w:r>
      <w:r w:rsidR="0055560C" w:rsidRPr="00572A3E">
        <w:rPr>
          <w:rFonts w:ascii="Times New Roman" w:hAnsi="Times New Roman" w:cs="Times New Roman"/>
          <w:sz w:val="24"/>
          <w:szCs w:val="24"/>
        </w:rPr>
        <w:t>i kushtit</w:t>
      </w:r>
      <w:r w:rsidR="00967436" w:rsidRPr="00572A3E">
        <w:rPr>
          <w:rFonts w:ascii="Times New Roman" w:hAnsi="Times New Roman" w:cs="Times New Roman"/>
          <w:sz w:val="24"/>
          <w:szCs w:val="24"/>
        </w:rPr>
        <w:t xml:space="preserve"> </w:t>
      </w:r>
      <w:r w:rsidR="0055560C" w:rsidRPr="00572A3E">
        <w:rPr>
          <w:rFonts w:ascii="Times New Roman" w:hAnsi="Times New Roman" w:cs="Times New Roman"/>
          <w:sz w:val="24"/>
          <w:szCs w:val="24"/>
        </w:rPr>
        <w:t>“</w:t>
      </w:r>
      <w:r w:rsidR="00967436" w:rsidRPr="00572A3E">
        <w:rPr>
          <w:rFonts w:ascii="Times New Roman" w:hAnsi="Times New Roman" w:cs="Times New Roman"/>
          <w:sz w:val="24"/>
          <w:szCs w:val="24"/>
        </w:rPr>
        <w:t>veprim juridik p</w:t>
      </w:r>
      <w:r w:rsidR="008A4A52" w:rsidRPr="00572A3E">
        <w:rPr>
          <w:rFonts w:ascii="Times New Roman" w:hAnsi="Times New Roman" w:cs="Times New Roman"/>
          <w:sz w:val="24"/>
          <w:szCs w:val="24"/>
        </w:rPr>
        <w:t>ë</w:t>
      </w:r>
      <w:r w:rsidR="00967436" w:rsidRPr="00572A3E">
        <w:rPr>
          <w:rFonts w:ascii="Times New Roman" w:hAnsi="Times New Roman" w:cs="Times New Roman"/>
          <w:sz w:val="24"/>
          <w:szCs w:val="24"/>
        </w:rPr>
        <w:t>r kalimin e pron</w:t>
      </w:r>
      <w:r w:rsidR="008A4A52" w:rsidRPr="00572A3E">
        <w:rPr>
          <w:rFonts w:ascii="Times New Roman" w:hAnsi="Times New Roman" w:cs="Times New Roman"/>
          <w:sz w:val="24"/>
          <w:szCs w:val="24"/>
        </w:rPr>
        <w:t>ë</w:t>
      </w:r>
      <w:r w:rsidR="00967436" w:rsidRPr="00572A3E">
        <w:rPr>
          <w:rFonts w:ascii="Times New Roman" w:hAnsi="Times New Roman" w:cs="Times New Roman"/>
          <w:sz w:val="24"/>
          <w:szCs w:val="24"/>
        </w:rPr>
        <w:t>sis</w:t>
      </w:r>
      <w:r w:rsidR="008A4A52" w:rsidRPr="00572A3E">
        <w:rPr>
          <w:rFonts w:ascii="Times New Roman" w:hAnsi="Times New Roman" w:cs="Times New Roman"/>
          <w:sz w:val="24"/>
          <w:szCs w:val="24"/>
        </w:rPr>
        <w:t>ë</w:t>
      </w:r>
      <w:r w:rsidR="0055560C" w:rsidRPr="00572A3E">
        <w:rPr>
          <w:rFonts w:ascii="Times New Roman" w:hAnsi="Times New Roman" w:cs="Times New Roman"/>
          <w:sz w:val="24"/>
          <w:szCs w:val="24"/>
        </w:rPr>
        <w:t>”</w:t>
      </w:r>
      <w:r w:rsidR="00967436" w:rsidRPr="00572A3E">
        <w:rPr>
          <w:rFonts w:ascii="Times New Roman" w:hAnsi="Times New Roman" w:cs="Times New Roman"/>
          <w:sz w:val="24"/>
          <w:szCs w:val="24"/>
        </w:rPr>
        <w:t xml:space="preserve"> </w:t>
      </w:r>
      <w:r w:rsidR="0055560C" w:rsidRPr="00572A3E">
        <w:rPr>
          <w:rFonts w:ascii="Times New Roman" w:hAnsi="Times New Roman" w:cs="Times New Roman"/>
          <w:sz w:val="24"/>
          <w:szCs w:val="24"/>
        </w:rPr>
        <w:t>k</w:t>
      </w:r>
      <w:r w:rsidR="008A4A52" w:rsidRPr="00572A3E">
        <w:rPr>
          <w:rFonts w:ascii="Times New Roman" w:hAnsi="Times New Roman" w:cs="Times New Roman"/>
          <w:sz w:val="24"/>
          <w:szCs w:val="24"/>
        </w:rPr>
        <w:t>ë</w:t>
      </w:r>
      <w:r w:rsidR="0055560C" w:rsidRPr="00572A3E">
        <w:rPr>
          <w:rFonts w:ascii="Times New Roman" w:hAnsi="Times New Roman" w:cs="Times New Roman"/>
          <w:sz w:val="24"/>
          <w:szCs w:val="24"/>
        </w:rPr>
        <w:t>rkon</w:t>
      </w:r>
      <w:r w:rsidR="00967436" w:rsidRPr="00572A3E">
        <w:rPr>
          <w:rFonts w:ascii="Times New Roman" w:hAnsi="Times New Roman" w:cs="Times New Roman"/>
          <w:sz w:val="24"/>
          <w:szCs w:val="24"/>
        </w:rPr>
        <w:t xml:space="preserve"> </w:t>
      </w:r>
      <w:r w:rsidR="0055560C" w:rsidRPr="00572A3E">
        <w:rPr>
          <w:rFonts w:ascii="Times New Roman" w:hAnsi="Times New Roman" w:cs="Times New Roman"/>
          <w:sz w:val="24"/>
          <w:szCs w:val="24"/>
        </w:rPr>
        <w:t>domosdoshm</w:t>
      </w:r>
      <w:r w:rsidR="008A4A52" w:rsidRPr="00572A3E">
        <w:rPr>
          <w:rFonts w:ascii="Times New Roman" w:hAnsi="Times New Roman" w:cs="Times New Roman"/>
          <w:sz w:val="24"/>
          <w:szCs w:val="24"/>
        </w:rPr>
        <w:t>ë</w:t>
      </w:r>
      <w:r w:rsidR="0055560C" w:rsidRPr="00572A3E">
        <w:rPr>
          <w:rFonts w:ascii="Times New Roman" w:hAnsi="Times New Roman" w:cs="Times New Roman"/>
          <w:sz w:val="24"/>
          <w:szCs w:val="24"/>
        </w:rPr>
        <w:t xml:space="preserve">risht </w:t>
      </w:r>
      <w:r w:rsidR="00D44171" w:rsidRPr="00572A3E">
        <w:rPr>
          <w:rFonts w:ascii="Times New Roman" w:hAnsi="Times New Roman" w:cs="Times New Roman"/>
          <w:sz w:val="24"/>
          <w:szCs w:val="24"/>
        </w:rPr>
        <w:t>vë</w:t>
      </w:r>
      <w:r w:rsidR="004F12BB" w:rsidRPr="00572A3E">
        <w:rPr>
          <w:rFonts w:ascii="Times New Roman" w:hAnsi="Times New Roman" w:cs="Times New Roman"/>
          <w:sz w:val="24"/>
          <w:szCs w:val="24"/>
        </w:rPr>
        <w:t>r</w:t>
      </w:r>
      <w:r w:rsidR="00D44171" w:rsidRPr="00572A3E">
        <w:rPr>
          <w:rFonts w:ascii="Times New Roman" w:hAnsi="Times New Roman" w:cs="Times New Roman"/>
          <w:sz w:val="24"/>
          <w:szCs w:val="24"/>
        </w:rPr>
        <w:t xml:space="preserve">tetimin e ekzistencës së </w:t>
      </w:r>
      <w:r w:rsidR="00967436" w:rsidRPr="00572A3E">
        <w:rPr>
          <w:rFonts w:ascii="Times New Roman" w:hAnsi="Times New Roman" w:cs="Times New Roman"/>
          <w:sz w:val="24"/>
          <w:szCs w:val="24"/>
        </w:rPr>
        <w:t>marr</w:t>
      </w:r>
      <w:r w:rsidR="008A4A52" w:rsidRPr="00572A3E">
        <w:rPr>
          <w:rFonts w:ascii="Times New Roman" w:hAnsi="Times New Roman" w:cs="Times New Roman"/>
          <w:sz w:val="24"/>
          <w:szCs w:val="24"/>
        </w:rPr>
        <w:t>ë</w:t>
      </w:r>
      <w:r w:rsidR="00967436" w:rsidRPr="00572A3E">
        <w:rPr>
          <w:rFonts w:ascii="Times New Roman" w:hAnsi="Times New Roman" w:cs="Times New Roman"/>
          <w:sz w:val="24"/>
          <w:szCs w:val="24"/>
        </w:rPr>
        <w:t>dh</w:t>
      </w:r>
      <w:r w:rsidR="008A4A52" w:rsidRPr="00572A3E">
        <w:rPr>
          <w:rFonts w:ascii="Times New Roman" w:hAnsi="Times New Roman" w:cs="Times New Roman"/>
          <w:sz w:val="24"/>
          <w:szCs w:val="24"/>
        </w:rPr>
        <w:t>ë</w:t>
      </w:r>
      <w:r w:rsidR="00967436" w:rsidRPr="00572A3E">
        <w:rPr>
          <w:rFonts w:ascii="Times New Roman" w:hAnsi="Times New Roman" w:cs="Times New Roman"/>
          <w:sz w:val="24"/>
          <w:szCs w:val="24"/>
        </w:rPr>
        <w:t>nies juridike vullnetare t</w:t>
      </w:r>
      <w:r w:rsidR="008A4A52" w:rsidRPr="00572A3E">
        <w:rPr>
          <w:rFonts w:ascii="Times New Roman" w:hAnsi="Times New Roman" w:cs="Times New Roman"/>
          <w:sz w:val="24"/>
          <w:szCs w:val="24"/>
        </w:rPr>
        <w:t>ë</w:t>
      </w:r>
      <w:r w:rsidR="00967436" w:rsidRPr="00572A3E">
        <w:rPr>
          <w:rFonts w:ascii="Times New Roman" w:hAnsi="Times New Roman" w:cs="Times New Roman"/>
          <w:sz w:val="24"/>
          <w:szCs w:val="24"/>
        </w:rPr>
        <w:t xml:space="preserve"> kalimit t</w:t>
      </w:r>
      <w:r w:rsidR="008A4A52" w:rsidRPr="00572A3E">
        <w:rPr>
          <w:rFonts w:ascii="Times New Roman" w:hAnsi="Times New Roman" w:cs="Times New Roman"/>
          <w:sz w:val="24"/>
          <w:szCs w:val="24"/>
        </w:rPr>
        <w:t>ë</w:t>
      </w:r>
      <w:r w:rsidR="00967436" w:rsidRPr="00572A3E">
        <w:rPr>
          <w:rFonts w:ascii="Times New Roman" w:hAnsi="Times New Roman" w:cs="Times New Roman"/>
          <w:sz w:val="24"/>
          <w:szCs w:val="24"/>
        </w:rPr>
        <w:t xml:space="preserve"> pron</w:t>
      </w:r>
      <w:r w:rsidR="008A4A52" w:rsidRPr="00572A3E">
        <w:rPr>
          <w:rFonts w:ascii="Times New Roman" w:hAnsi="Times New Roman" w:cs="Times New Roman"/>
          <w:sz w:val="24"/>
          <w:szCs w:val="24"/>
        </w:rPr>
        <w:t>ë</w:t>
      </w:r>
      <w:r w:rsidR="00967436" w:rsidRPr="00572A3E">
        <w:rPr>
          <w:rFonts w:ascii="Times New Roman" w:hAnsi="Times New Roman" w:cs="Times New Roman"/>
          <w:sz w:val="24"/>
          <w:szCs w:val="24"/>
        </w:rPr>
        <w:t>sis</w:t>
      </w:r>
      <w:r w:rsidR="008A4A52" w:rsidRPr="00572A3E">
        <w:rPr>
          <w:rFonts w:ascii="Times New Roman" w:hAnsi="Times New Roman" w:cs="Times New Roman"/>
          <w:sz w:val="24"/>
          <w:szCs w:val="24"/>
        </w:rPr>
        <w:t>ë</w:t>
      </w:r>
      <w:r w:rsidR="00967436" w:rsidRPr="00572A3E">
        <w:rPr>
          <w:rFonts w:ascii="Times New Roman" w:hAnsi="Times New Roman" w:cs="Times New Roman"/>
          <w:sz w:val="24"/>
          <w:szCs w:val="24"/>
        </w:rPr>
        <w:t xml:space="preserve"> midis pal</w:t>
      </w:r>
      <w:r w:rsidR="008A4A52" w:rsidRPr="00572A3E">
        <w:rPr>
          <w:rFonts w:ascii="Times New Roman" w:hAnsi="Times New Roman" w:cs="Times New Roman"/>
          <w:sz w:val="24"/>
          <w:szCs w:val="24"/>
        </w:rPr>
        <w:t>ë</w:t>
      </w:r>
      <w:r w:rsidR="00967436" w:rsidRPr="00572A3E">
        <w:rPr>
          <w:rFonts w:ascii="Times New Roman" w:hAnsi="Times New Roman" w:cs="Times New Roman"/>
          <w:sz w:val="24"/>
          <w:szCs w:val="24"/>
        </w:rPr>
        <w:t xml:space="preserve">ve. </w:t>
      </w:r>
      <w:r w:rsidR="00496248" w:rsidRPr="00572A3E">
        <w:rPr>
          <w:rFonts w:ascii="Times New Roman" w:hAnsi="Times New Roman" w:cs="Times New Roman"/>
          <w:sz w:val="24"/>
          <w:szCs w:val="24"/>
        </w:rPr>
        <w:t>Hetimi gjyqsor n</w:t>
      </w:r>
      <w:r w:rsidR="008A4A52" w:rsidRPr="00572A3E">
        <w:rPr>
          <w:rFonts w:ascii="Times New Roman" w:hAnsi="Times New Roman" w:cs="Times New Roman"/>
          <w:sz w:val="24"/>
          <w:szCs w:val="24"/>
        </w:rPr>
        <w:t>ë</w:t>
      </w:r>
      <w:r w:rsidR="00496248" w:rsidRPr="00572A3E">
        <w:rPr>
          <w:rFonts w:ascii="Times New Roman" w:hAnsi="Times New Roman" w:cs="Times New Roman"/>
          <w:sz w:val="24"/>
          <w:szCs w:val="24"/>
        </w:rPr>
        <w:t xml:space="preserve"> k</w:t>
      </w:r>
      <w:r w:rsidR="008A4A52" w:rsidRPr="00572A3E">
        <w:rPr>
          <w:rFonts w:ascii="Times New Roman" w:hAnsi="Times New Roman" w:cs="Times New Roman"/>
          <w:sz w:val="24"/>
          <w:szCs w:val="24"/>
        </w:rPr>
        <w:t>ë</w:t>
      </w:r>
      <w:r w:rsidR="00496248" w:rsidRPr="00572A3E">
        <w:rPr>
          <w:rFonts w:ascii="Times New Roman" w:hAnsi="Times New Roman" w:cs="Times New Roman"/>
          <w:sz w:val="24"/>
          <w:szCs w:val="24"/>
        </w:rPr>
        <w:t>t</w:t>
      </w:r>
      <w:r w:rsidR="008A4A52" w:rsidRPr="00572A3E">
        <w:rPr>
          <w:rFonts w:ascii="Times New Roman" w:hAnsi="Times New Roman" w:cs="Times New Roman"/>
          <w:sz w:val="24"/>
          <w:szCs w:val="24"/>
        </w:rPr>
        <w:t>ë</w:t>
      </w:r>
      <w:r w:rsidR="00496248" w:rsidRPr="00572A3E">
        <w:rPr>
          <w:rFonts w:ascii="Times New Roman" w:hAnsi="Times New Roman" w:cs="Times New Roman"/>
          <w:sz w:val="24"/>
          <w:szCs w:val="24"/>
        </w:rPr>
        <w:t xml:space="preserve"> drejtim duhet t</w:t>
      </w:r>
      <w:r w:rsidR="008A4A52" w:rsidRPr="00572A3E">
        <w:rPr>
          <w:rFonts w:ascii="Times New Roman" w:hAnsi="Times New Roman" w:cs="Times New Roman"/>
          <w:sz w:val="24"/>
          <w:szCs w:val="24"/>
        </w:rPr>
        <w:t>ë</w:t>
      </w:r>
      <w:r w:rsidR="00496248" w:rsidRPr="00572A3E">
        <w:rPr>
          <w:rFonts w:ascii="Times New Roman" w:hAnsi="Times New Roman" w:cs="Times New Roman"/>
          <w:sz w:val="24"/>
          <w:szCs w:val="24"/>
        </w:rPr>
        <w:t xml:space="preserve"> p</w:t>
      </w:r>
      <w:r w:rsidR="008A4A52" w:rsidRPr="00572A3E">
        <w:rPr>
          <w:rFonts w:ascii="Times New Roman" w:hAnsi="Times New Roman" w:cs="Times New Roman"/>
          <w:sz w:val="24"/>
          <w:szCs w:val="24"/>
        </w:rPr>
        <w:t>ë</w:t>
      </w:r>
      <w:r w:rsidR="00496248" w:rsidRPr="00572A3E">
        <w:rPr>
          <w:rFonts w:ascii="Times New Roman" w:hAnsi="Times New Roman" w:cs="Times New Roman"/>
          <w:sz w:val="24"/>
          <w:szCs w:val="24"/>
        </w:rPr>
        <w:t>rq</w:t>
      </w:r>
      <w:r w:rsidR="008A4A52" w:rsidRPr="00572A3E">
        <w:rPr>
          <w:rFonts w:ascii="Times New Roman" w:hAnsi="Times New Roman" w:cs="Times New Roman"/>
          <w:sz w:val="24"/>
          <w:szCs w:val="24"/>
        </w:rPr>
        <w:t>ë</w:t>
      </w:r>
      <w:r w:rsidR="00496248" w:rsidRPr="00572A3E">
        <w:rPr>
          <w:rFonts w:ascii="Times New Roman" w:hAnsi="Times New Roman" w:cs="Times New Roman"/>
          <w:sz w:val="24"/>
          <w:szCs w:val="24"/>
        </w:rPr>
        <w:t>ndrohet n</w:t>
      </w:r>
      <w:r w:rsidR="008A4A52" w:rsidRPr="00572A3E">
        <w:rPr>
          <w:rFonts w:ascii="Times New Roman" w:hAnsi="Times New Roman" w:cs="Times New Roman"/>
          <w:sz w:val="24"/>
          <w:szCs w:val="24"/>
        </w:rPr>
        <w:t>ë</w:t>
      </w:r>
      <w:r w:rsidR="00496248" w:rsidRPr="00572A3E">
        <w:rPr>
          <w:rFonts w:ascii="Times New Roman" w:hAnsi="Times New Roman" w:cs="Times New Roman"/>
          <w:sz w:val="24"/>
          <w:szCs w:val="24"/>
        </w:rPr>
        <w:t xml:space="preserve"> faktin n</w:t>
      </w:r>
      <w:r w:rsidR="008A4A52" w:rsidRPr="00572A3E">
        <w:rPr>
          <w:rFonts w:ascii="Times New Roman" w:hAnsi="Times New Roman" w:cs="Times New Roman"/>
          <w:sz w:val="24"/>
          <w:szCs w:val="24"/>
        </w:rPr>
        <w:t>ë</w:t>
      </w:r>
      <w:r w:rsidR="00496248" w:rsidRPr="00572A3E">
        <w:rPr>
          <w:rFonts w:ascii="Times New Roman" w:hAnsi="Times New Roman" w:cs="Times New Roman"/>
          <w:sz w:val="24"/>
          <w:szCs w:val="24"/>
        </w:rPr>
        <w:t xml:space="preserve">se </w:t>
      </w:r>
      <w:r w:rsidR="008A4A52" w:rsidRPr="00572A3E">
        <w:rPr>
          <w:rFonts w:ascii="Times New Roman" w:hAnsi="Times New Roman" w:cs="Times New Roman"/>
          <w:sz w:val="24"/>
          <w:szCs w:val="24"/>
        </w:rPr>
        <w:t>ë</w:t>
      </w:r>
      <w:r w:rsidR="00496248" w:rsidRPr="00572A3E">
        <w:rPr>
          <w:rFonts w:ascii="Times New Roman" w:hAnsi="Times New Roman" w:cs="Times New Roman"/>
          <w:sz w:val="24"/>
          <w:szCs w:val="24"/>
        </w:rPr>
        <w:t>sht</w:t>
      </w:r>
      <w:r w:rsidR="008A4A52" w:rsidRPr="00572A3E">
        <w:rPr>
          <w:rFonts w:ascii="Times New Roman" w:hAnsi="Times New Roman" w:cs="Times New Roman"/>
          <w:sz w:val="24"/>
          <w:szCs w:val="24"/>
        </w:rPr>
        <w:t>ë</w:t>
      </w:r>
      <w:r w:rsidR="00496248" w:rsidRPr="00572A3E">
        <w:rPr>
          <w:rFonts w:ascii="Times New Roman" w:hAnsi="Times New Roman" w:cs="Times New Roman"/>
          <w:sz w:val="24"/>
          <w:szCs w:val="24"/>
        </w:rPr>
        <w:t xml:space="preserve"> kryer apo jo veprimi juridik i kalimit t</w:t>
      </w:r>
      <w:r w:rsidR="008A4A52" w:rsidRPr="00572A3E">
        <w:rPr>
          <w:rFonts w:ascii="Times New Roman" w:hAnsi="Times New Roman" w:cs="Times New Roman"/>
          <w:sz w:val="24"/>
          <w:szCs w:val="24"/>
        </w:rPr>
        <w:t>ë</w:t>
      </w:r>
      <w:r w:rsidR="00496248" w:rsidRPr="00572A3E">
        <w:rPr>
          <w:rFonts w:ascii="Times New Roman" w:hAnsi="Times New Roman" w:cs="Times New Roman"/>
          <w:sz w:val="24"/>
          <w:szCs w:val="24"/>
        </w:rPr>
        <w:t xml:space="preserve"> pron</w:t>
      </w:r>
      <w:r w:rsidR="008A4A52" w:rsidRPr="00572A3E">
        <w:rPr>
          <w:rFonts w:ascii="Times New Roman" w:hAnsi="Times New Roman" w:cs="Times New Roman"/>
          <w:sz w:val="24"/>
          <w:szCs w:val="24"/>
        </w:rPr>
        <w:t>ë</w:t>
      </w:r>
      <w:r w:rsidR="00496248" w:rsidRPr="00572A3E">
        <w:rPr>
          <w:rFonts w:ascii="Times New Roman" w:hAnsi="Times New Roman" w:cs="Times New Roman"/>
          <w:sz w:val="24"/>
          <w:szCs w:val="24"/>
        </w:rPr>
        <w:t>sis</w:t>
      </w:r>
      <w:r w:rsidR="008A4A52" w:rsidRPr="00572A3E">
        <w:rPr>
          <w:rFonts w:ascii="Times New Roman" w:hAnsi="Times New Roman" w:cs="Times New Roman"/>
          <w:sz w:val="24"/>
          <w:szCs w:val="24"/>
        </w:rPr>
        <w:t>ë</w:t>
      </w:r>
      <w:r w:rsidR="00496248" w:rsidRPr="00572A3E">
        <w:rPr>
          <w:rFonts w:ascii="Times New Roman" w:hAnsi="Times New Roman" w:cs="Times New Roman"/>
          <w:sz w:val="24"/>
          <w:szCs w:val="24"/>
        </w:rPr>
        <w:t xml:space="preserve">. </w:t>
      </w:r>
      <w:r w:rsidR="008D61AD" w:rsidRPr="00572A3E">
        <w:rPr>
          <w:rFonts w:ascii="Times New Roman" w:hAnsi="Times New Roman" w:cs="Times New Roman"/>
          <w:sz w:val="24"/>
          <w:szCs w:val="24"/>
        </w:rPr>
        <w:t>Neni 168 i KC k</w:t>
      </w:r>
      <w:r w:rsidR="008A4A52" w:rsidRPr="00572A3E">
        <w:rPr>
          <w:rFonts w:ascii="Times New Roman" w:hAnsi="Times New Roman" w:cs="Times New Roman"/>
          <w:sz w:val="24"/>
          <w:szCs w:val="24"/>
        </w:rPr>
        <w:t>ë</w:t>
      </w:r>
      <w:r w:rsidR="008D61AD" w:rsidRPr="00572A3E">
        <w:rPr>
          <w:rFonts w:ascii="Times New Roman" w:hAnsi="Times New Roman" w:cs="Times New Roman"/>
          <w:sz w:val="24"/>
          <w:szCs w:val="24"/>
        </w:rPr>
        <w:t>rkon si kusht t</w:t>
      </w:r>
      <w:r w:rsidR="008A4A52" w:rsidRPr="00572A3E">
        <w:rPr>
          <w:rFonts w:ascii="Times New Roman" w:hAnsi="Times New Roman" w:cs="Times New Roman"/>
          <w:sz w:val="24"/>
          <w:szCs w:val="24"/>
        </w:rPr>
        <w:t>ë</w:t>
      </w:r>
      <w:r w:rsidR="008D61AD" w:rsidRPr="00572A3E">
        <w:rPr>
          <w:rFonts w:ascii="Times New Roman" w:hAnsi="Times New Roman" w:cs="Times New Roman"/>
          <w:sz w:val="24"/>
          <w:szCs w:val="24"/>
        </w:rPr>
        <w:t xml:space="preserve"> fitimit t</w:t>
      </w:r>
      <w:r w:rsidR="008A4A52" w:rsidRPr="00572A3E">
        <w:rPr>
          <w:rFonts w:ascii="Times New Roman" w:hAnsi="Times New Roman" w:cs="Times New Roman"/>
          <w:sz w:val="24"/>
          <w:szCs w:val="24"/>
        </w:rPr>
        <w:t>ë</w:t>
      </w:r>
      <w:r w:rsidR="008D61AD" w:rsidRPr="00572A3E">
        <w:rPr>
          <w:rFonts w:ascii="Times New Roman" w:hAnsi="Times New Roman" w:cs="Times New Roman"/>
          <w:sz w:val="24"/>
          <w:szCs w:val="24"/>
        </w:rPr>
        <w:t xml:space="preserve"> pron</w:t>
      </w:r>
      <w:r w:rsidR="008A4A52" w:rsidRPr="00572A3E">
        <w:rPr>
          <w:rFonts w:ascii="Times New Roman" w:hAnsi="Times New Roman" w:cs="Times New Roman"/>
          <w:sz w:val="24"/>
          <w:szCs w:val="24"/>
        </w:rPr>
        <w:t>ë</w:t>
      </w:r>
      <w:r w:rsidR="008D61AD" w:rsidRPr="00572A3E">
        <w:rPr>
          <w:rFonts w:ascii="Times New Roman" w:hAnsi="Times New Roman" w:cs="Times New Roman"/>
          <w:sz w:val="24"/>
          <w:szCs w:val="24"/>
        </w:rPr>
        <w:t>sis</w:t>
      </w:r>
      <w:r w:rsidR="008A4A52" w:rsidRPr="00572A3E">
        <w:rPr>
          <w:rFonts w:ascii="Times New Roman" w:hAnsi="Times New Roman" w:cs="Times New Roman"/>
          <w:sz w:val="24"/>
          <w:szCs w:val="24"/>
        </w:rPr>
        <w:t>ë</w:t>
      </w:r>
      <w:r w:rsidR="008D61AD" w:rsidRPr="00572A3E">
        <w:rPr>
          <w:rFonts w:ascii="Times New Roman" w:hAnsi="Times New Roman" w:cs="Times New Roman"/>
          <w:sz w:val="24"/>
          <w:szCs w:val="24"/>
        </w:rPr>
        <w:t xml:space="preserve"> me parashkrim fitues me titull ekzistenc</w:t>
      </w:r>
      <w:r w:rsidR="008A4A52" w:rsidRPr="00572A3E">
        <w:rPr>
          <w:rFonts w:ascii="Times New Roman" w:hAnsi="Times New Roman" w:cs="Times New Roman"/>
          <w:sz w:val="24"/>
          <w:szCs w:val="24"/>
        </w:rPr>
        <w:t>ë</w:t>
      </w:r>
      <w:r w:rsidR="008D61AD" w:rsidRPr="00572A3E">
        <w:rPr>
          <w:rFonts w:ascii="Times New Roman" w:hAnsi="Times New Roman" w:cs="Times New Roman"/>
          <w:sz w:val="24"/>
          <w:szCs w:val="24"/>
        </w:rPr>
        <w:t>n e veprimit juridike t</w:t>
      </w:r>
      <w:r w:rsidR="008A4A52" w:rsidRPr="00572A3E">
        <w:rPr>
          <w:rFonts w:ascii="Times New Roman" w:hAnsi="Times New Roman" w:cs="Times New Roman"/>
          <w:sz w:val="24"/>
          <w:szCs w:val="24"/>
        </w:rPr>
        <w:t>ë</w:t>
      </w:r>
      <w:r w:rsidR="008D61AD" w:rsidRPr="00572A3E">
        <w:rPr>
          <w:rFonts w:ascii="Times New Roman" w:hAnsi="Times New Roman" w:cs="Times New Roman"/>
          <w:sz w:val="24"/>
          <w:szCs w:val="24"/>
        </w:rPr>
        <w:t xml:space="preserve"> kalimit t</w:t>
      </w:r>
      <w:r w:rsidR="008A4A52" w:rsidRPr="00572A3E">
        <w:rPr>
          <w:rFonts w:ascii="Times New Roman" w:hAnsi="Times New Roman" w:cs="Times New Roman"/>
          <w:sz w:val="24"/>
          <w:szCs w:val="24"/>
        </w:rPr>
        <w:t>ë</w:t>
      </w:r>
      <w:r w:rsidR="008D61AD" w:rsidRPr="00572A3E">
        <w:rPr>
          <w:rFonts w:ascii="Times New Roman" w:hAnsi="Times New Roman" w:cs="Times New Roman"/>
          <w:sz w:val="24"/>
          <w:szCs w:val="24"/>
        </w:rPr>
        <w:t xml:space="preserve"> pron</w:t>
      </w:r>
      <w:r w:rsidR="008A4A52" w:rsidRPr="00572A3E">
        <w:rPr>
          <w:rFonts w:ascii="Times New Roman" w:hAnsi="Times New Roman" w:cs="Times New Roman"/>
          <w:sz w:val="24"/>
          <w:szCs w:val="24"/>
        </w:rPr>
        <w:t>ë</w:t>
      </w:r>
      <w:r w:rsidR="008D61AD" w:rsidRPr="00572A3E">
        <w:rPr>
          <w:rFonts w:ascii="Times New Roman" w:hAnsi="Times New Roman" w:cs="Times New Roman"/>
          <w:sz w:val="24"/>
          <w:szCs w:val="24"/>
        </w:rPr>
        <w:t>sis</w:t>
      </w:r>
      <w:r w:rsidR="008A4A52" w:rsidRPr="00572A3E">
        <w:rPr>
          <w:rFonts w:ascii="Times New Roman" w:hAnsi="Times New Roman" w:cs="Times New Roman"/>
          <w:sz w:val="24"/>
          <w:szCs w:val="24"/>
        </w:rPr>
        <w:t>ë</w:t>
      </w:r>
      <w:r w:rsidR="008D61AD" w:rsidRPr="00572A3E">
        <w:rPr>
          <w:rFonts w:ascii="Times New Roman" w:hAnsi="Times New Roman" w:cs="Times New Roman"/>
          <w:sz w:val="24"/>
          <w:szCs w:val="24"/>
        </w:rPr>
        <w:t xml:space="preserve"> p</w:t>
      </w:r>
      <w:r w:rsidR="0024209A" w:rsidRPr="00572A3E">
        <w:rPr>
          <w:rFonts w:ascii="Times New Roman" w:hAnsi="Times New Roman" w:cs="Times New Roman"/>
          <w:sz w:val="24"/>
          <w:szCs w:val="24"/>
        </w:rPr>
        <w:t>a p</w:t>
      </w:r>
      <w:r w:rsidR="008A4A52" w:rsidRPr="00572A3E">
        <w:rPr>
          <w:rFonts w:ascii="Times New Roman" w:hAnsi="Times New Roman" w:cs="Times New Roman"/>
          <w:sz w:val="24"/>
          <w:szCs w:val="24"/>
        </w:rPr>
        <w:t>ë</w:t>
      </w:r>
      <w:r w:rsidR="0024209A" w:rsidRPr="00572A3E">
        <w:rPr>
          <w:rFonts w:ascii="Times New Roman" w:hAnsi="Times New Roman" w:cs="Times New Roman"/>
          <w:sz w:val="24"/>
          <w:szCs w:val="24"/>
        </w:rPr>
        <w:t>rcaktuar n</w:t>
      </w:r>
      <w:r w:rsidR="008A4A52" w:rsidRPr="00572A3E">
        <w:rPr>
          <w:rFonts w:ascii="Times New Roman" w:hAnsi="Times New Roman" w:cs="Times New Roman"/>
          <w:sz w:val="24"/>
          <w:szCs w:val="24"/>
        </w:rPr>
        <w:t>ë</w:t>
      </w:r>
      <w:r w:rsidR="0024209A" w:rsidRPr="00572A3E">
        <w:rPr>
          <w:rFonts w:ascii="Times New Roman" w:hAnsi="Times New Roman" w:cs="Times New Roman"/>
          <w:sz w:val="24"/>
          <w:szCs w:val="24"/>
        </w:rPr>
        <w:t>se ky veprim duhet t</w:t>
      </w:r>
      <w:r w:rsidR="008A4A52" w:rsidRPr="00572A3E">
        <w:rPr>
          <w:rFonts w:ascii="Times New Roman" w:hAnsi="Times New Roman" w:cs="Times New Roman"/>
          <w:sz w:val="24"/>
          <w:szCs w:val="24"/>
        </w:rPr>
        <w:t>ë</w:t>
      </w:r>
      <w:r w:rsidR="0024209A" w:rsidRPr="00572A3E">
        <w:rPr>
          <w:rFonts w:ascii="Times New Roman" w:hAnsi="Times New Roman" w:cs="Times New Roman"/>
          <w:sz w:val="24"/>
          <w:szCs w:val="24"/>
        </w:rPr>
        <w:t xml:space="preserve"> jet</w:t>
      </w:r>
      <w:r w:rsidR="008A4A52" w:rsidRPr="00572A3E">
        <w:rPr>
          <w:rFonts w:ascii="Times New Roman" w:hAnsi="Times New Roman" w:cs="Times New Roman"/>
          <w:sz w:val="24"/>
          <w:szCs w:val="24"/>
        </w:rPr>
        <w:t>ë</w:t>
      </w:r>
      <w:r w:rsidR="0024209A" w:rsidRPr="00572A3E">
        <w:rPr>
          <w:rFonts w:ascii="Times New Roman" w:hAnsi="Times New Roman" w:cs="Times New Roman"/>
          <w:sz w:val="24"/>
          <w:szCs w:val="24"/>
        </w:rPr>
        <w:t xml:space="preserve"> i dokumentuar n</w:t>
      </w:r>
      <w:r w:rsidR="008A4A52" w:rsidRPr="00572A3E">
        <w:rPr>
          <w:rFonts w:ascii="Times New Roman" w:hAnsi="Times New Roman" w:cs="Times New Roman"/>
          <w:sz w:val="24"/>
          <w:szCs w:val="24"/>
        </w:rPr>
        <w:t>ë</w:t>
      </w:r>
      <w:r w:rsidR="0024209A" w:rsidRPr="00572A3E">
        <w:rPr>
          <w:rFonts w:ascii="Times New Roman" w:hAnsi="Times New Roman" w:cs="Times New Roman"/>
          <w:sz w:val="24"/>
          <w:szCs w:val="24"/>
        </w:rPr>
        <w:t xml:space="preserve"> nj</w:t>
      </w:r>
      <w:r w:rsidR="008A4A52" w:rsidRPr="00572A3E">
        <w:rPr>
          <w:rFonts w:ascii="Times New Roman" w:hAnsi="Times New Roman" w:cs="Times New Roman"/>
          <w:sz w:val="24"/>
          <w:szCs w:val="24"/>
        </w:rPr>
        <w:t>ë</w:t>
      </w:r>
      <w:r w:rsidR="008D61AD" w:rsidRPr="00572A3E">
        <w:rPr>
          <w:rFonts w:ascii="Times New Roman" w:hAnsi="Times New Roman" w:cs="Times New Roman"/>
          <w:sz w:val="24"/>
          <w:szCs w:val="24"/>
        </w:rPr>
        <w:t xml:space="preserve"> aktit </w:t>
      </w:r>
      <w:r w:rsidR="004C232E" w:rsidRPr="00572A3E">
        <w:rPr>
          <w:rFonts w:ascii="Times New Roman" w:hAnsi="Times New Roman" w:cs="Times New Roman"/>
          <w:sz w:val="24"/>
          <w:szCs w:val="24"/>
        </w:rPr>
        <w:t xml:space="preserve">formal </w:t>
      </w:r>
      <w:r w:rsidR="00587174" w:rsidRPr="00572A3E">
        <w:rPr>
          <w:rFonts w:ascii="Times New Roman" w:hAnsi="Times New Roman" w:cs="Times New Roman"/>
          <w:sz w:val="24"/>
          <w:szCs w:val="24"/>
        </w:rPr>
        <w:t xml:space="preserve">shkresor, </w:t>
      </w:r>
      <w:r w:rsidR="008D61AD" w:rsidRPr="00572A3E">
        <w:rPr>
          <w:rFonts w:ascii="Times New Roman" w:hAnsi="Times New Roman" w:cs="Times New Roman"/>
          <w:sz w:val="24"/>
          <w:szCs w:val="24"/>
        </w:rPr>
        <w:t>q</w:t>
      </w:r>
      <w:r w:rsidR="008A4A52" w:rsidRPr="00572A3E">
        <w:rPr>
          <w:rFonts w:ascii="Times New Roman" w:hAnsi="Times New Roman" w:cs="Times New Roman"/>
          <w:sz w:val="24"/>
          <w:szCs w:val="24"/>
        </w:rPr>
        <w:t>ë</w:t>
      </w:r>
      <w:r w:rsidR="008D61AD" w:rsidRPr="00572A3E">
        <w:rPr>
          <w:rFonts w:ascii="Times New Roman" w:hAnsi="Times New Roman" w:cs="Times New Roman"/>
          <w:sz w:val="24"/>
          <w:szCs w:val="24"/>
        </w:rPr>
        <w:t xml:space="preserve"> konfirmon realizimit e veprimit p</w:t>
      </w:r>
      <w:r w:rsidR="008A4A52" w:rsidRPr="00572A3E">
        <w:rPr>
          <w:rFonts w:ascii="Times New Roman" w:hAnsi="Times New Roman" w:cs="Times New Roman"/>
          <w:sz w:val="24"/>
          <w:szCs w:val="24"/>
        </w:rPr>
        <w:t>ë</w:t>
      </w:r>
      <w:r w:rsidR="008D61AD" w:rsidRPr="00572A3E">
        <w:rPr>
          <w:rFonts w:ascii="Times New Roman" w:hAnsi="Times New Roman" w:cs="Times New Roman"/>
          <w:sz w:val="24"/>
          <w:szCs w:val="24"/>
        </w:rPr>
        <w:t>r kalimin e pron</w:t>
      </w:r>
      <w:r w:rsidR="008A4A52" w:rsidRPr="00572A3E">
        <w:rPr>
          <w:rFonts w:ascii="Times New Roman" w:hAnsi="Times New Roman" w:cs="Times New Roman"/>
          <w:sz w:val="24"/>
          <w:szCs w:val="24"/>
        </w:rPr>
        <w:t>ë</w:t>
      </w:r>
      <w:r w:rsidR="008D61AD" w:rsidRPr="00572A3E">
        <w:rPr>
          <w:rFonts w:ascii="Times New Roman" w:hAnsi="Times New Roman" w:cs="Times New Roman"/>
          <w:sz w:val="24"/>
          <w:szCs w:val="24"/>
        </w:rPr>
        <w:t>sis</w:t>
      </w:r>
      <w:r w:rsidR="008A4A52" w:rsidRPr="00572A3E">
        <w:rPr>
          <w:rFonts w:ascii="Times New Roman" w:hAnsi="Times New Roman" w:cs="Times New Roman"/>
          <w:sz w:val="24"/>
          <w:szCs w:val="24"/>
        </w:rPr>
        <w:t>ë</w:t>
      </w:r>
      <w:r w:rsidR="008D61AD" w:rsidRPr="00572A3E">
        <w:rPr>
          <w:rFonts w:ascii="Times New Roman" w:hAnsi="Times New Roman" w:cs="Times New Roman"/>
          <w:sz w:val="24"/>
          <w:szCs w:val="24"/>
        </w:rPr>
        <w:t xml:space="preserve">. </w:t>
      </w:r>
    </w:p>
    <w:p w14:paraId="7CAC1A5E" w14:textId="05E71B7F" w:rsidR="00AE1FDC" w:rsidRPr="00572A3E" w:rsidRDefault="00587174" w:rsidP="00572A3E">
      <w:pPr>
        <w:shd w:val="clear" w:color="auto" w:fill="FFFFFF"/>
        <w:spacing w:after="0" w:line="240" w:lineRule="auto"/>
        <w:jc w:val="both"/>
        <w:rPr>
          <w:rFonts w:ascii="Times New Roman" w:eastAsia="Times New Roman" w:hAnsi="Times New Roman" w:cs="Times New Roman"/>
          <w:spacing w:val="-2"/>
          <w:sz w:val="24"/>
          <w:szCs w:val="24"/>
          <w:lang w:val="en-US"/>
        </w:rPr>
      </w:pPr>
      <w:r w:rsidRPr="00572A3E">
        <w:rPr>
          <w:rFonts w:ascii="Times New Roman" w:hAnsi="Times New Roman" w:cs="Times New Roman"/>
          <w:sz w:val="24"/>
          <w:szCs w:val="24"/>
        </w:rPr>
        <w:tab/>
        <w:t>35. Kryerja e veprimit juridik p</w:t>
      </w:r>
      <w:r w:rsidR="008A4A52" w:rsidRPr="00572A3E">
        <w:rPr>
          <w:rFonts w:ascii="Times New Roman" w:hAnsi="Times New Roman" w:cs="Times New Roman"/>
          <w:sz w:val="24"/>
          <w:szCs w:val="24"/>
        </w:rPr>
        <w:t>ë</w:t>
      </w:r>
      <w:r w:rsidRPr="00572A3E">
        <w:rPr>
          <w:rFonts w:ascii="Times New Roman" w:hAnsi="Times New Roman" w:cs="Times New Roman"/>
          <w:sz w:val="24"/>
          <w:szCs w:val="24"/>
        </w:rPr>
        <w:t>r kalimin e pron</w:t>
      </w:r>
      <w:r w:rsidR="008A4A52" w:rsidRPr="00572A3E">
        <w:rPr>
          <w:rFonts w:ascii="Times New Roman" w:hAnsi="Times New Roman" w:cs="Times New Roman"/>
          <w:sz w:val="24"/>
          <w:szCs w:val="24"/>
        </w:rPr>
        <w:t>ë</w:t>
      </w:r>
      <w:r w:rsidRPr="00572A3E">
        <w:rPr>
          <w:rFonts w:ascii="Times New Roman" w:hAnsi="Times New Roman" w:cs="Times New Roman"/>
          <w:sz w:val="24"/>
          <w:szCs w:val="24"/>
        </w:rPr>
        <w:t>sis</w:t>
      </w:r>
      <w:r w:rsidR="008A4A52" w:rsidRPr="00572A3E">
        <w:rPr>
          <w:rFonts w:ascii="Times New Roman" w:hAnsi="Times New Roman" w:cs="Times New Roman"/>
          <w:sz w:val="24"/>
          <w:szCs w:val="24"/>
        </w:rPr>
        <w:t>ë</w:t>
      </w:r>
      <w:r w:rsidRPr="00572A3E">
        <w:rPr>
          <w:rFonts w:ascii="Times New Roman" w:hAnsi="Times New Roman" w:cs="Times New Roman"/>
          <w:sz w:val="24"/>
          <w:szCs w:val="24"/>
        </w:rPr>
        <w:t xml:space="preserve"> mund t</w:t>
      </w:r>
      <w:r w:rsidR="008A4A52" w:rsidRPr="00572A3E">
        <w:rPr>
          <w:rFonts w:ascii="Times New Roman" w:hAnsi="Times New Roman" w:cs="Times New Roman"/>
          <w:sz w:val="24"/>
          <w:szCs w:val="24"/>
        </w:rPr>
        <w:t>ë</w:t>
      </w:r>
      <w:r w:rsidRPr="00572A3E">
        <w:rPr>
          <w:rFonts w:ascii="Times New Roman" w:hAnsi="Times New Roman" w:cs="Times New Roman"/>
          <w:sz w:val="24"/>
          <w:szCs w:val="24"/>
        </w:rPr>
        <w:t xml:space="preserve"> v</w:t>
      </w:r>
      <w:r w:rsidR="008A4A52" w:rsidRPr="00572A3E">
        <w:rPr>
          <w:rFonts w:ascii="Times New Roman" w:hAnsi="Times New Roman" w:cs="Times New Roman"/>
          <w:sz w:val="24"/>
          <w:szCs w:val="24"/>
        </w:rPr>
        <w:t>ë</w:t>
      </w:r>
      <w:r w:rsidRPr="00572A3E">
        <w:rPr>
          <w:rFonts w:ascii="Times New Roman" w:hAnsi="Times New Roman" w:cs="Times New Roman"/>
          <w:sz w:val="24"/>
          <w:szCs w:val="24"/>
        </w:rPr>
        <w:t>rtetohet nga pal</w:t>
      </w:r>
      <w:r w:rsidR="008A4A52" w:rsidRPr="00572A3E">
        <w:rPr>
          <w:rFonts w:ascii="Times New Roman" w:hAnsi="Times New Roman" w:cs="Times New Roman"/>
          <w:sz w:val="24"/>
          <w:szCs w:val="24"/>
        </w:rPr>
        <w:t>ë</w:t>
      </w:r>
      <w:r w:rsidRPr="00572A3E">
        <w:rPr>
          <w:rFonts w:ascii="Times New Roman" w:hAnsi="Times New Roman" w:cs="Times New Roman"/>
          <w:sz w:val="24"/>
          <w:szCs w:val="24"/>
        </w:rPr>
        <w:t>t n</w:t>
      </w:r>
      <w:r w:rsidR="008A4A52" w:rsidRPr="00572A3E">
        <w:rPr>
          <w:rFonts w:ascii="Times New Roman" w:hAnsi="Times New Roman" w:cs="Times New Roman"/>
          <w:sz w:val="24"/>
          <w:szCs w:val="24"/>
        </w:rPr>
        <w:t>ë</w:t>
      </w:r>
      <w:r w:rsidRPr="00572A3E">
        <w:rPr>
          <w:rFonts w:ascii="Times New Roman" w:hAnsi="Times New Roman" w:cs="Times New Roman"/>
          <w:sz w:val="24"/>
          <w:szCs w:val="24"/>
        </w:rPr>
        <w:t>p</w:t>
      </w:r>
      <w:r w:rsidR="008A4A52" w:rsidRPr="00572A3E">
        <w:rPr>
          <w:rFonts w:ascii="Times New Roman" w:hAnsi="Times New Roman" w:cs="Times New Roman"/>
          <w:sz w:val="24"/>
          <w:szCs w:val="24"/>
        </w:rPr>
        <w:t>ë</w:t>
      </w:r>
      <w:r w:rsidRPr="00572A3E">
        <w:rPr>
          <w:rFonts w:ascii="Times New Roman" w:hAnsi="Times New Roman" w:cs="Times New Roman"/>
          <w:sz w:val="24"/>
          <w:szCs w:val="24"/>
        </w:rPr>
        <w:t>rmjet atyre provave t</w:t>
      </w:r>
      <w:r w:rsidR="008A4A52" w:rsidRPr="00572A3E">
        <w:rPr>
          <w:rFonts w:ascii="Times New Roman" w:hAnsi="Times New Roman" w:cs="Times New Roman"/>
          <w:sz w:val="24"/>
          <w:szCs w:val="24"/>
        </w:rPr>
        <w:t>ë</w:t>
      </w:r>
      <w:r w:rsidRPr="00572A3E">
        <w:rPr>
          <w:rFonts w:ascii="Times New Roman" w:hAnsi="Times New Roman" w:cs="Times New Roman"/>
          <w:sz w:val="24"/>
          <w:szCs w:val="24"/>
        </w:rPr>
        <w:t xml:space="preserve"> </w:t>
      </w:r>
      <w:r w:rsidR="006224C7" w:rsidRPr="00572A3E">
        <w:rPr>
          <w:rFonts w:ascii="Times New Roman" w:hAnsi="Times New Roman" w:cs="Times New Roman"/>
          <w:sz w:val="24"/>
          <w:szCs w:val="24"/>
        </w:rPr>
        <w:t>lejuara</w:t>
      </w:r>
      <w:r w:rsidRPr="00572A3E">
        <w:rPr>
          <w:rFonts w:ascii="Times New Roman" w:hAnsi="Times New Roman" w:cs="Times New Roman"/>
          <w:sz w:val="24"/>
          <w:szCs w:val="24"/>
        </w:rPr>
        <w:t xml:space="preserve"> nga Kodi i procedur</w:t>
      </w:r>
      <w:r w:rsidR="008A4A52" w:rsidRPr="00572A3E">
        <w:rPr>
          <w:rFonts w:ascii="Times New Roman" w:hAnsi="Times New Roman" w:cs="Times New Roman"/>
          <w:sz w:val="24"/>
          <w:szCs w:val="24"/>
        </w:rPr>
        <w:t>ë</w:t>
      </w:r>
      <w:r w:rsidRPr="00572A3E">
        <w:rPr>
          <w:rFonts w:ascii="Times New Roman" w:hAnsi="Times New Roman" w:cs="Times New Roman"/>
          <w:sz w:val="24"/>
          <w:szCs w:val="24"/>
        </w:rPr>
        <w:t xml:space="preserve">s Civile. </w:t>
      </w:r>
      <w:r w:rsidR="00336934" w:rsidRPr="00572A3E">
        <w:rPr>
          <w:rFonts w:ascii="Times New Roman" w:hAnsi="Times New Roman" w:cs="Times New Roman"/>
          <w:sz w:val="24"/>
          <w:szCs w:val="24"/>
        </w:rPr>
        <w:t>N</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 xml:space="preserve"> baz</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 xml:space="preserve"> t</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 xml:space="preserve"> nenit 83 t</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 xml:space="preserve"> KC </w:t>
      </w:r>
      <w:r w:rsidR="00336934" w:rsidRPr="00572A3E">
        <w:rPr>
          <w:rFonts w:ascii="Times New Roman" w:hAnsi="Times New Roman" w:cs="Times New Roman"/>
          <w:sz w:val="24"/>
          <w:szCs w:val="24"/>
        </w:rPr>
        <w:lastRenderedPageBreak/>
        <w:t>kalimi i pron</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sis</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 xml:space="preserve"> mbi pasurit</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 xml:space="preserve"> e paluajtshme realizohet n</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p</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rmjet aktit shkresor formal noterial “ad solenium”. N</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 xml:space="preserve"> k</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t</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 xml:space="preserve"> rast ky akt </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sht</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 xml:space="preserve"> i domosdosh</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m p</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r efekte vlefshm</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rie, pasi n</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 xml:space="preserve"> t</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 xml:space="preserve"> kund</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rt pron</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 xml:space="preserve">sia nuk kalon  </w:t>
      </w:r>
      <w:r w:rsidR="00A05C5F" w:rsidRPr="00572A3E">
        <w:rPr>
          <w:rFonts w:ascii="Times New Roman" w:hAnsi="Times New Roman" w:cs="Times New Roman"/>
          <w:sz w:val="24"/>
          <w:szCs w:val="24"/>
        </w:rPr>
        <w:t xml:space="preserve">te </w:t>
      </w:r>
      <w:r w:rsidR="00336934" w:rsidRPr="00572A3E">
        <w:rPr>
          <w:rFonts w:ascii="Times New Roman" w:hAnsi="Times New Roman" w:cs="Times New Roman"/>
          <w:sz w:val="24"/>
          <w:szCs w:val="24"/>
        </w:rPr>
        <w:t>bler</w:t>
      </w:r>
      <w:r w:rsidR="008A4A52" w:rsidRPr="00572A3E">
        <w:rPr>
          <w:rFonts w:ascii="Times New Roman" w:hAnsi="Times New Roman" w:cs="Times New Roman"/>
          <w:sz w:val="24"/>
          <w:szCs w:val="24"/>
        </w:rPr>
        <w:t>ë</w:t>
      </w:r>
      <w:r w:rsidR="00336934" w:rsidRPr="00572A3E">
        <w:rPr>
          <w:rFonts w:ascii="Times New Roman" w:hAnsi="Times New Roman" w:cs="Times New Roman"/>
          <w:sz w:val="24"/>
          <w:szCs w:val="24"/>
        </w:rPr>
        <w:t>si</w:t>
      </w:r>
      <w:r w:rsidR="00A05C5F" w:rsidRPr="00572A3E">
        <w:rPr>
          <w:rFonts w:ascii="Times New Roman" w:hAnsi="Times New Roman" w:cs="Times New Roman"/>
          <w:sz w:val="24"/>
          <w:szCs w:val="24"/>
        </w:rPr>
        <w:t xml:space="preserve"> pavar</w:t>
      </w:r>
      <w:r w:rsidR="008A4A52" w:rsidRPr="00572A3E">
        <w:rPr>
          <w:rFonts w:ascii="Times New Roman" w:hAnsi="Times New Roman" w:cs="Times New Roman"/>
          <w:sz w:val="24"/>
          <w:szCs w:val="24"/>
        </w:rPr>
        <w:t>ë</w:t>
      </w:r>
      <w:r w:rsidR="00A05C5F" w:rsidRPr="00572A3E">
        <w:rPr>
          <w:rFonts w:ascii="Times New Roman" w:hAnsi="Times New Roman" w:cs="Times New Roman"/>
          <w:sz w:val="24"/>
          <w:szCs w:val="24"/>
        </w:rPr>
        <w:t>sisht se veprimi juridik i kalimit t</w:t>
      </w:r>
      <w:r w:rsidR="008A4A52" w:rsidRPr="00572A3E">
        <w:rPr>
          <w:rFonts w:ascii="Times New Roman" w:hAnsi="Times New Roman" w:cs="Times New Roman"/>
          <w:sz w:val="24"/>
          <w:szCs w:val="24"/>
        </w:rPr>
        <w:t>ë</w:t>
      </w:r>
      <w:r w:rsidR="00A05C5F" w:rsidRPr="00572A3E">
        <w:rPr>
          <w:rFonts w:ascii="Times New Roman" w:hAnsi="Times New Roman" w:cs="Times New Roman"/>
          <w:sz w:val="24"/>
          <w:szCs w:val="24"/>
        </w:rPr>
        <w:t xml:space="preserve"> pron</w:t>
      </w:r>
      <w:r w:rsidR="008A4A52" w:rsidRPr="00572A3E">
        <w:rPr>
          <w:rFonts w:ascii="Times New Roman" w:hAnsi="Times New Roman" w:cs="Times New Roman"/>
          <w:sz w:val="24"/>
          <w:szCs w:val="24"/>
        </w:rPr>
        <w:t>ë</w:t>
      </w:r>
      <w:r w:rsidR="00A05C5F" w:rsidRPr="00572A3E">
        <w:rPr>
          <w:rFonts w:ascii="Times New Roman" w:hAnsi="Times New Roman" w:cs="Times New Roman"/>
          <w:sz w:val="24"/>
          <w:szCs w:val="24"/>
        </w:rPr>
        <w:t>sis</w:t>
      </w:r>
      <w:r w:rsidR="008A4A52" w:rsidRPr="00572A3E">
        <w:rPr>
          <w:rFonts w:ascii="Times New Roman" w:hAnsi="Times New Roman" w:cs="Times New Roman"/>
          <w:sz w:val="24"/>
          <w:szCs w:val="24"/>
        </w:rPr>
        <w:t>ë</w:t>
      </w:r>
      <w:r w:rsidR="00A05C5F" w:rsidRPr="00572A3E">
        <w:rPr>
          <w:rFonts w:ascii="Times New Roman" w:hAnsi="Times New Roman" w:cs="Times New Roman"/>
          <w:sz w:val="24"/>
          <w:szCs w:val="24"/>
        </w:rPr>
        <w:t xml:space="preserve"> mund t</w:t>
      </w:r>
      <w:r w:rsidR="008A4A52" w:rsidRPr="00572A3E">
        <w:rPr>
          <w:rFonts w:ascii="Times New Roman" w:hAnsi="Times New Roman" w:cs="Times New Roman"/>
          <w:sz w:val="24"/>
          <w:szCs w:val="24"/>
        </w:rPr>
        <w:t>ë</w:t>
      </w:r>
      <w:r w:rsidR="00A05C5F" w:rsidRPr="00572A3E">
        <w:rPr>
          <w:rFonts w:ascii="Times New Roman" w:hAnsi="Times New Roman" w:cs="Times New Roman"/>
          <w:sz w:val="24"/>
          <w:szCs w:val="24"/>
        </w:rPr>
        <w:t xml:space="preserve"> jet</w:t>
      </w:r>
      <w:r w:rsidR="008A4A52" w:rsidRPr="00572A3E">
        <w:rPr>
          <w:rFonts w:ascii="Times New Roman" w:hAnsi="Times New Roman" w:cs="Times New Roman"/>
          <w:sz w:val="24"/>
          <w:szCs w:val="24"/>
        </w:rPr>
        <w:t>ë</w:t>
      </w:r>
      <w:r w:rsidR="00A05C5F" w:rsidRPr="00572A3E">
        <w:rPr>
          <w:rFonts w:ascii="Times New Roman" w:hAnsi="Times New Roman" w:cs="Times New Roman"/>
          <w:sz w:val="24"/>
          <w:szCs w:val="24"/>
        </w:rPr>
        <w:t xml:space="preserve">  b</w:t>
      </w:r>
      <w:r w:rsidR="008A4A52" w:rsidRPr="00572A3E">
        <w:rPr>
          <w:rFonts w:ascii="Times New Roman" w:hAnsi="Times New Roman" w:cs="Times New Roman"/>
          <w:sz w:val="24"/>
          <w:szCs w:val="24"/>
        </w:rPr>
        <w:t>ë</w:t>
      </w:r>
      <w:r w:rsidR="00A05C5F" w:rsidRPr="00572A3E">
        <w:rPr>
          <w:rFonts w:ascii="Times New Roman" w:hAnsi="Times New Roman" w:cs="Times New Roman"/>
          <w:sz w:val="24"/>
          <w:szCs w:val="24"/>
        </w:rPr>
        <w:t>r</w:t>
      </w:r>
      <w:r w:rsidR="008A4A52" w:rsidRPr="00572A3E">
        <w:rPr>
          <w:rFonts w:ascii="Times New Roman" w:hAnsi="Times New Roman" w:cs="Times New Roman"/>
          <w:sz w:val="24"/>
          <w:szCs w:val="24"/>
        </w:rPr>
        <w:t>ë</w:t>
      </w:r>
      <w:r w:rsidR="00A05C5F" w:rsidRPr="00572A3E">
        <w:rPr>
          <w:rFonts w:ascii="Times New Roman" w:hAnsi="Times New Roman" w:cs="Times New Roman"/>
          <w:sz w:val="24"/>
          <w:szCs w:val="24"/>
        </w:rPr>
        <w:t xml:space="preserve"> me shkres</w:t>
      </w:r>
      <w:r w:rsidR="008A4A52" w:rsidRPr="00572A3E">
        <w:rPr>
          <w:rFonts w:ascii="Times New Roman" w:hAnsi="Times New Roman" w:cs="Times New Roman"/>
          <w:sz w:val="24"/>
          <w:szCs w:val="24"/>
        </w:rPr>
        <w:t>ë</w:t>
      </w:r>
      <w:r w:rsidR="00A05C5F" w:rsidRPr="00572A3E">
        <w:rPr>
          <w:rFonts w:ascii="Times New Roman" w:hAnsi="Times New Roman" w:cs="Times New Roman"/>
          <w:sz w:val="24"/>
          <w:szCs w:val="24"/>
        </w:rPr>
        <w:t xml:space="preserve"> t</w:t>
      </w:r>
      <w:r w:rsidR="008A4A52" w:rsidRPr="00572A3E">
        <w:rPr>
          <w:rFonts w:ascii="Times New Roman" w:hAnsi="Times New Roman" w:cs="Times New Roman"/>
          <w:sz w:val="24"/>
          <w:szCs w:val="24"/>
        </w:rPr>
        <w:t>ë</w:t>
      </w:r>
      <w:r w:rsidR="00A05C5F" w:rsidRPr="00572A3E">
        <w:rPr>
          <w:rFonts w:ascii="Times New Roman" w:hAnsi="Times New Roman" w:cs="Times New Roman"/>
          <w:sz w:val="24"/>
          <w:szCs w:val="24"/>
        </w:rPr>
        <w:t xml:space="preserve"> thjesht</w:t>
      </w:r>
      <w:r w:rsidR="008A4A52" w:rsidRPr="00572A3E">
        <w:rPr>
          <w:rFonts w:ascii="Times New Roman" w:hAnsi="Times New Roman" w:cs="Times New Roman"/>
          <w:sz w:val="24"/>
          <w:szCs w:val="24"/>
        </w:rPr>
        <w:t>ë</w:t>
      </w:r>
      <w:r w:rsidR="00A05C5F" w:rsidRPr="00572A3E">
        <w:rPr>
          <w:rFonts w:ascii="Times New Roman" w:hAnsi="Times New Roman" w:cs="Times New Roman"/>
          <w:sz w:val="24"/>
          <w:szCs w:val="24"/>
        </w:rPr>
        <w:t>. Sipas nenit 231 t</w:t>
      </w:r>
      <w:r w:rsidR="008A4A52" w:rsidRPr="00572A3E">
        <w:rPr>
          <w:rFonts w:ascii="Times New Roman" w:hAnsi="Times New Roman" w:cs="Times New Roman"/>
          <w:sz w:val="24"/>
          <w:szCs w:val="24"/>
        </w:rPr>
        <w:t>ë</w:t>
      </w:r>
      <w:r w:rsidR="00A05C5F" w:rsidRPr="00572A3E">
        <w:rPr>
          <w:rFonts w:ascii="Times New Roman" w:hAnsi="Times New Roman" w:cs="Times New Roman"/>
          <w:sz w:val="24"/>
          <w:szCs w:val="24"/>
        </w:rPr>
        <w:t xml:space="preserve"> KPC parashikohet se</w:t>
      </w:r>
      <w:r w:rsidR="006224C7" w:rsidRPr="00572A3E">
        <w:rPr>
          <w:rFonts w:ascii="Times New Roman" w:hAnsi="Times New Roman" w:cs="Times New Roman"/>
          <w:sz w:val="24"/>
          <w:szCs w:val="24"/>
        </w:rPr>
        <w:t>;</w:t>
      </w:r>
      <w:r w:rsidR="00A05C5F" w:rsidRPr="00572A3E">
        <w:rPr>
          <w:rFonts w:ascii="Times New Roman" w:hAnsi="Times New Roman" w:cs="Times New Roman"/>
          <w:sz w:val="24"/>
          <w:szCs w:val="24"/>
        </w:rPr>
        <w:t xml:space="preserve"> </w:t>
      </w:r>
      <w:r w:rsidR="00A05C5F" w:rsidRPr="00572A3E">
        <w:rPr>
          <w:rFonts w:ascii="Times New Roman" w:eastAsia="Times New Roman" w:hAnsi="Times New Roman" w:cs="Times New Roman"/>
          <w:i/>
          <w:iCs/>
          <w:spacing w:val="-2"/>
          <w:sz w:val="24"/>
          <w:szCs w:val="24"/>
          <w:lang w:val="en-US"/>
        </w:rPr>
        <w:t xml:space="preserve">Prova me dëshmitarë lejohet në të gjitha rastet, përveç kur ligji për vlefshmërinë ose provimin e </w:t>
      </w:r>
      <w:r w:rsidR="006224C7" w:rsidRPr="00572A3E">
        <w:rPr>
          <w:rFonts w:ascii="Times New Roman" w:eastAsia="Times New Roman" w:hAnsi="Times New Roman" w:cs="Times New Roman"/>
          <w:i/>
          <w:iCs/>
          <w:spacing w:val="-2"/>
          <w:sz w:val="24"/>
          <w:szCs w:val="24"/>
          <w:lang w:val="en-US"/>
        </w:rPr>
        <w:t>n</w:t>
      </w:r>
      <w:r w:rsidR="00A05C5F" w:rsidRPr="00572A3E">
        <w:rPr>
          <w:rFonts w:ascii="Times New Roman" w:eastAsia="Times New Roman" w:hAnsi="Times New Roman" w:cs="Times New Roman"/>
          <w:i/>
          <w:iCs/>
          <w:spacing w:val="-2"/>
          <w:sz w:val="24"/>
          <w:szCs w:val="24"/>
          <w:lang w:val="en-US"/>
        </w:rPr>
        <w:t>jë</w:t>
      </w:r>
      <w:r w:rsidR="006224C7" w:rsidRPr="00572A3E">
        <w:rPr>
          <w:rFonts w:ascii="Times New Roman" w:eastAsia="Times New Roman" w:hAnsi="Times New Roman" w:cs="Times New Roman"/>
          <w:i/>
          <w:iCs/>
          <w:spacing w:val="-2"/>
          <w:sz w:val="24"/>
          <w:szCs w:val="24"/>
          <w:lang w:val="en-US"/>
        </w:rPr>
        <w:t xml:space="preserve"> </w:t>
      </w:r>
      <w:r w:rsidR="00A05C5F" w:rsidRPr="00572A3E">
        <w:rPr>
          <w:rFonts w:ascii="Times New Roman" w:eastAsia="Times New Roman" w:hAnsi="Times New Roman" w:cs="Times New Roman"/>
          <w:i/>
          <w:iCs/>
          <w:spacing w:val="-2"/>
          <w:sz w:val="24"/>
          <w:szCs w:val="24"/>
          <w:lang w:val="en-US"/>
        </w:rPr>
        <w:t xml:space="preserve">veprimi juridik </w:t>
      </w:r>
      <w:r w:rsidR="00A05C5F" w:rsidRPr="00572A3E">
        <w:rPr>
          <w:rFonts w:ascii="Times New Roman" w:eastAsia="Times New Roman" w:hAnsi="Times New Roman" w:cs="Times New Roman"/>
          <w:i/>
          <w:iCs/>
          <w:spacing w:val="-2"/>
          <w:sz w:val="24"/>
          <w:szCs w:val="24"/>
          <w:u w:val="single"/>
          <w:lang w:val="en-US"/>
        </w:rPr>
        <w:t>kërkon shkresë</w:t>
      </w:r>
      <w:r w:rsidR="006224C7" w:rsidRPr="00572A3E">
        <w:rPr>
          <w:rFonts w:ascii="Times New Roman" w:eastAsia="Times New Roman" w:hAnsi="Times New Roman" w:cs="Times New Roman"/>
          <w:i/>
          <w:iCs/>
          <w:spacing w:val="-2"/>
          <w:sz w:val="24"/>
          <w:szCs w:val="24"/>
          <w:lang w:val="en-US"/>
        </w:rPr>
        <w:t>.</w:t>
      </w:r>
      <w:r w:rsidR="006224C7" w:rsidRPr="00572A3E">
        <w:rPr>
          <w:rFonts w:ascii="Times New Roman" w:eastAsia="Times New Roman" w:hAnsi="Times New Roman" w:cs="Times New Roman"/>
          <w:spacing w:val="-2"/>
          <w:sz w:val="24"/>
          <w:szCs w:val="24"/>
          <w:lang w:val="en-US"/>
        </w:rPr>
        <w:t xml:space="preserve"> N</w:t>
      </w:r>
      <w:r w:rsidR="008A4A52" w:rsidRPr="00572A3E">
        <w:rPr>
          <w:rFonts w:ascii="Times New Roman" w:eastAsia="Times New Roman" w:hAnsi="Times New Roman" w:cs="Times New Roman"/>
          <w:spacing w:val="-2"/>
          <w:sz w:val="24"/>
          <w:szCs w:val="24"/>
          <w:lang w:val="en-US"/>
        </w:rPr>
        <w:t>ë</w:t>
      </w:r>
      <w:r w:rsidR="006224C7" w:rsidRPr="00572A3E">
        <w:rPr>
          <w:rFonts w:ascii="Times New Roman" w:eastAsia="Times New Roman" w:hAnsi="Times New Roman" w:cs="Times New Roman"/>
          <w:spacing w:val="-2"/>
          <w:sz w:val="24"/>
          <w:szCs w:val="24"/>
          <w:lang w:val="en-US"/>
        </w:rPr>
        <w:t xml:space="preserve"> analiz</w:t>
      </w:r>
      <w:r w:rsidR="008A4A52" w:rsidRPr="00572A3E">
        <w:rPr>
          <w:rFonts w:ascii="Times New Roman" w:eastAsia="Times New Roman" w:hAnsi="Times New Roman" w:cs="Times New Roman"/>
          <w:spacing w:val="-2"/>
          <w:sz w:val="24"/>
          <w:szCs w:val="24"/>
          <w:lang w:val="en-US"/>
        </w:rPr>
        <w:t>ë</w:t>
      </w:r>
      <w:r w:rsidR="006224C7" w:rsidRPr="00572A3E">
        <w:rPr>
          <w:rFonts w:ascii="Times New Roman" w:eastAsia="Times New Roman" w:hAnsi="Times New Roman" w:cs="Times New Roman"/>
          <w:spacing w:val="-2"/>
          <w:sz w:val="24"/>
          <w:szCs w:val="24"/>
          <w:lang w:val="en-US"/>
        </w:rPr>
        <w:t xml:space="preserve"> t</w:t>
      </w:r>
      <w:r w:rsidR="008A4A52" w:rsidRPr="00572A3E">
        <w:rPr>
          <w:rFonts w:ascii="Times New Roman" w:eastAsia="Times New Roman" w:hAnsi="Times New Roman" w:cs="Times New Roman"/>
          <w:spacing w:val="-2"/>
          <w:sz w:val="24"/>
          <w:szCs w:val="24"/>
          <w:lang w:val="en-US"/>
        </w:rPr>
        <w:t>ë</w:t>
      </w:r>
      <w:r w:rsidR="006224C7" w:rsidRPr="00572A3E">
        <w:rPr>
          <w:rFonts w:ascii="Times New Roman" w:eastAsia="Times New Roman" w:hAnsi="Times New Roman" w:cs="Times New Roman"/>
          <w:spacing w:val="-2"/>
          <w:sz w:val="24"/>
          <w:szCs w:val="24"/>
          <w:lang w:val="en-US"/>
        </w:rPr>
        <w:t xml:space="preserve"> k</w:t>
      </w:r>
      <w:r w:rsidR="008A4A52" w:rsidRPr="00572A3E">
        <w:rPr>
          <w:rFonts w:ascii="Times New Roman" w:eastAsia="Times New Roman" w:hAnsi="Times New Roman" w:cs="Times New Roman"/>
          <w:spacing w:val="-2"/>
          <w:sz w:val="24"/>
          <w:szCs w:val="24"/>
          <w:lang w:val="en-US"/>
        </w:rPr>
        <w:t>ë</w:t>
      </w:r>
      <w:r w:rsidR="006224C7" w:rsidRPr="00572A3E">
        <w:rPr>
          <w:rFonts w:ascii="Times New Roman" w:eastAsia="Times New Roman" w:hAnsi="Times New Roman" w:cs="Times New Roman"/>
          <w:spacing w:val="-2"/>
          <w:sz w:val="24"/>
          <w:szCs w:val="24"/>
          <w:lang w:val="en-US"/>
        </w:rPr>
        <w:t xml:space="preserve">saj dispozite </w:t>
      </w:r>
      <w:r w:rsidR="00AE1FDC" w:rsidRPr="00572A3E">
        <w:rPr>
          <w:rFonts w:ascii="Times New Roman" w:eastAsia="Times New Roman" w:hAnsi="Times New Roman" w:cs="Times New Roman"/>
          <w:spacing w:val="-2"/>
          <w:sz w:val="24"/>
          <w:szCs w:val="24"/>
          <w:lang w:val="en-US"/>
        </w:rPr>
        <w:t>dhe nenit 83 t</w:t>
      </w:r>
      <w:r w:rsidR="008A4A52" w:rsidRPr="00572A3E">
        <w:rPr>
          <w:rFonts w:ascii="Times New Roman" w:eastAsia="Times New Roman" w:hAnsi="Times New Roman" w:cs="Times New Roman"/>
          <w:spacing w:val="-2"/>
          <w:sz w:val="24"/>
          <w:szCs w:val="24"/>
          <w:lang w:val="en-US"/>
        </w:rPr>
        <w:t>ë</w:t>
      </w:r>
      <w:r w:rsidR="00AE1FDC" w:rsidRPr="00572A3E">
        <w:rPr>
          <w:rFonts w:ascii="Times New Roman" w:eastAsia="Times New Roman" w:hAnsi="Times New Roman" w:cs="Times New Roman"/>
          <w:spacing w:val="-2"/>
          <w:sz w:val="24"/>
          <w:szCs w:val="24"/>
          <w:lang w:val="en-US"/>
        </w:rPr>
        <w:t xml:space="preserve"> KC </w:t>
      </w:r>
      <w:r w:rsidR="006224C7" w:rsidRPr="00572A3E">
        <w:rPr>
          <w:rFonts w:ascii="Times New Roman" w:eastAsia="Times New Roman" w:hAnsi="Times New Roman" w:cs="Times New Roman"/>
          <w:spacing w:val="-2"/>
          <w:sz w:val="24"/>
          <w:szCs w:val="24"/>
          <w:lang w:val="en-US"/>
        </w:rPr>
        <w:t xml:space="preserve">kuptohet se veprimi juridik </w:t>
      </w:r>
      <w:r w:rsidR="00FB7956" w:rsidRPr="00572A3E">
        <w:rPr>
          <w:rFonts w:ascii="Times New Roman" w:eastAsia="Times New Roman" w:hAnsi="Times New Roman" w:cs="Times New Roman"/>
          <w:spacing w:val="-2"/>
          <w:sz w:val="24"/>
          <w:szCs w:val="24"/>
          <w:lang w:val="en-US"/>
        </w:rPr>
        <w:t>i</w:t>
      </w:r>
      <w:r w:rsidR="006224C7" w:rsidRPr="00572A3E">
        <w:rPr>
          <w:rFonts w:ascii="Times New Roman" w:eastAsia="Times New Roman" w:hAnsi="Times New Roman" w:cs="Times New Roman"/>
          <w:spacing w:val="-2"/>
          <w:sz w:val="24"/>
          <w:szCs w:val="24"/>
          <w:lang w:val="en-US"/>
        </w:rPr>
        <w:t xml:space="preserve"> kalimit t</w:t>
      </w:r>
      <w:r w:rsidR="008A4A52" w:rsidRPr="00572A3E">
        <w:rPr>
          <w:rFonts w:ascii="Times New Roman" w:eastAsia="Times New Roman" w:hAnsi="Times New Roman" w:cs="Times New Roman"/>
          <w:spacing w:val="-2"/>
          <w:sz w:val="24"/>
          <w:szCs w:val="24"/>
          <w:lang w:val="en-US"/>
        </w:rPr>
        <w:t>ë</w:t>
      </w:r>
      <w:r w:rsidR="006224C7" w:rsidRPr="00572A3E">
        <w:rPr>
          <w:rFonts w:ascii="Times New Roman" w:eastAsia="Times New Roman" w:hAnsi="Times New Roman" w:cs="Times New Roman"/>
          <w:spacing w:val="-2"/>
          <w:sz w:val="24"/>
          <w:szCs w:val="24"/>
          <w:lang w:val="en-US"/>
        </w:rPr>
        <w:t xml:space="preserve"> pron</w:t>
      </w:r>
      <w:r w:rsidR="008A4A52" w:rsidRPr="00572A3E">
        <w:rPr>
          <w:rFonts w:ascii="Times New Roman" w:eastAsia="Times New Roman" w:hAnsi="Times New Roman" w:cs="Times New Roman"/>
          <w:spacing w:val="-2"/>
          <w:sz w:val="24"/>
          <w:szCs w:val="24"/>
          <w:lang w:val="en-US"/>
        </w:rPr>
        <w:t>ë</w:t>
      </w:r>
      <w:r w:rsidR="006224C7" w:rsidRPr="00572A3E">
        <w:rPr>
          <w:rFonts w:ascii="Times New Roman" w:eastAsia="Times New Roman" w:hAnsi="Times New Roman" w:cs="Times New Roman"/>
          <w:spacing w:val="-2"/>
          <w:sz w:val="24"/>
          <w:szCs w:val="24"/>
          <w:lang w:val="en-US"/>
        </w:rPr>
        <w:t>sis</w:t>
      </w:r>
      <w:r w:rsidR="008A4A52" w:rsidRPr="00572A3E">
        <w:rPr>
          <w:rFonts w:ascii="Times New Roman" w:eastAsia="Times New Roman" w:hAnsi="Times New Roman" w:cs="Times New Roman"/>
          <w:spacing w:val="-2"/>
          <w:sz w:val="24"/>
          <w:szCs w:val="24"/>
          <w:lang w:val="en-US"/>
        </w:rPr>
        <w:t>ë</w:t>
      </w:r>
      <w:r w:rsidR="006224C7" w:rsidRPr="00572A3E">
        <w:rPr>
          <w:rFonts w:ascii="Times New Roman" w:eastAsia="Times New Roman" w:hAnsi="Times New Roman" w:cs="Times New Roman"/>
          <w:spacing w:val="-2"/>
          <w:sz w:val="24"/>
          <w:szCs w:val="24"/>
          <w:lang w:val="en-US"/>
        </w:rPr>
        <w:t xml:space="preserve"> mbi pasurit</w:t>
      </w:r>
      <w:r w:rsidR="008A4A52" w:rsidRPr="00572A3E">
        <w:rPr>
          <w:rFonts w:ascii="Times New Roman" w:eastAsia="Times New Roman" w:hAnsi="Times New Roman" w:cs="Times New Roman"/>
          <w:spacing w:val="-2"/>
          <w:sz w:val="24"/>
          <w:szCs w:val="24"/>
          <w:lang w:val="en-US"/>
        </w:rPr>
        <w:t>ë</w:t>
      </w:r>
      <w:r w:rsidR="006224C7" w:rsidRPr="00572A3E">
        <w:rPr>
          <w:rFonts w:ascii="Times New Roman" w:eastAsia="Times New Roman" w:hAnsi="Times New Roman" w:cs="Times New Roman"/>
          <w:spacing w:val="-2"/>
          <w:sz w:val="24"/>
          <w:szCs w:val="24"/>
          <w:lang w:val="en-US"/>
        </w:rPr>
        <w:t xml:space="preserve"> e paluajtshme k</w:t>
      </w:r>
      <w:r w:rsidR="008A4A52" w:rsidRPr="00572A3E">
        <w:rPr>
          <w:rFonts w:ascii="Times New Roman" w:eastAsia="Times New Roman" w:hAnsi="Times New Roman" w:cs="Times New Roman"/>
          <w:spacing w:val="-2"/>
          <w:sz w:val="24"/>
          <w:szCs w:val="24"/>
          <w:lang w:val="en-US"/>
        </w:rPr>
        <w:t>ë</w:t>
      </w:r>
      <w:r w:rsidR="006224C7" w:rsidRPr="00572A3E">
        <w:rPr>
          <w:rFonts w:ascii="Times New Roman" w:eastAsia="Times New Roman" w:hAnsi="Times New Roman" w:cs="Times New Roman"/>
          <w:spacing w:val="-2"/>
          <w:sz w:val="24"/>
          <w:szCs w:val="24"/>
          <w:lang w:val="en-US"/>
        </w:rPr>
        <w:t>rko</w:t>
      </w:r>
      <w:r w:rsidR="00F73272" w:rsidRPr="00572A3E">
        <w:rPr>
          <w:rFonts w:ascii="Times New Roman" w:eastAsia="Times New Roman" w:hAnsi="Times New Roman" w:cs="Times New Roman"/>
          <w:spacing w:val="-2"/>
          <w:sz w:val="24"/>
          <w:szCs w:val="24"/>
          <w:lang w:val="en-US"/>
        </w:rPr>
        <w:t>het</w:t>
      </w:r>
      <w:r w:rsidR="006224C7" w:rsidRPr="00572A3E">
        <w:rPr>
          <w:rFonts w:ascii="Times New Roman" w:eastAsia="Times New Roman" w:hAnsi="Times New Roman" w:cs="Times New Roman"/>
          <w:spacing w:val="-2"/>
          <w:sz w:val="24"/>
          <w:szCs w:val="24"/>
          <w:lang w:val="en-US"/>
        </w:rPr>
        <w:t xml:space="preserve"> </w:t>
      </w:r>
      <w:r w:rsidR="00100152" w:rsidRPr="00572A3E">
        <w:rPr>
          <w:rFonts w:ascii="Times New Roman" w:eastAsia="Times New Roman" w:hAnsi="Times New Roman" w:cs="Times New Roman"/>
          <w:spacing w:val="-2"/>
          <w:sz w:val="24"/>
          <w:szCs w:val="24"/>
          <w:lang w:val="en-US"/>
        </w:rPr>
        <w:t>t</w:t>
      </w:r>
      <w:r w:rsidR="008A4A52" w:rsidRPr="00572A3E">
        <w:rPr>
          <w:rFonts w:ascii="Times New Roman" w:eastAsia="Times New Roman" w:hAnsi="Times New Roman" w:cs="Times New Roman"/>
          <w:spacing w:val="-2"/>
          <w:sz w:val="24"/>
          <w:szCs w:val="24"/>
          <w:lang w:val="en-US"/>
        </w:rPr>
        <w:t>ë</w:t>
      </w:r>
      <w:r w:rsidR="00100152" w:rsidRPr="00572A3E">
        <w:rPr>
          <w:rFonts w:ascii="Times New Roman" w:eastAsia="Times New Roman" w:hAnsi="Times New Roman" w:cs="Times New Roman"/>
          <w:spacing w:val="-2"/>
          <w:sz w:val="24"/>
          <w:szCs w:val="24"/>
          <w:lang w:val="en-US"/>
        </w:rPr>
        <w:t xml:space="preserve"> kryhe</w:t>
      </w:r>
      <w:r w:rsidR="00F73272" w:rsidRPr="00572A3E">
        <w:rPr>
          <w:rFonts w:ascii="Times New Roman" w:eastAsia="Times New Roman" w:hAnsi="Times New Roman" w:cs="Times New Roman"/>
          <w:spacing w:val="-2"/>
          <w:sz w:val="24"/>
          <w:szCs w:val="24"/>
          <w:lang w:val="en-US"/>
        </w:rPr>
        <w:t>t</w:t>
      </w:r>
      <w:r w:rsidR="00100152" w:rsidRPr="00572A3E">
        <w:rPr>
          <w:rFonts w:ascii="Times New Roman" w:eastAsia="Times New Roman" w:hAnsi="Times New Roman" w:cs="Times New Roman"/>
          <w:spacing w:val="-2"/>
          <w:sz w:val="24"/>
          <w:szCs w:val="24"/>
          <w:lang w:val="en-US"/>
        </w:rPr>
        <w:t xml:space="preserve"> me akt noterial</w:t>
      </w:r>
      <w:r w:rsidR="00FB7956" w:rsidRPr="00572A3E">
        <w:rPr>
          <w:rFonts w:ascii="Times New Roman" w:eastAsia="Times New Roman" w:hAnsi="Times New Roman" w:cs="Times New Roman"/>
          <w:spacing w:val="-2"/>
          <w:sz w:val="24"/>
          <w:szCs w:val="24"/>
          <w:lang w:val="en-US"/>
        </w:rPr>
        <w:t xml:space="preserve"> p</w:t>
      </w:r>
      <w:r w:rsidR="008A4A52" w:rsidRPr="00572A3E">
        <w:rPr>
          <w:rFonts w:ascii="Times New Roman" w:eastAsia="Times New Roman" w:hAnsi="Times New Roman" w:cs="Times New Roman"/>
          <w:spacing w:val="-2"/>
          <w:sz w:val="24"/>
          <w:szCs w:val="24"/>
          <w:lang w:val="en-US"/>
        </w:rPr>
        <w:t>ë</w:t>
      </w:r>
      <w:r w:rsidR="00FB7956" w:rsidRPr="00572A3E">
        <w:rPr>
          <w:rFonts w:ascii="Times New Roman" w:eastAsia="Times New Roman" w:hAnsi="Times New Roman" w:cs="Times New Roman"/>
          <w:spacing w:val="-2"/>
          <w:sz w:val="24"/>
          <w:szCs w:val="24"/>
          <w:lang w:val="en-US"/>
        </w:rPr>
        <w:t>r efekte vlefshm</w:t>
      </w:r>
      <w:r w:rsidR="008A4A52" w:rsidRPr="00572A3E">
        <w:rPr>
          <w:rFonts w:ascii="Times New Roman" w:eastAsia="Times New Roman" w:hAnsi="Times New Roman" w:cs="Times New Roman"/>
          <w:spacing w:val="-2"/>
          <w:sz w:val="24"/>
          <w:szCs w:val="24"/>
          <w:lang w:val="en-US"/>
        </w:rPr>
        <w:t>ë</w:t>
      </w:r>
      <w:r w:rsidR="00FB7956" w:rsidRPr="00572A3E">
        <w:rPr>
          <w:rFonts w:ascii="Times New Roman" w:eastAsia="Times New Roman" w:hAnsi="Times New Roman" w:cs="Times New Roman"/>
          <w:spacing w:val="-2"/>
          <w:sz w:val="24"/>
          <w:szCs w:val="24"/>
          <w:lang w:val="en-US"/>
        </w:rPr>
        <w:t xml:space="preserve">rie. </w:t>
      </w:r>
      <w:r w:rsidR="001D4C58" w:rsidRPr="00572A3E">
        <w:rPr>
          <w:rFonts w:ascii="Times New Roman" w:eastAsia="Times New Roman" w:hAnsi="Times New Roman" w:cs="Times New Roman"/>
          <w:spacing w:val="-2"/>
          <w:sz w:val="24"/>
          <w:szCs w:val="24"/>
          <w:lang w:val="en-US"/>
        </w:rPr>
        <w:t>Duke q</w:t>
      </w:r>
      <w:r w:rsidR="008A4A52" w:rsidRPr="00572A3E">
        <w:rPr>
          <w:rFonts w:ascii="Times New Roman" w:eastAsia="Times New Roman" w:hAnsi="Times New Roman" w:cs="Times New Roman"/>
          <w:spacing w:val="-2"/>
          <w:sz w:val="24"/>
          <w:szCs w:val="24"/>
          <w:lang w:val="en-US"/>
        </w:rPr>
        <w:t>ë</w:t>
      </w:r>
      <w:r w:rsidR="001D4C58" w:rsidRPr="00572A3E">
        <w:rPr>
          <w:rFonts w:ascii="Times New Roman" w:eastAsia="Times New Roman" w:hAnsi="Times New Roman" w:cs="Times New Roman"/>
          <w:spacing w:val="-2"/>
          <w:sz w:val="24"/>
          <w:szCs w:val="24"/>
          <w:lang w:val="en-US"/>
        </w:rPr>
        <w:t>n</w:t>
      </w:r>
      <w:r w:rsidR="008A4A52" w:rsidRPr="00572A3E">
        <w:rPr>
          <w:rFonts w:ascii="Times New Roman" w:eastAsia="Times New Roman" w:hAnsi="Times New Roman" w:cs="Times New Roman"/>
          <w:spacing w:val="-2"/>
          <w:sz w:val="24"/>
          <w:szCs w:val="24"/>
          <w:lang w:val="en-US"/>
        </w:rPr>
        <w:t>ë</w:t>
      </w:r>
      <w:r w:rsidR="001D4C58" w:rsidRPr="00572A3E">
        <w:rPr>
          <w:rFonts w:ascii="Times New Roman" w:eastAsia="Times New Roman" w:hAnsi="Times New Roman" w:cs="Times New Roman"/>
          <w:spacing w:val="-2"/>
          <w:sz w:val="24"/>
          <w:szCs w:val="24"/>
          <w:lang w:val="en-US"/>
        </w:rPr>
        <w:t xml:space="preserve"> se forma </w:t>
      </w:r>
      <w:r w:rsidR="008F1008" w:rsidRPr="00572A3E">
        <w:rPr>
          <w:rFonts w:ascii="Times New Roman" w:eastAsia="Times New Roman" w:hAnsi="Times New Roman" w:cs="Times New Roman"/>
          <w:spacing w:val="-2"/>
          <w:sz w:val="24"/>
          <w:szCs w:val="24"/>
          <w:lang w:val="en-US"/>
        </w:rPr>
        <w:t xml:space="preserve">noteriale </w:t>
      </w:r>
      <w:r w:rsidR="001D4C58" w:rsidRPr="00572A3E">
        <w:rPr>
          <w:rFonts w:ascii="Times New Roman" w:eastAsia="Times New Roman" w:hAnsi="Times New Roman" w:cs="Times New Roman"/>
          <w:spacing w:val="-2"/>
          <w:sz w:val="24"/>
          <w:szCs w:val="24"/>
          <w:lang w:val="en-US"/>
        </w:rPr>
        <w:t>k</w:t>
      </w:r>
      <w:r w:rsidR="008A4A52" w:rsidRPr="00572A3E">
        <w:rPr>
          <w:rFonts w:ascii="Times New Roman" w:eastAsia="Times New Roman" w:hAnsi="Times New Roman" w:cs="Times New Roman"/>
          <w:spacing w:val="-2"/>
          <w:sz w:val="24"/>
          <w:szCs w:val="24"/>
          <w:lang w:val="en-US"/>
        </w:rPr>
        <w:t>ë</w:t>
      </w:r>
      <w:r w:rsidR="001D4C58" w:rsidRPr="00572A3E">
        <w:rPr>
          <w:rFonts w:ascii="Times New Roman" w:eastAsia="Times New Roman" w:hAnsi="Times New Roman" w:cs="Times New Roman"/>
          <w:spacing w:val="-2"/>
          <w:sz w:val="24"/>
          <w:szCs w:val="24"/>
          <w:lang w:val="en-US"/>
        </w:rPr>
        <w:t>rkohet p</w:t>
      </w:r>
      <w:r w:rsidR="008A4A52" w:rsidRPr="00572A3E">
        <w:rPr>
          <w:rFonts w:ascii="Times New Roman" w:eastAsia="Times New Roman" w:hAnsi="Times New Roman" w:cs="Times New Roman"/>
          <w:spacing w:val="-2"/>
          <w:sz w:val="24"/>
          <w:szCs w:val="24"/>
          <w:lang w:val="en-US"/>
        </w:rPr>
        <w:t>ë</w:t>
      </w:r>
      <w:r w:rsidR="001D4C58" w:rsidRPr="00572A3E">
        <w:rPr>
          <w:rFonts w:ascii="Times New Roman" w:eastAsia="Times New Roman" w:hAnsi="Times New Roman" w:cs="Times New Roman"/>
          <w:spacing w:val="-2"/>
          <w:sz w:val="24"/>
          <w:szCs w:val="24"/>
          <w:lang w:val="en-US"/>
        </w:rPr>
        <w:t>r efekte vlefshm</w:t>
      </w:r>
      <w:r w:rsidR="008A4A52" w:rsidRPr="00572A3E">
        <w:rPr>
          <w:rFonts w:ascii="Times New Roman" w:eastAsia="Times New Roman" w:hAnsi="Times New Roman" w:cs="Times New Roman"/>
          <w:spacing w:val="-2"/>
          <w:sz w:val="24"/>
          <w:szCs w:val="24"/>
          <w:lang w:val="en-US"/>
        </w:rPr>
        <w:t>ë</w:t>
      </w:r>
      <w:r w:rsidR="001D4C58" w:rsidRPr="00572A3E">
        <w:rPr>
          <w:rFonts w:ascii="Times New Roman" w:eastAsia="Times New Roman" w:hAnsi="Times New Roman" w:cs="Times New Roman"/>
          <w:spacing w:val="-2"/>
          <w:sz w:val="24"/>
          <w:szCs w:val="24"/>
          <w:lang w:val="en-US"/>
        </w:rPr>
        <w:t>rie</w:t>
      </w:r>
      <w:r w:rsidR="00C86A81" w:rsidRPr="00572A3E">
        <w:rPr>
          <w:rFonts w:ascii="Times New Roman" w:eastAsia="Times New Roman" w:hAnsi="Times New Roman" w:cs="Times New Roman"/>
          <w:spacing w:val="-2"/>
          <w:sz w:val="24"/>
          <w:szCs w:val="24"/>
          <w:lang w:val="en-US"/>
        </w:rPr>
        <w:t>, kjo do t</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 xml:space="preserve"> thot</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 xml:space="preserve"> se ligjv</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n</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si ka rritur shkall</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n e r</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nd</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sis</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 xml:space="preserve"> s</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 xml:space="preserve"> an</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 xml:space="preserve">s formale </w:t>
      </w:r>
      <w:r w:rsidR="008F1008" w:rsidRPr="00572A3E">
        <w:rPr>
          <w:rFonts w:ascii="Times New Roman" w:eastAsia="Times New Roman" w:hAnsi="Times New Roman" w:cs="Times New Roman"/>
          <w:spacing w:val="-2"/>
          <w:sz w:val="24"/>
          <w:szCs w:val="24"/>
          <w:lang w:val="en-US"/>
        </w:rPr>
        <w:t xml:space="preserve">shkresore </w:t>
      </w:r>
      <w:r w:rsidR="00C86A81" w:rsidRPr="00572A3E">
        <w:rPr>
          <w:rFonts w:ascii="Times New Roman" w:eastAsia="Times New Roman" w:hAnsi="Times New Roman" w:cs="Times New Roman"/>
          <w:spacing w:val="-2"/>
          <w:sz w:val="24"/>
          <w:szCs w:val="24"/>
          <w:lang w:val="en-US"/>
        </w:rPr>
        <w:t>t</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 xml:space="preserve"> veprimit juridik me q</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 xml:space="preserve">llim </w:t>
      </w:r>
      <w:r w:rsidR="00594C0B" w:rsidRPr="00572A3E">
        <w:rPr>
          <w:rFonts w:ascii="Times New Roman" w:eastAsia="Times New Roman" w:hAnsi="Times New Roman" w:cs="Times New Roman"/>
          <w:spacing w:val="-2"/>
          <w:sz w:val="24"/>
          <w:szCs w:val="24"/>
          <w:lang w:val="en-US"/>
        </w:rPr>
        <w:t>v</w:t>
      </w:r>
      <w:r w:rsidR="008A4A52" w:rsidRPr="00572A3E">
        <w:rPr>
          <w:rFonts w:ascii="Times New Roman" w:eastAsia="Times New Roman" w:hAnsi="Times New Roman" w:cs="Times New Roman"/>
          <w:spacing w:val="-2"/>
          <w:sz w:val="24"/>
          <w:szCs w:val="24"/>
          <w:lang w:val="en-US"/>
        </w:rPr>
        <w:t>ë</w:t>
      </w:r>
      <w:r w:rsidR="00594C0B" w:rsidRPr="00572A3E">
        <w:rPr>
          <w:rFonts w:ascii="Times New Roman" w:eastAsia="Times New Roman" w:hAnsi="Times New Roman" w:cs="Times New Roman"/>
          <w:spacing w:val="-2"/>
          <w:sz w:val="24"/>
          <w:szCs w:val="24"/>
          <w:lang w:val="en-US"/>
        </w:rPr>
        <w:t>rtetimin n</w:t>
      </w:r>
      <w:r w:rsidR="008A4A52" w:rsidRPr="00572A3E">
        <w:rPr>
          <w:rFonts w:ascii="Times New Roman" w:eastAsia="Times New Roman" w:hAnsi="Times New Roman" w:cs="Times New Roman"/>
          <w:spacing w:val="-2"/>
          <w:sz w:val="24"/>
          <w:szCs w:val="24"/>
          <w:lang w:val="en-US"/>
        </w:rPr>
        <w:t>ë</w:t>
      </w:r>
      <w:r w:rsidR="00594C0B" w:rsidRPr="00572A3E">
        <w:rPr>
          <w:rFonts w:ascii="Times New Roman" w:eastAsia="Times New Roman" w:hAnsi="Times New Roman" w:cs="Times New Roman"/>
          <w:spacing w:val="-2"/>
          <w:sz w:val="24"/>
          <w:szCs w:val="24"/>
          <w:lang w:val="en-US"/>
        </w:rPr>
        <w:t xml:space="preserve"> m</w:t>
      </w:r>
      <w:r w:rsidR="008A4A52" w:rsidRPr="00572A3E">
        <w:rPr>
          <w:rFonts w:ascii="Times New Roman" w:eastAsia="Times New Roman" w:hAnsi="Times New Roman" w:cs="Times New Roman"/>
          <w:spacing w:val="-2"/>
          <w:sz w:val="24"/>
          <w:szCs w:val="24"/>
          <w:lang w:val="en-US"/>
        </w:rPr>
        <w:t>ë</w:t>
      </w:r>
      <w:r w:rsidR="00594C0B" w:rsidRPr="00572A3E">
        <w:rPr>
          <w:rFonts w:ascii="Times New Roman" w:eastAsia="Times New Roman" w:hAnsi="Times New Roman" w:cs="Times New Roman"/>
          <w:spacing w:val="-2"/>
          <w:sz w:val="24"/>
          <w:szCs w:val="24"/>
          <w:lang w:val="en-US"/>
        </w:rPr>
        <w:t>nyr</w:t>
      </w:r>
      <w:r w:rsidR="008A4A52" w:rsidRPr="00572A3E">
        <w:rPr>
          <w:rFonts w:ascii="Times New Roman" w:eastAsia="Times New Roman" w:hAnsi="Times New Roman" w:cs="Times New Roman"/>
          <w:spacing w:val="-2"/>
          <w:sz w:val="24"/>
          <w:szCs w:val="24"/>
          <w:lang w:val="en-US"/>
        </w:rPr>
        <w:t>ë</w:t>
      </w:r>
      <w:r w:rsidR="00594C0B" w:rsidRPr="00572A3E">
        <w:rPr>
          <w:rFonts w:ascii="Times New Roman" w:eastAsia="Times New Roman" w:hAnsi="Times New Roman" w:cs="Times New Roman"/>
          <w:spacing w:val="-2"/>
          <w:sz w:val="24"/>
          <w:szCs w:val="24"/>
          <w:lang w:val="en-US"/>
        </w:rPr>
        <w:t xml:space="preserve"> t</w:t>
      </w:r>
      <w:r w:rsidR="008A4A52" w:rsidRPr="00572A3E">
        <w:rPr>
          <w:rFonts w:ascii="Times New Roman" w:eastAsia="Times New Roman" w:hAnsi="Times New Roman" w:cs="Times New Roman"/>
          <w:spacing w:val="-2"/>
          <w:sz w:val="24"/>
          <w:szCs w:val="24"/>
          <w:lang w:val="en-US"/>
        </w:rPr>
        <w:t>ë</w:t>
      </w:r>
      <w:r w:rsidR="00594C0B" w:rsidRPr="00572A3E">
        <w:rPr>
          <w:rFonts w:ascii="Times New Roman" w:eastAsia="Times New Roman" w:hAnsi="Times New Roman" w:cs="Times New Roman"/>
          <w:spacing w:val="-2"/>
          <w:sz w:val="24"/>
          <w:szCs w:val="24"/>
          <w:lang w:val="en-US"/>
        </w:rPr>
        <w:t xml:space="preserve"> padiskutueshme t</w:t>
      </w:r>
      <w:r w:rsidR="008A4A52" w:rsidRPr="00572A3E">
        <w:rPr>
          <w:rFonts w:ascii="Times New Roman" w:eastAsia="Times New Roman" w:hAnsi="Times New Roman" w:cs="Times New Roman"/>
          <w:spacing w:val="-2"/>
          <w:sz w:val="24"/>
          <w:szCs w:val="24"/>
          <w:lang w:val="en-US"/>
        </w:rPr>
        <w:t>ë</w:t>
      </w:r>
      <w:r w:rsidR="00594C0B" w:rsidRPr="00572A3E">
        <w:rPr>
          <w:rFonts w:ascii="Times New Roman" w:eastAsia="Times New Roman" w:hAnsi="Times New Roman" w:cs="Times New Roman"/>
          <w:spacing w:val="-2"/>
          <w:sz w:val="24"/>
          <w:szCs w:val="24"/>
          <w:lang w:val="en-US"/>
        </w:rPr>
        <w:t xml:space="preserve"> </w:t>
      </w:r>
      <w:r w:rsidR="00C86A81" w:rsidRPr="00572A3E">
        <w:rPr>
          <w:rFonts w:ascii="Times New Roman" w:eastAsia="Times New Roman" w:hAnsi="Times New Roman" w:cs="Times New Roman"/>
          <w:spacing w:val="-2"/>
          <w:sz w:val="24"/>
          <w:szCs w:val="24"/>
          <w:lang w:val="en-US"/>
        </w:rPr>
        <w:t>vullneti</w:t>
      </w:r>
      <w:r w:rsidR="00594C0B" w:rsidRPr="00572A3E">
        <w:rPr>
          <w:rFonts w:ascii="Times New Roman" w:eastAsia="Times New Roman" w:hAnsi="Times New Roman" w:cs="Times New Roman"/>
          <w:spacing w:val="-2"/>
          <w:sz w:val="24"/>
          <w:szCs w:val="24"/>
          <w:lang w:val="en-US"/>
        </w:rPr>
        <w:t>t</w:t>
      </w:r>
      <w:r w:rsidR="00C86A81" w:rsidRPr="00572A3E">
        <w:rPr>
          <w:rFonts w:ascii="Times New Roman" w:eastAsia="Times New Roman" w:hAnsi="Times New Roman" w:cs="Times New Roman"/>
          <w:spacing w:val="-2"/>
          <w:sz w:val="24"/>
          <w:szCs w:val="24"/>
          <w:lang w:val="en-US"/>
        </w:rPr>
        <w:t xml:space="preserve"> </w:t>
      </w:r>
      <w:r w:rsidR="00594C0B" w:rsidRPr="00572A3E">
        <w:rPr>
          <w:rFonts w:ascii="Times New Roman" w:eastAsia="Times New Roman" w:hAnsi="Times New Roman" w:cs="Times New Roman"/>
          <w:spacing w:val="-2"/>
          <w:sz w:val="24"/>
          <w:szCs w:val="24"/>
          <w:lang w:val="en-US"/>
        </w:rPr>
        <w:t>t</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 xml:space="preserve"> pal</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ve p</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r realizimin e k</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tij veprimi</w:t>
      </w:r>
      <w:r w:rsidR="00594C0B" w:rsidRPr="00572A3E">
        <w:rPr>
          <w:rFonts w:ascii="Times New Roman" w:eastAsia="Times New Roman" w:hAnsi="Times New Roman" w:cs="Times New Roman"/>
          <w:spacing w:val="-2"/>
          <w:sz w:val="24"/>
          <w:szCs w:val="24"/>
          <w:lang w:val="en-US"/>
        </w:rPr>
        <w:t>, kjo pasi aktet noteriale kan</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 xml:space="preserve"> fuqi t</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 xml:space="preserve"> plot</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 xml:space="preserve"> provuese n</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 xml:space="preserve"> kuptim kjo t</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 xml:space="preserve"> nenit 253 t</w:t>
      </w:r>
      <w:r w:rsidR="008A4A52" w:rsidRPr="00572A3E">
        <w:rPr>
          <w:rFonts w:ascii="Times New Roman" w:eastAsia="Times New Roman" w:hAnsi="Times New Roman" w:cs="Times New Roman"/>
          <w:spacing w:val="-2"/>
          <w:sz w:val="24"/>
          <w:szCs w:val="24"/>
          <w:lang w:val="en-US"/>
        </w:rPr>
        <w:t>ë</w:t>
      </w:r>
      <w:r w:rsidR="00C86A81" w:rsidRPr="00572A3E">
        <w:rPr>
          <w:rFonts w:ascii="Times New Roman" w:eastAsia="Times New Roman" w:hAnsi="Times New Roman" w:cs="Times New Roman"/>
          <w:spacing w:val="-2"/>
          <w:sz w:val="24"/>
          <w:szCs w:val="24"/>
          <w:lang w:val="en-US"/>
        </w:rPr>
        <w:t xml:space="preserve"> KPC. </w:t>
      </w:r>
      <w:r w:rsidR="00AE1FDC" w:rsidRPr="00572A3E">
        <w:rPr>
          <w:rFonts w:ascii="Times New Roman" w:eastAsia="Times New Roman" w:hAnsi="Times New Roman" w:cs="Times New Roman"/>
          <w:spacing w:val="-2"/>
          <w:sz w:val="24"/>
          <w:szCs w:val="24"/>
          <w:lang w:val="en-US"/>
        </w:rPr>
        <w:t>P</w:t>
      </w:r>
      <w:r w:rsidR="008A4A52" w:rsidRPr="00572A3E">
        <w:rPr>
          <w:rFonts w:ascii="Times New Roman" w:eastAsia="Times New Roman" w:hAnsi="Times New Roman" w:cs="Times New Roman"/>
          <w:spacing w:val="-2"/>
          <w:sz w:val="24"/>
          <w:szCs w:val="24"/>
          <w:lang w:val="en-US"/>
        </w:rPr>
        <w:t>ë</w:t>
      </w:r>
      <w:r w:rsidR="00AE1FDC" w:rsidRPr="00572A3E">
        <w:rPr>
          <w:rFonts w:ascii="Times New Roman" w:eastAsia="Times New Roman" w:hAnsi="Times New Roman" w:cs="Times New Roman"/>
          <w:spacing w:val="-2"/>
          <w:sz w:val="24"/>
          <w:szCs w:val="24"/>
          <w:lang w:val="en-US"/>
        </w:rPr>
        <w:t xml:space="preserve">rderisa </w:t>
      </w:r>
      <w:r w:rsidR="0024209A" w:rsidRPr="00572A3E">
        <w:rPr>
          <w:rFonts w:ascii="Times New Roman" w:eastAsia="Times New Roman" w:hAnsi="Times New Roman" w:cs="Times New Roman"/>
          <w:spacing w:val="-2"/>
          <w:sz w:val="24"/>
          <w:szCs w:val="24"/>
          <w:lang w:val="en-US"/>
        </w:rPr>
        <w:t xml:space="preserve">pranohet se </w:t>
      </w:r>
      <w:r w:rsidR="00FB7956" w:rsidRPr="00572A3E">
        <w:rPr>
          <w:rFonts w:ascii="Times New Roman" w:eastAsia="Times New Roman" w:hAnsi="Times New Roman" w:cs="Times New Roman"/>
          <w:spacing w:val="-2"/>
          <w:sz w:val="24"/>
          <w:szCs w:val="24"/>
          <w:lang w:val="en-US"/>
        </w:rPr>
        <w:t>parashkrimi fitues me titull mbulon pavlefshm</w:t>
      </w:r>
      <w:r w:rsidR="008A4A52" w:rsidRPr="00572A3E">
        <w:rPr>
          <w:rFonts w:ascii="Times New Roman" w:eastAsia="Times New Roman" w:hAnsi="Times New Roman" w:cs="Times New Roman"/>
          <w:spacing w:val="-2"/>
          <w:sz w:val="24"/>
          <w:szCs w:val="24"/>
          <w:lang w:val="en-US"/>
        </w:rPr>
        <w:t>ë</w:t>
      </w:r>
      <w:r w:rsidR="00FB7956" w:rsidRPr="00572A3E">
        <w:rPr>
          <w:rFonts w:ascii="Times New Roman" w:eastAsia="Times New Roman" w:hAnsi="Times New Roman" w:cs="Times New Roman"/>
          <w:spacing w:val="-2"/>
          <w:sz w:val="24"/>
          <w:szCs w:val="24"/>
          <w:lang w:val="en-US"/>
        </w:rPr>
        <w:t>rin</w:t>
      </w:r>
      <w:r w:rsidR="008A4A52" w:rsidRPr="00572A3E">
        <w:rPr>
          <w:rFonts w:ascii="Times New Roman" w:eastAsia="Times New Roman" w:hAnsi="Times New Roman" w:cs="Times New Roman"/>
          <w:spacing w:val="-2"/>
          <w:sz w:val="24"/>
          <w:szCs w:val="24"/>
          <w:lang w:val="en-US"/>
        </w:rPr>
        <w:t>ë</w:t>
      </w:r>
      <w:r w:rsidR="00FB7956" w:rsidRPr="00572A3E">
        <w:rPr>
          <w:rFonts w:ascii="Times New Roman" w:eastAsia="Times New Roman" w:hAnsi="Times New Roman" w:cs="Times New Roman"/>
          <w:spacing w:val="-2"/>
          <w:sz w:val="24"/>
          <w:szCs w:val="24"/>
          <w:lang w:val="en-US"/>
        </w:rPr>
        <w:t xml:space="preserve"> e veprimit juridike </w:t>
      </w:r>
      <w:r w:rsidR="0024209A" w:rsidRPr="00572A3E">
        <w:rPr>
          <w:rFonts w:ascii="Times New Roman" w:eastAsia="Times New Roman" w:hAnsi="Times New Roman" w:cs="Times New Roman"/>
          <w:spacing w:val="-2"/>
          <w:sz w:val="24"/>
          <w:szCs w:val="24"/>
          <w:lang w:val="en-US"/>
        </w:rPr>
        <w:t>edhe n</w:t>
      </w:r>
      <w:r w:rsidR="008A4A52" w:rsidRPr="00572A3E">
        <w:rPr>
          <w:rFonts w:ascii="Times New Roman" w:eastAsia="Times New Roman" w:hAnsi="Times New Roman" w:cs="Times New Roman"/>
          <w:spacing w:val="-2"/>
          <w:sz w:val="24"/>
          <w:szCs w:val="24"/>
          <w:lang w:val="en-US"/>
        </w:rPr>
        <w:t>ë</w:t>
      </w:r>
      <w:r w:rsidR="0024209A" w:rsidRPr="00572A3E">
        <w:rPr>
          <w:rFonts w:ascii="Times New Roman" w:eastAsia="Times New Roman" w:hAnsi="Times New Roman" w:cs="Times New Roman"/>
          <w:spacing w:val="-2"/>
          <w:sz w:val="24"/>
          <w:szCs w:val="24"/>
          <w:lang w:val="en-US"/>
        </w:rPr>
        <w:t xml:space="preserve"> rastet e</w:t>
      </w:r>
      <w:r w:rsidR="00FB7956" w:rsidRPr="00572A3E">
        <w:rPr>
          <w:rFonts w:ascii="Times New Roman" w:eastAsia="Times New Roman" w:hAnsi="Times New Roman" w:cs="Times New Roman"/>
          <w:spacing w:val="-2"/>
          <w:sz w:val="24"/>
          <w:szCs w:val="24"/>
          <w:lang w:val="en-US"/>
        </w:rPr>
        <w:t xml:space="preserve"> munges</w:t>
      </w:r>
      <w:r w:rsidR="008A4A52" w:rsidRPr="00572A3E">
        <w:rPr>
          <w:rFonts w:ascii="Times New Roman" w:eastAsia="Times New Roman" w:hAnsi="Times New Roman" w:cs="Times New Roman"/>
          <w:spacing w:val="-2"/>
          <w:sz w:val="24"/>
          <w:szCs w:val="24"/>
          <w:lang w:val="en-US"/>
        </w:rPr>
        <w:t>ë</w:t>
      </w:r>
      <w:r w:rsidR="00FB7956" w:rsidRPr="00572A3E">
        <w:rPr>
          <w:rFonts w:ascii="Times New Roman" w:eastAsia="Times New Roman" w:hAnsi="Times New Roman" w:cs="Times New Roman"/>
          <w:spacing w:val="-2"/>
          <w:sz w:val="24"/>
          <w:szCs w:val="24"/>
          <w:lang w:val="en-US"/>
        </w:rPr>
        <w:t>s s</w:t>
      </w:r>
      <w:r w:rsidR="008A4A52" w:rsidRPr="00572A3E">
        <w:rPr>
          <w:rFonts w:ascii="Times New Roman" w:eastAsia="Times New Roman" w:hAnsi="Times New Roman" w:cs="Times New Roman"/>
          <w:spacing w:val="-2"/>
          <w:sz w:val="24"/>
          <w:szCs w:val="24"/>
          <w:lang w:val="en-US"/>
        </w:rPr>
        <w:t>ë</w:t>
      </w:r>
      <w:r w:rsidR="00FB7956" w:rsidRPr="00572A3E">
        <w:rPr>
          <w:rFonts w:ascii="Times New Roman" w:eastAsia="Times New Roman" w:hAnsi="Times New Roman" w:cs="Times New Roman"/>
          <w:spacing w:val="-2"/>
          <w:sz w:val="24"/>
          <w:szCs w:val="24"/>
          <w:lang w:val="en-US"/>
        </w:rPr>
        <w:t xml:space="preserve"> form</w:t>
      </w:r>
      <w:r w:rsidR="008A4A52" w:rsidRPr="00572A3E">
        <w:rPr>
          <w:rFonts w:ascii="Times New Roman" w:eastAsia="Times New Roman" w:hAnsi="Times New Roman" w:cs="Times New Roman"/>
          <w:spacing w:val="-2"/>
          <w:sz w:val="24"/>
          <w:szCs w:val="24"/>
          <w:lang w:val="en-US"/>
        </w:rPr>
        <w:t>ë</w:t>
      </w:r>
      <w:r w:rsidR="00FB7956" w:rsidRPr="00572A3E">
        <w:rPr>
          <w:rFonts w:ascii="Times New Roman" w:eastAsia="Times New Roman" w:hAnsi="Times New Roman" w:cs="Times New Roman"/>
          <w:spacing w:val="-2"/>
          <w:sz w:val="24"/>
          <w:szCs w:val="24"/>
          <w:lang w:val="en-US"/>
        </w:rPr>
        <w:t>s, at</w:t>
      </w:r>
      <w:r w:rsidR="008A4A52" w:rsidRPr="00572A3E">
        <w:rPr>
          <w:rFonts w:ascii="Times New Roman" w:eastAsia="Times New Roman" w:hAnsi="Times New Roman" w:cs="Times New Roman"/>
          <w:spacing w:val="-2"/>
          <w:sz w:val="24"/>
          <w:szCs w:val="24"/>
          <w:lang w:val="en-US"/>
        </w:rPr>
        <w:t>ë</w:t>
      </w:r>
      <w:r w:rsidR="00FB7956" w:rsidRPr="00572A3E">
        <w:rPr>
          <w:rFonts w:ascii="Times New Roman" w:eastAsia="Times New Roman" w:hAnsi="Times New Roman" w:cs="Times New Roman"/>
          <w:spacing w:val="-2"/>
          <w:sz w:val="24"/>
          <w:szCs w:val="24"/>
          <w:lang w:val="en-US"/>
        </w:rPr>
        <w:t>her</w:t>
      </w:r>
      <w:r w:rsidR="008A4A52" w:rsidRPr="00572A3E">
        <w:rPr>
          <w:rFonts w:ascii="Times New Roman" w:eastAsia="Times New Roman" w:hAnsi="Times New Roman" w:cs="Times New Roman"/>
          <w:spacing w:val="-2"/>
          <w:sz w:val="24"/>
          <w:szCs w:val="24"/>
          <w:lang w:val="en-US"/>
        </w:rPr>
        <w:t>ë</w:t>
      </w:r>
      <w:r w:rsidR="00FB7956" w:rsidRPr="00572A3E">
        <w:rPr>
          <w:rFonts w:ascii="Times New Roman" w:eastAsia="Times New Roman" w:hAnsi="Times New Roman" w:cs="Times New Roman"/>
          <w:spacing w:val="-2"/>
          <w:sz w:val="24"/>
          <w:szCs w:val="24"/>
          <w:lang w:val="en-US"/>
        </w:rPr>
        <w:t xml:space="preserve"> </w:t>
      </w:r>
      <w:r w:rsidR="00100152" w:rsidRPr="00572A3E">
        <w:rPr>
          <w:rFonts w:ascii="Times New Roman" w:eastAsia="Times New Roman" w:hAnsi="Times New Roman" w:cs="Times New Roman"/>
          <w:spacing w:val="-2"/>
          <w:sz w:val="24"/>
          <w:szCs w:val="24"/>
          <w:lang w:val="en-US"/>
        </w:rPr>
        <w:t>p</w:t>
      </w:r>
      <w:r w:rsidR="008A4A52" w:rsidRPr="00572A3E">
        <w:rPr>
          <w:rFonts w:ascii="Times New Roman" w:eastAsia="Times New Roman" w:hAnsi="Times New Roman" w:cs="Times New Roman"/>
          <w:spacing w:val="-2"/>
          <w:sz w:val="24"/>
          <w:szCs w:val="24"/>
          <w:lang w:val="en-US"/>
        </w:rPr>
        <w:t>ë</w:t>
      </w:r>
      <w:r w:rsidR="00100152" w:rsidRPr="00572A3E">
        <w:rPr>
          <w:rFonts w:ascii="Times New Roman" w:eastAsia="Times New Roman" w:hAnsi="Times New Roman" w:cs="Times New Roman"/>
          <w:spacing w:val="-2"/>
          <w:sz w:val="24"/>
          <w:szCs w:val="24"/>
          <w:lang w:val="en-US"/>
        </w:rPr>
        <w:t>r tu legjitimuar n</w:t>
      </w:r>
      <w:r w:rsidR="008A4A52" w:rsidRPr="00572A3E">
        <w:rPr>
          <w:rFonts w:ascii="Times New Roman" w:eastAsia="Times New Roman" w:hAnsi="Times New Roman" w:cs="Times New Roman"/>
          <w:spacing w:val="-2"/>
          <w:sz w:val="24"/>
          <w:szCs w:val="24"/>
          <w:lang w:val="en-US"/>
        </w:rPr>
        <w:t>ë</w:t>
      </w:r>
      <w:r w:rsidR="00100152" w:rsidRPr="00572A3E">
        <w:rPr>
          <w:rFonts w:ascii="Times New Roman" w:eastAsia="Times New Roman" w:hAnsi="Times New Roman" w:cs="Times New Roman"/>
          <w:spacing w:val="-2"/>
          <w:sz w:val="24"/>
          <w:szCs w:val="24"/>
          <w:lang w:val="en-US"/>
        </w:rPr>
        <w:t xml:space="preserve"> ngritjen e padis</w:t>
      </w:r>
      <w:r w:rsidR="008A4A52" w:rsidRPr="00572A3E">
        <w:rPr>
          <w:rFonts w:ascii="Times New Roman" w:eastAsia="Times New Roman" w:hAnsi="Times New Roman" w:cs="Times New Roman"/>
          <w:spacing w:val="-2"/>
          <w:sz w:val="24"/>
          <w:szCs w:val="24"/>
          <w:lang w:val="en-US"/>
        </w:rPr>
        <w:t>ë</w:t>
      </w:r>
      <w:r w:rsidR="00100152" w:rsidRPr="00572A3E">
        <w:rPr>
          <w:rFonts w:ascii="Times New Roman" w:eastAsia="Times New Roman" w:hAnsi="Times New Roman" w:cs="Times New Roman"/>
          <w:spacing w:val="-2"/>
          <w:sz w:val="24"/>
          <w:szCs w:val="24"/>
          <w:lang w:val="en-US"/>
        </w:rPr>
        <w:t xml:space="preserve"> sipas nenit 168 t</w:t>
      </w:r>
      <w:r w:rsidR="008A4A52" w:rsidRPr="00572A3E">
        <w:rPr>
          <w:rFonts w:ascii="Times New Roman" w:eastAsia="Times New Roman" w:hAnsi="Times New Roman" w:cs="Times New Roman"/>
          <w:spacing w:val="-2"/>
          <w:sz w:val="24"/>
          <w:szCs w:val="24"/>
          <w:lang w:val="en-US"/>
        </w:rPr>
        <w:t>ë</w:t>
      </w:r>
      <w:r w:rsidR="00100152" w:rsidRPr="00572A3E">
        <w:rPr>
          <w:rFonts w:ascii="Times New Roman" w:eastAsia="Times New Roman" w:hAnsi="Times New Roman" w:cs="Times New Roman"/>
          <w:spacing w:val="-2"/>
          <w:sz w:val="24"/>
          <w:szCs w:val="24"/>
          <w:lang w:val="en-US"/>
        </w:rPr>
        <w:t xml:space="preserve"> KC pala ka detyrimi</w:t>
      </w:r>
      <w:r w:rsidR="00632837" w:rsidRPr="00572A3E">
        <w:rPr>
          <w:rFonts w:ascii="Times New Roman" w:eastAsia="Times New Roman" w:hAnsi="Times New Roman" w:cs="Times New Roman"/>
          <w:spacing w:val="-2"/>
          <w:sz w:val="24"/>
          <w:szCs w:val="24"/>
          <w:lang w:val="en-US"/>
        </w:rPr>
        <w:t>n</w:t>
      </w:r>
      <w:r w:rsidR="00100152" w:rsidRPr="00572A3E">
        <w:rPr>
          <w:rFonts w:ascii="Times New Roman" w:eastAsia="Times New Roman" w:hAnsi="Times New Roman" w:cs="Times New Roman"/>
          <w:spacing w:val="-2"/>
          <w:sz w:val="24"/>
          <w:szCs w:val="24"/>
          <w:lang w:val="en-US"/>
        </w:rPr>
        <w:t xml:space="preserve"> t</w:t>
      </w:r>
      <w:r w:rsidR="008A4A52" w:rsidRPr="00572A3E">
        <w:rPr>
          <w:rFonts w:ascii="Times New Roman" w:eastAsia="Times New Roman" w:hAnsi="Times New Roman" w:cs="Times New Roman"/>
          <w:spacing w:val="-2"/>
          <w:sz w:val="24"/>
          <w:szCs w:val="24"/>
          <w:lang w:val="en-US"/>
        </w:rPr>
        <w:t>ë</w:t>
      </w:r>
      <w:r w:rsidR="00100152" w:rsidRPr="00572A3E">
        <w:rPr>
          <w:rFonts w:ascii="Times New Roman" w:eastAsia="Times New Roman" w:hAnsi="Times New Roman" w:cs="Times New Roman"/>
          <w:spacing w:val="-2"/>
          <w:sz w:val="24"/>
          <w:szCs w:val="24"/>
          <w:lang w:val="en-US"/>
        </w:rPr>
        <w:t xml:space="preserve"> provoj</w:t>
      </w:r>
      <w:r w:rsidR="008A4A52" w:rsidRPr="00572A3E">
        <w:rPr>
          <w:rFonts w:ascii="Times New Roman" w:eastAsia="Times New Roman" w:hAnsi="Times New Roman" w:cs="Times New Roman"/>
          <w:spacing w:val="-2"/>
          <w:sz w:val="24"/>
          <w:szCs w:val="24"/>
          <w:lang w:val="en-US"/>
        </w:rPr>
        <w:t>ë</w:t>
      </w:r>
      <w:r w:rsidR="00100152" w:rsidRPr="00572A3E">
        <w:rPr>
          <w:rFonts w:ascii="Times New Roman" w:eastAsia="Times New Roman" w:hAnsi="Times New Roman" w:cs="Times New Roman"/>
          <w:spacing w:val="-2"/>
          <w:sz w:val="24"/>
          <w:szCs w:val="24"/>
          <w:lang w:val="en-US"/>
        </w:rPr>
        <w:t xml:space="preserve"> se ka realizuar veprim</w:t>
      </w:r>
      <w:r w:rsidR="00AE1FDC" w:rsidRPr="00572A3E">
        <w:rPr>
          <w:rFonts w:ascii="Times New Roman" w:eastAsia="Times New Roman" w:hAnsi="Times New Roman" w:cs="Times New Roman"/>
          <w:spacing w:val="-2"/>
          <w:sz w:val="24"/>
          <w:szCs w:val="24"/>
          <w:lang w:val="en-US"/>
        </w:rPr>
        <w:t>in</w:t>
      </w:r>
      <w:r w:rsidR="00100152" w:rsidRPr="00572A3E">
        <w:rPr>
          <w:rFonts w:ascii="Times New Roman" w:eastAsia="Times New Roman" w:hAnsi="Times New Roman" w:cs="Times New Roman"/>
          <w:spacing w:val="-2"/>
          <w:sz w:val="24"/>
          <w:szCs w:val="24"/>
          <w:lang w:val="en-US"/>
        </w:rPr>
        <w:t xml:space="preserve"> juridik </w:t>
      </w:r>
      <w:r w:rsidR="00594C0B" w:rsidRPr="00572A3E">
        <w:rPr>
          <w:rFonts w:ascii="Times New Roman" w:eastAsia="Times New Roman" w:hAnsi="Times New Roman" w:cs="Times New Roman"/>
          <w:spacing w:val="-2"/>
          <w:sz w:val="24"/>
          <w:szCs w:val="24"/>
          <w:lang w:val="en-US"/>
        </w:rPr>
        <w:t>por ky veprim ka vuajtur nga vese t</w:t>
      </w:r>
      <w:r w:rsidR="008A4A52" w:rsidRPr="00572A3E">
        <w:rPr>
          <w:rFonts w:ascii="Times New Roman" w:eastAsia="Times New Roman" w:hAnsi="Times New Roman" w:cs="Times New Roman"/>
          <w:spacing w:val="-2"/>
          <w:sz w:val="24"/>
          <w:szCs w:val="24"/>
          <w:lang w:val="en-US"/>
        </w:rPr>
        <w:t>ë</w:t>
      </w:r>
      <w:r w:rsidR="00594C0B" w:rsidRPr="00572A3E">
        <w:rPr>
          <w:rFonts w:ascii="Times New Roman" w:eastAsia="Times New Roman" w:hAnsi="Times New Roman" w:cs="Times New Roman"/>
          <w:spacing w:val="-2"/>
          <w:sz w:val="24"/>
          <w:szCs w:val="24"/>
          <w:lang w:val="en-US"/>
        </w:rPr>
        <w:t xml:space="preserve"> form</w:t>
      </w:r>
      <w:r w:rsidR="008A4A52" w:rsidRPr="00572A3E">
        <w:rPr>
          <w:rFonts w:ascii="Times New Roman" w:eastAsia="Times New Roman" w:hAnsi="Times New Roman" w:cs="Times New Roman"/>
          <w:spacing w:val="-2"/>
          <w:sz w:val="24"/>
          <w:szCs w:val="24"/>
          <w:lang w:val="en-US"/>
        </w:rPr>
        <w:t>ë</w:t>
      </w:r>
      <w:r w:rsidR="00594C0B" w:rsidRPr="00572A3E">
        <w:rPr>
          <w:rFonts w:ascii="Times New Roman" w:eastAsia="Times New Roman" w:hAnsi="Times New Roman" w:cs="Times New Roman"/>
          <w:spacing w:val="-2"/>
          <w:sz w:val="24"/>
          <w:szCs w:val="24"/>
          <w:lang w:val="en-US"/>
        </w:rPr>
        <w:t>s q</w:t>
      </w:r>
      <w:r w:rsidR="008A4A52" w:rsidRPr="00572A3E">
        <w:rPr>
          <w:rFonts w:ascii="Times New Roman" w:eastAsia="Times New Roman" w:hAnsi="Times New Roman" w:cs="Times New Roman"/>
          <w:spacing w:val="-2"/>
          <w:sz w:val="24"/>
          <w:szCs w:val="24"/>
          <w:lang w:val="en-US"/>
        </w:rPr>
        <w:t>ë</w:t>
      </w:r>
      <w:r w:rsidR="00594C0B" w:rsidRPr="00572A3E">
        <w:rPr>
          <w:rFonts w:ascii="Times New Roman" w:eastAsia="Times New Roman" w:hAnsi="Times New Roman" w:cs="Times New Roman"/>
          <w:spacing w:val="-2"/>
          <w:sz w:val="24"/>
          <w:szCs w:val="24"/>
          <w:lang w:val="en-US"/>
        </w:rPr>
        <w:t xml:space="preserve"> pamund</w:t>
      </w:r>
      <w:r w:rsidR="008A4A52" w:rsidRPr="00572A3E">
        <w:rPr>
          <w:rFonts w:ascii="Times New Roman" w:eastAsia="Times New Roman" w:hAnsi="Times New Roman" w:cs="Times New Roman"/>
          <w:spacing w:val="-2"/>
          <w:sz w:val="24"/>
          <w:szCs w:val="24"/>
          <w:lang w:val="en-US"/>
        </w:rPr>
        <w:t>ë</w:t>
      </w:r>
      <w:r w:rsidR="00594C0B" w:rsidRPr="00572A3E">
        <w:rPr>
          <w:rFonts w:ascii="Times New Roman" w:eastAsia="Times New Roman" w:hAnsi="Times New Roman" w:cs="Times New Roman"/>
          <w:spacing w:val="-2"/>
          <w:sz w:val="24"/>
          <w:szCs w:val="24"/>
          <w:lang w:val="en-US"/>
        </w:rPr>
        <w:t>sonin kalimin e pron</w:t>
      </w:r>
      <w:r w:rsidR="008A4A52" w:rsidRPr="00572A3E">
        <w:rPr>
          <w:rFonts w:ascii="Times New Roman" w:eastAsia="Times New Roman" w:hAnsi="Times New Roman" w:cs="Times New Roman"/>
          <w:spacing w:val="-2"/>
          <w:sz w:val="24"/>
          <w:szCs w:val="24"/>
          <w:lang w:val="en-US"/>
        </w:rPr>
        <w:t>ë</w:t>
      </w:r>
      <w:r w:rsidR="00594C0B" w:rsidRPr="00572A3E">
        <w:rPr>
          <w:rFonts w:ascii="Times New Roman" w:eastAsia="Times New Roman" w:hAnsi="Times New Roman" w:cs="Times New Roman"/>
          <w:spacing w:val="-2"/>
          <w:sz w:val="24"/>
          <w:szCs w:val="24"/>
          <w:lang w:val="en-US"/>
        </w:rPr>
        <w:t>sis</w:t>
      </w:r>
      <w:r w:rsidR="008A4A52" w:rsidRPr="00572A3E">
        <w:rPr>
          <w:rFonts w:ascii="Times New Roman" w:eastAsia="Times New Roman" w:hAnsi="Times New Roman" w:cs="Times New Roman"/>
          <w:spacing w:val="-2"/>
          <w:sz w:val="24"/>
          <w:szCs w:val="24"/>
          <w:lang w:val="en-US"/>
        </w:rPr>
        <w:t>ë</w:t>
      </w:r>
      <w:r w:rsidR="00594C0B" w:rsidRPr="00572A3E">
        <w:rPr>
          <w:rFonts w:ascii="Times New Roman" w:eastAsia="Times New Roman" w:hAnsi="Times New Roman" w:cs="Times New Roman"/>
          <w:spacing w:val="-2"/>
          <w:sz w:val="24"/>
          <w:szCs w:val="24"/>
          <w:lang w:val="en-US"/>
        </w:rPr>
        <w:t xml:space="preserve"> n</w:t>
      </w:r>
      <w:r w:rsidR="008A4A52" w:rsidRPr="00572A3E">
        <w:rPr>
          <w:rFonts w:ascii="Times New Roman" w:eastAsia="Times New Roman" w:hAnsi="Times New Roman" w:cs="Times New Roman"/>
          <w:spacing w:val="-2"/>
          <w:sz w:val="24"/>
          <w:szCs w:val="24"/>
          <w:lang w:val="en-US"/>
        </w:rPr>
        <w:t>ë</w:t>
      </w:r>
      <w:r w:rsidR="00594C0B" w:rsidRPr="00572A3E">
        <w:rPr>
          <w:rFonts w:ascii="Times New Roman" w:eastAsia="Times New Roman" w:hAnsi="Times New Roman" w:cs="Times New Roman"/>
          <w:spacing w:val="-2"/>
          <w:sz w:val="24"/>
          <w:szCs w:val="24"/>
          <w:lang w:val="en-US"/>
        </w:rPr>
        <w:t xml:space="preserve"> m</w:t>
      </w:r>
      <w:r w:rsidR="008A4A52" w:rsidRPr="00572A3E">
        <w:rPr>
          <w:rFonts w:ascii="Times New Roman" w:eastAsia="Times New Roman" w:hAnsi="Times New Roman" w:cs="Times New Roman"/>
          <w:spacing w:val="-2"/>
          <w:sz w:val="24"/>
          <w:szCs w:val="24"/>
          <w:lang w:val="en-US"/>
        </w:rPr>
        <w:t>ë</w:t>
      </w:r>
      <w:r w:rsidR="00594C0B" w:rsidRPr="00572A3E">
        <w:rPr>
          <w:rFonts w:ascii="Times New Roman" w:eastAsia="Times New Roman" w:hAnsi="Times New Roman" w:cs="Times New Roman"/>
          <w:spacing w:val="-2"/>
          <w:sz w:val="24"/>
          <w:szCs w:val="24"/>
          <w:lang w:val="en-US"/>
        </w:rPr>
        <w:t>nyr</w:t>
      </w:r>
      <w:r w:rsidR="008A4A52" w:rsidRPr="00572A3E">
        <w:rPr>
          <w:rFonts w:ascii="Times New Roman" w:eastAsia="Times New Roman" w:hAnsi="Times New Roman" w:cs="Times New Roman"/>
          <w:spacing w:val="-2"/>
          <w:sz w:val="24"/>
          <w:szCs w:val="24"/>
          <w:lang w:val="en-US"/>
        </w:rPr>
        <w:t>ë</w:t>
      </w:r>
      <w:r w:rsidR="00594C0B" w:rsidRPr="00572A3E">
        <w:rPr>
          <w:rFonts w:ascii="Times New Roman" w:eastAsia="Times New Roman" w:hAnsi="Times New Roman" w:cs="Times New Roman"/>
          <w:spacing w:val="-2"/>
          <w:sz w:val="24"/>
          <w:szCs w:val="24"/>
          <w:lang w:val="en-US"/>
        </w:rPr>
        <w:t xml:space="preserve"> natyrore ndaj saj. </w:t>
      </w:r>
      <w:r w:rsidR="00C3401E" w:rsidRPr="00572A3E">
        <w:rPr>
          <w:rFonts w:ascii="Times New Roman" w:eastAsia="Times New Roman" w:hAnsi="Times New Roman" w:cs="Times New Roman"/>
          <w:spacing w:val="-2"/>
          <w:sz w:val="24"/>
          <w:szCs w:val="24"/>
          <w:lang w:val="en-US"/>
        </w:rPr>
        <w:t>Pik</w:t>
      </w:r>
      <w:r w:rsidR="008A4A52" w:rsidRPr="00572A3E">
        <w:rPr>
          <w:rFonts w:ascii="Times New Roman" w:eastAsia="Times New Roman" w:hAnsi="Times New Roman" w:cs="Times New Roman"/>
          <w:spacing w:val="-2"/>
          <w:sz w:val="24"/>
          <w:szCs w:val="24"/>
          <w:lang w:val="en-US"/>
        </w:rPr>
        <w:t>ë</w:t>
      </w:r>
      <w:r w:rsidR="00C3401E" w:rsidRPr="00572A3E">
        <w:rPr>
          <w:rFonts w:ascii="Times New Roman" w:eastAsia="Times New Roman" w:hAnsi="Times New Roman" w:cs="Times New Roman"/>
          <w:spacing w:val="-2"/>
          <w:sz w:val="24"/>
          <w:szCs w:val="24"/>
          <w:lang w:val="en-US"/>
        </w:rPr>
        <w:t>risht p</w:t>
      </w:r>
      <w:r w:rsidR="008A4A52" w:rsidRPr="00572A3E">
        <w:rPr>
          <w:rFonts w:ascii="Times New Roman" w:eastAsia="Times New Roman" w:hAnsi="Times New Roman" w:cs="Times New Roman"/>
          <w:spacing w:val="-2"/>
          <w:sz w:val="24"/>
          <w:szCs w:val="24"/>
          <w:lang w:val="en-US"/>
        </w:rPr>
        <w:t>ë</w:t>
      </w:r>
      <w:r w:rsidR="00C3401E" w:rsidRPr="00572A3E">
        <w:rPr>
          <w:rFonts w:ascii="Times New Roman" w:eastAsia="Times New Roman" w:hAnsi="Times New Roman" w:cs="Times New Roman"/>
          <w:spacing w:val="-2"/>
          <w:sz w:val="24"/>
          <w:szCs w:val="24"/>
          <w:lang w:val="en-US"/>
        </w:rPr>
        <w:t>r k</w:t>
      </w:r>
      <w:r w:rsidR="008A4A52" w:rsidRPr="00572A3E">
        <w:rPr>
          <w:rFonts w:ascii="Times New Roman" w:eastAsia="Times New Roman" w:hAnsi="Times New Roman" w:cs="Times New Roman"/>
          <w:spacing w:val="-2"/>
          <w:sz w:val="24"/>
          <w:szCs w:val="24"/>
          <w:lang w:val="en-US"/>
        </w:rPr>
        <w:t>ë</w:t>
      </w:r>
      <w:r w:rsidR="00C3401E" w:rsidRPr="00572A3E">
        <w:rPr>
          <w:rFonts w:ascii="Times New Roman" w:eastAsia="Times New Roman" w:hAnsi="Times New Roman" w:cs="Times New Roman"/>
          <w:spacing w:val="-2"/>
          <w:sz w:val="24"/>
          <w:szCs w:val="24"/>
          <w:lang w:val="en-US"/>
        </w:rPr>
        <w:t>t</w:t>
      </w:r>
      <w:r w:rsidR="008A4A52" w:rsidRPr="00572A3E">
        <w:rPr>
          <w:rFonts w:ascii="Times New Roman" w:eastAsia="Times New Roman" w:hAnsi="Times New Roman" w:cs="Times New Roman"/>
          <w:spacing w:val="-2"/>
          <w:sz w:val="24"/>
          <w:szCs w:val="24"/>
          <w:lang w:val="en-US"/>
        </w:rPr>
        <w:t>ë</w:t>
      </w:r>
      <w:r w:rsidR="00C3401E" w:rsidRPr="00572A3E">
        <w:rPr>
          <w:rFonts w:ascii="Times New Roman" w:eastAsia="Times New Roman" w:hAnsi="Times New Roman" w:cs="Times New Roman"/>
          <w:spacing w:val="-2"/>
          <w:sz w:val="24"/>
          <w:szCs w:val="24"/>
          <w:lang w:val="en-US"/>
        </w:rPr>
        <w:t xml:space="preserve"> shkak ajo k</w:t>
      </w:r>
      <w:r w:rsidR="008A4A52" w:rsidRPr="00572A3E">
        <w:rPr>
          <w:rFonts w:ascii="Times New Roman" w:eastAsia="Times New Roman" w:hAnsi="Times New Roman" w:cs="Times New Roman"/>
          <w:spacing w:val="-2"/>
          <w:sz w:val="24"/>
          <w:szCs w:val="24"/>
          <w:lang w:val="en-US"/>
        </w:rPr>
        <w:t>ë</w:t>
      </w:r>
      <w:r w:rsidR="00C3401E" w:rsidRPr="00572A3E">
        <w:rPr>
          <w:rFonts w:ascii="Times New Roman" w:eastAsia="Times New Roman" w:hAnsi="Times New Roman" w:cs="Times New Roman"/>
          <w:spacing w:val="-2"/>
          <w:sz w:val="24"/>
          <w:szCs w:val="24"/>
          <w:lang w:val="en-US"/>
        </w:rPr>
        <w:t>rkon t</w:t>
      </w:r>
      <w:r w:rsidR="008A4A52" w:rsidRPr="00572A3E">
        <w:rPr>
          <w:rFonts w:ascii="Times New Roman" w:eastAsia="Times New Roman" w:hAnsi="Times New Roman" w:cs="Times New Roman"/>
          <w:spacing w:val="-2"/>
          <w:sz w:val="24"/>
          <w:szCs w:val="24"/>
          <w:lang w:val="en-US"/>
        </w:rPr>
        <w:t>ë</w:t>
      </w:r>
      <w:r w:rsidR="00C3401E" w:rsidRPr="00572A3E">
        <w:rPr>
          <w:rFonts w:ascii="Times New Roman" w:eastAsia="Times New Roman" w:hAnsi="Times New Roman" w:cs="Times New Roman"/>
          <w:spacing w:val="-2"/>
          <w:sz w:val="24"/>
          <w:szCs w:val="24"/>
          <w:lang w:val="en-US"/>
        </w:rPr>
        <w:t xml:space="preserve"> fitojn</w:t>
      </w:r>
      <w:r w:rsidR="008A4A52" w:rsidRPr="00572A3E">
        <w:rPr>
          <w:rFonts w:ascii="Times New Roman" w:eastAsia="Times New Roman" w:hAnsi="Times New Roman" w:cs="Times New Roman"/>
          <w:spacing w:val="-2"/>
          <w:sz w:val="24"/>
          <w:szCs w:val="24"/>
          <w:lang w:val="en-US"/>
        </w:rPr>
        <w:t>ë</w:t>
      </w:r>
      <w:r w:rsidR="00C3401E" w:rsidRPr="00572A3E">
        <w:rPr>
          <w:rFonts w:ascii="Times New Roman" w:eastAsia="Times New Roman" w:hAnsi="Times New Roman" w:cs="Times New Roman"/>
          <w:spacing w:val="-2"/>
          <w:sz w:val="24"/>
          <w:szCs w:val="24"/>
          <w:lang w:val="en-US"/>
        </w:rPr>
        <w:t xml:space="preserve"> pron</w:t>
      </w:r>
      <w:r w:rsidR="008A4A52" w:rsidRPr="00572A3E">
        <w:rPr>
          <w:rFonts w:ascii="Times New Roman" w:eastAsia="Times New Roman" w:hAnsi="Times New Roman" w:cs="Times New Roman"/>
          <w:spacing w:val="-2"/>
          <w:sz w:val="24"/>
          <w:szCs w:val="24"/>
          <w:lang w:val="en-US"/>
        </w:rPr>
        <w:t>ë</w:t>
      </w:r>
      <w:r w:rsidR="00C3401E" w:rsidRPr="00572A3E">
        <w:rPr>
          <w:rFonts w:ascii="Times New Roman" w:eastAsia="Times New Roman" w:hAnsi="Times New Roman" w:cs="Times New Roman"/>
          <w:spacing w:val="-2"/>
          <w:sz w:val="24"/>
          <w:szCs w:val="24"/>
          <w:lang w:val="en-US"/>
        </w:rPr>
        <w:t>sin</w:t>
      </w:r>
      <w:r w:rsidR="008A4A52" w:rsidRPr="00572A3E">
        <w:rPr>
          <w:rFonts w:ascii="Times New Roman" w:eastAsia="Times New Roman" w:hAnsi="Times New Roman" w:cs="Times New Roman"/>
          <w:spacing w:val="-2"/>
          <w:sz w:val="24"/>
          <w:szCs w:val="24"/>
          <w:lang w:val="en-US"/>
        </w:rPr>
        <w:t>ë</w:t>
      </w:r>
      <w:r w:rsidR="00C3401E" w:rsidRPr="00572A3E">
        <w:rPr>
          <w:rFonts w:ascii="Times New Roman" w:eastAsia="Times New Roman" w:hAnsi="Times New Roman" w:cs="Times New Roman"/>
          <w:spacing w:val="-2"/>
          <w:sz w:val="24"/>
          <w:szCs w:val="24"/>
          <w:lang w:val="en-US"/>
        </w:rPr>
        <w:t xml:space="preserve"> n</w:t>
      </w:r>
      <w:r w:rsidR="008A4A52" w:rsidRPr="00572A3E">
        <w:rPr>
          <w:rFonts w:ascii="Times New Roman" w:eastAsia="Times New Roman" w:hAnsi="Times New Roman" w:cs="Times New Roman"/>
          <w:spacing w:val="-2"/>
          <w:sz w:val="24"/>
          <w:szCs w:val="24"/>
          <w:lang w:val="en-US"/>
        </w:rPr>
        <w:t>ë</w:t>
      </w:r>
      <w:r w:rsidR="00C3401E" w:rsidRPr="00572A3E">
        <w:rPr>
          <w:rFonts w:ascii="Times New Roman" w:eastAsia="Times New Roman" w:hAnsi="Times New Roman" w:cs="Times New Roman"/>
          <w:spacing w:val="-2"/>
          <w:sz w:val="24"/>
          <w:szCs w:val="24"/>
          <w:lang w:val="en-US"/>
        </w:rPr>
        <w:t xml:space="preserve"> kushtet e fitimit me parashkrim fitues me titull.</w:t>
      </w:r>
    </w:p>
    <w:p w14:paraId="0626DAC8" w14:textId="3C5B07CE" w:rsidR="008D02A8" w:rsidRPr="00572A3E" w:rsidRDefault="00C3401E" w:rsidP="00572A3E">
      <w:pPr>
        <w:shd w:val="clear" w:color="auto" w:fill="FFFFFF"/>
        <w:spacing w:after="0" w:line="240" w:lineRule="auto"/>
        <w:jc w:val="both"/>
        <w:rPr>
          <w:rFonts w:ascii="Times New Roman" w:eastAsia="Times New Roman" w:hAnsi="Times New Roman" w:cs="Times New Roman"/>
          <w:spacing w:val="-2"/>
          <w:sz w:val="24"/>
          <w:szCs w:val="24"/>
          <w:lang w:val="en-US"/>
        </w:rPr>
      </w:pPr>
      <w:r w:rsidRPr="00572A3E">
        <w:rPr>
          <w:rFonts w:ascii="Times New Roman" w:eastAsia="Times New Roman" w:hAnsi="Times New Roman" w:cs="Times New Roman"/>
          <w:spacing w:val="-2"/>
          <w:sz w:val="24"/>
          <w:szCs w:val="24"/>
          <w:lang w:val="en-US"/>
        </w:rPr>
        <w:tab/>
      </w:r>
      <w:r w:rsidR="0024209A" w:rsidRPr="00572A3E">
        <w:rPr>
          <w:rFonts w:ascii="Times New Roman" w:eastAsia="Times New Roman" w:hAnsi="Times New Roman" w:cs="Times New Roman"/>
          <w:spacing w:val="-2"/>
          <w:sz w:val="24"/>
          <w:szCs w:val="24"/>
          <w:lang w:val="en-US"/>
        </w:rPr>
        <w:t xml:space="preserve">36. </w:t>
      </w:r>
      <w:r w:rsidRPr="00572A3E">
        <w:rPr>
          <w:rFonts w:ascii="Times New Roman" w:eastAsia="Times New Roman" w:hAnsi="Times New Roman" w:cs="Times New Roman"/>
          <w:spacing w:val="-2"/>
          <w:sz w:val="24"/>
          <w:szCs w:val="24"/>
          <w:lang w:val="en-US"/>
        </w:rPr>
        <w:t xml:space="preserve">Sipas nenit 233 </w:t>
      </w:r>
      <w:r w:rsidR="0024209A" w:rsidRPr="00572A3E">
        <w:rPr>
          <w:rFonts w:ascii="Times New Roman" w:eastAsia="Times New Roman" w:hAnsi="Times New Roman" w:cs="Times New Roman"/>
          <w:spacing w:val="-2"/>
          <w:sz w:val="24"/>
          <w:szCs w:val="24"/>
          <w:lang w:val="en-US"/>
        </w:rPr>
        <w:t>t</w:t>
      </w:r>
      <w:r w:rsidR="008A4A52" w:rsidRPr="00572A3E">
        <w:rPr>
          <w:rFonts w:ascii="Times New Roman" w:eastAsia="Times New Roman" w:hAnsi="Times New Roman" w:cs="Times New Roman"/>
          <w:spacing w:val="-2"/>
          <w:sz w:val="24"/>
          <w:szCs w:val="24"/>
          <w:lang w:val="en-US"/>
        </w:rPr>
        <w:t>ë</w:t>
      </w:r>
      <w:r w:rsidR="0024209A" w:rsidRPr="00572A3E">
        <w:rPr>
          <w:rFonts w:ascii="Times New Roman" w:eastAsia="Times New Roman" w:hAnsi="Times New Roman" w:cs="Times New Roman"/>
          <w:spacing w:val="-2"/>
          <w:sz w:val="24"/>
          <w:szCs w:val="24"/>
          <w:lang w:val="en-US"/>
        </w:rPr>
        <w:t xml:space="preserve"> KPC </w:t>
      </w:r>
      <w:r w:rsidRPr="00572A3E">
        <w:rPr>
          <w:rFonts w:ascii="Times New Roman" w:eastAsia="Times New Roman" w:hAnsi="Times New Roman" w:cs="Times New Roman"/>
          <w:spacing w:val="-2"/>
          <w:sz w:val="24"/>
          <w:szCs w:val="24"/>
          <w:lang w:val="en-US"/>
        </w:rPr>
        <w:t>jan</w:t>
      </w:r>
      <w:r w:rsidR="008A4A52" w:rsidRPr="00572A3E">
        <w:rPr>
          <w:rFonts w:ascii="Times New Roman" w:eastAsia="Times New Roman" w:hAnsi="Times New Roman" w:cs="Times New Roman"/>
          <w:spacing w:val="-2"/>
          <w:sz w:val="24"/>
          <w:szCs w:val="24"/>
          <w:lang w:val="en-US"/>
        </w:rPr>
        <w:t>ë</w:t>
      </w:r>
      <w:r w:rsidRPr="00572A3E">
        <w:rPr>
          <w:rFonts w:ascii="Times New Roman" w:eastAsia="Times New Roman" w:hAnsi="Times New Roman" w:cs="Times New Roman"/>
          <w:spacing w:val="-2"/>
          <w:sz w:val="24"/>
          <w:szCs w:val="24"/>
          <w:lang w:val="en-US"/>
        </w:rPr>
        <w:t xml:space="preserve"> t</w:t>
      </w:r>
      <w:r w:rsidR="008A4A52" w:rsidRPr="00572A3E">
        <w:rPr>
          <w:rFonts w:ascii="Times New Roman" w:eastAsia="Times New Roman" w:hAnsi="Times New Roman" w:cs="Times New Roman"/>
          <w:spacing w:val="-2"/>
          <w:sz w:val="24"/>
          <w:szCs w:val="24"/>
          <w:lang w:val="en-US"/>
        </w:rPr>
        <w:t>ë</w:t>
      </w:r>
      <w:r w:rsidRPr="00572A3E">
        <w:rPr>
          <w:rFonts w:ascii="Times New Roman" w:eastAsia="Times New Roman" w:hAnsi="Times New Roman" w:cs="Times New Roman"/>
          <w:spacing w:val="-2"/>
          <w:sz w:val="24"/>
          <w:szCs w:val="24"/>
          <w:lang w:val="en-US"/>
        </w:rPr>
        <w:t xml:space="preserve"> parashikuara rastet kur pala mund t</w:t>
      </w:r>
      <w:r w:rsidR="008A4A52" w:rsidRPr="00572A3E">
        <w:rPr>
          <w:rFonts w:ascii="Times New Roman" w:eastAsia="Times New Roman" w:hAnsi="Times New Roman" w:cs="Times New Roman"/>
          <w:spacing w:val="-2"/>
          <w:sz w:val="24"/>
          <w:szCs w:val="24"/>
          <w:lang w:val="en-US"/>
        </w:rPr>
        <w:t>ë</w:t>
      </w:r>
      <w:r w:rsidRPr="00572A3E">
        <w:rPr>
          <w:rFonts w:ascii="Times New Roman" w:eastAsia="Times New Roman" w:hAnsi="Times New Roman" w:cs="Times New Roman"/>
          <w:spacing w:val="-2"/>
          <w:sz w:val="24"/>
          <w:szCs w:val="24"/>
          <w:lang w:val="en-US"/>
        </w:rPr>
        <w:t xml:space="preserve"> v</w:t>
      </w:r>
      <w:r w:rsidR="008A4A52" w:rsidRPr="00572A3E">
        <w:rPr>
          <w:rFonts w:ascii="Times New Roman" w:eastAsia="Times New Roman" w:hAnsi="Times New Roman" w:cs="Times New Roman"/>
          <w:spacing w:val="-2"/>
          <w:sz w:val="24"/>
          <w:szCs w:val="24"/>
          <w:lang w:val="en-US"/>
        </w:rPr>
        <w:t>ë</w:t>
      </w:r>
      <w:r w:rsidRPr="00572A3E">
        <w:rPr>
          <w:rFonts w:ascii="Times New Roman" w:eastAsia="Times New Roman" w:hAnsi="Times New Roman" w:cs="Times New Roman"/>
          <w:spacing w:val="-2"/>
          <w:sz w:val="24"/>
          <w:szCs w:val="24"/>
          <w:lang w:val="en-US"/>
        </w:rPr>
        <w:t>rtetoj</w:t>
      </w:r>
      <w:r w:rsidR="008A4A52" w:rsidRPr="00572A3E">
        <w:rPr>
          <w:rFonts w:ascii="Times New Roman" w:eastAsia="Times New Roman" w:hAnsi="Times New Roman" w:cs="Times New Roman"/>
          <w:spacing w:val="-2"/>
          <w:sz w:val="24"/>
          <w:szCs w:val="24"/>
          <w:lang w:val="en-US"/>
        </w:rPr>
        <w:t>ë</w:t>
      </w:r>
      <w:r w:rsidRPr="00572A3E">
        <w:rPr>
          <w:rFonts w:ascii="Times New Roman" w:eastAsia="Times New Roman" w:hAnsi="Times New Roman" w:cs="Times New Roman"/>
          <w:spacing w:val="-2"/>
          <w:sz w:val="24"/>
          <w:szCs w:val="24"/>
          <w:lang w:val="en-US"/>
        </w:rPr>
        <w:t xml:space="preserve"> me d</w:t>
      </w:r>
      <w:r w:rsidR="008A4A52" w:rsidRPr="00572A3E">
        <w:rPr>
          <w:rFonts w:ascii="Times New Roman" w:eastAsia="Times New Roman" w:hAnsi="Times New Roman" w:cs="Times New Roman"/>
          <w:spacing w:val="-2"/>
          <w:sz w:val="24"/>
          <w:szCs w:val="24"/>
          <w:lang w:val="en-US"/>
        </w:rPr>
        <w:t>ë</w:t>
      </w:r>
      <w:r w:rsidRPr="00572A3E">
        <w:rPr>
          <w:rFonts w:ascii="Times New Roman" w:eastAsia="Times New Roman" w:hAnsi="Times New Roman" w:cs="Times New Roman"/>
          <w:spacing w:val="-2"/>
          <w:sz w:val="24"/>
          <w:szCs w:val="24"/>
          <w:lang w:val="en-US"/>
        </w:rPr>
        <w:t xml:space="preserve">shmitar </w:t>
      </w:r>
      <w:r w:rsidR="00AF10FA" w:rsidRPr="00572A3E">
        <w:rPr>
          <w:rFonts w:ascii="Times New Roman" w:eastAsia="Times New Roman" w:hAnsi="Times New Roman" w:cs="Times New Roman"/>
          <w:spacing w:val="-2"/>
          <w:sz w:val="24"/>
          <w:szCs w:val="24"/>
          <w:lang w:val="en-US"/>
        </w:rPr>
        <w:t>nj</w:t>
      </w:r>
      <w:r w:rsidR="008A4A52" w:rsidRPr="00572A3E">
        <w:rPr>
          <w:rFonts w:ascii="Times New Roman" w:eastAsia="Times New Roman" w:hAnsi="Times New Roman" w:cs="Times New Roman"/>
          <w:spacing w:val="-2"/>
          <w:sz w:val="24"/>
          <w:szCs w:val="24"/>
          <w:lang w:val="en-US"/>
        </w:rPr>
        <w:t>ë</w:t>
      </w:r>
      <w:r w:rsidR="00AF10FA" w:rsidRPr="00572A3E">
        <w:rPr>
          <w:rFonts w:ascii="Times New Roman" w:eastAsia="Times New Roman" w:hAnsi="Times New Roman" w:cs="Times New Roman"/>
          <w:spacing w:val="-2"/>
          <w:sz w:val="24"/>
          <w:szCs w:val="24"/>
          <w:lang w:val="en-US"/>
        </w:rPr>
        <w:t xml:space="preserve"> veprim juridik dhe m</w:t>
      </w:r>
      <w:r w:rsidR="008A4A52" w:rsidRPr="00572A3E">
        <w:rPr>
          <w:rFonts w:ascii="Times New Roman" w:eastAsia="Times New Roman" w:hAnsi="Times New Roman" w:cs="Times New Roman"/>
          <w:spacing w:val="-2"/>
          <w:sz w:val="24"/>
          <w:szCs w:val="24"/>
          <w:lang w:val="en-US"/>
        </w:rPr>
        <w:t>ë</w:t>
      </w:r>
      <w:r w:rsidR="00AF10FA" w:rsidRPr="00572A3E">
        <w:rPr>
          <w:rFonts w:ascii="Times New Roman" w:eastAsia="Times New Roman" w:hAnsi="Times New Roman" w:cs="Times New Roman"/>
          <w:spacing w:val="-2"/>
          <w:sz w:val="24"/>
          <w:szCs w:val="24"/>
          <w:lang w:val="en-US"/>
        </w:rPr>
        <w:t xml:space="preserve"> konkretisht kur;: a</w:t>
      </w:r>
      <w:r w:rsidR="00AF10FA" w:rsidRPr="00572A3E">
        <w:rPr>
          <w:rFonts w:ascii="Times New Roman" w:eastAsia="Times New Roman" w:hAnsi="Times New Roman" w:cs="Times New Roman"/>
          <w:i/>
          <w:iCs/>
          <w:spacing w:val="-2"/>
          <w:sz w:val="24"/>
          <w:szCs w:val="24"/>
          <w:u w:val="single"/>
          <w:lang w:val="en-US"/>
        </w:rPr>
        <w:t>)  kur  dokumenti</w:t>
      </w:r>
      <w:r w:rsidR="00AF10FA" w:rsidRPr="00572A3E">
        <w:rPr>
          <w:rFonts w:ascii="Times New Roman" w:eastAsia="Times New Roman" w:hAnsi="Times New Roman" w:cs="Times New Roman"/>
          <w:i/>
          <w:iCs/>
          <w:spacing w:val="-2"/>
          <w:sz w:val="24"/>
          <w:szCs w:val="24"/>
          <w:lang w:val="en-US"/>
        </w:rPr>
        <w:t xml:space="preserve">  që  kërkohet  nga  ligji  për  vlefshmërinë  ose  provimin  e  veprimit  juridik  </w:t>
      </w:r>
      <w:r w:rsidR="00AF10FA" w:rsidRPr="00572A3E">
        <w:rPr>
          <w:rFonts w:ascii="Times New Roman" w:eastAsia="Times New Roman" w:hAnsi="Times New Roman" w:cs="Times New Roman"/>
          <w:i/>
          <w:iCs/>
          <w:spacing w:val="-2"/>
          <w:sz w:val="24"/>
          <w:szCs w:val="24"/>
          <w:u w:val="single"/>
          <w:lang w:val="en-US"/>
        </w:rPr>
        <w:t>ka humbur ose është prishur pa fajin e palës</w:t>
      </w:r>
      <w:r w:rsidR="00AF10FA" w:rsidRPr="00572A3E">
        <w:rPr>
          <w:rFonts w:ascii="Times New Roman" w:eastAsia="Times New Roman" w:hAnsi="Times New Roman" w:cs="Times New Roman"/>
          <w:i/>
          <w:iCs/>
          <w:spacing w:val="-2"/>
          <w:sz w:val="24"/>
          <w:szCs w:val="24"/>
          <w:lang w:val="en-US"/>
        </w:rPr>
        <w:t xml:space="preserve">; b) </w:t>
      </w:r>
      <w:r w:rsidR="00AF10FA" w:rsidRPr="00572A3E">
        <w:rPr>
          <w:rFonts w:ascii="Times New Roman" w:eastAsia="Times New Roman" w:hAnsi="Times New Roman" w:cs="Times New Roman"/>
          <w:i/>
          <w:iCs/>
          <w:spacing w:val="-2"/>
          <w:sz w:val="24"/>
          <w:szCs w:val="24"/>
          <w:u w:val="single"/>
          <w:lang w:val="en-US"/>
        </w:rPr>
        <w:t>kur ka një fillim prove me shkresë</w:t>
      </w:r>
      <w:r w:rsidR="00AF10FA" w:rsidRPr="00572A3E">
        <w:rPr>
          <w:rFonts w:ascii="Times New Roman" w:eastAsia="Times New Roman" w:hAnsi="Times New Roman" w:cs="Times New Roman"/>
          <w:i/>
          <w:iCs/>
          <w:spacing w:val="-2"/>
          <w:sz w:val="24"/>
          <w:szCs w:val="24"/>
          <w:lang w:val="en-US"/>
        </w:rPr>
        <w:t>. Quhet fillim prove me shkresë çdo shkresë, që rrjedh nga  ai,  kundrejt  të  cilit  drejtohet  kërkimi  dhe  nga  përmbajtja  e  së  cilës  del  se  fakti  i  pretenduar  është pothuajse i vërtetë;..ç)  kur  për  shkak  të  rrethanave  në  të cilat  është  kryer  veprimi  juridik  ose  të  marrëdhënieve  të  posaçme të palëve, nuk ka qenë e mundur të merrej prova me shkres</w:t>
      </w:r>
      <w:r w:rsidR="008A4A52" w:rsidRPr="00572A3E">
        <w:rPr>
          <w:rFonts w:ascii="Times New Roman" w:eastAsia="Times New Roman" w:hAnsi="Times New Roman" w:cs="Times New Roman"/>
          <w:i/>
          <w:iCs/>
          <w:spacing w:val="-2"/>
          <w:sz w:val="24"/>
          <w:szCs w:val="24"/>
          <w:lang w:val="en-US"/>
        </w:rPr>
        <w:t>ë</w:t>
      </w:r>
      <w:r w:rsidR="00AF10FA" w:rsidRPr="00572A3E">
        <w:rPr>
          <w:rFonts w:ascii="Times New Roman" w:eastAsia="Times New Roman" w:hAnsi="Times New Roman" w:cs="Times New Roman"/>
          <w:i/>
          <w:iCs/>
          <w:spacing w:val="-2"/>
          <w:sz w:val="24"/>
          <w:szCs w:val="24"/>
          <w:lang w:val="en-US"/>
        </w:rPr>
        <w:t>.</w:t>
      </w:r>
      <w:r w:rsidR="00EF09F3" w:rsidRPr="00572A3E">
        <w:rPr>
          <w:rFonts w:ascii="Times New Roman" w:eastAsia="Times New Roman" w:hAnsi="Times New Roman" w:cs="Times New Roman"/>
          <w:i/>
          <w:iCs/>
          <w:spacing w:val="-2"/>
          <w:sz w:val="24"/>
          <w:szCs w:val="24"/>
          <w:lang w:val="en-US"/>
        </w:rPr>
        <w:t xml:space="preserve"> </w:t>
      </w:r>
      <w:r w:rsidR="00AF10FA" w:rsidRPr="00572A3E">
        <w:rPr>
          <w:rFonts w:ascii="Times New Roman" w:eastAsia="Times New Roman" w:hAnsi="Times New Roman" w:cs="Times New Roman"/>
          <w:spacing w:val="-2"/>
          <w:sz w:val="24"/>
          <w:szCs w:val="24"/>
          <w:lang w:val="en-US"/>
        </w:rPr>
        <w:t>Nisur nga k</w:t>
      </w:r>
      <w:r w:rsidR="008A4A52" w:rsidRPr="00572A3E">
        <w:rPr>
          <w:rFonts w:ascii="Times New Roman" w:eastAsia="Times New Roman" w:hAnsi="Times New Roman" w:cs="Times New Roman"/>
          <w:spacing w:val="-2"/>
          <w:sz w:val="24"/>
          <w:szCs w:val="24"/>
          <w:lang w:val="en-US"/>
        </w:rPr>
        <w:t>ë</w:t>
      </w:r>
      <w:r w:rsidR="00AF10FA" w:rsidRPr="00572A3E">
        <w:rPr>
          <w:rFonts w:ascii="Times New Roman" w:eastAsia="Times New Roman" w:hAnsi="Times New Roman" w:cs="Times New Roman"/>
          <w:spacing w:val="-2"/>
          <w:sz w:val="24"/>
          <w:szCs w:val="24"/>
          <w:lang w:val="en-US"/>
        </w:rPr>
        <w:t xml:space="preserve">to parashikimi kuptohet se ligji </w:t>
      </w:r>
      <w:r w:rsidR="00EF09F3" w:rsidRPr="00572A3E">
        <w:rPr>
          <w:rFonts w:ascii="Times New Roman" w:eastAsia="Times New Roman" w:hAnsi="Times New Roman" w:cs="Times New Roman"/>
          <w:spacing w:val="-2"/>
          <w:sz w:val="24"/>
          <w:szCs w:val="24"/>
          <w:lang w:val="en-US"/>
        </w:rPr>
        <w:t>si rregull k</w:t>
      </w:r>
      <w:r w:rsidR="008A4A52" w:rsidRPr="00572A3E">
        <w:rPr>
          <w:rFonts w:ascii="Times New Roman" w:eastAsia="Times New Roman" w:hAnsi="Times New Roman" w:cs="Times New Roman"/>
          <w:spacing w:val="-2"/>
          <w:sz w:val="24"/>
          <w:szCs w:val="24"/>
          <w:lang w:val="en-US"/>
        </w:rPr>
        <w:t>ë</w:t>
      </w:r>
      <w:r w:rsidR="00EF09F3" w:rsidRPr="00572A3E">
        <w:rPr>
          <w:rFonts w:ascii="Times New Roman" w:eastAsia="Times New Roman" w:hAnsi="Times New Roman" w:cs="Times New Roman"/>
          <w:spacing w:val="-2"/>
          <w:sz w:val="24"/>
          <w:szCs w:val="24"/>
          <w:lang w:val="en-US"/>
        </w:rPr>
        <w:t>rkon prov</w:t>
      </w:r>
      <w:r w:rsidR="008A4A52" w:rsidRPr="00572A3E">
        <w:rPr>
          <w:rFonts w:ascii="Times New Roman" w:eastAsia="Times New Roman" w:hAnsi="Times New Roman" w:cs="Times New Roman"/>
          <w:spacing w:val="-2"/>
          <w:sz w:val="24"/>
          <w:szCs w:val="24"/>
          <w:lang w:val="en-US"/>
        </w:rPr>
        <w:t>ë</w:t>
      </w:r>
      <w:r w:rsidR="00EF09F3" w:rsidRPr="00572A3E">
        <w:rPr>
          <w:rFonts w:ascii="Times New Roman" w:eastAsia="Times New Roman" w:hAnsi="Times New Roman" w:cs="Times New Roman"/>
          <w:spacing w:val="-2"/>
          <w:sz w:val="24"/>
          <w:szCs w:val="24"/>
          <w:lang w:val="en-US"/>
        </w:rPr>
        <w:t>n shkresore t</w:t>
      </w:r>
      <w:r w:rsidR="008A4A52" w:rsidRPr="00572A3E">
        <w:rPr>
          <w:rFonts w:ascii="Times New Roman" w:eastAsia="Times New Roman" w:hAnsi="Times New Roman" w:cs="Times New Roman"/>
          <w:spacing w:val="-2"/>
          <w:sz w:val="24"/>
          <w:szCs w:val="24"/>
          <w:lang w:val="en-US"/>
        </w:rPr>
        <w:t>ë</w:t>
      </w:r>
      <w:r w:rsidR="00EF09F3" w:rsidRPr="00572A3E">
        <w:rPr>
          <w:rFonts w:ascii="Times New Roman" w:eastAsia="Times New Roman" w:hAnsi="Times New Roman" w:cs="Times New Roman"/>
          <w:spacing w:val="-2"/>
          <w:sz w:val="24"/>
          <w:szCs w:val="24"/>
          <w:lang w:val="en-US"/>
        </w:rPr>
        <w:t xml:space="preserve"> v</w:t>
      </w:r>
      <w:r w:rsidR="008A4A52" w:rsidRPr="00572A3E">
        <w:rPr>
          <w:rFonts w:ascii="Times New Roman" w:eastAsia="Times New Roman" w:hAnsi="Times New Roman" w:cs="Times New Roman"/>
          <w:spacing w:val="-2"/>
          <w:sz w:val="24"/>
          <w:szCs w:val="24"/>
          <w:lang w:val="en-US"/>
        </w:rPr>
        <w:t>ë</w:t>
      </w:r>
      <w:r w:rsidR="00EF09F3" w:rsidRPr="00572A3E">
        <w:rPr>
          <w:rFonts w:ascii="Times New Roman" w:eastAsia="Times New Roman" w:hAnsi="Times New Roman" w:cs="Times New Roman"/>
          <w:spacing w:val="-2"/>
          <w:sz w:val="24"/>
          <w:szCs w:val="24"/>
          <w:lang w:val="en-US"/>
        </w:rPr>
        <w:t>rtetimit t</w:t>
      </w:r>
      <w:r w:rsidR="008A4A52" w:rsidRPr="00572A3E">
        <w:rPr>
          <w:rFonts w:ascii="Times New Roman" w:eastAsia="Times New Roman" w:hAnsi="Times New Roman" w:cs="Times New Roman"/>
          <w:spacing w:val="-2"/>
          <w:sz w:val="24"/>
          <w:szCs w:val="24"/>
          <w:lang w:val="en-US"/>
        </w:rPr>
        <w:t>ë</w:t>
      </w:r>
      <w:r w:rsidR="00EF09F3" w:rsidRPr="00572A3E">
        <w:rPr>
          <w:rFonts w:ascii="Times New Roman" w:eastAsia="Times New Roman" w:hAnsi="Times New Roman" w:cs="Times New Roman"/>
          <w:spacing w:val="-2"/>
          <w:sz w:val="24"/>
          <w:szCs w:val="24"/>
          <w:lang w:val="en-US"/>
        </w:rPr>
        <w:t xml:space="preserve"> veprimit juridik, por</w:t>
      </w:r>
      <w:r w:rsidR="00624E4F" w:rsidRPr="00572A3E">
        <w:rPr>
          <w:rFonts w:ascii="Times New Roman" w:eastAsia="Times New Roman" w:hAnsi="Times New Roman" w:cs="Times New Roman"/>
          <w:spacing w:val="-2"/>
          <w:sz w:val="24"/>
          <w:szCs w:val="24"/>
          <w:lang w:val="en-US"/>
        </w:rPr>
        <w:t xml:space="preserve"> </w:t>
      </w:r>
      <w:r w:rsidR="00AF10FA" w:rsidRPr="00572A3E">
        <w:rPr>
          <w:rFonts w:ascii="Times New Roman" w:eastAsia="Times New Roman" w:hAnsi="Times New Roman" w:cs="Times New Roman"/>
          <w:spacing w:val="-2"/>
          <w:sz w:val="24"/>
          <w:szCs w:val="24"/>
          <w:lang w:val="en-US"/>
        </w:rPr>
        <w:t>lejon q</w:t>
      </w:r>
      <w:r w:rsidR="008A4A52" w:rsidRPr="00572A3E">
        <w:rPr>
          <w:rFonts w:ascii="Times New Roman" w:eastAsia="Times New Roman" w:hAnsi="Times New Roman" w:cs="Times New Roman"/>
          <w:spacing w:val="-2"/>
          <w:sz w:val="24"/>
          <w:szCs w:val="24"/>
          <w:lang w:val="en-US"/>
        </w:rPr>
        <w:t>ë</w:t>
      </w:r>
      <w:r w:rsidR="00AF10FA" w:rsidRPr="00572A3E">
        <w:rPr>
          <w:rFonts w:ascii="Times New Roman" w:eastAsia="Times New Roman" w:hAnsi="Times New Roman" w:cs="Times New Roman"/>
          <w:spacing w:val="-2"/>
          <w:sz w:val="24"/>
          <w:szCs w:val="24"/>
          <w:lang w:val="en-US"/>
        </w:rPr>
        <w:t xml:space="preserve"> t</w:t>
      </w:r>
      <w:r w:rsidR="008A4A52" w:rsidRPr="00572A3E">
        <w:rPr>
          <w:rFonts w:ascii="Times New Roman" w:eastAsia="Times New Roman" w:hAnsi="Times New Roman" w:cs="Times New Roman"/>
          <w:spacing w:val="-2"/>
          <w:sz w:val="24"/>
          <w:szCs w:val="24"/>
          <w:lang w:val="en-US"/>
        </w:rPr>
        <w:t>ë</w:t>
      </w:r>
      <w:r w:rsidR="00AF10FA" w:rsidRPr="00572A3E">
        <w:rPr>
          <w:rFonts w:ascii="Times New Roman" w:eastAsia="Times New Roman" w:hAnsi="Times New Roman" w:cs="Times New Roman"/>
          <w:spacing w:val="-2"/>
          <w:sz w:val="24"/>
          <w:szCs w:val="24"/>
          <w:lang w:val="en-US"/>
        </w:rPr>
        <w:t xml:space="preserve"> v</w:t>
      </w:r>
      <w:r w:rsidR="008A4A52" w:rsidRPr="00572A3E">
        <w:rPr>
          <w:rFonts w:ascii="Times New Roman" w:eastAsia="Times New Roman" w:hAnsi="Times New Roman" w:cs="Times New Roman"/>
          <w:spacing w:val="-2"/>
          <w:sz w:val="24"/>
          <w:szCs w:val="24"/>
          <w:lang w:val="en-US"/>
        </w:rPr>
        <w:t>ë</w:t>
      </w:r>
      <w:r w:rsidR="00AF10FA" w:rsidRPr="00572A3E">
        <w:rPr>
          <w:rFonts w:ascii="Times New Roman" w:eastAsia="Times New Roman" w:hAnsi="Times New Roman" w:cs="Times New Roman"/>
          <w:spacing w:val="-2"/>
          <w:sz w:val="24"/>
          <w:szCs w:val="24"/>
          <w:lang w:val="en-US"/>
        </w:rPr>
        <w:t>rtetohet veprimi juridik dhe me d</w:t>
      </w:r>
      <w:r w:rsidR="008A4A52" w:rsidRPr="00572A3E">
        <w:rPr>
          <w:rFonts w:ascii="Times New Roman" w:eastAsia="Times New Roman" w:hAnsi="Times New Roman" w:cs="Times New Roman"/>
          <w:spacing w:val="-2"/>
          <w:sz w:val="24"/>
          <w:szCs w:val="24"/>
          <w:lang w:val="en-US"/>
        </w:rPr>
        <w:t>ë</w:t>
      </w:r>
      <w:r w:rsidR="00AF10FA" w:rsidRPr="00572A3E">
        <w:rPr>
          <w:rFonts w:ascii="Times New Roman" w:eastAsia="Times New Roman" w:hAnsi="Times New Roman" w:cs="Times New Roman"/>
          <w:spacing w:val="-2"/>
          <w:sz w:val="24"/>
          <w:szCs w:val="24"/>
          <w:lang w:val="en-US"/>
        </w:rPr>
        <w:t xml:space="preserve">shmitar </w:t>
      </w:r>
      <w:r w:rsidR="00EF09F3" w:rsidRPr="00572A3E">
        <w:rPr>
          <w:rFonts w:ascii="Times New Roman" w:eastAsia="Times New Roman" w:hAnsi="Times New Roman" w:cs="Times New Roman"/>
          <w:spacing w:val="-2"/>
          <w:sz w:val="24"/>
          <w:szCs w:val="24"/>
          <w:lang w:val="en-US"/>
        </w:rPr>
        <w:t>n</w:t>
      </w:r>
      <w:r w:rsidR="008A4A52" w:rsidRPr="00572A3E">
        <w:rPr>
          <w:rFonts w:ascii="Times New Roman" w:eastAsia="Times New Roman" w:hAnsi="Times New Roman" w:cs="Times New Roman"/>
          <w:spacing w:val="-2"/>
          <w:sz w:val="24"/>
          <w:szCs w:val="24"/>
          <w:lang w:val="en-US"/>
        </w:rPr>
        <w:t>ë</w:t>
      </w:r>
      <w:r w:rsidR="00EF09F3" w:rsidRPr="00572A3E">
        <w:rPr>
          <w:rFonts w:ascii="Times New Roman" w:eastAsia="Times New Roman" w:hAnsi="Times New Roman" w:cs="Times New Roman"/>
          <w:spacing w:val="-2"/>
          <w:sz w:val="24"/>
          <w:szCs w:val="24"/>
          <w:lang w:val="en-US"/>
        </w:rPr>
        <w:t xml:space="preserve"> disa raste specifike, situate k</w:t>
      </w:r>
      <w:r w:rsidR="008A4A52" w:rsidRPr="00572A3E">
        <w:rPr>
          <w:rFonts w:ascii="Times New Roman" w:eastAsia="Times New Roman" w:hAnsi="Times New Roman" w:cs="Times New Roman"/>
          <w:spacing w:val="-2"/>
          <w:sz w:val="24"/>
          <w:szCs w:val="24"/>
          <w:lang w:val="en-US"/>
        </w:rPr>
        <w:t>ë</w:t>
      </w:r>
      <w:r w:rsidR="00EF09F3" w:rsidRPr="00572A3E">
        <w:rPr>
          <w:rFonts w:ascii="Times New Roman" w:eastAsia="Times New Roman" w:hAnsi="Times New Roman" w:cs="Times New Roman"/>
          <w:spacing w:val="-2"/>
          <w:sz w:val="24"/>
          <w:szCs w:val="24"/>
          <w:lang w:val="en-US"/>
        </w:rPr>
        <w:t>to q</w:t>
      </w:r>
      <w:r w:rsidR="008A4A52" w:rsidRPr="00572A3E">
        <w:rPr>
          <w:rFonts w:ascii="Times New Roman" w:eastAsia="Times New Roman" w:hAnsi="Times New Roman" w:cs="Times New Roman"/>
          <w:spacing w:val="-2"/>
          <w:sz w:val="24"/>
          <w:szCs w:val="24"/>
          <w:lang w:val="en-US"/>
        </w:rPr>
        <w:t>ë</w:t>
      </w:r>
      <w:r w:rsidR="00EF09F3" w:rsidRPr="00572A3E">
        <w:rPr>
          <w:rFonts w:ascii="Times New Roman" w:eastAsia="Times New Roman" w:hAnsi="Times New Roman" w:cs="Times New Roman"/>
          <w:spacing w:val="-2"/>
          <w:sz w:val="24"/>
          <w:szCs w:val="24"/>
          <w:lang w:val="en-US"/>
        </w:rPr>
        <w:t xml:space="preserve"> sh</w:t>
      </w:r>
      <w:r w:rsidR="008A4A52" w:rsidRPr="00572A3E">
        <w:rPr>
          <w:rFonts w:ascii="Times New Roman" w:eastAsia="Times New Roman" w:hAnsi="Times New Roman" w:cs="Times New Roman"/>
          <w:spacing w:val="-2"/>
          <w:sz w:val="24"/>
          <w:szCs w:val="24"/>
          <w:lang w:val="en-US"/>
        </w:rPr>
        <w:t>ë</w:t>
      </w:r>
      <w:r w:rsidR="00EF09F3" w:rsidRPr="00572A3E">
        <w:rPr>
          <w:rFonts w:ascii="Times New Roman" w:eastAsia="Times New Roman" w:hAnsi="Times New Roman" w:cs="Times New Roman"/>
          <w:spacing w:val="-2"/>
          <w:sz w:val="24"/>
          <w:szCs w:val="24"/>
          <w:lang w:val="en-US"/>
        </w:rPr>
        <w:t>rojn</w:t>
      </w:r>
      <w:r w:rsidR="008A4A52" w:rsidRPr="00572A3E">
        <w:rPr>
          <w:rFonts w:ascii="Times New Roman" w:eastAsia="Times New Roman" w:hAnsi="Times New Roman" w:cs="Times New Roman"/>
          <w:spacing w:val="-2"/>
          <w:sz w:val="24"/>
          <w:szCs w:val="24"/>
          <w:lang w:val="en-US"/>
        </w:rPr>
        <w:t>ë</w:t>
      </w:r>
      <w:r w:rsidR="00EF09F3" w:rsidRPr="00572A3E">
        <w:rPr>
          <w:rFonts w:ascii="Times New Roman" w:eastAsia="Times New Roman" w:hAnsi="Times New Roman" w:cs="Times New Roman"/>
          <w:spacing w:val="-2"/>
          <w:sz w:val="24"/>
          <w:szCs w:val="24"/>
          <w:lang w:val="en-US"/>
        </w:rPr>
        <w:t xml:space="preserve"> munges</w:t>
      </w:r>
      <w:r w:rsidR="008A4A52" w:rsidRPr="00572A3E">
        <w:rPr>
          <w:rFonts w:ascii="Times New Roman" w:eastAsia="Times New Roman" w:hAnsi="Times New Roman" w:cs="Times New Roman"/>
          <w:spacing w:val="-2"/>
          <w:sz w:val="24"/>
          <w:szCs w:val="24"/>
          <w:lang w:val="en-US"/>
        </w:rPr>
        <w:t>ë</w:t>
      </w:r>
      <w:r w:rsidR="00EF09F3" w:rsidRPr="00572A3E">
        <w:rPr>
          <w:rFonts w:ascii="Times New Roman" w:eastAsia="Times New Roman" w:hAnsi="Times New Roman" w:cs="Times New Roman"/>
          <w:spacing w:val="-2"/>
          <w:sz w:val="24"/>
          <w:szCs w:val="24"/>
          <w:lang w:val="en-US"/>
        </w:rPr>
        <w:t xml:space="preserve">n </w:t>
      </w:r>
      <w:r w:rsidR="00624E4F" w:rsidRPr="00572A3E">
        <w:rPr>
          <w:rFonts w:ascii="Times New Roman" w:eastAsia="Times New Roman" w:hAnsi="Times New Roman" w:cs="Times New Roman"/>
          <w:spacing w:val="-2"/>
          <w:sz w:val="24"/>
          <w:szCs w:val="24"/>
          <w:lang w:val="en-US"/>
        </w:rPr>
        <w:t>fizike t</w:t>
      </w:r>
      <w:r w:rsidR="008A4A52" w:rsidRPr="00572A3E">
        <w:rPr>
          <w:rFonts w:ascii="Times New Roman" w:eastAsia="Times New Roman" w:hAnsi="Times New Roman" w:cs="Times New Roman"/>
          <w:spacing w:val="-2"/>
          <w:sz w:val="24"/>
          <w:szCs w:val="24"/>
          <w:lang w:val="en-US"/>
        </w:rPr>
        <w:t>ë</w:t>
      </w:r>
      <w:r w:rsidR="00EF09F3" w:rsidRPr="00572A3E">
        <w:rPr>
          <w:rFonts w:ascii="Times New Roman" w:eastAsia="Times New Roman" w:hAnsi="Times New Roman" w:cs="Times New Roman"/>
          <w:spacing w:val="-2"/>
          <w:sz w:val="24"/>
          <w:szCs w:val="24"/>
          <w:lang w:val="en-US"/>
        </w:rPr>
        <w:t xml:space="preserve"> prov</w:t>
      </w:r>
      <w:r w:rsidR="008A4A52" w:rsidRPr="00572A3E">
        <w:rPr>
          <w:rFonts w:ascii="Times New Roman" w:eastAsia="Times New Roman" w:hAnsi="Times New Roman" w:cs="Times New Roman"/>
          <w:spacing w:val="-2"/>
          <w:sz w:val="24"/>
          <w:szCs w:val="24"/>
          <w:lang w:val="en-US"/>
        </w:rPr>
        <w:t>ë</w:t>
      </w:r>
      <w:r w:rsidR="00EF09F3" w:rsidRPr="00572A3E">
        <w:rPr>
          <w:rFonts w:ascii="Times New Roman" w:eastAsia="Times New Roman" w:hAnsi="Times New Roman" w:cs="Times New Roman"/>
          <w:spacing w:val="-2"/>
          <w:sz w:val="24"/>
          <w:szCs w:val="24"/>
          <w:lang w:val="en-US"/>
        </w:rPr>
        <w:t xml:space="preserve">s dokument. </w:t>
      </w:r>
      <w:r w:rsidR="00624E4F" w:rsidRPr="00572A3E">
        <w:rPr>
          <w:rFonts w:ascii="Times New Roman" w:eastAsia="Times New Roman" w:hAnsi="Times New Roman" w:cs="Times New Roman"/>
          <w:spacing w:val="-2"/>
          <w:sz w:val="24"/>
          <w:szCs w:val="24"/>
          <w:lang w:val="en-US"/>
        </w:rPr>
        <w:t>Megjithat</w:t>
      </w:r>
      <w:r w:rsidR="008A4A52" w:rsidRPr="00572A3E">
        <w:rPr>
          <w:rFonts w:ascii="Times New Roman" w:eastAsia="Times New Roman" w:hAnsi="Times New Roman" w:cs="Times New Roman"/>
          <w:spacing w:val="-2"/>
          <w:sz w:val="24"/>
          <w:szCs w:val="24"/>
          <w:lang w:val="en-US"/>
        </w:rPr>
        <w:t>ë</w:t>
      </w:r>
      <w:r w:rsidR="00624E4F" w:rsidRPr="00572A3E">
        <w:rPr>
          <w:rFonts w:ascii="Times New Roman" w:eastAsia="Times New Roman" w:hAnsi="Times New Roman" w:cs="Times New Roman"/>
          <w:spacing w:val="-2"/>
          <w:sz w:val="24"/>
          <w:szCs w:val="24"/>
          <w:lang w:val="en-US"/>
        </w:rPr>
        <w:t xml:space="preserve"> n</w:t>
      </w:r>
      <w:r w:rsidR="008A4A52" w:rsidRPr="00572A3E">
        <w:rPr>
          <w:rFonts w:ascii="Times New Roman" w:eastAsia="Times New Roman" w:hAnsi="Times New Roman" w:cs="Times New Roman"/>
          <w:spacing w:val="-2"/>
          <w:sz w:val="24"/>
          <w:szCs w:val="24"/>
          <w:lang w:val="en-US"/>
        </w:rPr>
        <w:t>ë</w:t>
      </w:r>
      <w:r w:rsidR="00624E4F" w:rsidRPr="00572A3E">
        <w:rPr>
          <w:rFonts w:ascii="Times New Roman" w:eastAsia="Times New Roman" w:hAnsi="Times New Roman" w:cs="Times New Roman"/>
          <w:spacing w:val="-2"/>
          <w:sz w:val="24"/>
          <w:szCs w:val="24"/>
          <w:lang w:val="en-US"/>
        </w:rPr>
        <w:t>p</w:t>
      </w:r>
      <w:r w:rsidR="008A4A52" w:rsidRPr="00572A3E">
        <w:rPr>
          <w:rFonts w:ascii="Times New Roman" w:eastAsia="Times New Roman" w:hAnsi="Times New Roman" w:cs="Times New Roman"/>
          <w:spacing w:val="-2"/>
          <w:sz w:val="24"/>
          <w:szCs w:val="24"/>
          <w:lang w:val="en-US"/>
        </w:rPr>
        <w:t>ë</w:t>
      </w:r>
      <w:r w:rsidR="00624E4F" w:rsidRPr="00572A3E">
        <w:rPr>
          <w:rFonts w:ascii="Times New Roman" w:eastAsia="Times New Roman" w:hAnsi="Times New Roman" w:cs="Times New Roman"/>
          <w:spacing w:val="-2"/>
          <w:sz w:val="24"/>
          <w:szCs w:val="24"/>
          <w:lang w:val="en-US"/>
        </w:rPr>
        <w:t>rmjet parashikimeve t</w:t>
      </w:r>
      <w:r w:rsidR="008A4A52" w:rsidRPr="00572A3E">
        <w:rPr>
          <w:rFonts w:ascii="Times New Roman" w:eastAsia="Times New Roman" w:hAnsi="Times New Roman" w:cs="Times New Roman"/>
          <w:spacing w:val="-2"/>
          <w:sz w:val="24"/>
          <w:szCs w:val="24"/>
          <w:lang w:val="en-US"/>
        </w:rPr>
        <w:t>ë</w:t>
      </w:r>
      <w:r w:rsidR="00624E4F" w:rsidRPr="00572A3E">
        <w:rPr>
          <w:rFonts w:ascii="Times New Roman" w:eastAsia="Times New Roman" w:hAnsi="Times New Roman" w:cs="Times New Roman"/>
          <w:spacing w:val="-2"/>
          <w:sz w:val="24"/>
          <w:szCs w:val="24"/>
          <w:lang w:val="en-US"/>
        </w:rPr>
        <w:t xml:space="preserve"> rast</w:t>
      </w:r>
      <w:r w:rsidR="006C1570" w:rsidRPr="00572A3E">
        <w:rPr>
          <w:rFonts w:ascii="Times New Roman" w:eastAsia="Times New Roman" w:hAnsi="Times New Roman" w:cs="Times New Roman"/>
          <w:spacing w:val="-2"/>
          <w:sz w:val="24"/>
          <w:szCs w:val="24"/>
          <w:lang w:val="en-US"/>
        </w:rPr>
        <w:t>it</w:t>
      </w:r>
      <w:r w:rsidR="00624E4F" w:rsidRPr="00572A3E">
        <w:rPr>
          <w:rFonts w:ascii="Times New Roman" w:eastAsia="Times New Roman" w:hAnsi="Times New Roman" w:cs="Times New Roman"/>
          <w:spacing w:val="-2"/>
          <w:sz w:val="24"/>
          <w:szCs w:val="24"/>
          <w:lang w:val="en-US"/>
        </w:rPr>
        <w:t xml:space="preserve"> </w:t>
      </w:r>
      <w:r w:rsidR="0024209A" w:rsidRPr="00572A3E">
        <w:rPr>
          <w:rFonts w:ascii="Times New Roman" w:eastAsia="Times New Roman" w:hAnsi="Times New Roman" w:cs="Times New Roman"/>
          <w:spacing w:val="-2"/>
          <w:sz w:val="24"/>
          <w:szCs w:val="24"/>
          <w:lang w:val="en-US"/>
        </w:rPr>
        <w:t>‘</w:t>
      </w:r>
      <w:r w:rsidR="00624E4F" w:rsidRPr="00572A3E">
        <w:rPr>
          <w:rFonts w:ascii="Times New Roman" w:eastAsia="Times New Roman" w:hAnsi="Times New Roman" w:cs="Times New Roman"/>
          <w:spacing w:val="-2"/>
          <w:sz w:val="24"/>
          <w:szCs w:val="24"/>
          <w:lang w:val="en-US"/>
        </w:rPr>
        <w:t>a</w:t>
      </w:r>
      <w:r w:rsidR="0024209A" w:rsidRPr="00572A3E">
        <w:rPr>
          <w:rFonts w:ascii="Times New Roman" w:eastAsia="Times New Roman" w:hAnsi="Times New Roman" w:cs="Times New Roman"/>
          <w:spacing w:val="-2"/>
          <w:sz w:val="24"/>
          <w:szCs w:val="24"/>
          <w:lang w:val="en-US"/>
        </w:rPr>
        <w:t>’</w:t>
      </w:r>
      <w:r w:rsidR="00624E4F" w:rsidRPr="00572A3E">
        <w:rPr>
          <w:rFonts w:ascii="Times New Roman" w:eastAsia="Times New Roman" w:hAnsi="Times New Roman" w:cs="Times New Roman"/>
          <w:spacing w:val="-2"/>
          <w:sz w:val="24"/>
          <w:szCs w:val="24"/>
          <w:lang w:val="en-US"/>
        </w:rPr>
        <w:t xml:space="preserve"> kuptohet se </w:t>
      </w:r>
      <w:r w:rsidR="0024209A" w:rsidRPr="00572A3E">
        <w:rPr>
          <w:rFonts w:ascii="Times New Roman" w:eastAsia="Times New Roman" w:hAnsi="Times New Roman" w:cs="Times New Roman"/>
          <w:spacing w:val="-2"/>
          <w:sz w:val="24"/>
          <w:szCs w:val="24"/>
          <w:lang w:val="en-US"/>
        </w:rPr>
        <w:t xml:space="preserve">rregullohet situara kur </w:t>
      </w:r>
      <w:r w:rsidR="00624E4F" w:rsidRPr="00572A3E">
        <w:rPr>
          <w:rFonts w:ascii="Times New Roman" w:eastAsia="Times New Roman" w:hAnsi="Times New Roman" w:cs="Times New Roman"/>
          <w:spacing w:val="-2"/>
          <w:sz w:val="24"/>
          <w:szCs w:val="24"/>
          <w:lang w:val="en-US"/>
        </w:rPr>
        <w:t xml:space="preserve">akti shkresor ka ekzistuar </w:t>
      </w:r>
      <w:r w:rsidR="006C1570" w:rsidRPr="00572A3E">
        <w:rPr>
          <w:rFonts w:ascii="Times New Roman" w:eastAsia="Times New Roman" w:hAnsi="Times New Roman" w:cs="Times New Roman"/>
          <w:spacing w:val="-2"/>
          <w:sz w:val="24"/>
          <w:szCs w:val="24"/>
          <w:lang w:val="en-US"/>
        </w:rPr>
        <w:t xml:space="preserve"> por nuk gjendet, nd</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rsa sipas rastit “b” </w:t>
      </w:r>
      <w:r w:rsidR="008F36F2" w:rsidRPr="00572A3E">
        <w:rPr>
          <w:rFonts w:ascii="Times New Roman" w:eastAsia="Times New Roman" w:hAnsi="Times New Roman" w:cs="Times New Roman"/>
          <w:spacing w:val="-2"/>
          <w:sz w:val="24"/>
          <w:szCs w:val="24"/>
          <w:lang w:val="en-US"/>
        </w:rPr>
        <w:t xml:space="preserve">ekziston </w:t>
      </w:r>
      <w:r w:rsidR="006C1570" w:rsidRPr="00572A3E">
        <w:rPr>
          <w:rFonts w:ascii="Times New Roman" w:eastAsia="Times New Roman" w:hAnsi="Times New Roman" w:cs="Times New Roman"/>
          <w:spacing w:val="-2"/>
          <w:sz w:val="24"/>
          <w:szCs w:val="24"/>
          <w:lang w:val="en-US"/>
        </w:rPr>
        <w:t>fillimi i prov</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s me shkres</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pra akti shkresor i l</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shuar nga vet</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pala tjet</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rsuese q</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provon veprimin juridik. Nd</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rsa vet</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m n</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rastin </w:t>
      </w:r>
      <w:r w:rsidR="008F36F2" w:rsidRPr="00572A3E">
        <w:rPr>
          <w:rFonts w:ascii="Times New Roman" w:eastAsia="Times New Roman" w:hAnsi="Times New Roman" w:cs="Times New Roman"/>
          <w:spacing w:val="-2"/>
          <w:sz w:val="24"/>
          <w:szCs w:val="24"/>
          <w:lang w:val="en-US"/>
        </w:rPr>
        <w:t>“</w:t>
      </w:r>
      <w:r w:rsidR="006C1570" w:rsidRPr="00572A3E">
        <w:rPr>
          <w:rFonts w:ascii="Times New Roman" w:eastAsia="Times New Roman" w:hAnsi="Times New Roman" w:cs="Times New Roman"/>
          <w:spacing w:val="-2"/>
          <w:sz w:val="24"/>
          <w:szCs w:val="24"/>
          <w:lang w:val="en-US"/>
        </w:rPr>
        <w:t xml:space="preserve"> </w:t>
      </w:r>
      <w:r w:rsidR="008F36F2" w:rsidRPr="00572A3E">
        <w:rPr>
          <w:rFonts w:ascii="Times New Roman" w:eastAsia="Times New Roman" w:hAnsi="Times New Roman" w:cs="Times New Roman"/>
          <w:spacing w:val="-2"/>
          <w:sz w:val="24"/>
          <w:szCs w:val="24"/>
          <w:lang w:val="en-US"/>
        </w:rPr>
        <w:t>e</w:t>
      </w:r>
      <w:r w:rsidR="006C1570" w:rsidRPr="00572A3E">
        <w:rPr>
          <w:rFonts w:ascii="Times New Roman" w:eastAsia="Times New Roman" w:hAnsi="Times New Roman" w:cs="Times New Roman"/>
          <w:spacing w:val="-2"/>
          <w:sz w:val="24"/>
          <w:szCs w:val="24"/>
          <w:lang w:val="en-US"/>
        </w:rPr>
        <w:t xml:space="preserve"> marr</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dh</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nieve t</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posacme t</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pal</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ve” ligji pranon v</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rtetimin me d</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shmitar t</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veprimit juridik edhe kur nuk </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sht</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b</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r</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asnj</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akt shkresor p</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r dokumentimin e veprimit juridik t</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w:t>
      </w:r>
      <w:r w:rsidR="008F36F2" w:rsidRPr="00572A3E">
        <w:rPr>
          <w:rFonts w:ascii="Times New Roman" w:eastAsia="Times New Roman" w:hAnsi="Times New Roman" w:cs="Times New Roman"/>
          <w:spacing w:val="-2"/>
          <w:sz w:val="24"/>
          <w:szCs w:val="24"/>
          <w:lang w:val="en-US"/>
        </w:rPr>
        <w:t xml:space="preserve">realizuar de facto </w:t>
      </w:r>
      <w:r w:rsidR="006C1570" w:rsidRPr="00572A3E">
        <w:rPr>
          <w:rFonts w:ascii="Times New Roman" w:eastAsia="Times New Roman" w:hAnsi="Times New Roman" w:cs="Times New Roman"/>
          <w:spacing w:val="-2"/>
          <w:sz w:val="24"/>
          <w:szCs w:val="24"/>
          <w:lang w:val="en-US"/>
        </w:rPr>
        <w:t>pal</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ve. T</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treja k</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to situate </w:t>
      </w:r>
      <w:r w:rsidR="00C1519B" w:rsidRPr="00572A3E">
        <w:rPr>
          <w:rFonts w:ascii="Times New Roman" w:eastAsia="Times New Roman" w:hAnsi="Times New Roman" w:cs="Times New Roman"/>
          <w:spacing w:val="-2"/>
          <w:sz w:val="24"/>
          <w:szCs w:val="24"/>
          <w:lang w:val="en-US"/>
        </w:rPr>
        <w:t>i</w:t>
      </w:r>
      <w:r w:rsidR="006C1570" w:rsidRPr="00572A3E">
        <w:rPr>
          <w:rFonts w:ascii="Times New Roman" w:eastAsia="Times New Roman" w:hAnsi="Times New Roman" w:cs="Times New Roman"/>
          <w:spacing w:val="-2"/>
          <w:sz w:val="24"/>
          <w:szCs w:val="24"/>
          <w:lang w:val="en-US"/>
        </w:rPr>
        <w:t xml:space="preserve"> mund</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sojn</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pal</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ve t</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k</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rkojn</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njohjen</w:t>
      </w:r>
      <w:r w:rsidR="008D02A8" w:rsidRPr="00572A3E">
        <w:rPr>
          <w:rFonts w:ascii="Times New Roman" w:eastAsia="Times New Roman" w:hAnsi="Times New Roman" w:cs="Times New Roman"/>
          <w:spacing w:val="-2"/>
          <w:sz w:val="24"/>
          <w:szCs w:val="24"/>
          <w:lang w:val="en-US"/>
        </w:rPr>
        <w:t xml:space="preserve"> </w:t>
      </w:r>
      <w:r w:rsidR="006C1570" w:rsidRPr="00572A3E">
        <w:rPr>
          <w:rFonts w:ascii="Times New Roman" w:eastAsia="Times New Roman" w:hAnsi="Times New Roman" w:cs="Times New Roman"/>
          <w:spacing w:val="-2"/>
          <w:sz w:val="24"/>
          <w:szCs w:val="24"/>
          <w:lang w:val="en-US"/>
        </w:rPr>
        <w:t>e  t</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drejt</w:t>
      </w:r>
      <w:r w:rsidR="008A4A52" w:rsidRPr="00572A3E">
        <w:rPr>
          <w:rFonts w:ascii="Times New Roman" w:eastAsia="Times New Roman" w:hAnsi="Times New Roman" w:cs="Times New Roman"/>
          <w:spacing w:val="-2"/>
          <w:sz w:val="24"/>
          <w:szCs w:val="24"/>
          <w:lang w:val="en-US"/>
        </w:rPr>
        <w:t>ë</w:t>
      </w:r>
      <w:r w:rsidR="008D02A8" w:rsidRPr="00572A3E">
        <w:rPr>
          <w:rFonts w:ascii="Times New Roman" w:eastAsia="Times New Roman" w:hAnsi="Times New Roman" w:cs="Times New Roman"/>
          <w:spacing w:val="-2"/>
          <w:sz w:val="24"/>
          <w:szCs w:val="24"/>
          <w:lang w:val="en-US"/>
        </w:rPr>
        <w:t>s</w:t>
      </w:r>
      <w:r w:rsidR="006C1570" w:rsidRPr="00572A3E">
        <w:rPr>
          <w:rFonts w:ascii="Times New Roman" w:eastAsia="Times New Roman" w:hAnsi="Times New Roman" w:cs="Times New Roman"/>
          <w:spacing w:val="-2"/>
          <w:sz w:val="24"/>
          <w:szCs w:val="24"/>
          <w:lang w:val="en-US"/>
        </w:rPr>
        <w:t xml:space="preserve"> t</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pron</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sis</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n</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rrug</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gjyqsore edhe kur </w:t>
      </w:r>
      <w:r w:rsidR="00C1519B" w:rsidRPr="00572A3E">
        <w:rPr>
          <w:rFonts w:ascii="Times New Roman" w:eastAsia="Times New Roman" w:hAnsi="Times New Roman" w:cs="Times New Roman"/>
          <w:spacing w:val="-2"/>
          <w:sz w:val="24"/>
          <w:szCs w:val="24"/>
          <w:lang w:val="en-US"/>
        </w:rPr>
        <w:t>kan</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mang</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si n</w:t>
      </w:r>
      <w:r w:rsidR="008A4A52" w:rsidRPr="00572A3E">
        <w:rPr>
          <w:rFonts w:ascii="Times New Roman" w:eastAsia="Times New Roman" w:hAnsi="Times New Roman" w:cs="Times New Roman"/>
          <w:spacing w:val="-2"/>
          <w:sz w:val="24"/>
          <w:szCs w:val="24"/>
          <w:lang w:val="en-US"/>
        </w:rPr>
        <w:t>ë</w:t>
      </w:r>
      <w:r w:rsidR="006C1570" w:rsidRPr="00572A3E">
        <w:rPr>
          <w:rFonts w:ascii="Times New Roman" w:eastAsia="Times New Roman" w:hAnsi="Times New Roman" w:cs="Times New Roman"/>
          <w:spacing w:val="-2"/>
          <w:sz w:val="24"/>
          <w:szCs w:val="24"/>
          <w:lang w:val="en-US"/>
        </w:rPr>
        <w:t xml:space="preserve"> dokumentat </w:t>
      </w:r>
      <w:r w:rsidR="00C1519B" w:rsidRPr="00572A3E">
        <w:rPr>
          <w:rFonts w:ascii="Times New Roman" w:eastAsia="Times New Roman" w:hAnsi="Times New Roman" w:cs="Times New Roman"/>
          <w:spacing w:val="-2"/>
          <w:sz w:val="24"/>
          <w:szCs w:val="24"/>
          <w:lang w:val="en-US"/>
        </w:rPr>
        <w:t>ligjor t</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 xml:space="preserve"> k</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rkuar p</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r kalimin e pron</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sis</w:t>
      </w:r>
      <w:r w:rsidR="008A4A52" w:rsidRPr="00572A3E">
        <w:rPr>
          <w:rFonts w:ascii="Times New Roman" w:eastAsia="Times New Roman" w:hAnsi="Times New Roman" w:cs="Times New Roman"/>
          <w:spacing w:val="-2"/>
          <w:sz w:val="24"/>
          <w:szCs w:val="24"/>
          <w:lang w:val="en-US"/>
        </w:rPr>
        <w:t>ë</w:t>
      </w:r>
      <w:r w:rsidR="008D02A8" w:rsidRPr="00572A3E">
        <w:rPr>
          <w:rFonts w:ascii="Times New Roman" w:eastAsia="Times New Roman" w:hAnsi="Times New Roman" w:cs="Times New Roman"/>
          <w:spacing w:val="-2"/>
          <w:sz w:val="24"/>
          <w:szCs w:val="24"/>
          <w:lang w:val="en-US"/>
        </w:rPr>
        <w:t xml:space="preserve"> p</w:t>
      </w:r>
      <w:r w:rsidR="008A4A52" w:rsidRPr="00572A3E">
        <w:rPr>
          <w:rFonts w:ascii="Times New Roman" w:eastAsia="Times New Roman" w:hAnsi="Times New Roman" w:cs="Times New Roman"/>
          <w:spacing w:val="-2"/>
          <w:sz w:val="24"/>
          <w:szCs w:val="24"/>
          <w:lang w:val="en-US"/>
        </w:rPr>
        <w:t>ë</w:t>
      </w:r>
      <w:r w:rsidR="008D02A8" w:rsidRPr="00572A3E">
        <w:rPr>
          <w:rFonts w:ascii="Times New Roman" w:eastAsia="Times New Roman" w:hAnsi="Times New Roman" w:cs="Times New Roman"/>
          <w:spacing w:val="-2"/>
          <w:sz w:val="24"/>
          <w:szCs w:val="24"/>
          <w:lang w:val="en-US"/>
        </w:rPr>
        <w:t>r shkak t</w:t>
      </w:r>
      <w:r w:rsidR="008A4A52" w:rsidRPr="00572A3E">
        <w:rPr>
          <w:rFonts w:ascii="Times New Roman" w:eastAsia="Times New Roman" w:hAnsi="Times New Roman" w:cs="Times New Roman"/>
          <w:spacing w:val="-2"/>
          <w:sz w:val="24"/>
          <w:szCs w:val="24"/>
          <w:lang w:val="en-US"/>
        </w:rPr>
        <w:t>ë</w:t>
      </w:r>
      <w:r w:rsidR="008D02A8" w:rsidRPr="00572A3E">
        <w:rPr>
          <w:rFonts w:ascii="Times New Roman" w:eastAsia="Times New Roman" w:hAnsi="Times New Roman" w:cs="Times New Roman"/>
          <w:spacing w:val="-2"/>
          <w:sz w:val="24"/>
          <w:szCs w:val="24"/>
          <w:lang w:val="en-US"/>
        </w:rPr>
        <w:t xml:space="preserve"> rrethanave t</w:t>
      </w:r>
      <w:r w:rsidR="008A4A52" w:rsidRPr="00572A3E">
        <w:rPr>
          <w:rFonts w:ascii="Times New Roman" w:eastAsia="Times New Roman" w:hAnsi="Times New Roman" w:cs="Times New Roman"/>
          <w:spacing w:val="-2"/>
          <w:sz w:val="24"/>
          <w:szCs w:val="24"/>
          <w:lang w:val="en-US"/>
        </w:rPr>
        <w:t>ë</w:t>
      </w:r>
      <w:r w:rsidR="008D02A8" w:rsidRPr="00572A3E">
        <w:rPr>
          <w:rFonts w:ascii="Times New Roman" w:eastAsia="Times New Roman" w:hAnsi="Times New Roman" w:cs="Times New Roman"/>
          <w:spacing w:val="-2"/>
          <w:sz w:val="24"/>
          <w:szCs w:val="24"/>
          <w:lang w:val="en-US"/>
        </w:rPr>
        <w:t xml:space="preserve"> sip</w:t>
      </w:r>
      <w:r w:rsidR="008A4A52" w:rsidRPr="00572A3E">
        <w:rPr>
          <w:rFonts w:ascii="Times New Roman" w:eastAsia="Times New Roman" w:hAnsi="Times New Roman" w:cs="Times New Roman"/>
          <w:spacing w:val="-2"/>
          <w:sz w:val="24"/>
          <w:szCs w:val="24"/>
          <w:lang w:val="en-US"/>
        </w:rPr>
        <w:t>ë</w:t>
      </w:r>
      <w:r w:rsidR="008D02A8" w:rsidRPr="00572A3E">
        <w:rPr>
          <w:rFonts w:ascii="Times New Roman" w:eastAsia="Times New Roman" w:hAnsi="Times New Roman" w:cs="Times New Roman"/>
          <w:spacing w:val="-2"/>
          <w:sz w:val="24"/>
          <w:szCs w:val="24"/>
          <w:lang w:val="en-US"/>
        </w:rPr>
        <w:t xml:space="preserve">rcituara. </w:t>
      </w:r>
      <w:r w:rsidR="00B36163" w:rsidRPr="00572A3E">
        <w:rPr>
          <w:rFonts w:ascii="Times New Roman" w:eastAsia="Times New Roman" w:hAnsi="Times New Roman" w:cs="Times New Roman"/>
          <w:spacing w:val="-2"/>
          <w:sz w:val="24"/>
          <w:szCs w:val="24"/>
          <w:lang w:val="en-US"/>
        </w:rPr>
        <w:t>N</w:t>
      </w:r>
      <w:r w:rsidR="008A4A52" w:rsidRPr="00572A3E">
        <w:rPr>
          <w:rFonts w:ascii="Times New Roman" w:eastAsia="Times New Roman" w:hAnsi="Times New Roman" w:cs="Times New Roman"/>
          <w:spacing w:val="-2"/>
          <w:sz w:val="24"/>
          <w:szCs w:val="24"/>
          <w:lang w:val="en-US"/>
        </w:rPr>
        <w:t>ë</w:t>
      </w:r>
      <w:r w:rsidR="00B36163" w:rsidRPr="00572A3E">
        <w:rPr>
          <w:rFonts w:ascii="Times New Roman" w:eastAsia="Times New Roman" w:hAnsi="Times New Roman" w:cs="Times New Roman"/>
          <w:spacing w:val="-2"/>
          <w:sz w:val="24"/>
          <w:szCs w:val="24"/>
          <w:lang w:val="en-US"/>
        </w:rPr>
        <w:t xml:space="preserve"> k</w:t>
      </w:r>
      <w:r w:rsidR="008A4A52" w:rsidRPr="00572A3E">
        <w:rPr>
          <w:rFonts w:ascii="Times New Roman" w:eastAsia="Times New Roman" w:hAnsi="Times New Roman" w:cs="Times New Roman"/>
          <w:spacing w:val="-2"/>
          <w:sz w:val="24"/>
          <w:szCs w:val="24"/>
          <w:lang w:val="en-US"/>
        </w:rPr>
        <w:t>ë</w:t>
      </w:r>
      <w:r w:rsidR="00B36163" w:rsidRPr="00572A3E">
        <w:rPr>
          <w:rFonts w:ascii="Times New Roman" w:eastAsia="Times New Roman" w:hAnsi="Times New Roman" w:cs="Times New Roman"/>
          <w:spacing w:val="-2"/>
          <w:sz w:val="24"/>
          <w:szCs w:val="24"/>
          <w:lang w:val="en-US"/>
        </w:rPr>
        <w:t>t</w:t>
      </w:r>
      <w:r w:rsidR="00B06466" w:rsidRPr="00572A3E">
        <w:rPr>
          <w:rFonts w:ascii="Times New Roman" w:eastAsia="Times New Roman" w:hAnsi="Times New Roman" w:cs="Times New Roman"/>
          <w:spacing w:val="-2"/>
          <w:sz w:val="24"/>
          <w:szCs w:val="24"/>
          <w:lang w:val="en-US"/>
        </w:rPr>
        <w:t>o</w:t>
      </w:r>
      <w:r w:rsidR="00B36163" w:rsidRPr="00572A3E">
        <w:rPr>
          <w:rFonts w:ascii="Times New Roman" w:eastAsia="Times New Roman" w:hAnsi="Times New Roman" w:cs="Times New Roman"/>
          <w:spacing w:val="-2"/>
          <w:sz w:val="24"/>
          <w:szCs w:val="24"/>
          <w:lang w:val="en-US"/>
        </w:rPr>
        <w:t xml:space="preserve"> rast </w:t>
      </w:r>
      <w:r w:rsidR="009E18E4" w:rsidRPr="00572A3E">
        <w:rPr>
          <w:rFonts w:ascii="Times New Roman" w:eastAsia="Times New Roman" w:hAnsi="Times New Roman" w:cs="Times New Roman"/>
          <w:spacing w:val="-2"/>
          <w:sz w:val="24"/>
          <w:szCs w:val="24"/>
          <w:lang w:val="en-US"/>
        </w:rPr>
        <w:t>jo vet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m pranohet kryerja e nj</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veprimi juridik 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aft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p</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r 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sjell</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kalimin e pron</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sis</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por cdo mag</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si e tij sh</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rohet nga vendimi gjyqsor q</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p</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rb</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n aktin konfirmues 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dre</w:t>
      </w:r>
      <w:r w:rsidR="008F36F2" w:rsidRPr="00572A3E">
        <w:rPr>
          <w:rFonts w:ascii="Times New Roman" w:eastAsia="Times New Roman" w:hAnsi="Times New Roman" w:cs="Times New Roman"/>
          <w:spacing w:val="-2"/>
          <w:sz w:val="24"/>
          <w:szCs w:val="24"/>
          <w:lang w:val="en-US"/>
        </w:rPr>
        <w:t>j</w:t>
      </w:r>
      <w:r w:rsidR="009E18E4" w:rsidRPr="00572A3E">
        <w:rPr>
          <w:rFonts w:ascii="Times New Roman" w:eastAsia="Times New Roman" w:hAnsi="Times New Roman" w:cs="Times New Roman"/>
          <w:spacing w:val="-2"/>
          <w:sz w:val="24"/>
          <w:szCs w:val="24"/>
          <w:lang w:val="en-US"/>
        </w:rPr>
        <w:t>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s s</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pron</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sis</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s</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pal</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s padit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se. </w:t>
      </w:r>
    </w:p>
    <w:p w14:paraId="7CE0913D" w14:textId="5F488AF9" w:rsidR="00AF10FA" w:rsidRPr="00572A3E" w:rsidRDefault="008F36F2" w:rsidP="00572A3E">
      <w:pPr>
        <w:shd w:val="clear" w:color="auto" w:fill="FFFFFF"/>
        <w:spacing w:after="0" w:line="240" w:lineRule="auto"/>
        <w:ind w:firstLine="720"/>
        <w:jc w:val="both"/>
        <w:rPr>
          <w:rFonts w:ascii="Times New Roman" w:eastAsia="Times New Roman" w:hAnsi="Times New Roman" w:cs="Times New Roman"/>
          <w:spacing w:val="-2"/>
          <w:sz w:val="24"/>
          <w:szCs w:val="24"/>
          <w:lang w:val="en-US"/>
        </w:rPr>
      </w:pPr>
      <w:r w:rsidRPr="00572A3E">
        <w:rPr>
          <w:rFonts w:ascii="Times New Roman" w:eastAsia="Times New Roman" w:hAnsi="Times New Roman" w:cs="Times New Roman"/>
          <w:spacing w:val="-2"/>
          <w:sz w:val="24"/>
          <w:szCs w:val="24"/>
          <w:lang w:val="en-US"/>
        </w:rPr>
        <w:t xml:space="preserve">37. </w:t>
      </w:r>
      <w:r w:rsidR="00C1519B" w:rsidRPr="00572A3E">
        <w:rPr>
          <w:rFonts w:ascii="Times New Roman" w:eastAsia="Times New Roman" w:hAnsi="Times New Roman" w:cs="Times New Roman"/>
          <w:spacing w:val="-2"/>
          <w:sz w:val="24"/>
          <w:szCs w:val="24"/>
          <w:lang w:val="en-US"/>
        </w:rPr>
        <w:t>N</w:t>
      </w:r>
      <w:r w:rsidR="008D02A8" w:rsidRPr="00572A3E">
        <w:rPr>
          <w:rFonts w:ascii="Times New Roman" w:eastAsia="Times New Roman" w:hAnsi="Times New Roman" w:cs="Times New Roman"/>
          <w:spacing w:val="-2"/>
          <w:sz w:val="24"/>
          <w:szCs w:val="24"/>
          <w:lang w:val="en-US"/>
        </w:rPr>
        <w:t>d</w:t>
      </w:r>
      <w:r w:rsidR="008A4A52" w:rsidRPr="00572A3E">
        <w:rPr>
          <w:rFonts w:ascii="Times New Roman" w:eastAsia="Times New Roman" w:hAnsi="Times New Roman" w:cs="Times New Roman"/>
          <w:spacing w:val="-2"/>
          <w:sz w:val="24"/>
          <w:szCs w:val="24"/>
          <w:lang w:val="en-US"/>
        </w:rPr>
        <w:t>ë</w:t>
      </w:r>
      <w:r w:rsidR="008D02A8" w:rsidRPr="00572A3E">
        <w:rPr>
          <w:rFonts w:ascii="Times New Roman" w:eastAsia="Times New Roman" w:hAnsi="Times New Roman" w:cs="Times New Roman"/>
          <w:spacing w:val="-2"/>
          <w:sz w:val="24"/>
          <w:szCs w:val="24"/>
          <w:lang w:val="en-US"/>
        </w:rPr>
        <w:t>rsa n</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 xml:space="preserve"> rastin e padis</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 xml:space="preserve"> p</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r fitimin e pron</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sis</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 xml:space="preserve"> me parashkrim fitues me titull</w:t>
      </w:r>
      <w:r w:rsidR="008D02A8" w:rsidRPr="00572A3E">
        <w:rPr>
          <w:rFonts w:ascii="Times New Roman" w:eastAsia="Times New Roman" w:hAnsi="Times New Roman" w:cs="Times New Roman"/>
          <w:spacing w:val="-2"/>
          <w:sz w:val="24"/>
          <w:szCs w:val="24"/>
          <w:lang w:val="en-US"/>
        </w:rPr>
        <w:t>, pron</w:t>
      </w:r>
      <w:r w:rsidR="008A4A52" w:rsidRPr="00572A3E">
        <w:rPr>
          <w:rFonts w:ascii="Times New Roman" w:eastAsia="Times New Roman" w:hAnsi="Times New Roman" w:cs="Times New Roman"/>
          <w:spacing w:val="-2"/>
          <w:sz w:val="24"/>
          <w:szCs w:val="24"/>
          <w:lang w:val="en-US"/>
        </w:rPr>
        <w:t>ë</w:t>
      </w:r>
      <w:r w:rsidR="008D02A8" w:rsidRPr="00572A3E">
        <w:rPr>
          <w:rFonts w:ascii="Times New Roman" w:eastAsia="Times New Roman" w:hAnsi="Times New Roman" w:cs="Times New Roman"/>
          <w:spacing w:val="-2"/>
          <w:sz w:val="24"/>
          <w:szCs w:val="24"/>
          <w:lang w:val="en-US"/>
        </w:rPr>
        <w:t>sia fitohet p</w:t>
      </w:r>
      <w:r w:rsidR="008A4A52" w:rsidRPr="00572A3E">
        <w:rPr>
          <w:rFonts w:ascii="Times New Roman" w:eastAsia="Times New Roman" w:hAnsi="Times New Roman" w:cs="Times New Roman"/>
          <w:spacing w:val="-2"/>
          <w:sz w:val="24"/>
          <w:szCs w:val="24"/>
          <w:lang w:val="en-US"/>
        </w:rPr>
        <w:t>ë</w:t>
      </w:r>
      <w:r w:rsidR="008D02A8" w:rsidRPr="00572A3E">
        <w:rPr>
          <w:rFonts w:ascii="Times New Roman" w:eastAsia="Times New Roman" w:hAnsi="Times New Roman" w:cs="Times New Roman"/>
          <w:spacing w:val="-2"/>
          <w:sz w:val="24"/>
          <w:szCs w:val="24"/>
          <w:lang w:val="en-US"/>
        </w:rPr>
        <w:t>r shkak t</w:t>
      </w:r>
      <w:r w:rsidR="008A4A52" w:rsidRPr="00572A3E">
        <w:rPr>
          <w:rFonts w:ascii="Times New Roman" w:eastAsia="Times New Roman" w:hAnsi="Times New Roman" w:cs="Times New Roman"/>
          <w:spacing w:val="-2"/>
          <w:sz w:val="24"/>
          <w:szCs w:val="24"/>
          <w:lang w:val="en-US"/>
        </w:rPr>
        <w:t>ë</w:t>
      </w:r>
      <w:r w:rsidR="008D02A8" w:rsidRPr="00572A3E">
        <w:rPr>
          <w:rFonts w:ascii="Times New Roman" w:eastAsia="Times New Roman" w:hAnsi="Times New Roman" w:cs="Times New Roman"/>
          <w:spacing w:val="-2"/>
          <w:sz w:val="24"/>
          <w:szCs w:val="24"/>
          <w:lang w:val="en-US"/>
        </w:rPr>
        <w:t xml:space="preserve"> ekzistenc</w:t>
      </w:r>
      <w:r w:rsidR="008A4A52" w:rsidRPr="00572A3E">
        <w:rPr>
          <w:rFonts w:ascii="Times New Roman" w:eastAsia="Times New Roman" w:hAnsi="Times New Roman" w:cs="Times New Roman"/>
          <w:spacing w:val="-2"/>
          <w:sz w:val="24"/>
          <w:szCs w:val="24"/>
          <w:lang w:val="en-US"/>
        </w:rPr>
        <w:t>ë</w:t>
      </w:r>
      <w:r w:rsidR="008D02A8" w:rsidRPr="00572A3E">
        <w:rPr>
          <w:rFonts w:ascii="Times New Roman" w:eastAsia="Times New Roman" w:hAnsi="Times New Roman" w:cs="Times New Roman"/>
          <w:spacing w:val="-2"/>
          <w:sz w:val="24"/>
          <w:szCs w:val="24"/>
          <w:lang w:val="en-US"/>
        </w:rPr>
        <w:t>s s</w:t>
      </w:r>
      <w:r w:rsidR="008A4A52" w:rsidRPr="00572A3E">
        <w:rPr>
          <w:rFonts w:ascii="Times New Roman" w:eastAsia="Times New Roman" w:hAnsi="Times New Roman" w:cs="Times New Roman"/>
          <w:spacing w:val="-2"/>
          <w:sz w:val="24"/>
          <w:szCs w:val="24"/>
          <w:lang w:val="en-US"/>
        </w:rPr>
        <w:t>ë</w:t>
      </w:r>
      <w:r w:rsidR="008D02A8" w:rsidRPr="00572A3E">
        <w:rPr>
          <w:rFonts w:ascii="Times New Roman" w:eastAsia="Times New Roman" w:hAnsi="Times New Roman" w:cs="Times New Roman"/>
          <w:spacing w:val="-2"/>
          <w:sz w:val="24"/>
          <w:szCs w:val="24"/>
          <w:lang w:val="en-US"/>
        </w:rPr>
        <w:t xml:space="preserve"> kushte</w:t>
      </w:r>
      <w:r w:rsidR="00B06466" w:rsidRPr="00572A3E">
        <w:rPr>
          <w:rFonts w:ascii="Times New Roman" w:eastAsia="Times New Roman" w:hAnsi="Times New Roman" w:cs="Times New Roman"/>
          <w:spacing w:val="-2"/>
          <w:sz w:val="24"/>
          <w:szCs w:val="24"/>
          <w:lang w:val="en-US"/>
        </w:rPr>
        <w:t>ve</w:t>
      </w:r>
      <w:r w:rsidR="008D02A8" w:rsidRPr="00572A3E">
        <w:rPr>
          <w:rFonts w:ascii="Times New Roman" w:eastAsia="Times New Roman" w:hAnsi="Times New Roman" w:cs="Times New Roman"/>
          <w:spacing w:val="-2"/>
          <w:sz w:val="24"/>
          <w:szCs w:val="24"/>
          <w:lang w:val="en-US"/>
        </w:rPr>
        <w:t xml:space="preserve"> ligjore </w:t>
      </w:r>
      <w:r w:rsidR="00C1519B" w:rsidRPr="00572A3E">
        <w:rPr>
          <w:rFonts w:ascii="Times New Roman" w:eastAsia="Times New Roman" w:hAnsi="Times New Roman" w:cs="Times New Roman"/>
          <w:spacing w:val="-2"/>
          <w:sz w:val="24"/>
          <w:szCs w:val="24"/>
          <w:lang w:val="en-US"/>
        </w:rPr>
        <w:t xml:space="preserve"> </w:t>
      </w:r>
      <w:r w:rsidR="009E18E4" w:rsidRPr="00572A3E">
        <w:rPr>
          <w:rFonts w:ascii="Times New Roman" w:eastAsia="Times New Roman" w:hAnsi="Times New Roman" w:cs="Times New Roman"/>
          <w:spacing w:val="-2"/>
          <w:sz w:val="24"/>
          <w:szCs w:val="24"/>
          <w:lang w:val="en-US"/>
        </w:rPr>
        <w:t>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parashikuara nga neni 168 </w:t>
      </w:r>
      <w:r w:rsidR="00B06466" w:rsidRPr="00572A3E">
        <w:rPr>
          <w:rFonts w:ascii="Times New Roman" w:eastAsia="Times New Roman" w:hAnsi="Times New Roman" w:cs="Times New Roman"/>
          <w:spacing w:val="-2"/>
          <w:sz w:val="24"/>
          <w:szCs w:val="24"/>
          <w:lang w:val="en-US"/>
        </w:rPr>
        <w:t>i</w:t>
      </w:r>
      <w:r w:rsidR="009E18E4" w:rsidRPr="00572A3E">
        <w:rPr>
          <w:rFonts w:ascii="Times New Roman" w:eastAsia="Times New Roman" w:hAnsi="Times New Roman" w:cs="Times New Roman"/>
          <w:spacing w:val="-2"/>
          <w:sz w:val="24"/>
          <w:szCs w:val="24"/>
          <w:lang w:val="en-US"/>
        </w:rPr>
        <w:t xml:space="preserve"> KC dhe jo nga veprimi juridik. Pra kuptohet se veprimi juridik </w:t>
      </w:r>
      <w:r w:rsidRPr="00572A3E">
        <w:rPr>
          <w:rFonts w:ascii="Times New Roman" w:eastAsia="Times New Roman" w:hAnsi="Times New Roman" w:cs="Times New Roman"/>
          <w:spacing w:val="-2"/>
          <w:sz w:val="24"/>
          <w:szCs w:val="24"/>
          <w:lang w:val="en-US"/>
        </w:rPr>
        <w:t xml:space="preserve">si </w:t>
      </w:r>
      <w:r w:rsidR="009E18E4" w:rsidRPr="00572A3E">
        <w:rPr>
          <w:rFonts w:ascii="Times New Roman" w:eastAsia="Times New Roman" w:hAnsi="Times New Roman" w:cs="Times New Roman"/>
          <w:spacing w:val="-2"/>
          <w:sz w:val="24"/>
          <w:szCs w:val="24"/>
          <w:lang w:val="en-US"/>
        </w:rPr>
        <w:t>shkak p</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r lindjen e 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drejt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s p</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r fitimin e pron</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sis</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me parashkrim fitues nuk </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sht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i aft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p</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r 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sjell</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kalimin e pron</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sis</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por ligji pranon se me v</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rtetimin e disa kushteve shtes</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at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her</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pron</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sia kalon te pala padit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se pavar</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sisht 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metave t</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 k</w:t>
      </w:r>
      <w:r w:rsidR="008A4A52" w:rsidRPr="00572A3E">
        <w:rPr>
          <w:rFonts w:ascii="Times New Roman" w:eastAsia="Times New Roman" w:hAnsi="Times New Roman" w:cs="Times New Roman"/>
          <w:spacing w:val="-2"/>
          <w:sz w:val="24"/>
          <w:szCs w:val="24"/>
          <w:lang w:val="en-US"/>
        </w:rPr>
        <w:t>ë</w:t>
      </w:r>
      <w:r w:rsidR="009E18E4" w:rsidRPr="00572A3E">
        <w:rPr>
          <w:rFonts w:ascii="Times New Roman" w:eastAsia="Times New Roman" w:hAnsi="Times New Roman" w:cs="Times New Roman"/>
          <w:spacing w:val="-2"/>
          <w:sz w:val="24"/>
          <w:szCs w:val="24"/>
          <w:lang w:val="en-US"/>
        </w:rPr>
        <w:t xml:space="preserve">tij veprimi. </w:t>
      </w:r>
      <w:r w:rsidR="00246FF7" w:rsidRPr="00572A3E">
        <w:rPr>
          <w:rFonts w:ascii="Times New Roman" w:eastAsia="Times New Roman" w:hAnsi="Times New Roman" w:cs="Times New Roman"/>
          <w:spacing w:val="-2"/>
          <w:sz w:val="24"/>
          <w:szCs w:val="24"/>
          <w:lang w:val="en-US"/>
        </w:rPr>
        <w:t>Mbi k</w:t>
      </w:r>
      <w:r w:rsidR="008A4A52" w:rsidRPr="00572A3E">
        <w:rPr>
          <w:rFonts w:ascii="Times New Roman" w:eastAsia="Times New Roman" w:hAnsi="Times New Roman" w:cs="Times New Roman"/>
          <w:spacing w:val="-2"/>
          <w:sz w:val="24"/>
          <w:szCs w:val="24"/>
          <w:lang w:val="en-US"/>
        </w:rPr>
        <w:t>ë</w:t>
      </w:r>
      <w:r w:rsidR="00246FF7" w:rsidRPr="00572A3E">
        <w:rPr>
          <w:rFonts w:ascii="Times New Roman" w:eastAsia="Times New Roman" w:hAnsi="Times New Roman" w:cs="Times New Roman"/>
          <w:spacing w:val="-2"/>
          <w:sz w:val="24"/>
          <w:szCs w:val="24"/>
          <w:lang w:val="en-US"/>
        </w:rPr>
        <w:t>t</w:t>
      </w:r>
      <w:r w:rsidR="008A4A52" w:rsidRPr="00572A3E">
        <w:rPr>
          <w:rFonts w:ascii="Times New Roman" w:eastAsia="Times New Roman" w:hAnsi="Times New Roman" w:cs="Times New Roman"/>
          <w:spacing w:val="-2"/>
          <w:sz w:val="24"/>
          <w:szCs w:val="24"/>
          <w:lang w:val="en-US"/>
        </w:rPr>
        <w:t>ë</w:t>
      </w:r>
      <w:r w:rsidR="00246FF7" w:rsidRPr="00572A3E">
        <w:rPr>
          <w:rFonts w:ascii="Times New Roman" w:eastAsia="Times New Roman" w:hAnsi="Times New Roman" w:cs="Times New Roman"/>
          <w:spacing w:val="-2"/>
          <w:sz w:val="24"/>
          <w:szCs w:val="24"/>
          <w:lang w:val="en-US"/>
        </w:rPr>
        <w:t xml:space="preserve"> baz</w:t>
      </w:r>
      <w:r w:rsidR="008A4A52" w:rsidRPr="00572A3E">
        <w:rPr>
          <w:rFonts w:ascii="Times New Roman" w:eastAsia="Times New Roman" w:hAnsi="Times New Roman" w:cs="Times New Roman"/>
          <w:spacing w:val="-2"/>
          <w:sz w:val="24"/>
          <w:szCs w:val="24"/>
          <w:lang w:val="en-US"/>
        </w:rPr>
        <w:t>ë</w:t>
      </w:r>
      <w:r w:rsidR="00246FF7" w:rsidRPr="00572A3E">
        <w:rPr>
          <w:rFonts w:ascii="Times New Roman" w:eastAsia="Times New Roman" w:hAnsi="Times New Roman" w:cs="Times New Roman"/>
          <w:spacing w:val="-2"/>
          <w:sz w:val="24"/>
          <w:szCs w:val="24"/>
          <w:lang w:val="en-US"/>
        </w:rPr>
        <w:t xml:space="preserve"> </w:t>
      </w:r>
      <w:r w:rsidR="00C1519B" w:rsidRPr="00572A3E">
        <w:rPr>
          <w:rFonts w:ascii="Times New Roman" w:eastAsia="Times New Roman" w:hAnsi="Times New Roman" w:cs="Times New Roman"/>
          <w:spacing w:val="-2"/>
          <w:sz w:val="24"/>
          <w:szCs w:val="24"/>
          <w:lang w:val="en-US"/>
        </w:rPr>
        <w:t>pala ka detyrimin q</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 xml:space="preserve"> t</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 xml:space="preserve"> v</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rtetoj</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 xml:space="preserve"> se ka kryer nj</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 xml:space="preserve"> veprimin juridik joformal</w:t>
      </w:r>
      <w:r w:rsidR="00B36163" w:rsidRPr="00572A3E">
        <w:rPr>
          <w:rFonts w:ascii="Times New Roman" w:eastAsia="Times New Roman" w:hAnsi="Times New Roman" w:cs="Times New Roman"/>
          <w:spacing w:val="-2"/>
          <w:sz w:val="24"/>
          <w:szCs w:val="24"/>
          <w:lang w:val="en-US"/>
        </w:rPr>
        <w:t>,</w:t>
      </w:r>
      <w:r w:rsidR="00C1519B" w:rsidRPr="00572A3E">
        <w:rPr>
          <w:rFonts w:ascii="Times New Roman" w:eastAsia="Times New Roman" w:hAnsi="Times New Roman" w:cs="Times New Roman"/>
          <w:spacing w:val="-2"/>
          <w:sz w:val="24"/>
          <w:szCs w:val="24"/>
          <w:lang w:val="en-US"/>
        </w:rPr>
        <w:t xml:space="preserve">  q</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 xml:space="preserve"> do t</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 xml:space="preserve"> p</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rb</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nte shkak q</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 xml:space="preserve"> ajo t</w:t>
      </w:r>
      <w:r w:rsidR="008A4A52" w:rsidRPr="00572A3E">
        <w:rPr>
          <w:rFonts w:ascii="Times New Roman" w:eastAsia="Times New Roman" w:hAnsi="Times New Roman" w:cs="Times New Roman"/>
          <w:spacing w:val="-2"/>
          <w:sz w:val="24"/>
          <w:szCs w:val="24"/>
          <w:lang w:val="en-US"/>
        </w:rPr>
        <w:t>ë</w:t>
      </w:r>
      <w:r w:rsidR="00B36163" w:rsidRPr="00572A3E">
        <w:rPr>
          <w:rFonts w:ascii="Times New Roman" w:eastAsia="Times New Roman" w:hAnsi="Times New Roman" w:cs="Times New Roman"/>
          <w:spacing w:val="-2"/>
          <w:sz w:val="24"/>
          <w:szCs w:val="24"/>
          <w:lang w:val="en-US"/>
        </w:rPr>
        <w:t xml:space="preserve"> k</w:t>
      </w:r>
      <w:r w:rsidR="008A4A52" w:rsidRPr="00572A3E">
        <w:rPr>
          <w:rFonts w:ascii="Times New Roman" w:eastAsia="Times New Roman" w:hAnsi="Times New Roman" w:cs="Times New Roman"/>
          <w:spacing w:val="-2"/>
          <w:sz w:val="24"/>
          <w:szCs w:val="24"/>
          <w:lang w:val="en-US"/>
        </w:rPr>
        <w:t>ë</w:t>
      </w:r>
      <w:r w:rsidR="00B36163" w:rsidRPr="00572A3E">
        <w:rPr>
          <w:rFonts w:ascii="Times New Roman" w:eastAsia="Times New Roman" w:hAnsi="Times New Roman" w:cs="Times New Roman"/>
          <w:spacing w:val="-2"/>
          <w:sz w:val="24"/>
          <w:szCs w:val="24"/>
          <w:lang w:val="en-US"/>
        </w:rPr>
        <w:t>rkonte t</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 xml:space="preserve"> fitonte pron</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sin</w:t>
      </w:r>
      <w:r w:rsidR="008A4A52" w:rsidRPr="00572A3E">
        <w:rPr>
          <w:rFonts w:ascii="Times New Roman" w:eastAsia="Times New Roman" w:hAnsi="Times New Roman" w:cs="Times New Roman"/>
          <w:spacing w:val="-2"/>
          <w:sz w:val="24"/>
          <w:szCs w:val="24"/>
          <w:lang w:val="en-US"/>
        </w:rPr>
        <w:t>ë</w:t>
      </w:r>
      <w:r w:rsidR="00C1519B" w:rsidRPr="00572A3E">
        <w:rPr>
          <w:rFonts w:ascii="Times New Roman" w:eastAsia="Times New Roman" w:hAnsi="Times New Roman" w:cs="Times New Roman"/>
          <w:spacing w:val="-2"/>
          <w:sz w:val="24"/>
          <w:szCs w:val="24"/>
          <w:lang w:val="en-US"/>
        </w:rPr>
        <w:t xml:space="preserve"> me parashkrim fitues me titull. </w:t>
      </w:r>
      <w:r w:rsidR="00B36163" w:rsidRPr="00572A3E">
        <w:rPr>
          <w:rFonts w:ascii="Times New Roman" w:eastAsia="Times New Roman" w:hAnsi="Times New Roman" w:cs="Times New Roman"/>
          <w:spacing w:val="-2"/>
          <w:sz w:val="24"/>
          <w:szCs w:val="24"/>
          <w:lang w:val="en-US"/>
        </w:rPr>
        <w:t xml:space="preserve">Duke </w:t>
      </w:r>
      <w:r w:rsidR="00B90BC2" w:rsidRPr="00572A3E">
        <w:rPr>
          <w:rFonts w:ascii="Times New Roman" w:eastAsia="Times New Roman" w:hAnsi="Times New Roman" w:cs="Times New Roman"/>
          <w:spacing w:val="-2"/>
          <w:sz w:val="24"/>
          <w:szCs w:val="24"/>
          <w:lang w:val="en-US"/>
        </w:rPr>
        <w:t xml:space="preserve">e </w:t>
      </w:r>
      <w:r w:rsidR="00B36163" w:rsidRPr="00572A3E">
        <w:rPr>
          <w:rFonts w:ascii="Times New Roman" w:eastAsia="Times New Roman" w:hAnsi="Times New Roman" w:cs="Times New Roman"/>
          <w:spacing w:val="-2"/>
          <w:sz w:val="24"/>
          <w:szCs w:val="24"/>
          <w:lang w:val="en-US"/>
        </w:rPr>
        <w:t>interpretuar n</w:t>
      </w:r>
      <w:r w:rsidR="008A4A52" w:rsidRPr="00572A3E">
        <w:rPr>
          <w:rFonts w:ascii="Times New Roman" w:eastAsia="Times New Roman" w:hAnsi="Times New Roman" w:cs="Times New Roman"/>
          <w:spacing w:val="-2"/>
          <w:sz w:val="24"/>
          <w:szCs w:val="24"/>
          <w:lang w:val="en-US"/>
        </w:rPr>
        <w:t>ë</w:t>
      </w:r>
      <w:r w:rsidR="00B36163" w:rsidRPr="00572A3E">
        <w:rPr>
          <w:rFonts w:ascii="Times New Roman" w:eastAsia="Times New Roman" w:hAnsi="Times New Roman" w:cs="Times New Roman"/>
          <w:spacing w:val="-2"/>
          <w:sz w:val="24"/>
          <w:szCs w:val="24"/>
          <w:lang w:val="en-US"/>
        </w:rPr>
        <w:t xml:space="preserve"> unitet </w:t>
      </w:r>
      <w:r w:rsidR="00246FF7" w:rsidRPr="00572A3E">
        <w:rPr>
          <w:rFonts w:ascii="Times New Roman" w:eastAsia="Times New Roman" w:hAnsi="Times New Roman" w:cs="Times New Roman"/>
          <w:spacing w:val="-2"/>
          <w:sz w:val="24"/>
          <w:szCs w:val="24"/>
          <w:lang w:val="en-US"/>
        </w:rPr>
        <w:t>nenin 233 t</w:t>
      </w:r>
      <w:r w:rsidR="008A4A52" w:rsidRPr="00572A3E">
        <w:rPr>
          <w:rFonts w:ascii="Times New Roman" w:eastAsia="Times New Roman" w:hAnsi="Times New Roman" w:cs="Times New Roman"/>
          <w:spacing w:val="-2"/>
          <w:sz w:val="24"/>
          <w:szCs w:val="24"/>
          <w:lang w:val="en-US"/>
        </w:rPr>
        <w:t>ë</w:t>
      </w:r>
      <w:r w:rsidR="00246FF7" w:rsidRPr="00572A3E">
        <w:rPr>
          <w:rFonts w:ascii="Times New Roman" w:eastAsia="Times New Roman" w:hAnsi="Times New Roman" w:cs="Times New Roman"/>
          <w:spacing w:val="-2"/>
          <w:sz w:val="24"/>
          <w:szCs w:val="24"/>
          <w:lang w:val="en-US"/>
        </w:rPr>
        <w:t xml:space="preserve"> KPC </w:t>
      </w:r>
      <w:r w:rsidR="00B36163" w:rsidRPr="00572A3E">
        <w:rPr>
          <w:rFonts w:ascii="Times New Roman" w:eastAsia="Times New Roman" w:hAnsi="Times New Roman" w:cs="Times New Roman"/>
          <w:spacing w:val="-2"/>
          <w:sz w:val="24"/>
          <w:szCs w:val="24"/>
          <w:lang w:val="en-US"/>
        </w:rPr>
        <w:t>at</w:t>
      </w:r>
      <w:r w:rsidR="008A4A52" w:rsidRPr="00572A3E">
        <w:rPr>
          <w:rFonts w:ascii="Times New Roman" w:eastAsia="Times New Roman" w:hAnsi="Times New Roman" w:cs="Times New Roman"/>
          <w:spacing w:val="-2"/>
          <w:sz w:val="24"/>
          <w:szCs w:val="24"/>
          <w:lang w:val="en-US"/>
        </w:rPr>
        <w:t>ë</w:t>
      </w:r>
      <w:r w:rsidR="00B36163" w:rsidRPr="00572A3E">
        <w:rPr>
          <w:rFonts w:ascii="Times New Roman" w:eastAsia="Times New Roman" w:hAnsi="Times New Roman" w:cs="Times New Roman"/>
          <w:spacing w:val="-2"/>
          <w:sz w:val="24"/>
          <w:szCs w:val="24"/>
          <w:lang w:val="en-US"/>
        </w:rPr>
        <w:t>her</w:t>
      </w:r>
      <w:r w:rsidR="008A4A52" w:rsidRPr="00572A3E">
        <w:rPr>
          <w:rFonts w:ascii="Times New Roman" w:eastAsia="Times New Roman" w:hAnsi="Times New Roman" w:cs="Times New Roman"/>
          <w:spacing w:val="-2"/>
          <w:sz w:val="24"/>
          <w:szCs w:val="24"/>
          <w:lang w:val="en-US"/>
        </w:rPr>
        <w:t>ë</w:t>
      </w:r>
      <w:r w:rsidR="00B36163" w:rsidRPr="00572A3E">
        <w:rPr>
          <w:rFonts w:ascii="Times New Roman" w:eastAsia="Times New Roman" w:hAnsi="Times New Roman" w:cs="Times New Roman"/>
          <w:spacing w:val="-2"/>
          <w:sz w:val="24"/>
          <w:szCs w:val="24"/>
          <w:lang w:val="en-US"/>
        </w:rPr>
        <w:t xml:space="preserve"> del q</w:t>
      </w:r>
      <w:r w:rsidR="008A4A52" w:rsidRPr="00572A3E">
        <w:rPr>
          <w:rFonts w:ascii="Times New Roman" w:eastAsia="Times New Roman" w:hAnsi="Times New Roman" w:cs="Times New Roman"/>
          <w:spacing w:val="-2"/>
          <w:sz w:val="24"/>
          <w:szCs w:val="24"/>
          <w:lang w:val="en-US"/>
        </w:rPr>
        <w:t>ë</w:t>
      </w:r>
      <w:r w:rsidR="00B36163" w:rsidRPr="00572A3E">
        <w:rPr>
          <w:rFonts w:ascii="Times New Roman" w:eastAsia="Times New Roman" w:hAnsi="Times New Roman" w:cs="Times New Roman"/>
          <w:spacing w:val="-2"/>
          <w:sz w:val="24"/>
          <w:szCs w:val="24"/>
          <w:lang w:val="en-US"/>
        </w:rPr>
        <w:t xml:space="preserve"> pala padit</w:t>
      </w:r>
      <w:r w:rsidR="008A4A52" w:rsidRPr="00572A3E">
        <w:rPr>
          <w:rFonts w:ascii="Times New Roman" w:eastAsia="Times New Roman" w:hAnsi="Times New Roman" w:cs="Times New Roman"/>
          <w:spacing w:val="-2"/>
          <w:sz w:val="24"/>
          <w:szCs w:val="24"/>
          <w:lang w:val="en-US"/>
        </w:rPr>
        <w:t>ë</w:t>
      </w:r>
      <w:r w:rsidR="00B36163" w:rsidRPr="00572A3E">
        <w:rPr>
          <w:rFonts w:ascii="Times New Roman" w:eastAsia="Times New Roman" w:hAnsi="Times New Roman" w:cs="Times New Roman"/>
          <w:spacing w:val="-2"/>
          <w:sz w:val="24"/>
          <w:szCs w:val="24"/>
          <w:lang w:val="en-US"/>
        </w:rPr>
        <w:t xml:space="preserve">se </w:t>
      </w:r>
      <w:r w:rsidR="00246FF7" w:rsidRPr="00572A3E">
        <w:rPr>
          <w:rFonts w:ascii="Times New Roman" w:eastAsia="Times New Roman" w:hAnsi="Times New Roman" w:cs="Times New Roman"/>
          <w:spacing w:val="-2"/>
          <w:sz w:val="24"/>
          <w:szCs w:val="24"/>
          <w:lang w:val="en-US"/>
        </w:rPr>
        <w:t>p</w:t>
      </w:r>
      <w:r w:rsidR="008A4A52" w:rsidRPr="00572A3E">
        <w:rPr>
          <w:rFonts w:ascii="Times New Roman" w:eastAsia="Times New Roman" w:hAnsi="Times New Roman" w:cs="Times New Roman"/>
          <w:spacing w:val="-2"/>
          <w:sz w:val="24"/>
          <w:szCs w:val="24"/>
          <w:lang w:val="en-US"/>
        </w:rPr>
        <w:t>ë</w:t>
      </w:r>
      <w:r w:rsidR="00246FF7" w:rsidRPr="00572A3E">
        <w:rPr>
          <w:rFonts w:ascii="Times New Roman" w:eastAsia="Times New Roman" w:hAnsi="Times New Roman" w:cs="Times New Roman"/>
          <w:spacing w:val="-2"/>
          <w:sz w:val="24"/>
          <w:szCs w:val="24"/>
          <w:lang w:val="en-US"/>
        </w:rPr>
        <w:t>r t</w:t>
      </w:r>
      <w:r w:rsidR="008A4A52" w:rsidRPr="00572A3E">
        <w:rPr>
          <w:rFonts w:ascii="Times New Roman" w:eastAsia="Times New Roman" w:hAnsi="Times New Roman" w:cs="Times New Roman"/>
          <w:spacing w:val="-2"/>
          <w:sz w:val="24"/>
          <w:szCs w:val="24"/>
          <w:lang w:val="en-US"/>
        </w:rPr>
        <w:t>ë</w:t>
      </w:r>
      <w:r w:rsidR="00246FF7" w:rsidRPr="00572A3E">
        <w:rPr>
          <w:rFonts w:ascii="Times New Roman" w:eastAsia="Times New Roman" w:hAnsi="Times New Roman" w:cs="Times New Roman"/>
          <w:spacing w:val="-2"/>
          <w:sz w:val="24"/>
          <w:szCs w:val="24"/>
          <w:lang w:val="en-US"/>
        </w:rPr>
        <w:t xml:space="preserve"> fituar pron</w:t>
      </w:r>
      <w:r w:rsidR="008A4A52" w:rsidRPr="00572A3E">
        <w:rPr>
          <w:rFonts w:ascii="Times New Roman" w:eastAsia="Times New Roman" w:hAnsi="Times New Roman" w:cs="Times New Roman"/>
          <w:spacing w:val="-2"/>
          <w:sz w:val="24"/>
          <w:szCs w:val="24"/>
          <w:lang w:val="en-US"/>
        </w:rPr>
        <w:t>ë</w:t>
      </w:r>
      <w:r w:rsidR="00246FF7" w:rsidRPr="00572A3E">
        <w:rPr>
          <w:rFonts w:ascii="Times New Roman" w:eastAsia="Times New Roman" w:hAnsi="Times New Roman" w:cs="Times New Roman"/>
          <w:spacing w:val="-2"/>
          <w:sz w:val="24"/>
          <w:szCs w:val="24"/>
          <w:lang w:val="en-US"/>
        </w:rPr>
        <w:t>sin</w:t>
      </w:r>
      <w:r w:rsidR="008A4A52" w:rsidRPr="00572A3E">
        <w:rPr>
          <w:rFonts w:ascii="Times New Roman" w:eastAsia="Times New Roman" w:hAnsi="Times New Roman" w:cs="Times New Roman"/>
          <w:spacing w:val="-2"/>
          <w:sz w:val="24"/>
          <w:szCs w:val="24"/>
          <w:lang w:val="en-US"/>
        </w:rPr>
        <w:t>ë</w:t>
      </w:r>
      <w:r w:rsidR="00246FF7" w:rsidRPr="00572A3E">
        <w:rPr>
          <w:rFonts w:ascii="Times New Roman" w:eastAsia="Times New Roman" w:hAnsi="Times New Roman" w:cs="Times New Roman"/>
          <w:spacing w:val="-2"/>
          <w:sz w:val="24"/>
          <w:szCs w:val="24"/>
          <w:lang w:val="en-US"/>
        </w:rPr>
        <w:t xml:space="preserve"> me parashkrim fitues me titull nj</w:t>
      </w:r>
      <w:r w:rsidR="008A4A52" w:rsidRPr="00572A3E">
        <w:rPr>
          <w:rFonts w:ascii="Times New Roman" w:eastAsia="Times New Roman" w:hAnsi="Times New Roman" w:cs="Times New Roman"/>
          <w:spacing w:val="-2"/>
          <w:sz w:val="24"/>
          <w:szCs w:val="24"/>
          <w:lang w:val="en-US"/>
        </w:rPr>
        <w:t>ë</w:t>
      </w:r>
      <w:r w:rsidR="00246FF7" w:rsidRPr="00572A3E">
        <w:rPr>
          <w:rFonts w:ascii="Times New Roman" w:eastAsia="Times New Roman" w:hAnsi="Times New Roman" w:cs="Times New Roman"/>
          <w:spacing w:val="-2"/>
          <w:sz w:val="24"/>
          <w:szCs w:val="24"/>
          <w:lang w:val="en-US"/>
        </w:rPr>
        <w:t xml:space="preserve"> pasuri </w:t>
      </w:r>
      <w:r w:rsidR="00B36163" w:rsidRPr="00572A3E">
        <w:rPr>
          <w:rFonts w:ascii="Times New Roman" w:eastAsia="Times New Roman" w:hAnsi="Times New Roman" w:cs="Times New Roman"/>
          <w:spacing w:val="-2"/>
          <w:sz w:val="24"/>
          <w:szCs w:val="24"/>
          <w:lang w:val="en-US"/>
        </w:rPr>
        <w:t xml:space="preserve">ka </w:t>
      </w:r>
      <w:r w:rsidR="00B90BC2" w:rsidRPr="00572A3E">
        <w:rPr>
          <w:rFonts w:ascii="Times New Roman" w:eastAsia="Times New Roman" w:hAnsi="Times New Roman" w:cs="Times New Roman"/>
          <w:spacing w:val="-2"/>
          <w:sz w:val="24"/>
          <w:szCs w:val="24"/>
          <w:lang w:val="en-US"/>
        </w:rPr>
        <w:t>detyrimin</w:t>
      </w:r>
      <w:r w:rsidR="00B36163" w:rsidRPr="00572A3E">
        <w:rPr>
          <w:rFonts w:ascii="Times New Roman" w:eastAsia="Times New Roman" w:hAnsi="Times New Roman" w:cs="Times New Roman"/>
          <w:spacing w:val="-2"/>
          <w:sz w:val="24"/>
          <w:szCs w:val="24"/>
          <w:lang w:val="en-US"/>
        </w:rPr>
        <w:t xml:space="preserve"> t</w:t>
      </w:r>
      <w:r w:rsidR="008A4A52" w:rsidRPr="00572A3E">
        <w:rPr>
          <w:rFonts w:ascii="Times New Roman" w:eastAsia="Times New Roman" w:hAnsi="Times New Roman" w:cs="Times New Roman"/>
          <w:spacing w:val="-2"/>
          <w:sz w:val="24"/>
          <w:szCs w:val="24"/>
          <w:lang w:val="en-US"/>
        </w:rPr>
        <w:t>ë</w:t>
      </w:r>
      <w:r w:rsidR="00B36163" w:rsidRPr="00572A3E">
        <w:rPr>
          <w:rFonts w:ascii="Times New Roman" w:eastAsia="Times New Roman" w:hAnsi="Times New Roman" w:cs="Times New Roman"/>
          <w:spacing w:val="-2"/>
          <w:sz w:val="24"/>
          <w:szCs w:val="24"/>
          <w:lang w:val="en-US"/>
        </w:rPr>
        <w:t xml:space="preserve"> v</w:t>
      </w:r>
      <w:r w:rsidR="008A4A52" w:rsidRPr="00572A3E">
        <w:rPr>
          <w:rFonts w:ascii="Times New Roman" w:eastAsia="Times New Roman" w:hAnsi="Times New Roman" w:cs="Times New Roman"/>
          <w:spacing w:val="-2"/>
          <w:sz w:val="24"/>
          <w:szCs w:val="24"/>
          <w:lang w:val="en-US"/>
        </w:rPr>
        <w:t>ë</w:t>
      </w:r>
      <w:r w:rsidR="00B36163" w:rsidRPr="00572A3E">
        <w:rPr>
          <w:rFonts w:ascii="Times New Roman" w:eastAsia="Times New Roman" w:hAnsi="Times New Roman" w:cs="Times New Roman"/>
          <w:spacing w:val="-2"/>
          <w:sz w:val="24"/>
          <w:szCs w:val="24"/>
          <w:lang w:val="en-US"/>
        </w:rPr>
        <w:t>rtetoj</w:t>
      </w:r>
      <w:r w:rsidR="008A4A52" w:rsidRPr="00572A3E">
        <w:rPr>
          <w:rFonts w:ascii="Times New Roman" w:eastAsia="Times New Roman" w:hAnsi="Times New Roman" w:cs="Times New Roman"/>
          <w:spacing w:val="-2"/>
          <w:sz w:val="24"/>
          <w:szCs w:val="24"/>
          <w:lang w:val="en-US"/>
        </w:rPr>
        <w:t>ë</w:t>
      </w:r>
      <w:r w:rsidR="00B36163" w:rsidRPr="00572A3E">
        <w:rPr>
          <w:rFonts w:ascii="Times New Roman" w:eastAsia="Times New Roman" w:hAnsi="Times New Roman" w:cs="Times New Roman"/>
          <w:spacing w:val="-2"/>
          <w:sz w:val="24"/>
          <w:szCs w:val="24"/>
          <w:lang w:val="en-US"/>
        </w:rPr>
        <w:t xml:space="preserve"> </w:t>
      </w:r>
      <w:r w:rsidR="00246FF7" w:rsidRPr="00572A3E">
        <w:rPr>
          <w:rFonts w:ascii="Times New Roman" w:eastAsia="Times New Roman" w:hAnsi="Times New Roman" w:cs="Times New Roman"/>
          <w:spacing w:val="-2"/>
          <w:sz w:val="24"/>
          <w:szCs w:val="24"/>
          <w:lang w:val="en-US"/>
        </w:rPr>
        <w:t>se ka kryer nj</w:t>
      </w:r>
      <w:r w:rsidR="008A4A52" w:rsidRPr="00572A3E">
        <w:rPr>
          <w:rFonts w:ascii="Times New Roman" w:eastAsia="Times New Roman" w:hAnsi="Times New Roman" w:cs="Times New Roman"/>
          <w:spacing w:val="-2"/>
          <w:sz w:val="24"/>
          <w:szCs w:val="24"/>
          <w:lang w:val="en-US"/>
        </w:rPr>
        <w:t>ë</w:t>
      </w:r>
      <w:r w:rsidR="00246FF7" w:rsidRPr="00572A3E">
        <w:rPr>
          <w:rFonts w:ascii="Times New Roman" w:eastAsia="Times New Roman" w:hAnsi="Times New Roman" w:cs="Times New Roman"/>
          <w:spacing w:val="-2"/>
          <w:sz w:val="24"/>
          <w:szCs w:val="24"/>
          <w:lang w:val="en-US"/>
        </w:rPr>
        <w:t xml:space="preserve"> </w:t>
      </w:r>
      <w:r w:rsidR="00B36163" w:rsidRPr="00572A3E">
        <w:rPr>
          <w:rFonts w:ascii="Times New Roman" w:eastAsia="Times New Roman" w:hAnsi="Times New Roman" w:cs="Times New Roman"/>
          <w:spacing w:val="-2"/>
          <w:sz w:val="24"/>
          <w:szCs w:val="24"/>
          <w:lang w:val="en-US"/>
        </w:rPr>
        <w:t>veprimin juridik me shkres</w:t>
      </w:r>
      <w:r w:rsidR="008A4A52" w:rsidRPr="00572A3E">
        <w:rPr>
          <w:rFonts w:ascii="Times New Roman" w:eastAsia="Times New Roman" w:hAnsi="Times New Roman" w:cs="Times New Roman"/>
          <w:spacing w:val="-2"/>
          <w:sz w:val="24"/>
          <w:szCs w:val="24"/>
          <w:lang w:val="en-US"/>
        </w:rPr>
        <w:t>ë</w:t>
      </w:r>
      <w:r w:rsidR="00B36163" w:rsidRPr="00572A3E">
        <w:rPr>
          <w:rFonts w:ascii="Times New Roman" w:eastAsia="Times New Roman" w:hAnsi="Times New Roman" w:cs="Times New Roman"/>
          <w:spacing w:val="-2"/>
          <w:sz w:val="24"/>
          <w:szCs w:val="24"/>
          <w:lang w:val="en-US"/>
        </w:rPr>
        <w:t xml:space="preserve"> </w:t>
      </w:r>
      <w:r w:rsidR="00246FF7" w:rsidRPr="00572A3E">
        <w:rPr>
          <w:rFonts w:ascii="Times New Roman" w:eastAsia="Times New Roman" w:hAnsi="Times New Roman" w:cs="Times New Roman"/>
          <w:spacing w:val="-2"/>
          <w:sz w:val="24"/>
          <w:szCs w:val="24"/>
          <w:lang w:val="en-US"/>
        </w:rPr>
        <w:t>t</w:t>
      </w:r>
      <w:r w:rsidR="008A4A52" w:rsidRPr="00572A3E">
        <w:rPr>
          <w:rFonts w:ascii="Times New Roman" w:eastAsia="Times New Roman" w:hAnsi="Times New Roman" w:cs="Times New Roman"/>
          <w:spacing w:val="-2"/>
          <w:sz w:val="24"/>
          <w:szCs w:val="24"/>
          <w:lang w:val="en-US"/>
        </w:rPr>
        <w:t>ë</w:t>
      </w:r>
      <w:r w:rsidR="00246FF7" w:rsidRPr="00572A3E">
        <w:rPr>
          <w:rFonts w:ascii="Times New Roman" w:eastAsia="Times New Roman" w:hAnsi="Times New Roman" w:cs="Times New Roman"/>
          <w:spacing w:val="-2"/>
          <w:sz w:val="24"/>
          <w:szCs w:val="24"/>
          <w:lang w:val="en-US"/>
        </w:rPr>
        <w:t xml:space="preserve"> thjesht</w:t>
      </w:r>
      <w:r w:rsidR="008A4A52" w:rsidRPr="00572A3E">
        <w:rPr>
          <w:rFonts w:ascii="Times New Roman" w:eastAsia="Times New Roman" w:hAnsi="Times New Roman" w:cs="Times New Roman"/>
          <w:spacing w:val="-2"/>
          <w:sz w:val="24"/>
          <w:szCs w:val="24"/>
          <w:lang w:val="en-US"/>
        </w:rPr>
        <w:t>ë</w:t>
      </w:r>
      <w:r w:rsidR="00246FF7" w:rsidRPr="00572A3E">
        <w:rPr>
          <w:rFonts w:ascii="Times New Roman" w:eastAsia="Times New Roman" w:hAnsi="Times New Roman" w:cs="Times New Roman"/>
          <w:spacing w:val="-2"/>
          <w:sz w:val="24"/>
          <w:szCs w:val="24"/>
          <w:lang w:val="en-US"/>
        </w:rPr>
        <w:t xml:space="preserve"> </w:t>
      </w:r>
      <w:r w:rsidR="00B36163" w:rsidRPr="00572A3E">
        <w:rPr>
          <w:rFonts w:ascii="Times New Roman" w:eastAsia="Times New Roman" w:hAnsi="Times New Roman" w:cs="Times New Roman"/>
          <w:spacing w:val="-2"/>
          <w:sz w:val="24"/>
          <w:szCs w:val="24"/>
          <w:lang w:val="en-US"/>
        </w:rPr>
        <w:t>me pal</w:t>
      </w:r>
      <w:r w:rsidR="008A4A52" w:rsidRPr="00572A3E">
        <w:rPr>
          <w:rFonts w:ascii="Times New Roman" w:eastAsia="Times New Roman" w:hAnsi="Times New Roman" w:cs="Times New Roman"/>
          <w:spacing w:val="-2"/>
          <w:sz w:val="24"/>
          <w:szCs w:val="24"/>
          <w:lang w:val="en-US"/>
        </w:rPr>
        <w:t>ë</w:t>
      </w:r>
      <w:r w:rsidR="00B36163" w:rsidRPr="00572A3E">
        <w:rPr>
          <w:rFonts w:ascii="Times New Roman" w:eastAsia="Times New Roman" w:hAnsi="Times New Roman" w:cs="Times New Roman"/>
          <w:spacing w:val="-2"/>
          <w:sz w:val="24"/>
          <w:szCs w:val="24"/>
          <w:lang w:val="en-US"/>
        </w:rPr>
        <w:t>n e paditur, akt ky q</w:t>
      </w:r>
      <w:r w:rsidR="008A4A52" w:rsidRPr="00572A3E">
        <w:rPr>
          <w:rFonts w:ascii="Times New Roman" w:eastAsia="Times New Roman" w:hAnsi="Times New Roman" w:cs="Times New Roman"/>
          <w:spacing w:val="-2"/>
          <w:sz w:val="24"/>
          <w:szCs w:val="24"/>
          <w:lang w:val="en-US"/>
        </w:rPr>
        <w:t>ë</w:t>
      </w:r>
      <w:r w:rsidR="00B36163" w:rsidRPr="00572A3E">
        <w:rPr>
          <w:rFonts w:ascii="Times New Roman" w:eastAsia="Times New Roman" w:hAnsi="Times New Roman" w:cs="Times New Roman"/>
          <w:spacing w:val="-2"/>
          <w:sz w:val="24"/>
          <w:szCs w:val="24"/>
          <w:lang w:val="en-US"/>
        </w:rPr>
        <w:t xml:space="preserve"> nuk gjendet</w:t>
      </w:r>
      <w:r w:rsidR="00B90BC2" w:rsidRPr="00572A3E">
        <w:rPr>
          <w:rFonts w:ascii="Times New Roman" w:eastAsia="Times New Roman" w:hAnsi="Times New Roman" w:cs="Times New Roman"/>
          <w:spacing w:val="-2"/>
          <w:sz w:val="24"/>
          <w:szCs w:val="24"/>
          <w:lang w:val="en-US"/>
        </w:rPr>
        <w:t xml:space="preserve"> ose q</w:t>
      </w:r>
      <w:r w:rsidR="008A4A52" w:rsidRPr="00572A3E">
        <w:rPr>
          <w:rFonts w:ascii="Times New Roman" w:eastAsia="Times New Roman" w:hAnsi="Times New Roman" w:cs="Times New Roman"/>
          <w:spacing w:val="-2"/>
          <w:sz w:val="24"/>
          <w:szCs w:val="24"/>
          <w:lang w:val="en-US"/>
        </w:rPr>
        <w:t>ë</w:t>
      </w:r>
      <w:r w:rsidR="00B90BC2" w:rsidRPr="00572A3E">
        <w:rPr>
          <w:rFonts w:ascii="Times New Roman" w:eastAsia="Times New Roman" w:hAnsi="Times New Roman" w:cs="Times New Roman"/>
          <w:spacing w:val="-2"/>
          <w:sz w:val="24"/>
          <w:szCs w:val="24"/>
          <w:lang w:val="en-US"/>
        </w:rPr>
        <w:t xml:space="preserve"> v</w:t>
      </w:r>
      <w:r w:rsidR="008A4A52" w:rsidRPr="00572A3E">
        <w:rPr>
          <w:rFonts w:ascii="Times New Roman" w:eastAsia="Times New Roman" w:hAnsi="Times New Roman" w:cs="Times New Roman"/>
          <w:spacing w:val="-2"/>
          <w:sz w:val="24"/>
          <w:szCs w:val="24"/>
          <w:lang w:val="en-US"/>
        </w:rPr>
        <w:t>ë</w:t>
      </w:r>
      <w:r w:rsidR="00B90BC2" w:rsidRPr="00572A3E">
        <w:rPr>
          <w:rFonts w:ascii="Times New Roman" w:eastAsia="Times New Roman" w:hAnsi="Times New Roman" w:cs="Times New Roman"/>
          <w:spacing w:val="-2"/>
          <w:sz w:val="24"/>
          <w:szCs w:val="24"/>
          <w:lang w:val="en-US"/>
        </w:rPr>
        <w:t>rtetohet n</w:t>
      </w:r>
      <w:r w:rsidR="008A4A52" w:rsidRPr="00572A3E">
        <w:rPr>
          <w:rFonts w:ascii="Times New Roman" w:eastAsia="Times New Roman" w:hAnsi="Times New Roman" w:cs="Times New Roman"/>
          <w:spacing w:val="-2"/>
          <w:sz w:val="24"/>
          <w:szCs w:val="24"/>
          <w:lang w:val="en-US"/>
        </w:rPr>
        <w:t>ë</w:t>
      </w:r>
      <w:r w:rsidR="00B90BC2" w:rsidRPr="00572A3E">
        <w:rPr>
          <w:rFonts w:ascii="Times New Roman" w:eastAsia="Times New Roman" w:hAnsi="Times New Roman" w:cs="Times New Roman"/>
          <w:spacing w:val="-2"/>
          <w:sz w:val="24"/>
          <w:szCs w:val="24"/>
          <w:lang w:val="en-US"/>
        </w:rPr>
        <w:t>p</w:t>
      </w:r>
      <w:r w:rsidR="008A4A52" w:rsidRPr="00572A3E">
        <w:rPr>
          <w:rFonts w:ascii="Times New Roman" w:eastAsia="Times New Roman" w:hAnsi="Times New Roman" w:cs="Times New Roman"/>
          <w:spacing w:val="-2"/>
          <w:sz w:val="24"/>
          <w:szCs w:val="24"/>
          <w:lang w:val="en-US"/>
        </w:rPr>
        <w:t>ë</w:t>
      </w:r>
      <w:r w:rsidR="00B90BC2" w:rsidRPr="00572A3E">
        <w:rPr>
          <w:rFonts w:ascii="Times New Roman" w:eastAsia="Times New Roman" w:hAnsi="Times New Roman" w:cs="Times New Roman"/>
          <w:spacing w:val="-2"/>
          <w:sz w:val="24"/>
          <w:szCs w:val="24"/>
          <w:lang w:val="en-US"/>
        </w:rPr>
        <w:t>rmjet akteve t</w:t>
      </w:r>
      <w:r w:rsidR="008A4A52" w:rsidRPr="00572A3E">
        <w:rPr>
          <w:rFonts w:ascii="Times New Roman" w:eastAsia="Times New Roman" w:hAnsi="Times New Roman" w:cs="Times New Roman"/>
          <w:spacing w:val="-2"/>
          <w:sz w:val="24"/>
          <w:szCs w:val="24"/>
          <w:lang w:val="en-US"/>
        </w:rPr>
        <w:t>ë</w:t>
      </w:r>
      <w:r w:rsidR="00B90BC2" w:rsidRPr="00572A3E">
        <w:rPr>
          <w:rFonts w:ascii="Times New Roman" w:eastAsia="Times New Roman" w:hAnsi="Times New Roman" w:cs="Times New Roman"/>
          <w:spacing w:val="-2"/>
          <w:sz w:val="24"/>
          <w:szCs w:val="24"/>
          <w:lang w:val="en-US"/>
        </w:rPr>
        <w:t xml:space="preserve"> tjera shkresore t</w:t>
      </w:r>
      <w:r w:rsidR="008A4A52" w:rsidRPr="00572A3E">
        <w:rPr>
          <w:rFonts w:ascii="Times New Roman" w:eastAsia="Times New Roman" w:hAnsi="Times New Roman" w:cs="Times New Roman"/>
          <w:spacing w:val="-2"/>
          <w:sz w:val="24"/>
          <w:szCs w:val="24"/>
          <w:lang w:val="en-US"/>
        </w:rPr>
        <w:t>ë</w:t>
      </w:r>
      <w:r w:rsidR="00B90BC2" w:rsidRPr="00572A3E">
        <w:rPr>
          <w:rFonts w:ascii="Times New Roman" w:eastAsia="Times New Roman" w:hAnsi="Times New Roman" w:cs="Times New Roman"/>
          <w:spacing w:val="-2"/>
          <w:sz w:val="24"/>
          <w:szCs w:val="24"/>
          <w:lang w:val="en-US"/>
        </w:rPr>
        <w:t xml:space="preserve"> mbajtura nga pal</w:t>
      </w:r>
      <w:r w:rsidR="008A4A52" w:rsidRPr="00572A3E">
        <w:rPr>
          <w:rFonts w:ascii="Times New Roman" w:eastAsia="Times New Roman" w:hAnsi="Times New Roman" w:cs="Times New Roman"/>
          <w:spacing w:val="-2"/>
          <w:sz w:val="24"/>
          <w:szCs w:val="24"/>
          <w:lang w:val="en-US"/>
        </w:rPr>
        <w:t>ë</w:t>
      </w:r>
      <w:r w:rsidR="00B90BC2" w:rsidRPr="00572A3E">
        <w:rPr>
          <w:rFonts w:ascii="Times New Roman" w:eastAsia="Times New Roman" w:hAnsi="Times New Roman" w:cs="Times New Roman"/>
          <w:spacing w:val="-2"/>
          <w:sz w:val="24"/>
          <w:szCs w:val="24"/>
          <w:lang w:val="en-US"/>
        </w:rPr>
        <w:t>t.</w:t>
      </w:r>
      <w:r w:rsidR="00246FF7" w:rsidRPr="00572A3E">
        <w:rPr>
          <w:rFonts w:ascii="Times New Roman" w:eastAsia="Times New Roman" w:hAnsi="Times New Roman" w:cs="Times New Roman"/>
          <w:spacing w:val="-2"/>
          <w:sz w:val="24"/>
          <w:szCs w:val="24"/>
          <w:lang w:val="en-US"/>
        </w:rPr>
        <w:t xml:space="preserve"> </w:t>
      </w:r>
    </w:p>
    <w:p w14:paraId="6211D4E2" w14:textId="342A2797" w:rsidR="00B6342B" w:rsidRPr="00572A3E" w:rsidRDefault="008F36F2" w:rsidP="00572A3E">
      <w:pPr>
        <w:shd w:val="clear" w:color="auto" w:fill="FFFFFF"/>
        <w:spacing w:after="0" w:line="240" w:lineRule="auto"/>
        <w:ind w:firstLine="720"/>
        <w:jc w:val="both"/>
        <w:rPr>
          <w:rFonts w:ascii="Times New Roman" w:eastAsia="Times New Roman" w:hAnsi="Times New Roman" w:cs="Times New Roman"/>
          <w:spacing w:val="-2"/>
          <w:sz w:val="24"/>
          <w:szCs w:val="24"/>
          <w:lang w:val="en-US"/>
        </w:rPr>
      </w:pPr>
      <w:r w:rsidRPr="00572A3E">
        <w:rPr>
          <w:rFonts w:ascii="Times New Roman" w:eastAsia="Times New Roman" w:hAnsi="Times New Roman" w:cs="Times New Roman"/>
          <w:spacing w:val="-2"/>
          <w:sz w:val="24"/>
          <w:szCs w:val="24"/>
          <w:lang w:val="en-US"/>
        </w:rPr>
        <w:t xml:space="preserve">38. </w:t>
      </w:r>
      <w:r w:rsidR="0071253C" w:rsidRPr="00572A3E">
        <w:rPr>
          <w:rFonts w:ascii="Times New Roman" w:eastAsia="Times New Roman" w:hAnsi="Times New Roman" w:cs="Times New Roman"/>
          <w:spacing w:val="-2"/>
          <w:sz w:val="24"/>
          <w:szCs w:val="24"/>
          <w:lang w:val="en-US"/>
        </w:rPr>
        <w:t>Kolegji vler</w:t>
      </w:r>
      <w:r w:rsidR="008A4A52" w:rsidRPr="00572A3E">
        <w:rPr>
          <w:rFonts w:ascii="Times New Roman" w:eastAsia="Times New Roman" w:hAnsi="Times New Roman" w:cs="Times New Roman"/>
          <w:spacing w:val="-2"/>
          <w:sz w:val="24"/>
          <w:szCs w:val="24"/>
          <w:lang w:val="en-US"/>
        </w:rPr>
        <w:t>ë</w:t>
      </w:r>
      <w:r w:rsidR="0071253C" w:rsidRPr="00572A3E">
        <w:rPr>
          <w:rFonts w:ascii="Times New Roman" w:eastAsia="Times New Roman" w:hAnsi="Times New Roman" w:cs="Times New Roman"/>
          <w:spacing w:val="-2"/>
          <w:sz w:val="24"/>
          <w:szCs w:val="24"/>
          <w:lang w:val="en-US"/>
        </w:rPr>
        <w:t>son se m</w:t>
      </w:r>
      <w:r w:rsidR="008A4A52" w:rsidRPr="00572A3E">
        <w:rPr>
          <w:rFonts w:ascii="Times New Roman" w:eastAsia="Times New Roman" w:hAnsi="Times New Roman" w:cs="Times New Roman"/>
          <w:spacing w:val="-2"/>
          <w:sz w:val="24"/>
          <w:szCs w:val="24"/>
          <w:lang w:val="en-US"/>
        </w:rPr>
        <w:t>ë</w:t>
      </w:r>
      <w:r w:rsidR="00632837" w:rsidRPr="00572A3E">
        <w:rPr>
          <w:rFonts w:ascii="Times New Roman" w:eastAsia="Times New Roman" w:hAnsi="Times New Roman" w:cs="Times New Roman"/>
          <w:spacing w:val="-2"/>
          <w:sz w:val="24"/>
          <w:szCs w:val="24"/>
          <w:lang w:val="en-US"/>
        </w:rPr>
        <w:t>nyra e kryerjes s</w:t>
      </w:r>
      <w:r w:rsidR="008A4A52" w:rsidRPr="00572A3E">
        <w:rPr>
          <w:rFonts w:ascii="Times New Roman" w:eastAsia="Times New Roman" w:hAnsi="Times New Roman" w:cs="Times New Roman"/>
          <w:spacing w:val="-2"/>
          <w:sz w:val="24"/>
          <w:szCs w:val="24"/>
          <w:lang w:val="en-US"/>
        </w:rPr>
        <w:t>ë</w:t>
      </w:r>
      <w:r w:rsidR="00632837" w:rsidRPr="00572A3E">
        <w:rPr>
          <w:rFonts w:ascii="Times New Roman" w:eastAsia="Times New Roman" w:hAnsi="Times New Roman" w:cs="Times New Roman"/>
          <w:spacing w:val="-2"/>
          <w:sz w:val="24"/>
          <w:szCs w:val="24"/>
          <w:lang w:val="en-US"/>
        </w:rPr>
        <w:t xml:space="preserve"> veprimi juridik </w:t>
      </w:r>
      <w:r w:rsidR="0071253C" w:rsidRPr="00572A3E">
        <w:rPr>
          <w:rFonts w:ascii="Times New Roman" w:eastAsia="Times New Roman" w:hAnsi="Times New Roman" w:cs="Times New Roman"/>
          <w:spacing w:val="-2"/>
          <w:sz w:val="24"/>
          <w:szCs w:val="24"/>
          <w:lang w:val="en-US"/>
        </w:rPr>
        <w:t>t</w:t>
      </w:r>
      <w:r w:rsidR="008A4A52" w:rsidRPr="00572A3E">
        <w:rPr>
          <w:rFonts w:ascii="Times New Roman" w:eastAsia="Times New Roman" w:hAnsi="Times New Roman" w:cs="Times New Roman"/>
          <w:spacing w:val="-2"/>
          <w:sz w:val="24"/>
          <w:szCs w:val="24"/>
          <w:lang w:val="en-US"/>
        </w:rPr>
        <w:t>ë</w:t>
      </w:r>
      <w:r w:rsidR="0071253C" w:rsidRPr="00572A3E">
        <w:rPr>
          <w:rFonts w:ascii="Times New Roman" w:eastAsia="Times New Roman" w:hAnsi="Times New Roman" w:cs="Times New Roman"/>
          <w:spacing w:val="-2"/>
          <w:sz w:val="24"/>
          <w:szCs w:val="24"/>
          <w:lang w:val="en-US"/>
        </w:rPr>
        <w:t xml:space="preserve"> kalimit t</w:t>
      </w:r>
      <w:r w:rsidR="008A4A52" w:rsidRPr="00572A3E">
        <w:rPr>
          <w:rFonts w:ascii="Times New Roman" w:eastAsia="Times New Roman" w:hAnsi="Times New Roman" w:cs="Times New Roman"/>
          <w:spacing w:val="-2"/>
          <w:sz w:val="24"/>
          <w:szCs w:val="24"/>
          <w:lang w:val="en-US"/>
        </w:rPr>
        <w:t>ë</w:t>
      </w:r>
      <w:r w:rsidR="0071253C" w:rsidRPr="00572A3E">
        <w:rPr>
          <w:rFonts w:ascii="Times New Roman" w:eastAsia="Times New Roman" w:hAnsi="Times New Roman" w:cs="Times New Roman"/>
          <w:spacing w:val="-2"/>
          <w:sz w:val="24"/>
          <w:szCs w:val="24"/>
          <w:lang w:val="en-US"/>
        </w:rPr>
        <w:t xml:space="preserve"> pron</w:t>
      </w:r>
      <w:r w:rsidR="008A4A52" w:rsidRPr="00572A3E">
        <w:rPr>
          <w:rFonts w:ascii="Times New Roman" w:eastAsia="Times New Roman" w:hAnsi="Times New Roman" w:cs="Times New Roman"/>
          <w:spacing w:val="-2"/>
          <w:sz w:val="24"/>
          <w:szCs w:val="24"/>
          <w:lang w:val="en-US"/>
        </w:rPr>
        <w:t>ë</w:t>
      </w:r>
      <w:r w:rsidR="0071253C" w:rsidRPr="00572A3E">
        <w:rPr>
          <w:rFonts w:ascii="Times New Roman" w:eastAsia="Times New Roman" w:hAnsi="Times New Roman" w:cs="Times New Roman"/>
          <w:spacing w:val="-2"/>
          <w:sz w:val="24"/>
          <w:szCs w:val="24"/>
          <w:lang w:val="en-US"/>
        </w:rPr>
        <w:t>sis</w:t>
      </w:r>
      <w:r w:rsidR="008A4A52" w:rsidRPr="00572A3E">
        <w:rPr>
          <w:rFonts w:ascii="Times New Roman" w:eastAsia="Times New Roman" w:hAnsi="Times New Roman" w:cs="Times New Roman"/>
          <w:spacing w:val="-2"/>
          <w:sz w:val="24"/>
          <w:szCs w:val="24"/>
          <w:lang w:val="en-US"/>
        </w:rPr>
        <w:t>ë</w:t>
      </w:r>
      <w:r w:rsidR="0071253C" w:rsidRPr="00572A3E">
        <w:rPr>
          <w:rFonts w:ascii="Times New Roman" w:eastAsia="Times New Roman" w:hAnsi="Times New Roman" w:cs="Times New Roman"/>
          <w:spacing w:val="-2"/>
          <w:sz w:val="24"/>
          <w:szCs w:val="24"/>
          <w:lang w:val="en-US"/>
        </w:rPr>
        <w:t xml:space="preserve"> t</w:t>
      </w:r>
      <w:r w:rsidR="008A4A52" w:rsidRPr="00572A3E">
        <w:rPr>
          <w:rFonts w:ascii="Times New Roman" w:eastAsia="Times New Roman" w:hAnsi="Times New Roman" w:cs="Times New Roman"/>
          <w:spacing w:val="-2"/>
          <w:sz w:val="24"/>
          <w:szCs w:val="24"/>
          <w:lang w:val="en-US"/>
        </w:rPr>
        <w:t>ë</w:t>
      </w:r>
      <w:r w:rsidR="0071253C" w:rsidRPr="00572A3E">
        <w:rPr>
          <w:rFonts w:ascii="Times New Roman" w:eastAsia="Times New Roman" w:hAnsi="Times New Roman" w:cs="Times New Roman"/>
          <w:spacing w:val="-2"/>
          <w:sz w:val="24"/>
          <w:szCs w:val="24"/>
          <w:lang w:val="en-US"/>
        </w:rPr>
        <w:t xml:space="preserve"> pranuesh</w:t>
      </w:r>
      <w:r w:rsidR="008A4A52" w:rsidRPr="00572A3E">
        <w:rPr>
          <w:rFonts w:ascii="Times New Roman" w:eastAsia="Times New Roman" w:hAnsi="Times New Roman" w:cs="Times New Roman"/>
          <w:spacing w:val="-2"/>
          <w:sz w:val="24"/>
          <w:szCs w:val="24"/>
          <w:lang w:val="en-US"/>
        </w:rPr>
        <w:t>ë</w:t>
      </w:r>
      <w:r w:rsidR="0071253C" w:rsidRPr="00572A3E">
        <w:rPr>
          <w:rFonts w:ascii="Times New Roman" w:eastAsia="Times New Roman" w:hAnsi="Times New Roman" w:cs="Times New Roman"/>
          <w:spacing w:val="-2"/>
          <w:sz w:val="24"/>
          <w:szCs w:val="24"/>
          <w:lang w:val="en-US"/>
        </w:rPr>
        <w:t>m p</w:t>
      </w:r>
      <w:r w:rsidR="008A4A52" w:rsidRPr="00572A3E">
        <w:rPr>
          <w:rFonts w:ascii="Times New Roman" w:eastAsia="Times New Roman" w:hAnsi="Times New Roman" w:cs="Times New Roman"/>
          <w:spacing w:val="-2"/>
          <w:sz w:val="24"/>
          <w:szCs w:val="24"/>
          <w:lang w:val="en-US"/>
        </w:rPr>
        <w:t>ë</w:t>
      </w:r>
      <w:r w:rsidR="0071253C" w:rsidRPr="00572A3E">
        <w:rPr>
          <w:rFonts w:ascii="Times New Roman" w:eastAsia="Times New Roman" w:hAnsi="Times New Roman" w:cs="Times New Roman"/>
          <w:spacing w:val="-2"/>
          <w:sz w:val="24"/>
          <w:szCs w:val="24"/>
          <w:lang w:val="en-US"/>
        </w:rPr>
        <w:t>r t</w:t>
      </w:r>
      <w:r w:rsidR="008A4A52" w:rsidRPr="00572A3E">
        <w:rPr>
          <w:rFonts w:ascii="Times New Roman" w:eastAsia="Times New Roman" w:hAnsi="Times New Roman" w:cs="Times New Roman"/>
          <w:spacing w:val="-2"/>
          <w:sz w:val="24"/>
          <w:szCs w:val="24"/>
          <w:lang w:val="en-US"/>
        </w:rPr>
        <w:t>ë</w:t>
      </w:r>
      <w:r w:rsidR="0071253C" w:rsidRPr="00572A3E">
        <w:rPr>
          <w:rFonts w:ascii="Times New Roman" w:eastAsia="Times New Roman" w:hAnsi="Times New Roman" w:cs="Times New Roman"/>
          <w:spacing w:val="-2"/>
          <w:sz w:val="24"/>
          <w:szCs w:val="24"/>
          <w:lang w:val="en-US"/>
        </w:rPr>
        <w:t xml:space="preserve"> fituar pron</w:t>
      </w:r>
      <w:r w:rsidR="008A4A52" w:rsidRPr="00572A3E">
        <w:rPr>
          <w:rFonts w:ascii="Times New Roman" w:eastAsia="Times New Roman" w:hAnsi="Times New Roman" w:cs="Times New Roman"/>
          <w:spacing w:val="-2"/>
          <w:sz w:val="24"/>
          <w:szCs w:val="24"/>
          <w:lang w:val="en-US"/>
        </w:rPr>
        <w:t>ë</w:t>
      </w:r>
      <w:r w:rsidR="0071253C" w:rsidRPr="00572A3E">
        <w:rPr>
          <w:rFonts w:ascii="Times New Roman" w:eastAsia="Times New Roman" w:hAnsi="Times New Roman" w:cs="Times New Roman"/>
          <w:spacing w:val="-2"/>
          <w:sz w:val="24"/>
          <w:szCs w:val="24"/>
          <w:lang w:val="en-US"/>
        </w:rPr>
        <w:t>sin</w:t>
      </w:r>
      <w:r w:rsidR="008A4A52" w:rsidRPr="00572A3E">
        <w:rPr>
          <w:rFonts w:ascii="Times New Roman" w:eastAsia="Times New Roman" w:hAnsi="Times New Roman" w:cs="Times New Roman"/>
          <w:spacing w:val="-2"/>
          <w:sz w:val="24"/>
          <w:szCs w:val="24"/>
          <w:lang w:val="en-US"/>
        </w:rPr>
        <w:t>ë</w:t>
      </w:r>
      <w:r w:rsidR="0071253C" w:rsidRPr="00572A3E">
        <w:rPr>
          <w:rFonts w:ascii="Times New Roman" w:eastAsia="Times New Roman" w:hAnsi="Times New Roman" w:cs="Times New Roman"/>
          <w:spacing w:val="-2"/>
          <w:sz w:val="24"/>
          <w:szCs w:val="24"/>
          <w:lang w:val="en-US"/>
        </w:rPr>
        <w:t xml:space="preserve"> ne kushtet e nenit 168 t</w:t>
      </w:r>
      <w:r w:rsidR="008A4A52" w:rsidRPr="00572A3E">
        <w:rPr>
          <w:rFonts w:ascii="Times New Roman" w:eastAsia="Times New Roman" w:hAnsi="Times New Roman" w:cs="Times New Roman"/>
          <w:spacing w:val="-2"/>
          <w:sz w:val="24"/>
          <w:szCs w:val="24"/>
          <w:lang w:val="en-US"/>
        </w:rPr>
        <w:t>ë</w:t>
      </w:r>
      <w:r w:rsidR="0071253C" w:rsidRPr="00572A3E">
        <w:rPr>
          <w:rFonts w:ascii="Times New Roman" w:eastAsia="Times New Roman" w:hAnsi="Times New Roman" w:cs="Times New Roman"/>
          <w:spacing w:val="-2"/>
          <w:sz w:val="24"/>
          <w:szCs w:val="24"/>
          <w:lang w:val="en-US"/>
        </w:rPr>
        <w:t xml:space="preserve"> KC duhet t</w:t>
      </w:r>
      <w:r w:rsidR="008A4A52" w:rsidRPr="00572A3E">
        <w:rPr>
          <w:rFonts w:ascii="Times New Roman" w:eastAsia="Times New Roman" w:hAnsi="Times New Roman" w:cs="Times New Roman"/>
          <w:spacing w:val="-2"/>
          <w:sz w:val="24"/>
          <w:szCs w:val="24"/>
          <w:lang w:val="en-US"/>
        </w:rPr>
        <w:t>ë</w:t>
      </w:r>
      <w:r w:rsidR="0071253C" w:rsidRPr="00572A3E">
        <w:rPr>
          <w:rFonts w:ascii="Times New Roman" w:eastAsia="Times New Roman" w:hAnsi="Times New Roman" w:cs="Times New Roman"/>
          <w:spacing w:val="-2"/>
          <w:sz w:val="24"/>
          <w:szCs w:val="24"/>
          <w:lang w:val="en-US"/>
        </w:rPr>
        <w:t xml:space="preserve"> jet</w:t>
      </w:r>
      <w:r w:rsidR="008A4A52" w:rsidRPr="00572A3E">
        <w:rPr>
          <w:rFonts w:ascii="Times New Roman" w:eastAsia="Times New Roman" w:hAnsi="Times New Roman" w:cs="Times New Roman"/>
          <w:spacing w:val="-2"/>
          <w:sz w:val="24"/>
          <w:szCs w:val="24"/>
          <w:lang w:val="en-US"/>
        </w:rPr>
        <w:t>ë</w:t>
      </w:r>
      <w:r w:rsidR="0071253C" w:rsidRPr="00572A3E">
        <w:rPr>
          <w:rFonts w:ascii="Times New Roman" w:eastAsia="Times New Roman" w:hAnsi="Times New Roman" w:cs="Times New Roman"/>
          <w:spacing w:val="-2"/>
          <w:sz w:val="24"/>
          <w:szCs w:val="24"/>
          <w:lang w:val="en-US"/>
        </w:rPr>
        <w:t xml:space="preserve"> e till</w:t>
      </w:r>
      <w:r w:rsidR="008A4A52" w:rsidRPr="00572A3E">
        <w:rPr>
          <w:rFonts w:ascii="Times New Roman" w:eastAsia="Times New Roman" w:hAnsi="Times New Roman" w:cs="Times New Roman"/>
          <w:spacing w:val="-2"/>
          <w:sz w:val="24"/>
          <w:szCs w:val="24"/>
          <w:lang w:val="en-US"/>
        </w:rPr>
        <w:t>ë</w:t>
      </w:r>
      <w:r w:rsidR="0071253C" w:rsidRPr="00572A3E">
        <w:rPr>
          <w:rFonts w:ascii="Times New Roman" w:eastAsia="Times New Roman" w:hAnsi="Times New Roman" w:cs="Times New Roman"/>
          <w:spacing w:val="-2"/>
          <w:sz w:val="24"/>
          <w:szCs w:val="24"/>
          <w:lang w:val="en-US"/>
        </w:rPr>
        <w:t xml:space="preserve"> q</w:t>
      </w:r>
      <w:r w:rsidR="008A4A52" w:rsidRPr="00572A3E">
        <w:rPr>
          <w:rFonts w:ascii="Times New Roman" w:eastAsia="Times New Roman" w:hAnsi="Times New Roman" w:cs="Times New Roman"/>
          <w:spacing w:val="-2"/>
          <w:sz w:val="24"/>
          <w:szCs w:val="24"/>
          <w:lang w:val="en-US"/>
        </w:rPr>
        <w:t>ë</w:t>
      </w:r>
      <w:r w:rsidR="0071253C" w:rsidRPr="00572A3E">
        <w:rPr>
          <w:rFonts w:ascii="Times New Roman" w:eastAsia="Times New Roman" w:hAnsi="Times New Roman" w:cs="Times New Roman"/>
          <w:spacing w:val="-2"/>
          <w:sz w:val="24"/>
          <w:szCs w:val="24"/>
          <w:lang w:val="en-US"/>
        </w:rPr>
        <w:t xml:space="preserve"> </w:t>
      </w:r>
      <w:r w:rsidR="00A86F49" w:rsidRPr="00572A3E">
        <w:rPr>
          <w:rFonts w:ascii="Times New Roman" w:eastAsia="Times New Roman" w:hAnsi="Times New Roman" w:cs="Times New Roman"/>
          <w:spacing w:val="-2"/>
          <w:sz w:val="24"/>
          <w:szCs w:val="24"/>
          <w:lang w:val="en-US"/>
        </w:rPr>
        <w:t>n</w:t>
      </w:r>
      <w:r w:rsidR="008A4A52" w:rsidRPr="00572A3E">
        <w:rPr>
          <w:rFonts w:ascii="Times New Roman" w:eastAsia="Times New Roman" w:hAnsi="Times New Roman" w:cs="Times New Roman"/>
          <w:spacing w:val="-2"/>
          <w:sz w:val="24"/>
          <w:szCs w:val="24"/>
          <w:lang w:val="en-US"/>
        </w:rPr>
        <w:t>ë</w:t>
      </w:r>
      <w:r w:rsidR="00A86F49" w:rsidRPr="00572A3E">
        <w:rPr>
          <w:rFonts w:ascii="Times New Roman" w:eastAsia="Times New Roman" w:hAnsi="Times New Roman" w:cs="Times New Roman"/>
          <w:spacing w:val="-2"/>
          <w:sz w:val="24"/>
          <w:szCs w:val="24"/>
          <w:lang w:val="en-US"/>
        </w:rPr>
        <w:t xml:space="preserve"> t</w:t>
      </w:r>
      <w:r w:rsidR="008A4A52" w:rsidRPr="00572A3E">
        <w:rPr>
          <w:rFonts w:ascii="Times New Roman" w:eastAsia="Times New Roman" w:hAnsi="Times New Roman" w:cs="Times New Roman"/>
          <w:spacing w:val="-2"/>
          <w:sz w:val="24"/>
          <w:szCs w:val="24"/>
          <w:lang w:val="en-US"/>
        </w:rPr>
        <w:t>ë</w:t>
      </w:r>
      <w:r w:rsidR="00A86F49" w:rsidRPr="00572A3E">
        <w:rPr>
          <w:rFonts w:ascii="Times New Roman" w:eastAsia="Times New Roman" w:hAnsi="Times New Roman" w:cs="Times New Roman"/>
          <w:spacing w:val="-2"/>
          <w:sz w:val="24"/>
          <w:szCs w:val="24"/>
          <w:lang w:val="en-US"/>
        </w:rPr>
        <w:t xml:space="preserve"> v</w:t>
      </w:r>
      <w:r w:rsidR="008A4A52" w:rsidRPr="00572A3E">
        <w:rPr>
          <w:rFonts w:ascii="Times New Roman" w:eastAsia="Times New Roman" w:hAnsi="Times New Roman" w:cs="Times New Roman"/>
          <w:spacing w:val="-2"/>
          <w:sz w:val="24"/>
          <w:szCs w:val="24"/>
          <w:lang w:val="en-US"/>
        </w:rPr>
        <w:t>ë</w:t>
      </w:r>
      <w:r w:rsidR="00A86F49" w:rsidRPr="00572A3E">
        <w:rPr>
          <w:rFonts w:ascii="Times New Roman" w:eastAsia="Times New Roman" w:hAnsi="Times New Roman" w:cs="Times New Roman"/>
          <w:spacing w:val="-2"/>
          <w:sz w:val="24"/>
          <w:szCs w:val="24"/>
          <w:lang w:val="en-US"/>
        </w:rPr>
        <w:t>rtetoj</w:t>
      </w:r>
      <w:r w:rsidR="008A4A52" w:rsidRPr="00572A3E">
        <w:rPr>
          <w:rFonts w:ascii="Times New Roman" w:eastAsia="Times New Roman" w:hAnsi="Times New Roman" w:cs="Times New Roman"/>
          <w:spacing w:val="-2"/>
          <w:sz w:val="24"/>
          <w:szCs w:val="24"/>
          <w:lang w:val="en-US"/>
        </w:rPr>
        <w:t>ë</w:t>
      </w:r>
      <w:r w:rsidR="00A86F49" w:rsidRPr="00572A3E">
        <w:rPr>
          <w:rFonts w:ascii="Times New Roman" w:eastAsia="Times New Roman" w:hAnsi="Times New Roman" w:cs="Times New Roman"/>
          <w:spacing w:val="-2"/>
          <w:sz w:val="24"/>
          <w:szCs w:val="24"/>
          <w:lang w:val="en-US"/>
        </w:rPr>
        <w:t xml:space="preserve"> </w:t>
      </w:r>
      <w:r w:rsidRPr="00572A3E">
        <w:rPr>
          <w:rFonts w:ascii="Times New Roman" w:eastAsia="Times New Roman" w:hAnsi="Times New Roman" w:cs="Times New Roman"/>
          <w:spacing w:val="-2"/>
          <w:sz w:val="24"/>
          <w:szCs w:val="24"/>
          <w:lang w:val="en-US"/>
        </w:rPr>
        <w:t>nj</w:t>
      </w:r>
      <w:r w:rsidR="008A4A52" w:rsidRPr="00572A3E">
        <w:rPr>
          <w:rFonts w:ascii="Times New Roman" w:eastAsia="Times New Roman" w:hAnsi="Times New Roman" w:cs="Times New Roman"/>
          <w:spacing w:val="-2"/>
          <w:sz w:val="24"/>
          <w:szCs w:val="24"/>
          <w:lang w:val="en-US"/>
        </w:rPr>
        <w:t>ë</w:t>
      </w:r>
      <w:r w:rsidRPr="00572A3E">
        <w:rPr>
          <w:rFonts w:ascii="Times New Roman" w:eastAsia="Times New Roman" w:hAnsi="Times New Roman" w:cs="Times New Roman"/>
          <w:spacing w:val="-2"/>
          <w:sz w:val="24"/>
          <w:szCs w:val="24"/>
          <w:lang w:val="en-US"/>
        </w:rPr>
        <w:t>koh</w:t>
      </w:r>
      <w:r w:rsidR="008A4A52" w:rsidRPr="00572A3E">
        <w:rPr>
          <w:rFonts w:ascii="Times New Roman" w:eastAsia="Times New Roman" w:hAnsi="Times New Roman" w:cs="Times New Roman"/>
          <w:spacing w:val="-2"/>
          <w:sz w:val="24"/>
          <w:szCs w:val="24"/>
          <w:lang w:val="en-US"/>
        </w:rPr>
        <w:t>ë</w:t>
      </w:r>
      <w:r w:rsidRPr="00572A3E">
        <w:rPr>
          <w:rFonts w:ascii="Times New Roman" w:eastAsia="Times New Roman" w:hAnsi="Times New Roman" w:cs="Times New Roman"/>
          <w:spacing w:val="-2"/>
          <w:sz w:val="24"/>
          <w:szCs w:val="24"/>
          <w:lang w:val="en-US"/>
        </w:rPr>
        <w:t xml:space="preserve">sisht </w:t>
      </w:r>
      <w:r w:rsidR="00A86F49" w:rsidRPr="00572A3E">
        <w:rPr>
          <w:rFonts w:ascii="Times New Roman" w:eastAsia="Times New Roman" w:hAnsi="Times New Roman" w:cs="Times New Roman"/>
          <w:spacing w:val="-2"/>
          <w:sz w:val="24"/>
          <w:szCs w:val="24"/>
          <w:lang w:val="en-US"/>
        </w:rPr>
        <w:t>edhe mir</w:t>
      </w:r>
      <w:r w:rsidR="008A4A52" w:rsidRPr="00572A3E">
        <w:rPr>
          <w:rFonts w:ascii="Times New Roman" w:eastAsia="Times New Roman" w:hAnsi="Times New Roman" w:cs="Times New Roman"/>
          <w:spacing w:val="-2"/>
          <w:sz w:val="24"/>
          <w:szCs w:val="24"/>
          <w:lang w:val="en-US"/>
        </w:rPr>
        <w:t>ë</w:t>
      </w:r>
      <w:r w:rsidR="00A86F49" w:rsidRPr="00572A3E">
        <w:rPr>
          <w:rFonts w:ascii="Times New Roman" w:eastAsia="Times New Roman" w:hAnsi="Times New Roman" w:cs="Times New Roman"/>
          <w:spacing w:val="-2"/>
          <w:sz w:val="24"/>
          <w:szCs w:val="24"/>
          <w:lang w:val="en-US"/>
        </w:rPr>
        <w:t>besimin e pal</w:t>
      </w:r>
      <w:r w:rsidR="008A4A52" w:rsidRPr="00572A3E">
        <w:rPr>
          <w:rFonts w:ascii="Times New Roman" w:eastAsia="Times New Roman" w:hAnsi="Times New Roman" w:cs="Times New Roman"/>
          <w:spacing w:val="-2"/>
          <w:sz w:val="24"/>
          <w:szCs w:val="24"/>
          <w:lang w:val="en-US"/>
        </w:rPr>
        <w:t>ë</w:t>
      </w:r>
      <w:r w:rsidR="00A86F49" w:rsidRPr="00572A3E">
        <w:rPr>
          <w:rFonts w:ascii="Times New Roman" w:eastAsia="Times New Roman" w:hAnsi="Times New Roman" w:cs="Times New Roman"/>
          <w:spacing w:val="-2"/>
          <w:sz w:val="24"/>
          <w:szCs w:val="24"/>
          <w:lang w:val="en-US"/>
        </w:rPr>
        <w:t>s bler</w:t>
      </w:r>
      <w:r w:rsidR="008A4A52" w:rsidRPr="00572A3E">
        <w:rPr>
          <w:rFonts w:ascii="Times New Roman" w:eastAsia="Times New Roman" w:hAnsi="Times New Roman" w:cs="Times New Roman"/>
          <w:spacing w:val="-2"/>
          <w:sz w:val="24"/>
          <w:szCs w:val="24"/>
          <w:lang w:val="en-US"/>
        </w:rPr>
        <w:t>ë</w:t>
      </w:r>
      <w:r w:rsidR="00A86F49" w:rsidRPr="00572A3E">
        <w:rPr>
          <w:rFonts w:ascii="Times New Roman" w:eastAsia="Times New Roman" w:hAnsi="Times New Roman" w:cs="Times New Roman"/>
          <w:spacing w:val="-2"/>
          <w:sz w:val="24"/>
          <w:szCs w:val="24"/>
          <w:lang w:val="en-US"/>
        </w:rPr>
        <w:t xml:space="preserve">se se </w:t>
      </w:r>
      <w:r w:rsidR="00245693" w:rsidRPr="00572A3E">
        <w:rPr>
          <w:rFonts w:ascii="Times New Roman" w:hAnsi="Times New Roman" w:cs="Times New Roman"/>
          <w:sz w:val="24"/>
          <w:szCs w:val="24"/>
        </w:rPr>
        <w:t xml:space="preserve">mbi bazën e vlerësimit subjektiv të </w:t>
      </w:r>
      <w:r w:rsidR="00245693" w:rsidRPr="00572A3E">
        <w:rPr>
          <w:rFonts w:ascii="Times New Roman" w:hAnsi="Times New Roman" w:cs="Times New Roman"/>
          <w:sz w:val="24"/>
          <w:szCs w:val="24"/>
        </w:rPr>
        <w:lastRenderedPageBreak/>
        <w:t>rrethanave objektive ka krijuar besimin se e drejta i ka kaluar nga pronari dhe se në situatën konkrete nuk kishte se si të besonte ndryshe. Mir</w:t>
      </w:r>
      <w:r w:rsidR="008A4A52" w:rsidRPr="00572A3E">
        <w:rPr>
          <w:rFonts w:ascii="Times New Roman" w:hAnsi="Times New Roman" w:cs="Times New Roman"/>
          <w:sz w:val="24"/>
          <w:szCs w:val="24"/>
        </w:rPr>
        <w:t>ë</w:t>
      </w:r>
      <w:r w:rsidR="00245693" w:rsidRPr="00572A3E">
        <w:rPr>
          <w:rFonts w:ascii="Times New Roman" w:hAnsi="Times New Roman" w:cs="Times New Roman"/>
          <w:sz w:val="24"/>
          <w:szCs w:val="24"/>
        </w:rPr>
        <w:t xml:space="preserve">besimi i </w:t>
      </w:r>
      <w:r w:rsidR="00C3401E" w:rsidRPr="00572A3E">
        <w:rPr>
          <w:rFonts w:ascii="Times New Roman" w:hAnsi="Times New Roman" w:cs="Times New Roman"/>
          <w:sz w:val="24"/>
          <w:szCs w:val="24"/>
        </w:rPr>
        <w:t>pal</w:t>
      </w:r>
      <w:r w:rsidR="008A4A52" w:rsidRPr="00572A3E">
        <w:rPr>
          <w:rFonts w:ascii="Times New Roman" w:hAnsi="Times New Roman" w:cs="Times New Roman"/>
          <w:sz w:val="24"/>
          <w:szCs w:val="24"/>
        </w:rPr>
        <w:t>ë</w:t>
      </w:r>
      <w:r w:rsidR="00C3401E" w:rsidRPr="00572A3E">
        <w:rPr>
          <w:rFonts w:ascii="Times New Roman" w:hAnsi="Times New Roman" w:cs="Times New Roman"/>
          <w:sz w:val="24"/>
          <w:szCs w:val="24"/>
        </w:rPr>
        <w:t xml:space="preserve">s </w:t>
      </w:r>
      <w:r w:rsidR="008A4A52" w:rsidRPr="00572A3E">
        <w:rPr>
          <w:rFonts w:ascii="Times New Roman" w:hAnsi="Times New Roman" w:cs="Times New Roman"/>
          <w:sz w:val="24"/>
          <w:szCs w:val="24"/>
        </w:rPr>
        <w:t>ë</w:t>
      </w:r>
      <w:r w:rsidR="00C3401E" w:rsidRPr="00572A3E">
        <w:rPr>
          <w:rFonts w:ascii="Times New Roman" w:hAnsi="Times New Roman" w:cs="Times New Roman"/>
          <w:sz w:val="24"/>
          <w:szCs w:val="24"/>
        </w:rPr>
        <w:t>sht</w:t>
      </w:r>
      <w:r w:rsidR="008A4A52" w:rsidRPr="00572A3E">
        <w:rPr>
          <w:rFonts w:ascii="Times New Roman" w:hAnsi="Times New Roman" w:cs="Times New Roman"/>
          <w:sz w:val="24"/>
          <w:szCs w:val="24"/>
        </w:rPr>
        <w:t>ë</w:t>
      </w:r>
      <w:r w:rsidR="00C3401E" w:rsidRPr="00572A3E">
        <w:rPr>
          <w:rFonts w:ascii="Times New Roman" w:hAnsi="Times New Roman" w:cs="Times New Roman"/>
          <w:sz w:val="24"/>
          <w:szCs w:val="24"/>
        </w:rPr>
        <w:t xml:space="preserve"> ngusht</w:t>
      </w:r>
      <w:r w:rsidR="008A4A52" w:rsidRPr="00572A3E">
        <w:rPr>
          <w:rFonts w:ascii="Times New Roman" w:hAnsi="Times New Roman" w:cs="Times New Roman"/>
          <w:sz w:val="24"/>
          <w:szCs w:val="24"/>
        </w:rPr>
        <w:t>ë</w:t>
      </w:r>
      <w:r w:rsidR="00C3401E" w:rsidRPr="00572A3E">
        <w:rPr>
          <w:rFonts w:ascii="Times New Roman" w:hAnsi="Times New Roman" w:cs="Times New Roman"/>
          <w:sz w:val="24"/>
          <w:szCs w:val="24"/>
        </w:rPr>
        <w:t>sisht i lidhur me ato kritere formale t</w:t>
      </w:r>
      <w:r w:rsidR="008A4A52" w:rsidRPr="00572A3E">
        <w:rPr>
          <w:rFonts w:ascii="Times New Roman" w:hAnsi="Times New Roman" w:cs="Times New Roman"/>
          <w:sz w:val="24"/>
          <w:szCs w:val="24"/>
        </w:rPr>
        <w:t>ë</w:t>
      </w:r>
      <w:r w:rsidR="00C3401E" w:rsidRPr="00572A3E">
        <w:rPr>
          <w:rFonts w:ascii="Times New Roman" w:hAnsi="Times New Roman" w:cs="Times New Roman"/>
          <w:sz w:val="24"/>
          <w:szCs w:val="24"/>
        </w:rPr>
        <w:t xml:space="preserve"> </w:t>
      </w:r>
      <w:r w:rsidRPr="00572A3E">
        <w:rPr>
          <w:rFonts w:ascii="Times New Roman" w:hAnsi="Times New Roman" w:cs="Times New Roman"/>
          <w:sz w:val="24"/>
          <w:szCs w:val="24"/>
        </w:rPr>
        <w:t>veprimit juridik t</w:t>
      </w:r>
      <w:r w:rsidR="008A4A52" w:rsidRPr="00572A3E">
        <w:rPr>
          <w:rFonts w:ascii="Times New Roman" w:hAnsi="Times New Roman" w:cs="Times New Roman"/>
          <w:sz w:val="24"/>
          <w:szCs w:val="24"/>
        </w:rPr>
        <w:t>ë</w:t>
      </w:r>
      <w:r w:rsidRPr="00572A3E">
        <w:rPr>
          <w:rFonts w:ascii="Times New Roman" w:hAnsi="Times New Roman" w:cs="Times New Roman"/>
          <w:sz w:val="24"/>
          <w:szCs w:val="24"/>
        </w:rPr>
        <w:t xml:space="preserve"> </w:t>
      </w:r>
      <w:r w:rsidR="00C3401E" w:rsidRPr="00572A3E">
        <w:rPr>
          <w:rFonts w:ascii="Times New Roman" w:hAnsi="Times New Roman" w:cs="Times New Roman"/>
          <w:sz w:val="24"/>
          <w:szCs w:val="24"/>
        </w:rPr>
        <w:t>cilat evidentojn</w:t>
      </w:r>
      <w:r w:rsidR="008A4A52" w:rsidRPr="00572A3E">
        <w:rPr>
          <w:rFonts w:ascii="Times New Roman" w:hAnsi="Times New Roman" w:cs="Times New Roman"/>
          <w:sz w:val="24"/>
          <w:szCs w:val="24"/>
        </w:rPr>
        <w:t>ë</w:t>
      </w:r>
      <w:r w:rsidR="00C3401E" w:rsidRPr="00572A3E">
        <w:rPr>
          <w:rFonts w:ascii="Times New Roman" w:hAnsi="Times New Roman" w:cs="Times New Roman"/>
          <w:sz w:val="24"/>
          <w:szCs w:val="24"/>
        </w:rPr>
        <w:t xml:space="preserve"> </w:t>
      </w:r>
      <w:r w:rsidR="00B05191" w:rsidRPr="00572A3E">
        <w:rPr>
          <w:rFonts w:ascii="Times New Roman" w:hAnsi="Times New Roman" w:cs="Times New Roman"/>
          <w:sz w:val="24"/>
          <w:szCs w:val="24"/>
        </w:rPr>
        <w:t>se pala ka besuar se pron</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sia duhet t</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kishte kaluar n</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favor t</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saj nga t</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gjitha rrethanat se si </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sht</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kryer veprimi juridik dhe sjellja e pal</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s shit</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se. Pik</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risht mbi k</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t</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baz</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k</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rkohet q</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veprimi juridik i p</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rcaktuar nga neni 168 i KC si shkak p</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r fitimin e pron</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sin</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me parashkrim fitues me titull t</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jet</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minimalisht i dokumentuar n</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form</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shkresore, pasi vet</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m n</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k</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t</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rrethan</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ekziston nj</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koh</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sisht mir</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besimi si kushti i dyt</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p</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r fitimin e pron</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sis</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me parashkrim fitues me titull,  rrethan</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q</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nuk ekziston kur veprimi </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sht</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kryer verbalisht pasi pala padit</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se n</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k</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to rrethana kishte mund</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si t</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kuptonte me nj</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p</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rkujdesje t</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 zakon</w:t>
      </w:r>
      <w:r w:rsidR="008A4A52" w:rsidRPr="00572A3E">
        <w:rPr>
          <w:rFonts w:ascii="Times New Roman" w:hAnsi="Times New Roman" w:cs="Times New Roman"/>
          <w:sz w:val="24"/>
          <w:szCs w:val="24"/>
        </w:rPr>
        <w:t>ë</w:t>
      </w:r>
      <w:r w:rsidR="00B05191" w:rsidRPr="00572A3E">
        <w:rPr>
          <w:rFonts w:ascii="Times New Roman" w:hAnsi="Times New Roman" w:cs="Times New Roman"/>
          <w:sz w:val="24"/>
          <w:szCs w:val="24"/>
        </w:rPr>
        <w:t xml:space="preserve">shme se </w:t>
      </w:r>
      <w:r w:rsidR="005230A4" w:rsidRPr="00572A3E">
        <w:rPr>
          <w:rFonts w:ascii="Times New Roman" w:hAnsi="Times New Roman" w:cs="Times New Roman"/>
          <w:sz w:val="24"/>
          <w:szCs w:val="24"/>
        </w:rPr>
        <w:t>veprimi juridik nuk ishte i vlefsh</w:t>
      </w:r>
      <w:r w:rsidR="008A4A52" w:rsidRPr="00572A3E">
        <w:rPr>
          <w:rFonts w:ascii="Times New Roman" w:hAnsi="Times New Roman" w:cs="Times New Roman"/>
          <w:sz w:val="24"/>
          <w:szCs w:val="24"/>
        </w:rPr>
        <w:t>ë</w:t>
      </w:r>
      <w:r w:rsidR="005230A4" w:rsidRPr="00572A3E">
        <w:rPr>
          <w:rFonts w:ascii="Times New Roman" w:hAnsi="Times New Roman" w:cs="Times New Roman"/>
          <w:sz w:val="24"/>
          <w:szCs w:val="24"/>
        </w:rPr>
        <w:t>m p</w:t>
      </w:r>
      <w:r w:rsidR="008A4A52" w:rsidRPr="00572A3E">
        <w:rPr>
          <w:rFonts w:ascii="Times New Roman" w:hAnsi="Times New Roman" w:cs="Times New Roman"/>
          <w:sz w:val="24"/>
          <w:szCs w:val="24"/>
        </w:rPr>
        <w:t>ë</w:t>
      </w:r>
      <w:r w:rsidR="005230A4" w:rsidRPr="00572A3E">
        <w:rPr>
          <w:rFonts w:ascii="Times New Roman" w:hAnsi="Times New Roman" w:cs="Times New Roman"/>
          <w:sz w:val="24"/>
          <w:szCs w:val="24"/>
        </w:rPr>
        <w:t>r t</w:t>
      </w:r>
      <w:r w:rsidR="008A4A52" w:rsidRPr="00572A3E">
        <w:rPr>
          <w:rFonts w:ascii="Times New Roman" w:hAnsi="Times New Roman" w:cs="Times New Roman"/>
          <w:sz w:val="24"/>
          <w:szCs w:val="24"/>
        </w:rPr>
        <w:t>ë</w:t>
      </w:r>
      <w:r w:rsidR="005230A4" w:rsidRPr="00572A3E">
        <w:rPr>
          <w:rFonts w:ascii="Times New Roman" w:hAnsi="Times New Roman" w:cs="Times New Roman"/>
          <w:sz w:val="24"/>
          <w:szCs w:val="24"/>
        </w:rPr>
        <w:t xml:space="preserve"> kaluar pron</w:t>
      </w:r>
      <w:r w:rsidR="008A4A52" w:rsidRPr="00572A3E">
        <w:rPr>
          <w:rFonts w:ascii="Times New Roman" w:hAnsi="Times New Roman" w:cs="Times New Roman"/>
          <w:sz w:val="24"/>
          <w:szCs w:val="24"/>
        </w:rPr>
        <w:t>ë</w:t>
      </w:r>
      <w:r w:rsidR="005230A4" w:rsidRPr="00572A3E">
        <w:rPr>
          <w:rFonts w:ascii="Times New Roman" w:hAnsi="Times New Roman" w:cs="Times New Roman"/>
          <w:sz w:val="24"/>
          <w:szCs w:val="24"/>
        </w:rPr>
        <w:t>sin</w:t>
      </w:r>
      <w:r w:rsidR="008A4A52" w:rsidRPr="00572A3E">
        <w:rPr>
          <w:rFonts w:ascii="Times New Roman" w:hAnsi="Times New Roman" w:cs="Times New Roman"/>
          <w:sz w:val="24"/>
          <w:szCs w:val="24"/>
        </w:rPr>
        <w:t>ë</w:t>
      </w:r>
      <w:r w:rsidR="005230A4" w:rsidRPr="00572A3E">
        <w:rPr>
          <w:rFonts w:ascii="Times New Roman" w:hAnsi="Times New Roman" w:cs="Times New Roman"/>
          <w:sz w:val="24"/>
          <w:szCs w:val="24"/>
        </w:rPr>
        <w:t xml:space="preserve"> te ajo.</w:t>
      </w:r>
      <w:r w:rsidR="00B05191" w:rsidRPr="00572A3E">
        <w:rPr>
          <w:rFonts w:ascii="Times New Roman" w:hAnsi="Times New Roman" w:cs="Times New Roman"/>
          <w:sz w:val="24"/>
          <w:szCs w:val="24"/>
        </w:rPr>
        <w:t xml:space="preserve"> </w:t>
      </w:r>
    </w:p>
    <w:p w14:paraId="456F209D" w14:textId="7D5C6CD7" w:rsidR="002B07B1" w:rsidRPr="00572A3E" w:rsidRDefault="00A86F49" w:rsidP="00572A3E">
      <w:pPr>
        <w:shd w:val="clear" w:color="auto" w:fill="FFFFFF"/>
        <w:spacing w:after="0" w:line="240" w:lineRule="auto"/>
        <w:jc w:val="both"/>
        <w:rPr>
          <w:rFonts w:ascii="Times New Roman" w:hAnsi="Times New Roman" w:cs="Times New Roman"/>
          <w:i/>
          <w:iCs/>
          <w:sz w:val="24"/>
          <w:szCs w:val="24"/>
        </w:rPr>
      </w:pPr>
      <w:r w:rsidRPr="00572A3E">
        <w:rPr>
          <w:rFonts w:ascii="Times New Roman" w:eastAsia="Times New Roman" w:hAnsi="Times New Roman" w:cs="Times New Roman"/>
          <w:spacing w:val="-2"/>
          <w:sz w:val="24"/>
          <w:szCs w:val="24"/>
          <w:lang w:val="en-US"/>
        </w:rPr>
        <w:t xml:space="preserve"> </w:t>
      </w:r>
      <w:r w:rsidR="008F36F2" w:rsidRPr="00572A3E">
        <w:rPr>
          <w:rFonts w:ascii="Times New Roman" w:hAnsi="Times New Roman" w:cs="Times New Roman"/>
          <w:i/>
          <w:iCs/>
          <w:sz w:val="24"/>
          <w:szCs w:val="24"/>
        </w:rPr>
        <w:tab/>
      </w:r>
      <w:r w:rsidR="008F36F2" w:rsidRPr="00572A3E">
        <w:rPr>
          <w:rFonts w:ascii="Times New Roman" w:hAnsi="Times New Roman" w:cs="Times New Roman"/>
          <w:sz w:val="24"/>
          <w:szCs w:val="24"/>
        </w:rPr>
        <w:t>39</w:t>
      </w:r>
      <w:r w:rsidR="008F36F2" w:rsidRPr="00572A3E">
        <w:rPr>
          <w:rFonts w:ascii="Times New Roman" w:hAnsi="Times New Roman" w:cs="Times New Roman"/>
          <w:i/>
          <w:iCs/>
          <w:sz w:val="24"/>
          <w:szCs w:val="24"/>
        </w:rPr>
        <w:t>.</w:t>
      </w:r>
      <w:r w:rsidR="005230A4" w:rsidRPr="00572A3E">
        <w:rPr>
          <w:rFonts w:ascii="Times New Roman" w:hAnsi="Times New Roman" w:cs="Times New Roman"/>
          <w:sz w:val="24"/>
          <w:szCs w:val="24"/>
        </w:rPr>
        <w:t>Nisur nga sa m</w:t>
      </w:r>
      <w:r w:rsidR="008A4A52" w:rsidRPr="00572A3E">
        <w:rPr>
          <w:rFonts w:ascii="Times New Roman" w:hAnsi="Times New Roman" w:cs="Times New Roman"/>
          <w:sz w:val="24"/>
          <w:szCs w:val="24"/>
        </w:rPr>
        <w:t>ë</w:t>
      </w:r>
      <w:r w:rsidR="005230A4" w:rsidRPr="00572A3E">
        <w:rPr>
          <w:rFonts w:ascii="Times New Roman" w:hAnsi="Times New Roman" w:cs="Times New Roman"/>
          <w:sz w:val="24"/>
          <w:szCs w:val="24"/>
        </w:rPr>
        <w:t>sip</w:t>
      </w:r>
      <w:r w:rsidR="008A4A52" w:rsidRPr="00572A3E">
        <w:rPr>
          <w:rFonts w:ascii="Times New Roman" w:hAnsi="Times New Roman" w:cs="Times New Roman"/>
          <w:sz w:val="24"/>
          <w:szCs w:val="24"/>
        </w:rPr>
        <w:t>ë</w:t>
      </w:r>
      <w:r w:rsidR="005230A4" w:rsidRPr="00572A3E">
        <w:rPr>
          <w:rFonts w:ascii="Times New Roman" w:hAnsi="Times New Roman" w:cs="Times New Roman"/>
          <w:sz w:val="24"/>
          <w:szCs w:val="24"/>
        </w:rPr>
        <w:t>r k</w:t>
      </w:r>
      <w:r w:rsidR="00D44171" w:rsidRPr="00572A3E">
        <w:rPr>
          <w:rFonts w:ascii="Times New Roman" w:hAnsi="Times New Roman" w:cs="Times New Roman"/>
          <w:sz w:val="24"/>
          <w:szCs w:val="24"/>
        </w:rPr>
        <w:t xml:space="preserve">olegji vlerëson se </w:t>
      </w:r>
      <w:r w:rsidR="00B772FA" w:rsidRPr="00572A3E">
        <w:rPr>
          <w:rFonts w:ascii="Times New Roman" w:hAnsi="Times New Roman" w:cs="Times New Roman"/>
          <w:sz w:val="24"/>
          <w:szCs w:val="24"/>
        </w:rPr>
        <w:t xml:space="preserve">gjykata e Apelit nuk ka </w:t>
      </w:r>
      <w:r w:rsidR="005230A4" w:rsidRPr="00572A3E">
        <w:rPr>
          <w:rFonts w:ascii="Times New Roman" w:hAnsi="Times New Roman" w:cs="Times New Roman"/>
          <w:sz w:val="24"/>
          <w:szCs w:val="24"/>
        </w:rPr>
        <w:t xml:space="preserve">hetuar dhe as ka </w:t>
      </w:r>
      <w:r w:rsidR="00B772FA" w:rsidRPr="00572A3E">
        <w:rPr>
          <w:rFonts w:ascii="Times New Roman" w:hAnsi="Times New Roman" w:cs="Times New Roman"/>
          <w:sz w:val="24"/>
          <w:szCs w:val="24"/>
        </w:rPr>
        <w:t>mbajtur n</w:t>
      </w:r>
      <w:r w:rsidR="008A4A52" w:rsidRPr="00572A3E">
        <w:rPr>
          <w:rFonts w:ascii="Times New Roman" w:hAnsi="Times New Roman" w:cs="Times New Roman"/>
          <w:sz w:val="24"/>
          <w:szCs w:val="24"/>
        </w:rPr>
        <w:t>ë</w:t>
      </w:r>
      <w:r w:rsidR="00B772FA" w:rsidRPr="00572A3E">
        <w:rPr>
          <w:rFonts w:ascii="Times New Roman" w:hAnsi="Times New Roman" w:cs="Times New Roman"/>
          <w:sz w:val="24"/>
          <w:szCs w:val="24"/>
        </w:rPr>
        <w:t xml:space="preserve"> konsiderat</w:t>
      </w:r>
      <w:r w:rsidR="008A4A52" w:rsidRPr="00572A3E">
        <w:rPr>
          <w:rFonts w:ascii="Times New Roman" w:hAnsi="Times New Roman" w:cs="Times New Roman"/>
          <w:sz w:val="24"/>
          <w:szCs w:val="24"/>
        </w:rPr>
        <w:t>ë</w:t>
      </w:r>
      <w:r w:rsidR="00B772FA" w:rsidRPr="00572A3E">
        <w:rPr>
          <w:rFonts w:ascii="Times New Roman" w:hAnsi="Times New Roman" w:cs="Times New Roman"/>
          <w:sz w:val="24"/>
          <w:szCs w:val="24"/>
        </w:rPr>
        <w:t xml:space="preserve"> procedur</w:t>
      </w:r>
      <w:r w:rsidR="008A4A52" w:rsidRPr="00572A3E">
        <w:rPr>
          <w:rFonts w:ascii="Times New Roman" w:hAnsi="Times New Roman" w:cs="Times New Roman"/>
          <w:sz w:val="24"/>
          <w:szCs w:val="24"/>
        </w:rPr>
        <w:t>ë</w:t>
      </w:r>
      <w:r w:rsidR="00B772FA" w:rsidRPr="00572A3E">
        <w:rPr>
          <w:rFonts w:ascii="Times New Roman" w:hAnsi="Times New Roman" w:cs="Times New Roman"/>
          <w:sz w:val="24"/>
          <w:szCs w:val="24"/>
        </w:rPr>
        <w:t>n e posacme t</w:t>
      </w:r>
      <w:r w:rsidR="008A4A52" w:rsidRPr="00572A3E">
        <w:rPr>
          <w:rFonts w:ascii="Times New Roman" w:hAnsi="Times New Roman" w:cs="Times New Roman"/>
          <w:sz w:val="24"/>
          <w:szCs w:val="24"/>
        </w:rPr>
        <w:t>ë</w:t>
      </w:r>
      <w:r w:rsidR="00B772FA" w:rsidRPr="00572A3E">
        <w:rPr>
          <w:rFonts w:ascii="Times New Roman" w:hAnsi="Times New Roman" w:cs="Times New Roman"/>
          <w:sz w:val="24"/>
          <w:szCs w:val="24"/>
        </w:rPr>
        <w:t xml:space="preserve"> privatizimit t</w:t>
      </w:r>
      <w:r w:rsidR="008A4A52" w:rsidRPr="00572A3E">
        <w:rPr>
          <w:rFonts w:ascii="Times New Roman" w:hAnsi="Times New Roman" w:cs="Times New Roman"/>
          <w:sz w:val="24"/>
          <w:szCs w:val="24"/>
        </w:rPr>
        <w:t>ë</w:t>
      </w:r>
      <w:r w:rsidR="00B772FA" w:rsidRPr="00572A3E">
        <w:rPr>
          <w:rFonts w:ascii="Times New Roman" w:hAnsi="Times New Roman" w:cs="Times New Roman"/>
          <w:sz w:val="24"/>
          <w:szCs w:val="24"/>
        </w:rPr>
        <w:t xml:space="preserve"> pasuris</w:t>
      </w:r>
      <w:r w:rsidR="008A4A52" w:rsidRPr="00572A3E">
        <w:rPr>
          <w:rFonts w:ascii="Times New Roman" w:hAnsi="Times New Roman" w:cs="Times New Roman"/>
          <w:sz w:val="24"/>
          <w:szCs w:val="24"/>
        </w:rPr>
        <w:t>ë</w:t>
      </w:r>
      <w:r w:rsidR="00B772FA" w:rsidRPr="00572A3E">
        <w:rPr>
          <w:rFonts w:ascii="Times New Roman" w:hAnsi="Times New Roman" w:cs="Times New Roman"/>
          <w:sz w:val="24"/>
          <w:szCs w:val="24"/>
        </w:rPr>
        <w:t xml:space="preserve"> s</w:t>
      </w:r>
      <w:r w:rsidR="008A4A52" w:rsidRPr="00572A3E">
        <w:rPr>
          <w:rFonts w:ascii="Times New Roman" w:hAnsi="Times New Roman" w:cs="Times New Roman"/>
          <w:sz w:val="24"/>
          <w:szCs w:val="24"/>
        </w:rPr>
        <w:t>ë</w:t>
      </w:r>
      <w:r w:rsidR="00B772FA" w:rsidRPr="00572A3E">
        <w:rPr>
          <w:rFonts w:ascii="Times New Roman" w:hAnsi="Times New Roman" w:cs="Times New Roman"/>
          <w:sz w:val="24"/>
          <w:szCs w:val="24"/>
        </w:rPr>
        <w:t xml:space="preserve"> paluajtshme apartament sipas ligjit nr.7652/1992 </w:t>
      </w:r>
      <w:r w:rsidR="006749B6" w:rsidRPr="00572A3E">
        <w:rPr>
          <w:rFonts w:ascii="Times New Roman" w:hAnsi="Times New Roman" w:cs="Times New Roman"/>
          <w:sz w:val="24"/>
          <w:szCs w:val="24"/>
        </w:rPr>
        <w:t>dhe udh</w:t>
      </w:r>
      <w:r w:rsidR="008A4A52" w:rsidRPr="00572A3E">
        <w:rPr>
          <w:rFonts w:ascii="Times New Roman" w:hAnsi="Times New Roman" w:cs="Times New Roman"/>
          <w:sz w:val="24"/>
          <w:szCs w:val="24"/>
        </w:rPr>
        <w:t>ë</w:t>
      </w:r>
      <w:r w:rsidR="006749B6" w:rsidRPr="00572A3E">
        <w:rPr>
          <w:rFonts w:ascii="Times New Roman" w:hAnsi="Times New Roman" w:cs="Times New Roman"/>
          <w:sz w:val="24"/>
          <w:szCs w:val="24"/>
        </w:rPr>
        <w:t xml:space="preserve">zimit nr. 1 dt.29.01.1993 </w:t>
      </w:r>
      <w:r w:rsidR="00B772FA" w:rsidRPr="00572A3E">
        <w:rPr>
          <w:rFonts w:ascii="Times New Roman" w:hAnsi="Times New Roman" w:cs="Times New Roman"/>
          <w:sz w:val="24"/>
          <w:szCs w:val="24"/>
        </w:rPr>
        <w:t>mbi baz</w:t>
      </w:r>
      <w:r w:rsidR="008A4A52" w:rsidRPr="00572A3E">
        <w:rPr>
          <w:rFonts w:ascii="Times New Roman" w:hAnsi="Times New Roman" w:cs="Times New Roman"/>
          <w:sz w:val="24"/>
          <w:szCs w:val="24"/>
        </w:rPr>
        <w:t>ë</w:t>
      </w:r>
      <w:r w:rsidR="00B772FA" w:rsidRPr="00572A3E">
        <w:rPr>
          <w:rFonts w:ascii="Times New Roman" w:hAnsi="Times New Roman" w:cs="Times New Roman"/>
          <w:sz w:val="24"/>
          <w:szCs w:val="24"/>
        </w:rPr>
        <w:t>n e t</w:t>
      </w:r>
      <w:r w:rsidR="008A4A52" w:rsidRPr="00572A3E">
        <w:rPr>
          <w:rFonts w:ascii="Times New Roman" w:hAnsi="Times New Roman" w:cs="Times New Roman"/>
          <w:sz w:val="24"/>
          <w:szCs w:val="24"/>
        </w:rPr>
        <w:t>ë</w:t>
      </w:r>
      <w:r w:rsidR="00B772FA" w:rsidRPr="00572A3E">
        <w:rPr>
          <w:rFonts w:ascii="Times New Roman" w:hAnsi="Times New Roman" w:cs="Times New Roman"/>
          <w:sz w:val="24"/>
          <w:szCs w:val="24"/>
        </w:rPr>
        <w:t xml:space="preserve"> cilit </w:t>
      </w:r>
      <w:r w:rsidR="005230A4" w:rsidRPr="00572A3E">
        <w:rPr>
          <w:rFonts w:ascii="Times New Roman" w:hAnsi="Times New Roman" w:cs="Times New Roman"/>
          <w:sz w:val="24"/>
          <w:szCs w:val="24"/>
        </w:rPr>
        <w:t>kalimi i pron</w:t>
      </w:r>
      <w:r w:rsidR="008A4A52" w:rsidRPr="00572A3E">
        <w:rPr>
          <w:rFonts w:ascii="Times New Roman" w:hAnsi="Times New Roman" w:cs="Times New Roman"/>
          <w:sz w:val="24"/>
          <w:szCs w:val="24"/>
        </w:rPr>
        <w:t>ë</w:t>
      </w:r>
      <w:r w:rsidR="005230A4" w:rsidRPr="00572A3E">
        <w:rPr>
          <w:rFonts w:ascii="Times New Roman" w:hAnsi="Times New Roman" w:cs="Times New Roman"/>
          <w:sz w:val="24"/>
          <w:szCs w:val="24"/>
        </w:rPr>
        <w:t>sis</w:t>
      </w:r>
      <w:r w:rsidR="008A4A52" w:rsidRPr="00572A3E">
        <w:rPr>
          <w:rFonts w:ascii="Times New Roman" w:hAnsi="Times New Roman" w:cs="Times New Roman"/>
          <w:sz w:val="24"/>
          <w:szCs w:val="24"/>
        </w:rPr>
        <w:t>ë</w:t>
      </w:r>
      <w:r w:rsidR="005230A4" w:rsidRPr="00572A3E">
        <w:rPr>
          <w:rFonts w:ascii="Times New Roman" w:hAnsi="Times New Roman" w:cs="Times New Roman"/>
          <w:sz w:val="24"/>
          <w:szCs w:val="24"/>
        </w:rPr>
        <w:t xml:space="preserve"> nuk kufizohet vet</w:t>
      </w:r>
      <w:r w:rsidR="008A4A52" w:rsidRPr="00572A3E">
        <w:rPr>
          <w:rFonts w:ascii="Times New Roman" w:hAnsi="Times New Roman" w:cs="Times New Roman"/>
          <w:sz w:val="24"/>
          <w:szCs w:val="24"/>
        </w:rPr>
        <w:t>ë</w:t>
      </w:r>
      <w:r w:rsidR="005230A4" w:rsidRPr="00572A3E">
        <w:rPr>
          <w:rFonts w:ascii="Times New Roman" w:hAnsi="Times New Roman" w:cs="Times New Roman"/>
          <w:sz w:val="24"/>
          <w:szCs w:val="24"/>
        </w:rPr>
        <w:t>m n</w:t>
      </w:r>
      <w:r w:rsidR="008A4A52" w:rsidRPr="00572A3E">
        <w:rPr>
          <w:rFonts w:ascii="Times New Roman" w:hAnsi="Times New Roman" w:cs="Times New Roman"/>
          <w:sz w:val="24"/>
          <w:szCs w:val="24"/>
        </w:rPr>
        <w:t>ë</w:t>
      </w:r>
      <w:r w:rsidR="005230A4" w:rsidRPr="00572A3E">
        <w:rPr>
          <w:rFonts w:ascii="Times New Roman" w:hAnsi="Times New Roman" w:cs="Times New Roman"/>
          <w:sz w:val="24"/>
          <w:szCs w:val="24"/>
        </w:rPr>
        <w:t xml:space="preserve"> kryerjen e nj</w:t>
      </w:r>
      <w:r w:rsidR="008A4A52" w:rsidRPr="00572A3E">
        <w:rPr>
          <w:rFonts w:ascii="Times New Roman" w:hAnsi="Times New Roman" w:cs="Times New Roman"/>
          <w:sz w:val="24"/>
          <w:szCs w:val="24"/>
        </w:rPr>
        <w:t>ë</w:t>
      </w:r>
      <w:r w:rsidR="005230A4" w:rsidRPr="00572A3E">
        <w:rPr>
          <w:rFonts w:ascii="Times New Roman" w:hAnsi="Times New Roman" w:cs="Times New Roman"/>
          <w:sz w:val="24"/>
          <w:szCs w:val="24"/>
        </w:rPr>
        <w:t xml:space="preserve"> veprimi juridik t</w:t>
      </w:r>
      <w:r w:rsidR="008A4A52" w:rsidRPr="00572A3E">
        <w:rPr>
          <w:rFonts w:ascii="Times New Roman" w:hAnsi="Times New Roman" w:cs="Times New Roman"/>
          <w:sz w:val="24"/>
          <w:szCs w:val="24"/>
        </w:rPr>
        <w:t>ë</w:t>
      </w:r>
      <w:r w:rsidR="005230A4" w:rsidRPr="00572A3E">
        <w:rPr>
          <w:rFonts w:ascii="Times New Roman" w:hAnsi="Times New Roman" w:cs="Times New Roman"/>
          <w:sz w:val="24"/>
          <w:szCs w:val="24"/>
        </w:rPr>
        <w:t xml:space="preserve"> vet</w:t>
      </w:r>
      <w:r w:rsidR="008A4A52" w:rsidRPr="00572A3E">
        <w:rPr>
          <w:rFonts w:ascii="Times New Roman" w:hAnsi="Times New Roman" w:cs="Times New Roman"/>
          <w:sz w:val="24"/>
          <w:szCs w:val="24"/>
        </w:rPr>
        <w:t>ë</w:t>
      </w:r>
      <w:r w:rsidR="005230A4" w:rsidRPr="00572A3E">
        <w:rPr>
          <w:rFonts w:ascii="Times New Roman" w:hAnsi="Times New Roman" w:cs="Times New Roman"/>
          <w:sz w:val="24"/>
          <w:szCs w:val="24"/>
        </w:rPr>
        <w:t>m</w:t>
      </w:r>
      <w:r w:rsidR="00B06466" w:rsidRPr="00572A3E">
        <w:rPr>
          <w:rFonts w:ascii="Times New Roman" w:hAnsi="Times New Roman" w:cs="Times New Roman"/>
          <w:sz w:val="24"/>
          <w:szCs w:val="24"/>
        </w:rPr>
        <w:t>,</w:t>
      </w:r>
      <w:r w:rsidR="005230A4" w:rsidRPr="00572A3E">
        <w:rPr>
          <w:rFonts w:ascii="Times New Roman" w:hAnsi="Times New Roman" w:cs="Times New Roman"/>
          <w:sz w:val="24"/>
          <w:szCs w:val="24"/>
        </w:rPr>
        <w:t xml:space="preserve"> por n</w:t>
      </w:r>
      <w:r w:rsidR="008A4A52" w:rsidRPr="00572A3E">
        <w:rPr>
          <w:rFonts w:ascii="Times New Roman" w:hAnsi="Times New Roman" w:cs="Times New Roman"/>
          <w:sz w:val="24"/>
          <w:szCs w:val="24"/>
        </w:rPr>
        <w:t>ë</w:t>
      </w:r>
      <w:r w:rsidR="005230A4" w:rsidRPr="00572A3E">
        <w:rPr>
          <w:rFonts w:ascii="Times New Roman" w:hAnsi="Times New Roman" w:cs="Times New Roman"/>
          <w:sz w:val="24"/>
          <w:szCs w:val="24"/>
        </w:rPr>
        <w:t xml:space="preserve"> realizimin e </w:t>
      </w:r>
      <w:r w:rsidR="00B772FA" w:rsidRPr="00572A3E">
        <w:rPr>
          <w:rFonts w:ascii="Times New Roman" w:hAnsi="Times New Roman" w:cs="Times New Roman"/>
          <w:sz w:val="24"/>
          <w:szCs w:val="24"/>
        </w:rPr>
        <w:t>nj</w:t>
      </w:r>
      <w:r w:rsidR="008A4A52" w:rsidRPr="00572A3E">
        <w:rPr>
          <w:rFonts w:ascii="Times New Roman" w:hAnsi="Times New Roman" w:cs="Times New Roman"/>
          <w:sz w:val="24"/>
          <w:szCs w:val="24"/>
        </w:rPr>
        <w:t>ë</w:t>
      </w:r>
      <w:r w:rsidR="00B772FA" w:rsidRPr="00572A3E">
        <w:rPr>
          <w:rFonts w:ascii="Times New Roman" w:hAnsi="Times New Roman" w:cs="Times New Roman"/>
          <w:sz w:val="24"/>
          <w:szCs w:val="24"/>
        </w:rPr>
        <w:t xml:space="preserve"> s</w:t>
      </w:r>
      <w:r w:rsidR="008A4A52" w:rsidRPr="00572A3E">
        <w:rPr>
          <w:rFonts w:ascii="Times New Roman" w:hAnsi="Times New Roman" w:cs="Times New Roman"/>
          <w:sz w:val="24"/>
          <w:szCs w:val="24"/>
        </w:rPr>
        <w:t>ë</w:t>
      </w:r>
      <w:r w:rsidR="00B772FA" w:rsidRPr="00572A3E">
        <w:rPr>
          <w:rFonts w:ascii="Times New Roman" w:hAnsi="Times New Roman" w:cs="Times New Roman"/>
          <w:sz w:val="24"/>
          <w:szCs w:val="24"/>
        </w:rPr>
        <w:t>r</w:t>
      </w:r>
      <w:r w:rsidR="008A4A52" w:rsidRPr="00572A3E">
        <w:rPr>
          <w:rFonts w:ascii="Times New Roman" w:hAnsi="Times New Roman" w:cs="Times New Roman"/>
          <w:sz w:val="24"/>
          <w:szCs w:val="24"/>
        </w:rPr>
        <w:t>ë</w:t>
      </w:r>
      <w:r w:rsidR="00B772FA" w:rsidRPr="00572A3E">
        <w:rPr>
          <w:rFonts w:ascii="Times New Roman" w:hAnsi="Times New Roman" w:cs="Times New Roman"/>
          <w:sz w:val="24"/>
          <w:szCs w:val="24"/>
        </w:rPr>
        <w:t xml:space="preserve"> aktesh si formular</w:t>
      </w:r>
      <w:r w:rsidR="008A4A52" w:rsidRPr="00572A3E">
        <w:rPr>
          <w:rFonts w:ascii="Times New Roman" w:hAnsi="Times New Roman" w:cs="Times New Roman"/>
          <w:sz w:val="24"/>
          <w:szCs w:val="24"/>
        </w:rPr>
        <w:t>ë</w:t>
      </w:r>
      <w:r w:rsidR="00B772FA" w:rsidRPr="00572A3E">
        <w:rPr>
          <w:rFonts w:ascii="Times New Roman" w:hAnsi="Times New Roman" w:cs="Times New Roman"/>
          <w:sz w:val="24"/>
          <w:szCs w:val="24"/>
        </w:rPr>
        <w:t>t e privatizimit deri te kontrata formale p</w:t>
      </w:r>
      <w:r w:rsidR="008A4A52" w:rsidRPr="00572A3E">
        <w:rPr>
          <w:rFonts w:ascii="Times New Roman" w:hAnsi="Times New Roman" w:cs="Times New Roman"/>
          <w:sz w:val="24"/>
          <w:szCs w:val="24"/>
        </w:rPr>
        <w:t>ë</w:t>
      </w:r>
      <w:r w:rsidR="00B772FA" w:rsidRPr="00572A3E">
        <w:rPr>
          <w:rFonts w:ascii="Times New Roman" w:hAnsi="Times New Roman" w:cs="Times New Roman"/>
          <w:sz w:val="24"/>
          <w:szCs w:val="24"/>
        </w:rPr>
        <w:t>r kalimin e pron</w:t>
      </w:r>
      <w:r w:rsidR="008A4A52" w:rsidRPr="00572A3E">
        <w:rPr>
          <w:rFonts w:ascii="Times New Roman" w:hAnsi="Times New Roman" w:cs="Times New Roman"/>
          <w:sz w:val="24"/>
          <w:szCs w:val="24"/>
        </w:rPr>
        <w:t>ë</w:t>
      </w:r>
      <w:r w:rsidR="00B772FA" w:rsidRPr="00572A3E">
        <w:rPr>
          <w:rFonts w:ascii="Times New Roman" w:hAnsi="Times New Roman" w:cs="Times New Roman"/>
          <w:sz w:val="24"/>
          <w:szCs w:val="24"/>
        </w:rPr>
        <w:t>sis</w:t>
      </w:r>
      <w:r w:rsidR="008A4A52" w:rsidRPr="00572A3E">
        <w:rPr>
          <w:rFonts w:ascii="Times New Roman" w:hAnsi="Times New Roman" w:cs="Times New Roman"/>
          <w:sz w:val="24"/>
          <w:szCs w:val="24"/>
        </w:rPr>
        <w:t>ë</w:t>
      </w:r>
      <w:r w:rsidR="00B772FA" w:rsidRPr="00572A3E">
        <w:rPr>
          <w:rFonts w:ascii="Times New Roman" w:hAnsi="Times New Roman" w:cs="Times New Roman"/>
          <w:sz w:val="24"/>
          <w:szCs w:val="24"/>
        </w:rPr>
        <w:t xml:space="preserve">. </w:t>
      </w:r>
      <w:r w:rsidR="00E065E5" w:rsidRPr="00572A3E">
        <w:rPr>
          <w:rFonts w:ascii="Times New Roman" w:hAnsi="Times New Roman" w:cs="Times New Roman"/>
          <w:sz w:val="24"/>
          <w:szCs w:val="24"/>
        </w:rPr>
        <w:t>K</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shtu sipas udh</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zimit nr.1 dt.29.01.1993 procedura e privatizimit t</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 xml:space="preserve"> apartamenteve nga qiramarr</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 xml:space="preserve">sit </w:t>
      </w:r>
      <w:r w:rsidR="00CE48C0" w:rsidRPr="00572A3E">
        <w:rPr>
          <w:rFonts w:ascii="Times New Roman" w:hAnsi="Times New Roman" w:cs="Times New Roman"/>
          <w:sz w:val="24"/>
          <w:szCs w:val="24"/>
        </w:rPr>
        <w:t>nuk kufizohet vet</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m me realizimin e nj</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 kontrate shitje t</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 pasuris</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 por </w:t>
      </w:r>
      <w:r w:rsidR="002B07B1" w:rsidRPr="00572A3E">
        <w:rPr>
          <w:rFonts w:ascii="Times New Roman" w:hAnsi="Times New Roman" w:cs="Times New Roman"/>
          <w:sz w:val="24"/>
          <w:szCs w:val="24"/>
        </w:rPr>
        <w:t>shoq</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rohet me plot</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 xml:space="preserve">simin e </w:t>
      </w:r>
      <w:r w:rsidR="00CE48C0" w:rsidRPr="00572A3E">
        <w:rPr>
          <w:rFonts w:ascii="Times New Roman" w:hAnsi="Times New Roman" w:cs="Times New Roman"/>
          <w:sz w:val="24"/>
          <w:szCs w:val="24"/>
        </w:rPr>
        <w:t>nj</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 s</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r</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 dokumentash</w:t>
      </w:r>
      <w:r w:rsidR="002B07B1" w:rsidRPr="00572A3E">
        <w:rPr>
          <w:rFonts w:ascii="Times New Roman" w:hAnsi="Times New Roman" w:cs="Times New Roman"/>
          <w:sz w:val="24"/>
          <w:szCs w:val="24"/>
        </w:rPr>
        <w:t xml:space="preserve"> formular</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t</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 cilat n</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 unitet t</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 tyre v</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rtetojn</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 privatizimin e apartamentit. K</w:t>
      </w:r>
      <w:r w:rsidR="002B07B1" w:rsidRPr="00572A3E">
        <w:rPr>
          <w:rFonts w:ascii="Times New Roman" w:hAnsi="Times New Roman" w:cs="Times New Roman"/>
          <w:sz w:val="24"/>
          <w:szCs w:val="24"/>
        </w:rPr>
        <w:t>onkretisht formulari 1 evidenton treguesit teknik t</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 xml:space="preserve"> banes</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s, formulari num</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r 2 i paraprin privatizimit p</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rfshin treguesit kryesor t</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 xml:space="preserve"> apartamentit ku p</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rfshihet edhe vlefta q</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 xml:space="preserve"> do t</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 xml:space="preserve"> paguhet nga qiramarr</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 xml:space="preserve">si dhe formulari nr.3 </w:t>
      </w:r>
      <w:r w:rsidR="00CE48C0" w:rsidRPr="00572A3E">
        <w:rPr>
          <w:rFonts w:ascii="Times New Roman" w:hAnsi="Times New Roman" w:cs="Times New Roman"/>
          <w:sz w:val="24"/>
          <w:szCs w:val="24"/>
        </w:rPr>
        <w:t>titullohet</w:t>
      </w:r>
      <w:r w:rsidR="002B07B1" w:rsidRPr="00572A3E">
        <w:rPr>
          <w:rFonts w:ascii="Times New Roman" w:hAnsi="Times New Roman" w:cs="Times New Roman"/>
          <w:sz w:val="24"/>
          <w:szCs w:val="24"/>
        </w:rPr>
        <w:t xml:space="preserve"> kontrat</w:t>
      </w:r>
      <w:r w:rsidR="00CE48C0" w:rsidRPr="00572A3E">
        <w:rPr>
          <w:rFonts w:ascii="Times New Roman" w:hAnsi="Times New Roman" w:cs="Times New Roman"/>
          <w:sz w:val="24"/>
          <w:szCs w:val="24"/>
        </w:rPr>
        <w:t>a</w:t>
      </w:r>
      <w:r w:rsidR="002B07B1" w:rsidRPr="00572A3E">
        <w:rPr>
          <w:rFonts w:ascii="Times New Roman" w:hAnsi="Times New Roman" w:cs="Times New Roman"/>
          <w:sz w:val="24"/>
          <w:szCs w:val="24"/>
        </w:rPr>
        <w:t xml:space="preserve"> p</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r privatizimin e banes</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s</w:t>
      </w:r>
      <w:r w:rsidR="00326696" w:rsidRPr="00572A3E">
        <w:rPr>
          <w:rFonts w:ascii="Times New Roman" w:hAnsi="Times New Roman" w:cs="Times New Roman"/>
          <w:sz w:val="24"/>
          <w:szCs w:val="24"/>
        </w:rPr>
        <w:t>. Ai</w:t>
      </w:r>
      <w:r w:rsidR="005874AD" w:rsidRPr="00572A3E">
        <w:rPr>
          <w:rFonts w:ascii="Times New Roman" w:hAnsi="Times New Roman" w:cs="Times New Roman"/>
          <w:sz w:val="24"/>
          <w:szCs w:val="24"/>
        </w:rPr>
        <w:t xml:space="preserve"> p</w:t>
      </w:r>
      <w:r w:rsidR="008A4A52" w:rsidRPr="00572A3E">
        <w:rPr>
          <w:rFonts w:ascii="Times New Roman" w:hAnsi="Times New Roman" w:cs="Times New Roman"/>
          <w:sz w:val="24"/>
          <w:szCs w:val="24"/>
        </w:rPr>
        <w:t>ë</w:t>
      </w:r>
      <w:r w:rsidR="005874AD" w:rsidRPr="00572A3E">
        <w:rPr>
          <w:rFonts w:ascii="Times New Roman" w:hAnsi="Times New Roman" w:cs="Times New Roman"/>
          <w:sz w:val="24"/>
          <w:szCs w:val="24"/>
        </w:rPr>
        <w:t>rb</w:t>
      </w:r>
      <w:r w:rsidR="008A4A52" w:rsidRPr="00572A3E">
        <w:rPr>
          <w:rFonts w:ascii="Times New Roman" w:hAnsi="Times New Roman" w:cs="Times New Roman"/>
          <w:sz w:val="24"/>
          <w:szCs w:val="24"/>
        </w:rPr>
        <w:t>ë</w:t>
      </w:r>
      <w:r w:rsidR="005874AD" w:rsidRPr="00572A3E">
        <w:rPr>
          <w:rFonts w:ascii="Times New Roman" w:hAnsi="Times New Roman" w:cs="Times New Roman"/>
          <w:sz w:val="24"/>
          <w:szCs w:val="24"/>
        </w:rPr>
        <w:t xml:space="preserve">n </w:t>
      </w:r>
      <w:r w:rsidR="00326696" w:rsidRPr="00572A3E">
        <w:rPr>
          <w:rFonts w:ascii="Times New Roman" w:hAnsi="Times New Roman" w:cs="Times New Roman"/>
          <w:sz w:val="24"/>
          <w:szCs w:val="24"/>
        </w:rPr>
        <w:t>kontrat</w:t>
      </w:r>
      <w:r w:rsidR="008A4A52" w:rsidRPr="00572A3E">
        <w:rPr>
          <w:rFonts w:ascii="Times New Roman" w:hAnsi="Times New Roman" w:cs="Times New Roman"/>
          <w:sz w:val="24"/>
          <w:szCs w:val="24"/>
        </w:rPr>
        <w:t>ë</w:t>
      </w:r>
      <w:r w:rsidR="00326696" w:rsidRPr="00572A3E">
        <w:rPr>
          <w:rFonts w:ascii="Times New Roman" w:hAnsi="Times New Roman" w:cs="Times New Roman"/>
          <w:sz w:val="24"/>
          <w:szCs w:val="24"/>
        </w:rPr>
        <w:t xml:space="preserve"> t</w:t>
      </w:r>
      <w:r w:rsidR="008A4A52" w:rsidRPr="00572A3E">
        <w:rPr>
          <w:rFonts w:ascii="Times New Roman" w:hAnsi="Times New Roman" w:cs="Times New Roman"/>
          <w:sz w:val="24"/>
          <w:szCs w:val="24"/>
        </w:rPr>
        <w:t>ë</w:t>
      </w:r>
      <w:r w:rsidR="00326696" w:rsidRPr="00572A3E">
        <w:rPr>
          <w:rFonts w:ascii="Times New Roman" w:hAnsi="Times New Roman" w:cs="Times New Roman"/>
          <w:sz w:val="24"/>
          <w:szCs w:val="24"/>
        </w:rPr>
        <w:t xml:space="preserve"> kryer n</w:t>
      </w:r>
      <w:r w:rsidR="008A4A52" w:rsidRPr="00572A3E">
        <w:rPr>
          <w:rFonts w:ascii="Times New Roman" w:hAnsi="Times New Roman" w:cs="Times New Roman"/>
          <w:sz w:val="24"/>
          <w:szCs w:val="24"/>
        </w:rPr>
        <w:t>ë</w:t>
      </w:r>
      <w:r w:rsidR="00326696" w:rsidRPr="00572A3E">
        <w:rPr>
          <w:rFonts w:ascii="Times New Roman" w:hAnsi="Times New Roman" w:cs="Times New Roman"/>
          <w:sz w:val="24"/>
          <w:szCs w:val="24"/>
        </w:rPr>
        <w:t xml:space="preserve"> form</w:t>
      </w:r>
      <w:r w:rsidR="008A4A52" w:rsidRPr="00572A3E">
        <w:rPr>
          <w:rFonts w:ascii="Times New Roman" w:hAnsi="Times New Roman" w:cs="Times New Roman"/>
          <w:sz w:val="24"/>
          <w:szCs w:val="24"/>
        </w:rPr>
        <w:t>ë</w:t>
      </w:r>
      <w:r w:rsidR="00326696" w:rsidRPr="00572A3E">
        <w:rPr>
          <w:rFonts w:ascii="Times New Roman" w:hAnsi="Times New Roman" w:cs="Times New Roman"/>
          <w:sz w:val="24"/>
          <w:szCs w:val="24"/>
        </w:rPr>
        <w:t xml:space="preserve">n e </w:t>
      </w:r>
      <w:r w:rsidR="002B07B1" w:rsidRPr="00572A3E">
        <w:rPr>
          <w:rFonts w:ascii="Times New Roman" w:hAnsi="Times New Roman" w:cs="Times New Roman"/>
          <w:sz w:val="24"/>
          <w:szCs w:val="24"/>
        </w:rPr>
        <w:t>n</w:t>
      </w:r>
      <w:r w:rsidR="005874AD" w:rsidRPr="00572A3E">
        <w:rPr>
          <w:rFonts w:ascii="Times New Roman" w:hAnsi="Times New Roman" w:cs="Times New Roman"/>
          <w:sz w:val="24"/>
          <w:szCs w:val="24"/>
        </w:rPr>
        <w:t>j</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 xml:space="preserve"> shkres</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s s</w:t>
      </w:r>
      <w:r w:rsidR="008A4A52" w:rsidRPr="00572A3E">
        <w:rPr>
          <w:rFonts w:ascii="Times New Roman" w:hAnsi="Times New Roman" w:cs="Times New Roman"/>
          <w:sz w:val="24"/>
          <w:szCs w:val="24"/>
        </w:rPr>
        <w:t>ë</w:t>
      </w:r>
      <w:r w:rsidR="002B07B1" w:rsidRPr="00572A3E">
        <w:rPr>
          <w:rFonts w:ascii="Times New Roman" w:hAnsi="Times New Roman" w:cs="Times New Roman"/>
          <w:sz w:val="24"/>
          <w:szCs w:val="24"/>
        </w:rPr>
        <w:t xml:space="preserve"> thjesht</w:t>
      </w:r>
      <w:r w:rsidR="008A4A52" w:rsidRPr="00572A3E">
        <w:rPr>
          <w:rFonts w:ascii="Times New Roman" w:hAnsi="Times New Roman" w:cs="Times New Roman"/>
          <w:sz w:val="24"/>
          <w:szCs w:val="24"/>
        </w:rPr>
        <w:t>ë</w:t>
      </w:r>
      <w:r w:rsidR="00B06466" w:rsidRPr="00572A3E">
        <w:rPr>
          <w:rFonts w:ascii="Times New Roman" w:hAnsi="Times New Roman" w:cs="Times New Roman"/>
          <w:sz w:val="24"/>
          <w:szCs w:val="24"/>
        </w:rPr>
        <w:t>,</w:t>
      </w:r>
      <w:r w:rsidR="002B07B1" w:rsidRPr="00572A3E">
        <w:rPr>
          <w:rFonts w:ascii="Times New Roman" w:hAnsi="Times New Roman" w:cs="Times New Roman"/>
          <w:sz w:val="24"/>
          <w:szCs w:val="24"/>
        </w:rPr>
        <w:t xml:space="preserve"> </w:t>
      </w:r>
      <w:r w:rsidR="005874AD" w:rsidRPr="00572A3E">
        <w:rPr>
          <w:rFonts w:ascii="Times New Roman" w:hAnsi="Times New Roman" w:cs="Times New Roman"/>
          <w:sz w:val="24"/>
          <w:szCs w:val="24"/>
        </w:rPr>
        <w:t>ku p</w:t>
      </w:r>
      <w:r w:rsidR="008A4A52" w:rsidRPr="00572A3E">
        <w:rPr>
          <w:rFonts w:ascii="Times New Roman" w:hAnsi="Times New Roman" w:cs="Times New Roman"/>
          <w:sz w:val="24"/>
          <w:szCs w:val="24"/>
        </w:rPr>
        <w:t>ë</w:t>
      </w:r>
      <w:r w:rsidR="005874AD" w:rsidRPr="00572A3E">
        <w:rPr>
          <w:rFonts w:ascii="Times New Roman" w:hAnsi="Times New Roman" w:cs="Times New Roman"/>
          <w:sz w:val="24"/>
          <w:szCs w:val="24"/>
        </w:rPr>
        <w:t>rmbahen t</w:t>
      </w:r>
      <w:r w:rsidR="008A4A52" w:rsidRPr="00572A3E">
        <w:rPr>
          <w:rFonts w:ascii="Times New Roman" w:hAnsi="Times New Roman" w:cs="Times New Roman"/>
          <w:sz w:val="24"/>
          <w:szCs w:val="24"/>
        </w:rPr>
        <w:t>ë</w:t>
      </w:r>
      <w:r w:rsidR="005874AD" w:rsidRPr="00572A3E">
        <w:rPr>
          <w:rFonts w:ascii="Times New Roman" w:hAnsi="Times New Roman" w:cs="Times New Roman"/>
          <w:sz w:val="24"/>
          <w:szCs w:val="24"/>
        </w:rPr>
        <w:t xml:space="preserve"> gjitha t</w:t>
      </w:r>
      <w:r w:rsidR="008A4A52" w:rsidRPr="00572A3E">
        <w:rPr>
          <w:rFonts w:ascii="Times New Roman" w:hAnsi="Times New Roman" w:cs="Times New Roman"/>
          <w:sz w:val="24"/>
          <w:szCs w:val="24"/>
        </w:rPr>
        <w:t>ë</w:t>
      </w:r>
      <w:r w:rsidR="005874AD" w:rsidRPr="00572A3E">
        <w:rPr>
          <w:rFonts w:ascii="Times New Roman" w:hAnsi="Times New Roman" w:cs="Times New Roman"/>
          <w:sz w:val="24"/>
          <w:szCs w:val="24"/>
        </w:rPr>
        <w:t xml:space="preserve"> dh</w:t>
      </w:r>
      <w:r w:rsidR="008A4A52" w:rsidRPr="00572A3E">
        <w:rPr>
          <w:rFonts w:ascii="Times New Roman" w:hAnsi="Times New Roman" w:cs="Times New Roman"/>
          <w:sz w:val="24"/>
          <w:szCs w:val="24"/>
        </w:rPr>
        <w:t>ë</w:t>
      </w:r>
      <w:r w:rsidR="005874AD" w:rsidRPr="00572A3E">
        <w:rPr>
          <w:rFonts w:ascii="Times New Roman" w:hAnsi="Times New Roman" w:cs="Times New Roman"/>
          <w:sz w:val="24"/>
          <w:szCs w:val="24"/>
        </w:rPr>
        <w:t>nat p</w:t>
      </w:r>
      <w:r w:rsidR="008A4A52" w:rsidRPr="00572A3E">
        <w:rPr>
          <w:rFonts w:ascii="Times New Roman" w:hAnsi="Times New Roman" w:cs="Times New Roman"/>
          <w:sz w:val="24"/>
          <w:szCs w:val="24"/>
        </w:rPr>
        <w:t>ë</w:t>
      </w:r>
      <w:r w:rsidR="005874AD" w:rsidRPr="00572A3E">
        <w:rPr>
          <w:rFonts w:ascii="Times New Roman" w:hAnsi="Times New Roman" w:cs="Times New Roman"/>
          <w:sz w:val="24"/>
          <w:szCs w:val="24"/>
        </w:rPr>
        <w:t xml:space="preserve">r shitjen e apartamentit e </w:t>
      </w:r>
      <w:r w:rsidR="00E065E5" w:rsidRPr="00572A3E">
        <w:rPr>
          <w:rFonts w:ascii="Times New Roman" w:hAnsi="Times New Roman" w:cs="Times New Roman"/>
          <w:sz w:val="24"/>
          <w:szCs w:val="24"/>
        </w:rPr>
        <w:t>n</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nshkr</w:t>
      </w:r>
      <w:r w:rsidR="005874AD" w:rsidRPr="00572A3E">
        <w:rPr>
          <w:rFonts w:ascii="Times New Roman" w:hAnsi="Times New Roman" w:cs="Times New Roman"/>
          <w:sz w:val="24"/>
          <w:szCs w:val="24"/>
        </w:rPr>
        <w:t>uhet</w:t>
      </w:r>
      <w:r w:rsidR="00E065E5" w:rsidRPr="00572A3E">
        <w:rPr>
          <w:rFonts w:ascii="Times New Roman" w:hAnsi="Times New Roman" w:cs="Times New Roman"/>
          <w:sz w:val="24"/>
          <w:szCs w:val="24"/>
        </w:rPr>
        <w:t xml:space="preserve"> nga shit</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si e nga bler</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si. Kjo e fundit pavar</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sisht se nuk p</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rb</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nte nj</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 xml:space="preserve"> kontrat</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 xml:space="preserve"> noteriale t</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 xml:space="preserve"> aft</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 xml:space="preserve"> p</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r kalimin e pron</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sis</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 xml:space="preserve"> nga shit</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si te bler</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si n</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 xml:space="preserve"> kuptim t</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 xml:space="preserve"> nenit 83 t</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 xml:space="preserve"> KC, provon ekzistenc</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n e veprimit juridik t</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 xml:space="preserve"> kalimit t</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 xml:space="preserve"> pron</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sis</w:t>
      </w:r>
      <w:r w:rsidR="008A4A52" w:rsidRPr="00572A3E">
        <w:rPr>
          <w:rFonts w:ascii="Times New Roman" w:hAnsi="Times New Roman" w:cs="Times New Roman"/>
          <w:sz w:val="24"/>
          <w:szCs w:val="24"/>
        </w:rPr>
        <w:t>ë</w:t>
      </w:r>
      <w:r w:rsidR="00B06466" w:rsidRPr="00572A3E">
        <w:rPr>
          <w:rFonts w:ascii="Times New Roman" w:hAnsi="Times New Roman" w:cs="Times New Roman"/>
          <w:sz w:val="24"/>
          <w:szCs w:val="24"/>
        </w:rPr>
        <w:t>,</w:t>
      </w:r>
      <w:r w:rsidR="00E065E5" w:rsidRPr="00572A3E">
        <w:rPr>
          <w:rFonts w:ascii="Times New Roman" w:hAnsi="Times New Roman" w:cs="Times New Roman"/>
          <w:sz w:val="24"/>
          <w:szCs w:val="24"/>
        </w:rPr>
        <w:t xml:space="preserve"> pasi </w:t>
      </w:r>
      <w:r w:rsidR="005874AD" w:rsidRPr="00572A3E">
        <w:rPr>
          <w:rFonts w:ascii="Times New Roman" w:hAnsi="Times New Roman" w:cs="Times New Roman"/>
          <w:sz w:val="24"/>
          <w:szCs w:val="24"/>
        </w:rPr>
        <w:t>n</w:t>
      </w:r>
      <w:r w:rsidR="008A4A52" w:rsidRPr="00572A3E">
        <w:rPr>
          <w:rFonts w:ascii="Times New Roman" w:hAnsi="Times New Roman" w:cs="Times New Roman"/>
          <w:sz w:val="24"/>
          <w:szCs w:val="24"/>
        </w:rPr>
        <w:t>ë</w:t>
      </w:r>
      <w:r w:rsidR="005874AD" w:rsidRPr="00572A3E">
        <w:rPr>
          <w:rFonts w:ascii="Times New Roman" w:hAnsi="Times New Roman" w:cs="Times New Roman"/>
          <w:sz w:val="24"/>
          <w:szCs w:val="24"/>
        </w:rPr>
        <w:t xml:space="preserve"> p</w:t>
      </w:r>
      <w:r w:rsidR="008A4A52" w:rsidRPr="00572A3E">
        <w:rPr>
          <w:rFonts w:ascii="Times New Roman" w:hAnsi="Times New Roman" w:cs="Times New Roman"/>
          <w:sz w:val="24"/>
          <w:szCs w:val="24"/>
        </w:rPr>
        <w:t>ë</w:t>
      </w:r>
      <w:r w:rsidR="005874AD" w:rsidRPr="00572A3E">
        <w:rPr>
          <w:rFonts w:ascii="Times New Roman" w:hAnsi="Times New Roman" w:cs="Times New Roman"/>
          <w:sz w:val="24"/>
          <w:szCs w:val="24"/>
        </w:rPr>
        <w:t xml:space="preserve">rmbajtjen e saj </w:t>
      </w:r>
      <w:r w:rsidR="00E065E5" w:rsidRPr="00572A3E">
        <w:rPr>
          <w:rFonts w:ascii="Times New Roman" w:hAnsi="Times New Roman" w:cs="Times New Roman"/>
          <w:sz w:val="24"/>
          <w:szCs w:val="24"/>
        </w:rPr>
        <w:t>dokumenton vullnetin e pal</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ve p</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r kalimin e pron</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sis</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 xml:space="preserve"> dhe p</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r m</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 xml:space="preserve"> tep</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r njihet si e till</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 xml:space="preserve"> nga udh</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zimi i sip</w:t>
      </w:r>
      <w:r w:rsidR="008A4A52" w:rsidRPr="00572A3E">
        <w:rPr>
          <w:rFonts w:ascii="Times New Roman" w:hAnsi="Times New Roman" w:cs="Times New Roman"/>
          <w:sz w:val="24"/>
          <w:szCs w:val="24"/>
        </w:rPr>
        <w:t>ë</w:t>
      </w:r>
      <w:r w:rsidR="00E065E5" w:rsidRPr="00572A3E">
        <w:rPr>
          <w:rFonts w:ascii="Times New Roman" w:hAnsi="Times New Roman" w:cs="Times New Roman"/>
          <w:sz w:val="24"/>
          <w:szCs w:val="24"/>
        </w:rPr>
        <w:t>rcituar.</w:t>
      </w:r>
      <w:r w:rsidR="00CE48C0" w:rsidRPr="00572A3E">
        <w:rPr>
          <w:rFonts w:ascii="Times New Roman" w:hAnsi="Times New Roman" w:cs="Times New Roman"/>
          <w:sz w:val="24"/>
          <w:szCs w:val="24"/>
        </w:rPr>
        <w:t xml:space="preserve"> K</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to dokumenta s</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b</w:t>
      </w:r>
      <w:r w:rsidR="005874AD" w:rsidRPr="00572A3E">
        <w:rPr>
          <w:rFonts w:ascii="Times New Roman" w:hAnsi="Times New Roman" w:cs="Times New Roman"/>
          <w:sz w:val="24"/>
          <w:szCs w:val="24"/>
        </w:rPr>
        <w:t>a</w:t>
      </w:r>
      <w:r w:rsidR="00CE48C0" w:rsidRPr="00572A3E">
        <w:rPr>
          <w:rFonts w:ascii="Times New Roman" w:hAnsi="Times New Roman" w:cs="Times New Roman"/>
          <w:sz w:val="24"/>
          <w:szCs w:val="24"/>
        </w:rPr>
        <w:t>shku me mandatin e pages</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s pranoheshin nga </w:t>
      </w:r>
      <w:r w:rsidR="005874AD" w:rsidRPr="00572A3E">
        <w:rPr>
          <w:rFonts w:ascii="Times New Roman" w:hAnsi="Times New Roman" w:cs="Times New Roman"/>
          <w:sz w:val="24"/>
          <w:szCs w:val="24"/>
        </w:rPr>
        <w:t xml:space="preserve">rregullorja e </w:t>
      </w:r>
      <w:r w:rsidR="00CE48C0" w:rsidRPr="00572A3E">
        <w:rPr>
          <w:rFonts w:ascii="Times New Roman" w:hAnsi="Times New Roman" w:cs="Times New Roman"/>
          <w:sz w:val="24"/>
          <w:szCs w:val="24"/>
        </w:rPr>
        <w:t>ishzyr</w:t>
      </w:r>
      <w:r w:rsidR="008A4A52" w:rsidRPr="00572A3E">
        <w:rPr>
          <w:rFonts w:ascii="Times New Roman" w:hAnsi="Times New Roman" w:cs="Times New Roman"/>
          <w:sz w:val="24"/>
          <w:szCs w:val="24"/>
        </w:rPr>
        <w:t>ë</w:t>
      </w:r>
      <w:r w:rsidR="005874AD" w:rsidRPr="00572A3E">
        <w:rPr>
          <w:rFonts w:ascii="Times New Roman" w:hAnsi="Times New Roman" w:cs="Times New Roman"/>
          <w:sz w:val="24"/>
          <w:szCs w:val="24"/>
        </w:rPr>
        <w:t>s</w:t>
      </w:r>
      <w:r w:rsidR="00CE48C0" w:rsidRPr="00572A3E">
        <w:rPr>
          <w:rFonts w:ascii="Times New Roman" w:hAnsi="Times New Roman" w:cs="Times New Roman"/>
          <w:sz w:val="24"/>
          <w:szCs w:val="24"/>
        </w:rPr>
        <w:t xml:space="preserve"> </w:t>
      </w:r>
      <w:r w:rsidR="005874AD" w:rsidRPr="00572A3E">
        <w:rPr>
          <w:rFonts w:ascii="Times New Roman" w:hAnsi="Times New Roman" w:cs="Times New Roman"/>
          <w:sz w:val="24"/>
          <w:szCs w:val="24"/>
        </w:rPr>
        <w:t>s</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 rregjistrimit si dokumenta t</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 nevoj</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sh</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m shoq</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rues p</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r rregjistrimin e pasuris</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 n</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 em</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r t</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 personit p</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rfitues</w:t>
      </w:r>
      <w:r w:rsidR="00B06466" w:rsidRPr="00572A3E">
        <w:rPr>
          <w:rFonts w:ascii="Times New Roman" w:hAnsi="Times New Roman" w:cs="Times New Roman"/>
          <w:sz w:val="24"/>
          <w:szCs w:val="24"/>
        </w:rPr>
        <w:t>,</w:t>
      </w:r>
      <w:r w:rsidR="00CE48C0" w:rsidRPr="00572A3E">
        <w:rPr>
          <w:rFonts w:ascii="Times New Roman" w:hAnsi="Times New Roman" w:cs="Times New Roman"/>
          <w:sz w:val="24"/>
          <w:szCs w:val="24"/>
        </w:rPr>
        <w:t xml:space="preserve"> kur t</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 dh</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nat e nevoj</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shme t</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 pasuris</w:t>
      </w:r>
      <w:r w:rsidR="008A4A52" w:rsidRPr="00572A3E">
        <w:rPr>
          <w:rFonts w:ascii="Times New Roman" w:hAnsi="Times New Roman" w:cs="Times New Roman"/>
          <w:sz w:val="24"/>
          <w:szCs w:val="24"/>
        </w:rPr>
        <w:t>ë</w:t>
      </w:r>
      <w:r w:rsidR="00CE48C0" w:rsidRPr="00572A3E">
        <w:rPr>
          <w:rFonts w:ascii="Times New Roman" w:hAnsi="Times New Roman" w:cs="Times New Roman"/>
          <w:sz w:val="24"/>
          <w:szCs w:val="24"/>
        </w:rPr>
        <w:t xml:space="preserve"> nuk dilnin nga kontrata e aktet e tjera. </w:t>
      </w:r>
    </w:p>
    <w:p w14:paraId="76979D1A" w14:textId="552C9F61" w:rsidR="00D44171" w:rsidRPr="00572A3E" w:rsidRDefault="008A4A52" w:rsidP="00572A3E">
      <w:pPr>
        <w:pStyle w:val="Title"/>
        <w:ind w:firstLine="720"/>
        <w:jc w:val="both"/>
        <w:rPr>
          <w:sz w:val="24"/>
          <w:szCs w:val="24"/>
        </w:rPr>
      </w:pPr>
      <w:r w:rsidRPr="00572A3E">
        <w:rPr>
          <w:sz w:val="24"/>
          <w:szCs w:val="24"/>
        </w:rPr>
        <w:t>40</w:t>
      </w:r>
      <w:r w:rsidR="00CE48C0" w:rsidRPr="00572A3E">
        <w:rPr>
          <w:sz w:val="24"/>
          <w:szCs w:val="24"/>
        </w:rPr>
        <w:t>. Gjykata e Apelit jo vet</w:t>
      </w:r>
      <w:r w:rsidRPr="00572A3E">
        <w:rPr>
          <w:sz w:val="24"/>
          <w:szCs w:val="24"/>
        </w:rPr>
        <w:t>ë</w:t>
      </w:r>
      <w:r w:rsidR="00CE48C0" w:rsidRPr="00572A3E">
        <w:rPr>
          <w:sz w:val="24"/>
          <w:szCs w:val="24"/>
        </w:rPr>
        <w:t>m nuk ka mbajtur n</w:t>
      </w:r>
      <w:r w:rsidRPr="00572A3E">
        <w:rPr>
          <w:sz w:val="24"/>
          <w:szCs w:val="24"/>
        </w:rPr>
        <w:t>ë</w:t>
      </w:r>
      <w:r w:rsidR="00CE48C0" w:rsidRPr="00572A3E">
        <w:rPr>
          <w:sz w:val="24"/>
          <w:szCs w:val="24"/>
        </w:rPr>
        <w:t xml:space="preserve"> konsiderat</w:t>
      </w:r>
      <w:r w:rsidRPr="00572A3E">
        <w:rPr>
          <w:sz w:val="24"/>
          <w:szCs w:val="24"/>
        </w:rPr>
        <w:t>ë</w:t>
      </w:r>
      <w:r w:rsidR="00CE48C0" w:rsidRPr="00572A3E">
        <w:rPr>
          <w:sz w:val="24"/>
          <w:szCs w:val="24"/>
        </w:rPr>
        <w:t xml:space="preserve"> k</w:t>
      </w:r>
      <w:r w:rsidRPr="00572A3E">
        <w:rPr>
          <w:sz w:val="24"/>
          <w:szCs w:val="24"/>
        </w:rPr>
        <w:t>ë</w:t>
      </w:r>
      <w:r w:rsidR="00CE48C0" w:rsidRPr="00572A3E">
        <w:rPr>
          <w:sz w:val="24"/>
          <w:szCs w:val="24"/>
        </w:rPr>
        <w:t>t</w:t>
      </w:r>
      <w:r w:rsidRPr="00572A3E">
        <w:rPr>
          <w:sz w:val="24"/>
          <w:szCs w:val="24"/>
        </w:rPr>
        <w:t>ë</w:t>
      </w:r>
      <w:r w:rsidR="00CE48C0" w:rsidRPr="00572A3E">
        <w:rPr>
          <w:sz w:val="24"/>
          <w:szCs w:val="24"/>
        </w:rPr>
        <w:t xml:space="preserve"> procedur</w:t>
      </w:r>
      <w:r w:rsidRPr="00572A3E">
        <w:rPr>
          <w:sz w:val="24"/>
          <w:szCs w:val="24"/>
        </w:rPr>
        <w:t>ë</w:t>
      </w:r>
      <w:r w:rsidR="00CE48C0" w:rsidRPr="00572A3E">
        <w:rPr>
          <w:sz w:val="24"/>
          <w:szCs w:val="24"/>
        </w:rPr>
        <w:t xml:space="preserve"> t</w:t>
      </w:r>
      <w:r w:rsidRPr="00572A3E">
        <w:rPr>
          <w:sz w:val="24"/>
          <w:szCs w:val="24"/>
        </w:rPr>
        <w:t>ë</w:t>
      </w:r>
      <w:r w:rsidR="00CE48C0" w:rsidRPr="00572A3E">
        <w:rPr>
          <w:sz w:val="24"/>
          <w:szCs w:val="24"/>
        </w:rPr>
        <w:t xml:space="preserve"> vecant</w:t>
      </w:r>
      <w:r w:rsidRPr="00572A3E">
        <w:rPr>
          <w:sz w:val="24"/>
          <w:szCs w:val="24"/>
        </w:rPr>
        <w:t>ë</w:t>
      </w:r>
      <w:r w:rsidR="00CE48C0" w:rsidRPr="00572A3E">
        <w:rPr>
          <w:sz w:val="24"/>
          <w:szCs w:val="24"/>
        </w:rPr>
        <w:t xml:space="preserve"> dokumentare t</w:t>
      </w:r>
      <w:r w:rsidRPr="00572A3E">
        <w:rPr>
          <w:sz w:val="24"/>
          <w:szCs w:val="24"/>
        </w:rPr>
        <w:t>ë</w:t>
      </w:r>
      <w:r w:rsidR="00CE48C0" w:rsidRPr="00572A3E">
        <w:rPr>
          <w:sz w:val="24"/>
          <w:szCs w:val="24"/>
        </w:rPr>
        <w:t xml:space="preserve"> v</w:t>
      </w:r>
      <w:r w:rsidRPr="00572A3E">
        <w:rPr>
          <w:sz w:val="24"/>
          <w:szCs w:val="24"/>
        </w:rPr>
        <w:t>ë</w:t>
      </w:r>
      <w:r w:rsidR="00CE48C0" w:rsidRPr="00572A3E">
        <w:rPr>
          <w:sz w:val="24"/>
          <w:szCs w:val="24"/>
        </w:rPr>
        <w:t>rtetimit t</w:t>
      </w:r>
      <w:r w:rsidRPr="00572A3E">
        <w:rPr>
          <w:sz w:val="24"/>
          <w:szCs w:val="24"/>
        </w:rPr>
        <w:t>ë</w:t>
      </w:r>
      <w:r w:rsidR="00CE48C0" w:rsidRPr="00572A3E">
        <w:rPr>
          <w:sz w:val="24"/>
          <w:szCs w:val="24"/>
        </w:rPr>
        <w:t xml:space="preserve"> priva</w:t>
      </w:r>
      <w:r w:rsidR="005874AD" w:rsidRPr="00572A3E">
        <w:rPr>
          <w:sz w:val="24"/>
          <w:szCs w:val="24"/>
        </w:rPr>
        <w:t>tizimit t</w:t>
      </w:r>
      <w:r w:rsidRPr="00572A3E">
        <w:rPr>
          <w:sz w:val="24"/>
          <w:szCs w:val="24"/>
        </w:rPr>
        <w:t>ë</w:t>
      </w:r>
      <w:r w:rsidR="005874AD" w:rsidRPr="00572A3E">
        <w:rPr>
          <w:sz w:val="24"/>
          <w:szCs w:val="24"/>
        </w:rPr>
        <w:t xml:space="preserve"> apartamentit por nuk ka vler</w:t>
      </w:r>
      <w:r w:rsidRPr="00572A3E">
        <w:rPr>
          <w:sz w:val="24"/>
          <w:szCs w:val="24"/>
        </w:rPr>
        <w:t>ë</w:t>
      </w:r>
      <w:r w:rsidR="005874AD" w:rsidRPr="00572A3E">
        <w:rPr>
          <w:sz w:val="24"/>
          <w:szCs w:val="24"/>
        </w:rPr>
        <w:t>suar n</w:t>
      </w:r>
      <w:r w:rsidRPr="00572A3E">
        <w:rPr>
          <w:sz w:val="24"/>
          <w:szCs w:val="24"/>
        </w:rPr>
        <w:t>ë</w:t>
      </w:r>
      <w:r w:rsidR="005874AD" w:rsidRPr="00572A3E">
        <w:rPr>
          <w:sz w:val="24"/>
          <w:szCs w:val="24"/>
        </w:rPr>
        <w:t xml:space="preserve"> k</w:t>
      </w:r>
      <w:r w:rsidRPr="00572A3E">
        <w:rPr>
          <w:sz w:val="24"/>
          <w:szCs w:val="24"/>
        </w:rPr>
        <w:t>ë</w:t>
      </w:r>
      <w:r w:rsidR="005874AD" w:rsidRPr="00572A3E">
        <w:rPr>
          <w:sz w:val="24"/>
          <w:szCs w:val="24"/>
        </w:rPr>
        <w:t>t</w:t>
      </w:r>
      <w:r w:rsidRPr="00572A3E">
        <w:rPr>
          <w:sz w:val="24"/>
          <w:szCs w:val="24"/>
        </w:rPr>
        <w:t>ë</w:t>
      </w:r>
      <w:r w:rsidR="005874AD" w:rsidRPr="00572A3E">
        <w:rPr>
          <w:sz w:val="24"/>
          <w:szCs w:val="24"/>
        </w:rPr>
        <w:t xml:space="preserve"> drejtim as aktet e administruara n</w:t>
      </w:r>
      <w:r w:rsidRPr="00572A3E">
        <w:rPr>
          <w:sz w:val="24"/>
          <w:szCs w:val="24"/>
        </w:rPr>
        <w:t>ë</w:t>
      </w:r>
      <w:r w:rsidR="005874AD" w:rsidRPr="00572A3E">
        <w:rPr>
          <w:sz w:val="24"/>
          <w:szCs w:val="24"/>
        </w:rPr>
        <w:t xml:space="preserve"> dosjen gjyqsore. K</w:t>
      </w:r>
      <w:r w:rsidRPr="00572A3E">
        <w:rPr>
          <w:sz w:val="24"/>
          <w:szCs w:val="24"/>
        </w:rPr>
        <w:t>ë</w:t>
      </w:r>
      <w:r w:rsidR="005874AD" w:rsidRPr="00572A3E">
        <w:rPr>
          <w:sz w:val="24"/>
          <w:szCs w:val="24"/>
        </w:rPr>
        <w:t>shtu n</w:t>
      </w:r>
      <w:r w:rsidRPr="00572A3E">
        <w:rPr>
          <w:sz w:val="24"/>
          <w:szCs w:val="24"/>
        </w:rPr>
        <w:t>ë</w:t>
      </w:r>
      <w:r w:rsidR="005874AD" w:rsidRPr="00572A3E">
        <w:rPr>
          <w:sz w:val="24"/>
          <w:szCs w:val="24"/>
        </w:rPr>
        <w:t xml:space="preserve"> dosjen gjyqsore ndodhet e administruar kontrata e kalimit t</w:t>
      </w:r>
      <w:r w:rsidRPr="00572A3E">
        <w:rPr>
          <w:sz w:val="24"/>
          <w:szCs w:val="24"/>
        </w:rPr>
        <w:t>ë</w:t>
      </w:r>
      <w:r w:rsidR="005874AD" w:rsidRPr="00572A3E">
        <w:rPr>
          <w:sz w:val="24"/>
          <w:szCs w:val="24"/>
        </w:rPr>
        <w:t xml:space="preserve"> pron</w:t>
      </w:r>
      <w:r w:rsidRPr="00572A3E">
        <w:rPr>
          <w:sz w:val="24"/>
          <w:szCs w:val="24"/>
        </w:rPr>
        <w:t>ë</w:t>
      </w:r>
      <w:r w:rsidR="005874AD" w:rsidRPr="00572A3E">
        <w:rPr>
          <w:sz w:val="24"/>
          <w:szCs w:val="24"/>
        </w:rPr>
        <w:t>sis</w:t>
      </w:r>
      <w:r w:rsidRPr="00572A3E">
        <w:rPr>
          <w:sz w:val="24"/>
          <w:szCs w:val="24"/>
        </w:rPr>
        <w:t>ë</w:t>
      </w:r>
      <w:r w:rsidR="005874AD" w:rsidRPr="00572A3E">
        <w:rPr>
          <w:sz w:val="24"/>
          <w:szCs w:val="24"/>
        </w:rPr>
        <w:t xml:space="preserve"> n</w:t>
      </w:r>
      <w:r w:rsidRPr="00572A3E">
        <w:rPr>
          <w:sz w:val="24"/>
          <w:szCs w:val="24"/>
        </w:rPr>
        <w:t>ë</w:t>
      </w:r>
      <w:r w:rsidR="005874AD" w:rsidRPr="00572A3E">
        <w:rPr>
          <w:sz w:val="24"/>
          <w:szCs w:val="24"/>
        </w:rPr>
        <w:t xml:space="preserve"> pron</w:t>
      </w:r>
      <w:r w:rsidRPr="00572A3E">
        <w:rPr>
          <w:sz w:val="24"/>
          <w:szCs w:val="24"/>
        </w:rPr>
        <w:t>ë</w:t>
      </w:r>
      <w:r w:rsidR="005874AD" w:rsidRPr="00572A3E">
        <w:rPr>
          <w:sz w:val="24"/>
          <w:szCs w:val="24"/>
        </w:rPr>
        <w:t xml:space="preserve"> private e l</w:t>
      </w:r>
      <w:r w:rsidRPr="00572A3E">
        <w:rPr>
          <w:sz w:val="24"/>
          <w:szCs w:val="24"/>
        </w:rPr>
        <w:t>ë</w:t>
      </w:r>
      <w:r w:rsidR="005874AD" w:rsidRPr="00572A3E">
        <w:rPr>
          <w:sz w:val="24"/>
          <w:szCs w:val="24"/>
        </w:rPr>
        <w:t>shuar nga Enti i Banesave dhe drejtuar Zyr</w:t>
      </w:r>
      <w:r w:rsidRPr="00572A3E">
        <w:rPr>
          <w:sz w:val="24"/>
          <w:szCs w:val="24"/>
        </w:rPr>
        <w:t>ë</w:t>
      </w:r>
      <w:r w:rsidR="005874AD" w:rsidRPr="00572A3E">
        <w:rPr>
          <w:sz w:val="24"/>
          <w:szCs w:val="24"/>
        </w:rPr>
        <w:t>s s</w:t>
      </w:r>
      <w:r w:rsidRPr="00572A3E">
        <w:rPr>
          <w:sz w:val="24"/>
          <w:szCs w:val="24"/>
        </w:rPr>
        <w:t>ë</w:t>
      </w:r>
      <w:r w:rsidR="005874AD" w:rsidRPr="00572A3E">
        <w:rPr>
          <w:sz w:val="24"/>
          <w:szCs w:val="24"/>
        </w:rPr>
        <w:t xml:space="preserve"> rregjistrimit t</w:t>
      </w:r>
      <w:r w:rsidRPr="00572A3E">
        <w:rPr>
          <w:sz w:val="24"/>
          <w:szCs w:val="24"/>
        </w:rPr>
        <w:t>ë</w:t>
      </w:r>
      <w:r w:rsidR="005874AD" w:rsidRPr="00572A3E">
        <w:rPr>
          <w:sz w:val="24"/>
          <w:szCs w:val="24"/>
        </w:rPr>
        <w:t xml:space="preserve"> pasurive t</w:t>
      </w:r>
      <w:r w:rsidRPr="00572A3E">
        <w:rPr>
          <w:sz w:val="24"/>
          <w:szCs w:val="24"/>
        </w:rPr>
        <w:t>ë</w:t>
      </w:r>
      <w:r w:rsidR="005874AD" w:rsidRPr="00572A3E">
        <w:rPr>
          <w:sz w:val="24"/>
          <w:szCs w:val="24"/>
        </w:rPr>
        <w:t xml:space="preserve"> paluajtshme p</w:t>
      </w:r>
      <w:r w:rsidRPr="00572A3E">
        <w:rPr>
          <w:sz w:val="24"/>
          <w:szCs w:val="24"/>
        </w:rPr>
        <w:t>ë</w:t>
      </w:r>
      <w:r w:rsidR="005874AD" w:rsidRPr="00572A3E">
        <w:rPr>
          <w:sz w:val="24"/>
          <w:szCs w:val="24"/>
        </w:rPr>
        <w:t>r gjith</w:t>
      </w:r>
      <w:r w:rsidRPr="00572A3E">
        <w:rPr>
          <w:sz w:val="24"/>
          <w:szCs w:val="24"/>
        </w:rPr>
        <w:t>ë</w:t>
      </w:r>
      <w:r w:rsidR="005874AD" w:rsidRPr="00572A3E">
        <w:rPr>
          <w:sz w:val="24"/>
          <w:szCs w:val="24"/>
        </w:rPr>
        <w:t xml:space="preserve"> pallatin me num</w:t>
      </w:r>
      <w:r w:rsidRPr="00572A3E">
        <w:rPr>
          <w:sz w:val="24"/>
          <w:szCs w:val="24"/>
        </w:rPr>
        <w:t>ë</w:t>
      </w:r>
      <w:r w:rsidR="005874AD" w:rsidRPr="00572A3E">
        <w:rPr>
          <w:sz w:val="24"/>
          <w:szCs w:val="24"/>
        </w:rPr>
        <w:t>r 983 ku p</w:t>
      </w:r>
      <w:r w:rsidRPr="00572A3E">
        <w:rPr>
          <w:sz w:val="24"/>
          <w:szCs w:val="24"/>
        </w:rPr>
        <w:t>ë</w:t>
      </w:r>
      <w:r w:rsidR="005874AD" w:rsidRPr="00572A3E">
        <w:rPr>
          <w:sz w:val="24"/>
          <w:szCs w:val="24"/>
        </w:rPr>
        <w:t>rfshihet edhe apartamenti 13 i pretenduar si i privatizuar nga trashgiml</w:t>
      </w:r>
      <w:r w:rsidRPr="00572A3E">
        <w:rPr>
          <w:sz w:val="24"/>
          <w:szCs w:val="24"/>
        </w:rPr>
        <w:t>ë</w:t>
      </w:r>
      <w:r w:rsidR="005874AD" w:rsidRPr="00572A3E">
        <w:rPr>
          <w:sz w:val="24"/>
          <w:szCs w:val="24"/>
        </w:rPr>
        <w:t>n</w:t>
      </w:r>
      <w:r w:rsidRPr="00572A3E">
        <w:rPr>
          <w:sz w:val="24"/>
          <w:szCs w:val="24"/>
        </w:rPr>
        <w:t>ë</w:t>
      </w:r>
      <w:r w:rsidR="005874AD" w:rsidRPr="00572A3E">
        <w:rPr>
          <w:sz w:val="24"/>
          <w:szCs w:val="24"/>
        </w:rPr>
        <w:t>si i padit</w:t>
      </w:r>
      <w:r w:rsidRPr="00572A3E">
        <w:rPr>
          <w:sz w:val="24"/>
          <w:szCs w:val="24"/>
        </w:rPr>
        <w:t>ë</w:t>
      </w:r>
      <w:r w:rsidR="005874AD" w:rsidRPr="00572A3E">
        <w:rPr>
          <w:sz w:val="24"/>
          <w:szCs w:val="24"/>
        </w:rPr>
        <w:t xml:space="preserve">save. </w:t>
      </w:r>
      <w:r w:rsidR="00D653D9" w:rsidRPr="00572A3E">
        <w:rPr>
          <w:sz w:val="24"/>
          <w:szCs w:val="24"/>
        </w:rPr>
        <w:t>Gjithashtu n</w:t>
      </w:r>
      <w:r w:rsidRPr="00572A3E">
        <w:rPr>
          <w:sz w:val="24"/>
          <w:szCs w:val="24"/>
        </w:rPr>
        <w:t>ë</w:t>
      </w:r>
      <w:r w:rsidR="00D653D9" w:rsidRPr="00572A3E">
        <w:rPr>
          <w:sz w:val="24"/>
          <w:szCs w:val="24"/>
        </w:rPr>
        <w:t xml:space="preserve"> dosjen gjyqsore ndodhet e admini</w:t>
      </w:r>
      <w:r w:rsidR="005230A4" w:rsidRPr="00572A3E">
        <w:rPr>
          <w:sz w:val="24"/>
          <w:szCs w:val="24"/>
        </w:rPr>
        <w:t>s</w:t>
      </w:r>
      <w:r w:rsidR="00D653D9" w:rsidRPr="00572A3E">
        <w:rPr>
          <w:sz w:val="24"/>
          <w:szCs w:val="24"/>
        </w:rPr>
        <w:t>truar shkresa e dat</w:t>
      </w:r>
      <w:r w:rsidRPr="00572A3E">
        <w:rPr>
          <w:sz w:val="24"/>
          <w:szCs w:val="24"/>
        </w:rPr>
        <w:t>ë</w:t>
      </w:r>
      <w:r w:rsidR="00D653D9" w:rsidRPr="00572A3E">
        <w:rPr>
          <w:sz w:val="24"/>
          <w:szCs w:val="24"/>
        </w:rPr>
        <w:t>s 09.03.1998 me t</w:t>
      </w:r>
      <w:r w:rsidRPr="00572A3E">
        <w:rPr>
          <w:sz w:val="24"/>
          <w:szCs w:val="24"/>
        </w:rPr>
        <w:t>ë</w:t>
      </w:r>
      <w:r w:rsidR="00D653D9" w:rsidRPr="00572A3E">
        <w:rPr>
          <w:sz w:val="24"/>
          <w:szCs w:val="24"/>
        </w:rPr>
        <w:t xml:space="preserve"> cilin Enti i Banesave i d</w:t>
      </w:r>
      <w:r w:rsidRPr="00572A3E">
        <w:rPr>
          <w:sz w:val="24"/>
          <w:szCs w:val="24"/>
        </w:rPr>
        <w:t>ë</w:t>
      </w:r>
      <w:r w:rsidR="00D653D9" w:rsidRPr="00572A3E">
        <w:rPr>
          <w:sz w:val="24"/>
          <w:szCs w:val="24"/>
        </w:rPr>
        <w:t>rgon ishzyr</w:t>
      </w:r>
      <w:r w:rsidRPr="00572A3E">
        <w:rPr>
          <w:sz w:val="24"/>
          <w:szCs w:val="24"/>
        </w:rPr>
        <w:t>ë</w:t>
      </w:r>
      <w:r w:rsidR="00D653D9" w:rsidRPr="00572A3E">
        <w:rPr>
          <w:sz w:val="24"/>
          <w:szCs w:val="24"/>
        </w:rPr>
        <w:t>s s</w:t>
      </w:r>
      <w:r w:rsidRPr="00572A3E">
        <w:rPr>
          <w:sz w:val="24"/>
          <w:szCs w:val="24"/>
        </w:rPr>
        <w:t>ë</w:t>
      </w:r>
      <w:r w:rsidR="00D653D9" w:rsidRPr="00572A3E">
        <w:rPr>
          <w:sz w:val="24"/>
          <w:szCs w:val="24"/>
        </w:rPr>
        <w:t xml:space="preserve"> rregjistrimit dokumentat e privatizimit t</w:t>
      </w:r>
      <w:r w:rsidRPr="00572A3E">
        <w:rPr>
          <w:sz w:val="24"/>
          <w:szCs w:val="24"/>
        </w:rPr>
        <w:t>ë</w:t>
      </w:r>
      <w:r w:rsidR="00D653D9" w:rsidRPr="00572A3E">
        <w:rPr>
          <w:sz w:val="24"/>
          <w:szCs w:val="24"/>
        </w:rPr>
        <w:t xml:space="preserve"> apartamenteve, ku p</w:t>
      </w:r>
      <w:r w:rsidRPr="00572A3E">
        <w:rPr>
          <w:sz w:val="24"/>
          <w:szCs w:val="24"/>
        </w:rPr>
        <w:t>ë</w:t>
      </w:r>
      <w:r w:rsidR="00D653D9" w:rsidRPr="00572A3E">
        <w:rPr>
          <w:sz w:val="24"/>
          <w:szCs w:val="24"/>
        </w:rPr>
        <w:t>rfshihet edhe nj</w:t>
      </w:r>
      <w:r w:rsidRPr="00572A3E">
        <w:rPr>
          <w:sz w:val="24"/>
          <w:szCs w:val="24"/>
        </w:rPr>
        <w:t>ë</w:t>
      </w:r>
      <w:r w:rsidR="00D653D9" w:rsidRPr="00572A3E">
        <w:rPr>
          <w:sz w:val="24"/>
          <w:szCs w:val="24"/>
        </w:rPr>
        <w:t xml:space="preserve"> list me personat privatizues dhe dokumentat p</w:t>
      </w:r>
      <w:r w:rsidRPr="00572A3E">
        <w:rPr>
          <w:sz w:val="24"/>
          <w:szCs w:val="24"/>
        </w:rPr>
        <w:t>ë</w:t>
      </w:r>
      <w:r w:rsidR="00D653D9" w:rsidRPr="00572A3E">
        <w:rPr>
          <w:sz w:val="24"/>
          <w:szCs w:val="24"/>
        </w:rPr>
        <w:t>rkat</w:t>
      </w:r>
      <w:r w:rsidRPr="00572A3E">
        <w:rPr>
          <w:sz w:val="24"/>
          <w:szCs w:val="24"/>
        </w:rPr>
        <w:t>ë</w:t>
      </w:r>
      <w:r w:rsidR="00D653D9" w:rsidRPr="00572A3E">
        <w:rPr>
          <w:sz w:val="24"/>
          <w:szCs w:val="24"/>
        </w:rPr>
        <w:t>se q</w:t>
      </w:r>
      <w:r w:rsidRPr="00572A3E">
        <w:rPr>
          <w:sz w:val="24"/>
          <w:szCs w:val="24"/>
        </w:rPr>
        <w:t>ë</w:t>
      </w:r>
      <w:r w:rsidR="00D653D9" w:rsidRPr="00572A3E">
        <w:rPr>
          <w:sz w:val="24"/>
          <w:szCs w:val="24"/>
        </w:rPr>
        <w:t xml:space="preserve"> disponohen e d</w:t>
      </w:r>
      <w:r w:rsidRPr="00572A3E">
        <w:rPr>
          <w:sz w:val="24"/>
          <w:szCs w:val="24"/>
        </w:rPr>
        <w:t>ë</w:t>
      </w:r>
      <w:r w:rsidR="00D653D9" w:rsidRPr="00572A3E">
        <w:rPr>
          <w:sz w:val="24"/>
          <w:szCs w:val="24"/>
        </w:rPr>
        <w:t>rgohen n</w:t>
      </w:r>
      <w:r w:rsidRPr="00572A3E">
        <w:rPr>
          <w:sz w:val="24"/>
          <w:szCs w:val="24"/>
        </w:rPr>
        <w:t>ë</w:t>
      </w:r>
      <w:r w:rsidR="00D653D9" w:rsidRPr="00572A3E">
        <w:rPr>
          <w:sz w:val="24"/>
          <w:szCs w:val="24"/>
        </w:rPr>
        <w:t xml:space="preserve"> zyr</w:t>
      </w:r>
      <w:r w:rsidRPr="00572A3E">
        <w:rPr>
          <w:sz w:val="24"/>
          <w:szCs w:val="24"/>
        </w:rPr>
        <w:t>ë</w:t>
      </w:r>
      <w:r w:rsidR="00D653D9" w:rsidRPr="00572A3E">
        <w:rPr>
          <w:sz w:val="24"/>
          <w:szCs w:val="24"/>
        </w:rPr>
        <w:t>n e rregjistrimit p</w:t>
      </w:r>
      <w:r w:rsidRPr="00572A3E">
        <w:rPr>
          <w:sz w:val="24"/>
          <w:szCs w:val="24"/>
        </w:rPr>
        <w:t>ë</w:t>
      </w:r>
      <w:r w:rsidR="00D653D9" w:rsidRPr="00572A3E">
        <w:rPr>
          <w:sz w:val="24"/>
          <w:szCs w:val="24"/>
        </w:rPr>
        <w:t>r ta. N</w:t>
      </w:r>
      <w:r w:rsidRPr="00572A3E">
        <w:rPr>
          <w:sz w:val="24"/>
          <w:szCs w:val="24"/>
        </w:rPr>
        <w:t>ë</w:t>
      </w:r>
      <w:r w:rsidR="00D653D9" w:rsidRPr="00572A3E">
        <w:rPr>
          <w:sz w:val="24"/>
          <w:szCs w:val="24"/>
        </w:rPr>
        <w:t xml:space="preserve"> k</w:t>
      </w:r>
      <w:r w:rsidRPr="00572A3E">
        <w:rPr>
          <w:sz w:val="24"/>
          <w:szCs w:val="24"/>
        </w:rPr>
        <w:t>ë</w:t>
      </w:r>
      <w:r w:rsidR="00D653D9" w:rsidRPr="00572A3E">
        <w:rPr>
          <w:sz w:val="24"/>
          <w:szCs w:val="24"/>
        </w:rPr>
        <w:t>t</w:t>
      </w:r>
      <w:r w:rsidRPr="00572A3E">
        <w:rPr>
          <w:sz w:val="24"/>
          <w:szCs w:val="24"/>
        </w:rPr>
        <w:t>ë</w:t>
      </w:r>
      <w:r w:rsidR="00D653D9" w:rsidRPr="00572A3E">
        <w:rPr>
          <w:sz w:val="24"/>
          <w:szCs w:val="24"/>
        </w:rPr>
        <w:t xml:space="preserve"> list</w:t>
      </w:r>
      <w:r w:rsidRPr="00572A3E">
        <w:rPr>
          <w:sz w:val="24"/>
          <w:szCs w:val="24"/>
        </w:rPr>
        <w:t>ë</w:t>
      </w:r>
      <w:r w:rsidR="00D653D9" w:rsidRPr="00572A3E">
        <w:rPr>
          <w:sz w:val="24"/>
          <w:szCs w:val="24"/>
        </w:rPr>
        <w:t xml:space="preserve"> em</w:t>
      </w:r>
      <w:r w:rsidRPr="00572A3E">
        <w:rPr>
          <w:sz w:val="24"/>
          <w:szCs w:val="24"/>
        </w:rPr>
        <w:t>ë</w:t>
      </w:r>
      <w:r w:rsidR="00D653D9" w:rsidRPr="00572A3E">
        <w:rPr>
          <w:sz w:val="24"/>
          <w:szCs w:val="24"/>
        </w:rPr>
        <w:t>rore me num</w:t>
      </w:r>
      <w:r w:rsidRPr="00572A3E">
        <w:rPr>
          <w:sz w:val="24"/>
          <w:szCs w:val="24"/>
        </w:rPr>
        <w:t>ë</w:t>
      </w:r>
      <w:r w:rsidR="00D653D9" w:rsidRPr="00572A3E">
        <w:rPr>
          <w:sz w:val="24"/>
          <w:szCs w:val="24"/>
        </w:rPr>
        <w:t xml:space="preserve">r 13 </w:t>
      </w:r>
      <w:r w:rsidRPr="00572A3E">
        <w:rPr>
          <w:sz w:val="24"/>
          <w:szCs w:val="24"/>
        </w:rPr>
        <w:t>ë</w:t>
      </w:r>
      <w:r w:rsidR="00D653D9" w:rsidRPr="00572A3E">
        <w:rPr>
          <w:sz w:val="24"/>
          <w:szCs w:val="24"/>
        </w:rPr>
        <w:t>sht</w:t>
      </w:r>
      <w:r w:rsidRPr="00572A3E">
        <w:rPr>
          <w:sz w:val="24"/>
          <w:szCs w:val="24"/>
        </w:rPr>
        <w:t>ë</w:t>
      </w:r>
      <w:r w:rsidR="00D653D9" w:rsidRPr="00572A3E">
        <w:rPr>
          <w:sz w:val="24"/>
          <w:szCs w:val="24"/>
        </w:rPr>
        <w:t xml:space="preserve"> pasqyruar emri i trashgiml</w:t>
      </w:r>
      <w:r w:rsidRPr="00572A3E">
        <w:rPr>
          <w:sz w:val="24"/>
          <w:szCs w:val="24"/>
        </w:rPr>
        <w:t>ë</w:t>
      </w:r>
      <w:r w:rsidR="00D653D9" w:rsidRPr="00572A3E">
        <w:rPr>
          <w:sz w:val="24"/>
          <w:szCs w:val="24"/>
        </w:rPr>
        <w:t>n</w:t>
      </w:r>
      <w:r w:rsidRPr="00572A3E">
        <w:rPr>
          <w:sz w:val="24"/>
          <w:szCs w:val="24"/>
        </w:rPr>
        <w:t>ë</w:t>
      </w:r>
      <w:r w:rsidR="00D653D9" w:rsidRPr="00572A3E">
        <w:rPr>
          <w:sz w:val="24"/>
          <w:szCs w:val="24"/>
        </w:rPr>
        <w:t>sit t</w:t>
      </w:r>
      <w:r w:rsidRPr="00572A3E">
        <w:rPr>
          <w:sz w:val="24"/>
          <w:szCs w:val="24"/>
        </w:rPr>
        <w:t>ë</w:t>
      </w:r>
      <w:r w:rsidR="00D653D9" w:rsidRPr="00572A3E">
        <w:rPr>
          <w:sz w:val="24"/>
          <w:szCs w:val="24"/>
        </w:rPr>
        <w:t xml:space="preserve"> padit</w:t>
      </w:r>
      <w:r w:rsidRPr="00572A3E">
        <w:rPr>
          <w:sz w:val="24"/>
          <w:szCs w:val="24"/>
        </w:rPr>
        <w:t>ë</w:t>
      </w:r>
      <w:r w:rsidR="00D653D9" w:rsidRPr="00572A3E">
        <w:rPr>
          <w:sz w:val="24"/>
          <w:szCs w:val="24"/>
        </w:rPr>
        <w:t>save duke u sh</w:t>
      </w:r>
      <w:r w:rsidRPr="00572A3E">
        <w:rPr>
          <w:sz w:val="24"/>
          <w:szCs w:val="24"/>
        </w:rPr>
        <w:t>ë</w:t>
      </w:r>
      <w:r w:rsidR="00D653D9" w:rsidRPr="00572A3E">
        <w:rPr>
          <w:sz w:val="24"/>
          <w:szCs w:val="24"/>
        </w:rPr>
        <w:t>nuar p</w:t>
      </w:r>
      <w:r w:rsidRPr="00572A3E">
        <w:rPr>
          <w:sz w:val="24"/>
          <w:szCs w:val="24"/>
        </w:rPr>
        <w:t>ë</w:t>
      </w:r>
      <w:r w:rsidR="00D653D9" w:rsidRPr="00572A3E">
        <w:rPr>
          <w:sz w:val="24"/>
          <w:szCs w:val="24"/>
        </w:rPr>
        <w:t xml:space="preserve">rkrah tij vlera e paguar, </w:t>
      </w:r>
      <w:r w:rsidR="00B2693A" w:rsidRPr="00572A3E">
        <w:rPr>
          <w:sz w:val="24"/>
          <w:szCs w:val="24"/>
        </w:rPr>
        <w:t>mungesa e</w:t>
      </w:r>
      <w:r w:rsidR="00D653D9" w:rsidRPr="00572A3E">
        <w:rPr>
          <w:sz w:val="24"/>
          <w:szCs w:val="24"/>
        </w:rPr>
        <w:t xml:space="preserve"> kontrat</w:t>
      </w:r>
      <w:r w:rsidRPr="00572A3E">
        <w:rPr>
          <w:sz w:val="24"/>
          <w:szCs w:val="24"/>
        </w:rPr>
        <w:t>ë</w:t>
      </w:r>
      <w:r w:rsidR="00B2693A" w:rsidRPr="00572A3E">
        <w:rPr>
          <w:sz w:val="24"/>
          <w:szCs w:val="24"/>
        </w:rPr>
        <w:t>s</w:t>
      </w:r>
      <w:r w:rsidR="00D653D9" w:rsidRPr="00572A3E">
        <w:rPr>
          <w:sz w:val="24"/>
          <w:szCs w:val="24"/>
        </w:rPr>
        <w:t>, mungesa e formularit 1</w:t>
      </w:r>
      <w:r w:rsidR="00B2693A" w:rsidRPr="00572A3E">
        <w:rPr>
          <w:sz w:val="24"/>
          <w:szCs w:val="24"/>
        </w:rPr>
        <w:t>,</w:t>
      </w:r>
      <w:r w:rsidR="00D653D9" w:rsidRPr="00572A3E">
        <w:rPr>
          <w:sz w:val="24"/>
          <w:szCs w:val="24"/>
        </w:rPr>
        <w:t xml:space="preserve"> ekzistenca e formular</w:t>
      </w:r>
      <w:r w:rsidRPr="00572A3E">
        <w:rPr>
          <w:sz w:val="24"/>
          <w:szCs w:val="24"/>
        </w:rPr>
        <w:t>ë</w:t>
      </w:r>
      <w:r w:rsidR="00D653D9" w:rsidRPr="00572A3E">
        <w:rPr>
          <w:sz w:val="24"/>
          <w:szCs w:val="24"/>
        </w:rPr>
        <w:t>ve nr.2 dhe 3. Pra pranohet ekzistenca e formular</w:t>
      </w:r>
      <w:r w:rsidRPr="00572A3E">
        <w:rPr>
          <w:sz w:val="24"/>
          <w:szCs w:val="24"/>
        </w:rPr>
        <w:t>ë</w:t>
      </w:r>
      <w:r w:rsidR="00D653D9" w:rsidRPr="00572A3E">
        <w:rPr>
          <w:sz w:val="24"/>
          <w:szCs w:val="24"/>
        </w:rPr>
        <w:t>ve t</w:t>
      </w:r>
      <w:r w:rsidRPr="00572A3E">
        <w:rPr>
          <w:sz w:val="24"/>
          <w:szCs w:val="24"/>
        </w:rPr>
        <w:t>ë</w:t>
      </w:r>
      <w:r w:rsidR="00D653D9" w:rsidRPr="00572A3E">
        <w:rPr>
          <w:sz w:val="24"/>
          <w:szCs w:val="24"/>
        </w:rPr>
        <w:t xml:space="preserve"> privatizimit 2 dhe 3 </w:t>
      </w:r>
      <w:r w:rsidR="00B2693A" w:rsidRPr="00572A3E">
        <w:rPr>
          <w:sz w:val="24"/>
          <w:szCs w:val="24"/>
        </w:rPr>
        <w:t>q</w:t>
      </w:r>
      <w:r w:rsidRPr="00572A3E">
        <w:rPr>
          <w:sz w:val="24"/>
          <w:szCs w:val="24"/>
        </w:rPr>
        <w:t>ë</w:t>
      </w:r>
      <w:r w:rsidR="00B2693A" w:rsidRPr="00572A3E">
        <w:rPr>
          <w:sz w:val="24"/>
          <w:szCs w:val="24"/>
        </w:rPr>
        <w:t xml:space="preserve"> jan</w:t>
      </w:r>
      <w:r w:rsidRPr="00572A3E">
        <w:rPr>
          <w:sz w:val="24"/>
          <w:szCs w:val="24"/>
        </w:rPr>
        <w:t>ë</w:t>
      </w:r>
      <w:r w:rsidR="00B2693A" w:rsidRPr="00572A3E">
        <w:rPr>
          <w:sz w:val="24"/>
          <w:szCs w:val="24"/>
        </w:rPr>
        <w:t xml:space="preserve"> akte privatizimi t</w:t>
      </w:r>
      <w:r w:rsidRPr="00572A3E">
        <w:rPr>
          <w:sz w:val="24"/>
          <w:szCs w:val="24"/>
        </w:rPr>
        <w:t>ë</w:t>
      </w:r>
      <w:r w:rsidR="00B2693A" w:rsidRPr="00572A3E">
        <w:rPr>
          <w:sz w:val="24"/>
          <w:szCs w:val="24"/>
        </w:rPr>
        <w:t xml:space="preserve"> form</w:t>
      </w:r>
      <w:r w:rsidRPr="00572A3E">
        <w:rPr>
          <w:sz w:val="24"/>
          <w:szCs w:val="24"/>
        </w:rPr>
        <w:t>ë</w:t>
      </w:r>
      <w:r w:rsidR="00B2693A" w:rsidRPr="00572A3E">
        <w:rPr>
          <w:sz w:val="24"/>
          <w:szCs w:val="24"/>
        </w:rPr>
        <w:t>s shkres</w:t>
      </w:r>
      <w:r w:rsidRPr="00572A3E">
        <w:rPr>
          <w:sz w:val="24"/>
          <w:szCs w:val="24"/>
        </w:rPr>
        <w:t>ë</w:t>
      </w:r>
      <w:r w:rsidR="00B2693A" w:rsidRPr="00572A3E">
        <w:rPr>
          <w:sz w:val="24"/>
          <w:szCs w:val="24"/>
        </w:rPr>
        <w:t xml:space="preserve"> e thjesht</w:t>
      </w:r>
      <w:r w:rsidRPr="00572A3E">
        <w:rPr>
          <w:sz w:val="24"/>
          <w:szCs w:val="24"/>
        </w:rPr>
        <w:t>ë</w:t>
      </w:r>
      <w:r w:rsidR="00B2693A" w:rsidRPr="00572A3E">
        <w:rPr>
          <w:sz w:val="24"/>
          <w:szCs w:val="24"/>
        </w:rPr>
        <w:t xml:space="preserve">, </w:t>
      </w:r>
      <w:r w:rsidR="00D653D9" w:rsidRPr="00572A3E">
        <w:rPr>
          <w:sz w:val="24"/>
          <w:szCs w:val="24"/>
        </w:rPr>
        <w:t>por k</w:t>
      </w:r>
      <w:r w:rsidRPr="00572A3E">
        <w:rPr>
          <w:sz w:val="24"/>
          <w:szCs w:val="24"/>
        </w:rPr>
        <w:t>ë</w:t>
      </w:r>
      <w:r w:rsidR="00D653D9" w:rsidRPr="00572A3E">
        <w:rPr>
          <w:sz w:val="24"/>
          <w:szCs w:val="24"/>
        </w:rPr>
        <w:t>to akte nuk jan</w:t>
      </w:r>
      <w:r w:rsidRPr="00572A3E">
        <w:rPr>
          <w:sz w:val="24"/>
          <w:szCs w:val="24"/>
        </w:rPr>
        <w:t>ë</w:t>
      </w:r>
      <w:r w:rsidR="00D653D9" w:rsidRPr="00572A3E">
        <w:rPr>
          <w:sz w:val="24"/>
          <w:szCs w:val="24"/>
        </w:rPr>
        <w:t xml:space="preserve"> k</w:t>
      </w:r>
      <w:r w:rsidRPr="00572A3E">
        <w:rPr>
          <w:sz w:val="24"/>
          <w:szCs w:val="24"/>
        </w:rPr>
        <w:t>ë</w:t>
      </w:r>
      <w:r w:rsidR="00D653D9" w:rsidRPr="00572A3E">
        <w:rPr>
          <w:sz w:val="24"/>
          <w:szCs w:val="24"/>
        </w:rPr>
        <w:t xml:space="preserve">rkuar </w:t>
      </w:r>
      <w:r w:rsidR="00B2693A" w:rsidRPr="00572A3E">
        <w:rPr>
          <w:sz w:val="24"/>
          <w:szCs w:val="24"/>
        </w:rPr>
        <w:t xml:space="preserve">nga gjykata </w:t>
      </w:r>
      <w:r w:rsidR="00D653D9" w:rsidRPr="00572A3E">
        <w:rPr>
          <w:sz w:val="24"/>
          <w:szCs w:val="24"/>
        </w:rPr>
        <w:t>as n</w:t>
      </w:r>
      <w:r w:rsidRPr="00572A3E">
        <w:rPr>
          <w:sz w:val="24"/>
          <w:szCs w:val="24"/>
        </w:rPr>
        <w:t>ë</w:t>
      </w:r>
      <w:r w:rsidR="00D653D9" w:rsidRPr="00572A3E">
        <w:rPr>
          <w:sz w:val="24"/>
          <w:szCs w:val="24"/>
        </w:rPr>
        <w:t xml:space="preserve"> Enti</w:t>
      </w:r>
      <w:r w:rsidR="00B2693A" w:rsidRPr="00572A3E">
        <w:rPr>
          <w:sz w:val="24"/>
          <w:szCs w:val="24"/>
        </w:rPr>
        <w:t>n</w:t>
      </w:r>
      <w:r w:rsidR="00D653D9" w:rsidRPr="00572A3E">
        <w:rPr>
          <w:sz w:val="24"/>
          <w:szCs w:val="24"/>
        </w:rPr>
        <w:t xml:space="preserve"> </w:t>
      </w:r>
      <w:r w:rsidR="00B2693A" w:rsidRPr="00572A3E">
        <w:rPr>
          <w:sz w:val="24"/>
          <w:szCs w:val="24"/>
        </w:rPr>
        <w:t>e</w:t>
      </w:r>
      <w:r w:rsidR="00D653D9" w:rsidRPr="00572A3E">
        <w:rPr>
          <w:sz w:val="24"/>
          <w:szCs w:val="24"/>
        </w:rPr>
        <w:t xml:space="preserve"> banesave dhe as nga zyra e rregjistrimit. Sikurse u sip</w:t>
      </w:r>
      <w:r w:rsidRPr="00572A3E">
        <w:rPr>
          <w:sz w:val="24"/>
          <w:szCs w:val="24"/>
        </w:rPr>
        <w:t>ë</w:t>
      </w:r>
      <w:r w:rsidR="00D653D9" w:rsidRPr="00572A3E">
        <w:rPr>
          <w:sz w:val="24"/>
          <w:szCs w:val="24"/>
        </w:rPr>
        <w:t>rcituar formulari nr.3 sipas udh</w:t>
      </w:r>
      <w:r w:rsidRPr="00572A3E">
        <w:rPr>
          <w:sz w:val="24"/>
          <w:szCs w:val="24"/>
        </w:rPr>
        <w:t>ë</w:t>
      </w:r>
      <w:r w:rsidR="00D653D9" w:rsidRPr="00572A3E">
        <w:rPr>
          <w:sz w:val="24"/>
          <w:szCs w:val="24"/>
        </w:rPr>
        <w:t>zimit nr.1/1993</w:t>
      </w:r>
      <w:r w:rsidR="00B52C23" w:rsidRPr="00572A3E">
        <w:rPr>
          <w:sz w:val="24"/>
          <w:szCs w:val="24"/>
        </w:rPr>
        <w:t xml:space="preserve"> p</w:t>
      </w:r>
      <w:r w:rsidRPr="00572A3E">
        <w:rPr>
          <w:sz w:val="24"/>
          <w:szCs w:val="24"/>
        </w:rPr>
        <w:t>ë</w:t>
      </w:r>
      <w:r w:rsidR="00B52C23" w:rsidRPr="00572A3E">
        <w:rPr>
          <w:sz w:val="24"/>
          <w:szCs w:val="24"/>
        </w:rPr>
        <w:t>rb</w:t>
      </w:r>
      <w:r w:rsidRPr="00572A3E">
        <w:rPr>
          <w:sz w:val="24"/>
          <w:szCs w:val="24"/>
        </w:rPr>
        <w:t>ë</w:t>
      </w:r>
      <w:r w:rsidR="00B52C23" w:rsidRPr="00572A3E">
        <w:rPr>
          <w:sz w:val="24"/>
          <w:szCs w:val="24"/>
        </w:rPr>
        <w:t>nte kontrat</w:t>
      </w:r>
      <w:r w:rsidRPr="00572A3E">
        <w:rPr>
          <w:sz w:val="24"/>
          <w:szCs w:val="24"/>
        </w:rPr>
        <w:t>ë</w:t>
      </w:r>
      <w:r w:rsidR="00B52C23" w:rsidRPr="00572A3E">
        <w:rPr>
          <w:sz w:val="24"/>
          <w:szCs w:val="24"/>
        </w:rPr>
        <w:t>n e privatizimit t</w:t>
      </w:r>
      <w:r w:rsidRPr="00572A3E">
        <w:rPr>
          <w:sz w:val="24"/>
          <w:szCs w:val="24"/>
        </w:rPr>
        <w:t>ë</w:t>
      </w:r>
      <w:r w:rsidR="00B52C23" w:rsidRPr="00572A3E">
        <w:rPr>
          <w:sz w:val="24"/>
          <w:szCs w:val="24"/>
        </w:rPr>
        <w:t xml:space="preserve"> apartamentit</w:t>
      </w:r>
      <w:r w:rsidR="00B2693A" w:rsidRPr="00572A3E">
        <w:rPr>
          <w:sz w:val="24"/>
          <w:szCs w:val="24"/>
        </w:rPr>
        <w:t>,</w:t>
      </w:r>
      <w:r w:rsidR="00B52C23" w:rsidRPr="00572A3E">
        <w:rPr>
          <w:sz w:val="24"/>
          <w:szCs w:val="24"/>
        </w:rPr>
        <w:t xml:space="preserve"> ku shprehej vullneti i shit</w:t>
      </w:r>
      <w:r w:rsidRPr="00572A3E">
        <w:rPr>
          <w:sz w:val="24"/>
          <w:szCs w:val="24"/>
        </w:rPr>
        <w:t>ë</w:t>
      </w:r>
      <w:r w:rsidR="00B52C23" w:rsidRPr="00572A3E">
        <w:rPr>
          <w:sz w:val="24"/>
          <w:szCs w:val="24"/>
        </w:rPr>
        <w:t>sit e i bler</w:t>
      </w:r>
      <w:r w:rsidRPr="00572A3E">
        <w:rPr>
          <w:sz w:val="24"/>
          <w:szCs w:val="24"/>
        </w:rPr>
        <w:t>ë</w:t>
      </w:r>
      <w:r w:rsidR="00B52C23" w:rsidRPr="00572A3E">
        <w:rPr>
          <w:sz w:val="24"/>
          <w:szCs w:val="24"/>
        </w:rPr>
        <w:t>sit p</w:t>
      </w:r>
      <w:r w:rsidRPr="00572A3E">
        <w:rPr>
          <w:sz w:val="24"/>
          <w:szCs w:val="24"/>
        </w:rPr>
        <w:t>ë</w:t>
      </w:r>
      <w:r w:rsidR="00B52C23" w:rsidRPr="00572A3E">
        <w:rPr>
          <w:sz w:val="24"/>
          <w:szCs w:val="24"/>
        </w:rPr>
        <w:t>r shitjen e pasuris</w:t>
      </w:r>
      <w:r w:rsidRPr="00572A3E">
        <w:rPr>
          <w:sz w:val="24"/>
          <w:szCs w:val="24"/>
        </w:rPr>
        <w:t>ë</w:t>
      </w:r>
      <w:r w:rsidR="00B52C23" w:rsidRPr="00572A3E">
        <w:rPr>
          <w:sz w:val="24"/>
          <w:szCs w:val="24"/>
        </w:rPr>
        <w:t>. Ky ishte formulari i fundit i k</w:t>
      </w:r>
      <w:r w:rsidRPr="00572A3E">
        <w:rPr>
          <w:sz w:val="24"/>
          <w:szCs w:val="24"/>
        </w:rPr>
        <w:t>ë</w:t>
      </w:r>
      <w:r w:rsidR="00B52C23" w:rsidRPr="00572A3E">
        <w:rPr>
          <w:sz w:val="24"/>
          <w:szCs w:val="24"/>
        </w:rPr>
        <w:t>rkuar nga ligji, n</w:t>
      </w:r>
      <w:r w:rsidRPr="00572A3E">
        <w:rPr>
          <w:sz w:val="24"/>
          <w:szCs w:val="24"/>
        </w:rPr>
        <w:t>ë</w:t>
      </w:r>
      <w:r w:rsidR="00B52C23" w:rsidRPr="00572A3E">
        <w:rPr>
          <w:sz w:val="24"/>
          <w:szCs w:val="24"/>
        </w:rPr>
        <w:t xml:space="preserve"> p</w:t>
      </w:r>
      <w:r w:rsidRPr="00572A3E">
        <w:rPr>
          <w:sz w:val="24"/>
          <w:szCs w:val="24"/>
        </w:rPr>
        <w:t>ë</w:t>
      </w:r>
      <w:r w:rsidR="00B52C23" w:rsidRPr="00572A3E">
        <w:rPr>
          <w:sz w:val="24"/>
          <w:szCs w:val="24"/>
        </w:rPr>
        <w:t>rmbyllje t</w:t>
      </w:r>
      <w:r w:rsidRPr="00572A3E">
        <w:rPr>
          <w:sz w:val="24"/>
          <w:szCs w:val="24"/>
        </w:rPr>
        <w:t>ë</w:t>
      </w:r>
      <w:r w:rsidR="00B52C23" w:rsidRPr="00572A3E">
        <w:rPr>
          <w:sz w:val="24"/>
          <w:szCs w:val="24"/>
        </w:rPr>
        <w:t xml:space="preserve"> procedur</w:t>
      </w:r>
      <w:r w:rsidRPr="00572A3E">
        <w:rPr>
          <w:sz w:val="24"/>
          <w:szCs w:val="24"/>
        </w:rPr>
        <w:t>ë</w:t>
      </w:r>
      <w:r w:rsidR="00B52C23" w:rsidRPr="00572A3E">
        <w:rPr>
          <w:sz w:val="24"/>
          <w:szCs w:val="24"/>
        </w:rPr>
        <w:t>s s</w:t>
      </w:r>
      <w:r w:rsidRPr="00572A3E">
        <w:rPr>
          <w:sz w:val="24"/>
          <w:szCs w:val="24"/>
        </w:rPr>
        <w:t>ë</w:t>
      </w:r>
      <w:r w:rsidR="00B52C23" w:rsidRPr="00572A3E">
        <w:rPr>
          <w:sz w:val="24"/>
          <w:szCs w:val="24"/>
        </w:rPr>
        <w:t xml:space="preserve"> shitjes</w:t>
      </w:r>
      <w:r w:rsidR="00B2693A" w:rsidRPr="00572A3E">
        <w:rPr>
          <w:sz w:val="24"/>
          <w:szCs w:val="24"/>
        </w:rPr>
        <w:t xml:space="preserve"> sipas udh</w:t>
      </w:r>
      <w:r w:rsidRPr="00572A3E">
        <w:rPr>
          <w:sz w:val="24"/>
          <w:szCs w:val="24"/>
        </w:rPr>
        <w:t>ë</w:t>
      </w:r>
      <w:r w:rsidR="00B2693A" w:rsidRPr="00572A3E">
        <w:rPr>
          <w:sz w:val="24"/>
          <w:szCs w:val="24"/>
        </w:rPr>
        <w:t xml:space="preserve">zimit. </w:t>
      </w:r>
      <w:r w:rsidR="00977301" w:rsidRPr="00572A3E">
        <w:rPr>
          <w:sz w:val="24"/>
          <w:szCs w:val="24"/>
        </w:rPr>
        <w:t xml:space="preserve">      </w:t>
      </w:r>
    </w:p>
    <w:p w14:paraId="1EE03BE9" w14:textId="57DACE89" w:rsidR="00572A3E" w:rsidRPr="00572A3E" w:rsidRDefault="00977301" w:rsidP="00572A3E">
      <w:pPr>
        <w:pStyle w:val="Title"/>
        <w:jc w:val="both"/>
        <w:rPr>
          <w:sz w:val="24"/>
          <w:szCs w:val="24"/>
        </w:rPr>
      </w:pPr>
      <w:r w:rsidRPr="00572A3E">
        <w:rPr>
          <w:sz w:val="24"/>
          <w:szCs w:val="24"/>
        </w:rPr>
        <w:t xml:space="preserve">        </w:t>
      </w:r>
      <w:r w:rsidR="008A4A52" w:rsidRPr="00572A3E">
        <w:rPr>
          <w:sz w:val="24"/>
          <w:szCs w:val="24"/>
        </w:rPr>
        <w:t>41</w:t>
      </w:r>
      <w:r w:rsidR="00D44171" w:rsidRPr="00572A3E">
        <w:rPr>
          <w:sz w:val="24"/>
          <w:szCs w:val="24"/>
        </w:rPr>
        <w:t>.</w:t>
      </w:r>
      <w:r w:rsidR="00B52C23" w:rsidRPr="00572A3E">
        <w:rPr>
          <w:sz w:val="24"/>
          <w:szCs w:val="24"/>
        </w:rPr>
        <w:t xml:space="preserve"> </w:t>
      </w:r>
      <w:r w:rsidR="00705C12" w:rsidRPr="00572A3E">
        <w:rPr>
          <w:sz w:val="24"/>
          <w:szCs w:val="24"/>
        </w:rPr>
        <w:t>N</w:t>
      </w:r>
      <w:r w:rsidR="008A4A52" w:rsidRPr="00572A3E">
        <w:rPr>
          <w:sz w:val="24"/>
          <w:szCs w:val="24"/>
        </w:rPr>
        <w:t>ë</w:t>
      </w:r>
      <w:r w:rsidR="00B52C23" w:rsidRPr="00572A3E">
        <w:rPr>
          <w:sz w:val="24"/>
          <w:szCs w:val="24"/>
        </w:rPr>
        <w:t xml:space="preserve"> kushtet kur sipas k</w:t>
      </w:r>
      <w:r w:rsidR="008A4A52" w:rsidRPr="00572A3E">
        <w:rPr>
          <w:sz w:val="24"/>
          <w:szCs w:val="24"/>
        </w:rPr>
        <w:t>ë</w:t>
      </w:r>
      <w:r w:rsidR="00B52C23" w:rsidRPr="00572A3E">
        <w:rPr>
          <w:sz w:val="24"/>
          <w:szCs w:val="24"/>
        </w:rPr>
        <w:t>tyre akteve pranohet ekzistenca e formularin nr.2 e 3 e privatizimit t</w:t>
      </w:r>
      <w:r w:rsidR="008A4A52" w:rsidRPr="00572A3E">
        <w:rPr>
          <w:sz w:val="24"/>
          <w:szCs w:val="24"/>
        </w:rPr>
        <w:t>ë</w:t>
      </w:r>
      <w:r w:rsidR="00B52C23" w:rsidRPr="00572A3E">
        <w:rPr>
          <w:sz w:val="24"/>
          <w:szCs w:val="24"/>
        </w:rPr>
        <w:t xml:space="preserve"> banes</w:t>
      </w:r>
      <w:r w:rsidR="008A4A52" w:rsidRPr="00572A3E">
        <w:rPr>
          <w:sz w:val="24"/>
          <w:szCs w:val="24"/>
        </w:rPr>
        <w:t>ë</w:t>
      </w:r>
      <w:r w:rsidR="00B52C23" w:rsidRPr="00572A3E">
        <w:rPr>
          <w:sz w:val="24"/>
          <w:szCs w:val="24"/>
        </w:rPr>
        <w:t>s dhe pagesa p</w:t>
      </w:r>
      <w:r w:rsidR="008A4A52" w:rsidRPr="00572A3E">
        <w:rPr>
          <w:sz w:val="24"/>
          <w:szCs w:val="24"/>
        </w:rPr>
        <w:t>ë</w:t>
      </w:r>
      <w:r w:rsidR="00B52C23" w:rsidRPr="00572A3E">
        <w:rPr>
          <w:sz w:val="24"/>
          <w:szCs w:val="24"/>
        </w:rPr>
        <w:t>rkat</w:t>
      </w:r>
      <w:r w:rsidR="008A4A52" w:rsidRPr="00572A3E">
        <w:rPr>
          <w:sz w:val="24"/>
          <w:szCs w:val="24"/>
        </w:rPr>
        <w:t>ë</w:t>
      </w:r>
      <w:r w:rsidR="00B52C23" w:rsidRPr="00572A3E">
        <w:rPr>
          <w:sz w:val="24"/>
          <w:szCs w:val="24"/>
        </w:rPr>
        <w:t>se e kryer p</w:t>
      </w:r>
      <w:r w:rsidR="008A4A52" w:rsidRPr="00572A3E">
        <w:rPr>
          <w:sz w:val="24"/>
          <w:szCs w:val="24"/>
        </w:rPr>
        <w:t>ë</w:t>
      </w:r>
      <w:r w:rsidR="00B52C23" w:rsidRPr="00572A3E">
        <w:rPr>
          <w:sz w:val="24"/>
          <w:szCs w:val="24"/>
        </w:rPr>
        <w:t xml:space="preserve">r privatizimit, gjykata e rigjykimit duhet </w:t>
      </w:r>
      <w:r w:rsidR="00B52C23" w:rsidRPr="00572A3E">
        <w:rPr>
          <w:sz w:val="24"/>
          <w:szCs w:val="24"/>
        </w:rPr>
        <w:lastRenderedPageBreak/>
        <w:t>t</w:t>
      </w:r>
      <w:r w:rsidR="008A4A52" w:rsidRPr="00572A3E">
        <w:rPr>
          <w:sz w:val="24"/>
          <w:szCs w:val="24"/>
        </w:rPr>
        <w:t>ë</w:t>
      </w:r>
      <w:r w:rsidR="00B52C23" w:rsidRPr="00572A3E">
        <w:rPr>
          <w:sz w:val="24"/>
          <w:szCs w:val="24"/>
        </w:rPr>
        <w:t xml:space="preserve"> k</w:t>
      </w:r>
      <w:r w:rsidR="008A4A52" w:rsidRPr="00572A3E">
        <w:rPr>
          <w:sz w:val="24"/>
          <w:szCs w:val="24"/>
        </w:rPr>
        <w:t>ë</w:t>
      </w:r>
      <w:r w:rsidR="00B52C23" w:rsidRPr="00572A3E">
        <w:rPr>
          <w:sz w:val="24"/>
          <w:szCs w:val="24"/>
        </w:rPr>
        <w:t>rkoj</w:t>
      </w:r>
      <w:r w:rsidR="008A4A52" w:rsidRPr="00572A3E">
        <w:rPr>
          <w:sz w:val="24"/>
          <w:szCs w:val="24"/>
        </w:rPr>
        <w:t>ë</w:t>
      </w:r>
      <w:r w:rsidR="00B52C23" w:rsidRPr="00572A3E">
        <w:rPr>
          <w:sz w:val="24"/>
          <w:szCs w:val="24"/>
        </w:rPr>
        <w:t xml:space="preserve"> pran</w:t>
      </w:r>
      <w:r w:rsidR="008A4A52" w:rsidRPr="00572A3E">
        <w:rPr>
          <w:sz w:val="24"/>
          <w:szCs w:val="24"/>
        </w:rPr>
        <w:t>ë</w:t>
      </w:r>
      <w:r w:rsidR="00B52C23" w:rsidRPr="00572A3E">
        <w:rPr>
          <w:sz w:val="24"/>
          <w:szCs w:val="24"/>
        </w:rPr>
        <w:t xml:space="preserve"> insti</w:t>
      </w:r>
      <w:r w:rsidR="00727267">
        <w:rPr>
          <w:sz w:val="24"/>
          <w:szCs w:val="24"/>
        </w:rPr>
        <w:t>tu</w:t>
      </w:r>
      <w:r w:rsidR="00B52C23" w:rsidRPr="00572A3E">
        <w:rPr>
          <w:sz w:val="24"/>
          <w:szCs w:val="24"/>
        </w:rPr>
        <w:t>ci</w:t>
      </w:r>
      <w:r w:rsidR="00727267">
        <w:rPr>
          <w:sz w:val="24"/>
          <w:szCs w:val="24"/>
        </w:rPr>
        <w:t>o</w:t>
      </w:r>
      <w:r w:rsidR="00B52C23" w:rsidRPr="00572A3E">
        <w:rPr>
          <w:sz w:val="24"/>
          <w:szCs w:val="24"/>
        </w:rPr>
        <w:t>neve p</w:t>
      </w:r>
      <w:r w:rsidR="008A4A52" w:rsidRPr="00572A3E">
        <w:rPr>
          <w:sz w:val="24"/>
          <w:szCs w:val="24"/>
        </w:rPr>
        <w:t>ë</w:t>
      </w:r>
      <w:r w:rsidR="00B52C23" w:rsidRPr="00572A3E">
        <w:rPr>
          <w:sz w:val="24"/>
          <w:szCs w:val="24"/>
        </w:rPr>
        <w:t>rkat</w:t>
      </w:r>
      <w:r w:rsidR="008A4A52" w:rsidRPr="00572A3E">
        <w:rPr>
          <w:sz w:val="24"/>
          <w:szCs w:val="24"/>
        </w:rPr>
        <w:t>ë</w:t>
      </w:r>
      <w:r w:rsidR="00B52C23" w:rsidRPr="00572A3E">
        <w:rPr>
          <w:sz w:val="24"/>
          <w:szCs w:val="24"/>
        </w:rPr>
        <w:t>se administrimin e k</w:t>
      </w:r>
      <w:r w:rsidR="008A4A52" w:rsidRPr="00572A3E">
        <w:rPr>
          <w:sz w:val="24"/>
          <w:szCs w:val="24"/>
        </w:rPr>
        <w:t>ë</w:t>
      </w:r>
      <w:r w:rsidR="00B52C23" w:rsidRPr="00572A3E">
        <w:rPr>
          <w:sz w:val="24"/>
          <w:szCs w:val="24"/>
        </w:rPr>
        <w:t>tyre formular</w:t>
      </w:r>
      <w:r w:rsidR="008A4A52" w:rsidRPr="00572A3E">
        <w:rPr>
          <w:sz w:val="24"/>
          <w:szCs w:val="24"/>
        </w:rPr>
        <w:t>ë</w:t>
      </w:r>
      <w:r w:rsidR="00B52C23" w:rsidRPr="00572A3E">
        <w:rPr>
          <w:sz w:val="24"/>
          <w:szCs w:val="24"/>
        </w:rPr>
        <w:t xml:space="preserve">ve. </w:t>
      </w:r>
      <w:r w:rsidR="00225A91" w:rsidRPr="00572A3E">
        <w:rPr>
          <w:sz w:val="24"/>
          <w:szCs w:val="24"/>
        </w:rPr>
        <w:t>Administrimi i k</w:t>
      </w:r>
      <w:r w:rsidR="008A4A52" w:rsidRPr="00572A3E">
        <w:rPr>
          <w:sz w:val="24"/>
          <w:szCs w:val="24"/>
        </w:rPr>
        <w:t>ë</w:t>
      </w:r>
      <w:r w:rsidR="00225A91" w:rsidRPr="00572A3E">
        <w:rPr>
          <w:sz w:val="24"/>
          <w:szCs w:val="24"/>
        </w:rPr>
        <w:t>tyre akteve</w:t>
      </w:r>
      <w:r w:rsidR="00D44171" w:rsidRPr="00572A3E">
        <w:rPr>
          <w:sz w:val="24"/>
          <w:szCs w:val="24"/>
        </w:rPr>
        <w:t xml:space="preserve"> do ti shërbente sqarimit të plotë të faktit të ekzistencës apo jo të veprimit juridik për kalimin e të drejtës së pronësisë si kusht i kërkuar nga neni 168 i KC.</w:t>
      </w:r>
      <w:r w:rsidR="00225A91" w:rsidRPr="00572A3E">
        <w:rPr>
          <w:sz w:val="24"/>
          <w:szCs w:val="24"/>
        </w:rPr>
        <w:t xml:space="preserve"> N</w:t>
      </w:r>
      <w:r w:rsidR="008A4A52" w:rsidRPr="00572A3E">
        <w:rPr>
          <w:sz w:val="24"/>
          <w:szCs w:val="24"/>
        </w:rPr>
        <w:t>ë</w:t>
      </w:r>
      <w:r w:rsidR="00225A91" w:rsidRPr="00572A3E">
        <w:rPr>
          <w:sz w:val="24"/>
          <w:szCs w:val="24"/>
        </w:rPr>
        <w:t xml:space="preserve"> rast se k</w:t>
      </w:r>
      <w:r w:rsidR="008A4A52" w:rsidRPr="00572A3E">
        <w:rPr>
          <w:sz w:val="24"/>
          <w:szCs w:val="24"/>
        </w:rPr>
        <w:t>ë</w:t>
      </w:r>
      <w:r w:rsidR="00225A91" w:rsidRPr="00572A3E">
        <w:rPr>
          <w:sz w:val="24"/>
          <w:szCs w:val="24"/>
        </w:rPr>
        <w:t>to formular nuk gjenden, gjykata e rigjykimit duhet t</w:t>
      </w:r>
      <w:r w:rsidR="008A4A52" w:rsidRPr="00572A3E">
        <w:rPr>
          <w:sz w:val="24"/>
          <w:szCs w:val="24"/>
        </w:rPr>
        <w:t>ë</w:t>
      </w:r>
      <w:r w:rsidR="00225A91" w:rsidRPr="00572A3E">
        <w:rPr>
          <w:sz w:val="24"/>
          <w:szCs w:val="24"/>
        </w:rPr>
        <w:t xml:space="preserve"> vler</w:t>
      </w:r>
      <w:r w:rsidR="008A4A52" w:rsidRPr="00572A3E">
        <w:rPr>
          <w:sz w:val="24"/>
          <w:szCs w:val="24"/>
        </w:rPr>
        <w:t>ë</w:t>
      </w:r>
      <w:r w:rsidR="00225A91" w:rsidRPr="00572A3E">
        <w:rPr>
          <w:sz w:val="24"/>
          <w:szCs w:val="24"/>
        </w:rPr>
        <w:t>soj</w:t>
      </w:r>
      <w:r w:rsidR="008A4A52" w:rsidRPr="00572A3E">
        <w:rPr>
          <w:sz w:val="24"/>
          <w:szCs w:val="24"/>
        </w:rPr>
        <w:t>ë</w:t>
      </w:r>
      <w:r w:rsidR="00225A91" w:rsidRPr="00572A3E">
        <w:rPr>
          <w:sz w:val="24"/>
          <w:szCs w:val="24"/>
        </w:rPr>
        <w:t xml:space="preserve"> t</w:t>
      </w:r>
      <w:r w:rsidR="008A4A52" w:rsidRPr="00572A3E">
        <w:rPr>
          <w:sz w:val="24"/>
          <w:szCs w:val="24"/>
        </w:rPr>
        <w:t>ë</w:t>
      </w:r>
      <w:r w:rsidR="00225A91" w:rsidRPr="00572A3E">
        <w:rPr>
          <w:sz w:val="24"/>
          <w:szCs w:val="24"/>
        </w:rPr>
        <w:t xml:space="preserve"> gjitha provat e administruara n</w:t>
      </w:r>
      <w:r w:rsidR="008A4A52" w:rsidRPr="00572A3E">
        <w:rPr>
          <w:sz w:val="24"/>
          <w:szCs w:val="24"/>
        </w:rPr>
        <w:t>ë</w:t>
      </w:r>
      <w:r w:rsidR="00225A91" w:rsidRPr="00572A3E">
        <w:rPr>
          <w:sz w:val="24"/>
          <w:szCs w:val="24"/>
        </w:rPr>
        <w:t xml:space="preserve"> lidhje me procedur</w:t>
      </w:r>
      <w:r w:rsidR="008A4A52" w:rsidRPr="00572A3E">
        <w:rPr>
          <w:sz w:val="24"/>
          <w:szCs w:val="24"/>
        </w:rPr>
        <w:t>ë</w:t>
      </w:r>
      <w:r w:rsidR="00225A91" w:rsidRPr="00572A3E">
        <w:rPr>
          <w:sz w:val="24"/>
          <w:szCs w:val="24"/>
        </w:rPr>
        <w:t>n e privatizimit t</w:t>
      </w:r>
      <w:r w:rsidR="008A4A52" w:rsidRPr="00572A3E">
        <w:rPr>
          <w:sz w:val="24"/>
          <w:szCs w:val="24"/>
        </w:rPr>
        <w:t>ë</w:t>
      </w:r>
      <w:r w:rsidR="00225A91" w:rsidRPr="00572A3E">
        <w:rPr>
          <w:sz w:val="24"/>
          <w:szCs w:val="24"/>
        </w:rPr>
        <w:t xml:space="preserve"> pasuris</w:t>
      </w:r>
      <w:r w:rsidR="008A4A52" w:rsidRPr="00572A3E">
        <w:rPr>
          <w:sz w:val="24"/>
          <w:szCs w:val="24"/>
        </w:rPr>
        <w:t>ë</w:t>
      </w:r>
      <w:r w:rsidR="00225A91" w:rsidRPr="00572A3E">
        <w:rPr>
          <w:sz w:val="24"/>
          <w:szCs w:val="24"/>
        </w:rPr>
        <w:t xml:space="preserve"> apartament nga trashgiml</w:t>
      </w:r>
      <w:r w:rsidR="008A4A52" w:rsidRPr="00572A3E">
        <w:rPr>
          <w:sz w:val="24"/>
          <w:szCs w:val="24"/>
        </w:rPr>
        <w:t>ë</w:t>
      </w:r>
      <w:r w:rsidR="00225A91" w:rsidRPr="00572A3E">
        <w:rPr>
          <w:sz w:val="24"/>
          <w:szCs w:val="24"/>
        </w:rPr>
        <w:t>n</w:t>
      </w:r>
      <w:r w:rsidR="008A4A52" w:rsidRPr="00572A3E">
        <w:rPr>
          <w:sz w:val="24"/>
          <w:szCs w:val="24"/>
        </w:rPr>
        <w:t>ë</w:t>
      </w:r>
      <w:r w:rsidR="00225A91" w:rsidRPr="00572A3E">
        <w:rPr>
          <w:sz w:val="24"/>
          <w:szCs w:val="24"/>
        </w:rPr>
        <w:t>si i padit</w:t>
      </w:r>
      <w:r w:rsidR="008A4A52" w:rsidRPr="00572A3E">
        <w:rPr>
          <w:sz w:val="24"/>
          <w:szCs w:val="24"/>
        </w:rPr>
        <w:t>ë</w:t>
      </w:r>
      <w:r w:rsidR="00225A91" w:rsidRPr="00572A3E">
        <w:rPr>
          <w:sz w:val="24"/>
          <w:szCs w:val="24"/>
        </w:rPr>
        <w:t>sit, t</w:t>
      </w:r>
      <w:r w:rsidR="008A4A52" w:rsidRPr="00572A3E">
        <w:rPr>
          <w:sz w:val="24"/>
          <w:szCs w:val="24"/>
        </w:rPr>
        <w:t>ë</w:t>
      </w:r>
      <w:r w:rsidR="00225A91" w:rsidRPr="00572A3E">
        <w:rPr>
          <w:sz w:val="24"/>
          <w:szCs w:val="24"/>
        </w:rPr>
        <w:t xml:space="preserve"> dh</w:t>
      </w:r>
      <w:r w:rsidR="008A4A52" w:rsidRPr="00572A3E">
        <w:rPr>
          <w:sz w:val="24"/>
          <w:szCs w:val="24"/>
        </w:rPr>
        <w:t>ë</w:t>
      </w:r>
      <w:r w:rsidR="00225A91" w:rsidRPr="00572A3E">
        <w:rPr>
          <w:sz w:val="24"/>
          <w:szCs w:val="24"/>
        </w:rPr>
        <w:t>nat mbi p</w:t>
      </w:r>
      <w:r w:rsidR="008A4A52" w:rsidRPr="00572A3E">
        <w:rPr>
          <w:sz w:val="24"/>
          <w:szCs w:val="24"/>
        </w:rPr>
        <w:t>ë</w:t>
      </w:r>
      <w:r w:rsidR="00225A91" w:rsidRPr="00572A3E">
        <w:rPr>
          <w:sz w:val="24"/>
          <w:szCs w:val="24"/>
        </w:rPr>
        <w:t>rpilimin e formular</w:t>
      </w:r>
      <w:r w:rsidR="008A4A52" w:rsidRPr="00572A3E">
        <w:rPr>
          <w:sz w:val="24"/>
          <w:szCs w:val="24"/>
        </w:rPr>
        <w:t>ë</w:t>
      </w:r>
      <w:r w:rsidR="00225A91" w:rsidRPr="00572A3E">
        <w:rPr>
          <w:sz w:val="24"/>
          <w:szCs w:val="24"/>
        </w:rPr>
        <w:t>ve 2 e 3 sipas udh</w:t>
      </w:r>
      <w:r w:rsidR="008A4A52" w:rsidRPr="00572A3E">
        <w:rPr>
          <w:sz w:val="24"/>
          <w:szCs w:val="24"/>
        </w:rPr>
        <w:t>ë</w:t>
      </w:r>
      <w:r w:rsidR="00225A91" w:rsidRPr="00572A3E">
        <w:rPr>
          <w:sz w:val="24"/>
          <w:szCs w:val="24"/>
        </w:rPr>
        <w:t>zimit nr.1/1993 p</w:t>
      </w:r>
      <w:r w:rsidR="008A4A52" w:rsidRPr="00572A3E">
        <w:rPr>
          <w:sz w:val="24"/>
          <w:szCs w:val="24"/>
        </w:rPr>
        <w:t>ë</w:t>
      </w:r>
      <w:r w:rsidR="00225A91" w:rsidRPr="00572A3E">
        <w:rPr>
          <w:sz w:val="24"/>
          <w:szCs w:val="24"/>
        </w:rPr>
        <w:t>r k</w:t>
      </w:r>
      <w:r w:rsidR="008A4A52" w:rsidRPr="00572A3E">
        <w:rPr>
          <w:sz w:val="24"/>
          <w:szCs w:val="24"/>
        </w:rPr>
        <w:t>ë</w:t>
      </w:r>
      <w:r w:rsidR="00225A91" w:rsidRPr="00572A3E">
        <w:rPr>
          <w:sz w:val="24"/>
          <w:szCs w:val="24"/>
        </w:rPr>
        <w:t>t</w:t>
      </w:r>
      <w:r w:rsidR="008A4A52" w:rsidRPr="00572A3E">
        <w:rPr>
          <w:sz w:val="24"/>
          <w:szCs w:val="24"/>
        </w:rPr>
        <w:t>ë</w:t>
      </w:r>
      <w:r w:rsidR="00225A91" w:rsidRPr="00572A3E">
        <w:rPr>
          <w:sz w:val="24"/>
          <w:szCs w:val="24"/>
        </w:rPr>
        <w:t xml:space="preserve"> apartament pavar</w:t>
      </w:r>
      <w:r w:rsidR="008A4A52" w:rsidRPr="00572A3E">
        <w:rPr>
          <w:sz w:val="24"/>
          <w:szCs w:val="24"/>
        </w:rPr>
        <w:t>ë</w:t>
      </w:r>
      <w:r w:rsidR="00225A91" w:rsidRPr="00572A3E">
        <w:rPr>
          <w:sz w:val="24"/>
          <w:szCs w:val="24"/>
        </w:rPr>
        <w:t>sisht mosgjetjes s</w:t>
      </w:r>
      <w:r w:rsidR="008A4A52" w:rsidRPr="00572A3E">
        <w:rPr>
          <w:sz w:val="24"/>
          <w:szCs w:val="24"/>
        </w:rPr>
        <w:t>ë</w:t>
      </w:r>
      <w:r w:rsidR="00225A91" w:rsidRPr="00572A3E">
        <w:rPr>
          <w:sz w:val="24"/>
          <w:szCs w:val="24"/>
        </w:rPr>
        <w:t xml:space="preserve"> tyre, pages</w:t>
      </w:r>
      <w:r w:rsidR="008A4A52" w:rsidRPr="00572A3E">
        <w:rPr>
          <w:sz w:val="24"/>
          <w:szCs w:val="24"/>
        </w:rPr>
        <w:t>ë</w:t>
      </w:r>
      <w:r w:rsidR="00225A91" w:rsidRPr="00572A3E">
        <w:rPr>
          <w:sz w:val="24"/>
          <w:szCs w:val="24"/>
        </w:rPr>
        <w:t>n p</w:t>
      </w:r>
      <w:r w:rsidR="008A4A52" w:rsidRPr="00572A3E">
        <w:rPr>
          <w:sz w:val="24"/>
          <w:szCs w:val="24"/>
        </w:rPr>
        <w:t>ë</w:t>
      </w:r>
      <w:r w:rsidR="00225A91" w:rsidRPr="00572A3E">
        <w:rPr>
          <w:sz w:val="24"/>
          <w:szCs w:val="24"/>
        </w:rPr>
        <w:t>rkat</w:t>
      </w:r>
      <w:r w:rsidR="008A4A52" w:rsidRPr="00572A3E">
        <w:rPr>
          <w:sz w:val="24"/>
          <w:szCs w:val="24"/>
        </w:rPr>
        <w:t>ë</w:t>
      </w:r>
      <w:r w:rsidR="00225A91" w:rsidRPr="00572A3E">
        <w:rPr>
          <w:sz w:val="24"/>
          <w:szCs w:val="24"/>
        </w:rPr>
        <w:t>se, vendimin p</w:t>
      </w:r>
      <w:r w:rsidR="008A4A52" w:rsidRPr="00572A3E">
        <w:rPr>
          <w:sz w:val="24"/>
          <w:szCs w:val="24"/>
        </w:rPr>
        <w:t>ë</w:t>
      </w:r>
      <w:r w:rsidR="00225A91" w:rsidRPr="00572A3E">
        <w:rPr>
          <w:sz w:val="24"/>
          <w:szCs w:val="24"/>
        </w:rPr>
        <w:t>r kalimin e sendit n</w:t>
      </w:r>
      <w:r w:rsidR="008A4A52" w:rsidRPr="00572A3E">
        <w:rPr>
          <w:sz w:val="24"/>
          <w:szCs w:val="24"/>
        </w:rPr>
        <w:t>ë</w:t>
      </w:r>
      <w:r w:rsidR="00225A91" w:rsidRPr="00572A3E">
        <w:rPr>
          <w:sz w:val="24"/>
          <w:szCs w:val="24"/>
        </w:rPr>
        <w:t xml:space="preserve"> pron</w:t>
      </w:r>
      <w:r w:rsidR="008A4A52" w:rsidRPr="00572A3E">
        <w:rPr>
          <w:sz w:val="24"/>
          <w:szCs w:val="24"/>
        </w:rPr>
        <w:t>ë</w:t>
      </w:r>
      <w:r w:rsidR="00225A91" w:rsidRPr="00572A3E">
        <w:rPr>
          <w:sz w:val="24"/>
          <w:szCs w:val="24"/>
        </w:rPr>
        <w:t>si private p</w:t>
      </w:r>
      <w:r w:rsidR="008A4A52" w:rsidRPr="00572A3E">
        <w:rPr>
          <w:sz w:val="24"/>
          <w:szCs w:val="24"/>
        </w:rPr>
        <w:t>ë</w:t>
      </w:r>
      <w:r w:rsidR="00225A91" w:rsidRPr="00572A3E">
        <w:rPr>
          <w:sz w:val="24"/>
          <w:szCs w:val="24"/>
        </w:rPr>
        <w:t>r gjith</w:t>
      </w:r>
      <w:r w:rsidR="008A4A52" w:rsidRPr="00572A3E">
        <w:rPr>
          <w:sz w:val="24"/>
          <w:szCs w:val="24"/>
        </w:rPr>
        <w:t>ë</w:t>
      </w:r>
      <w:r w:rsidR="00225A91" w:rsidRPr="00572A3E">
        <w:rPr>
          <w:sz w:val="24"/>
          <w:szCs w:val="24"/>
        </w:rPr>
        <w:t xml:space="preserve"> pallatin nr.983 p</w:t>
      </w:r>
      <w:r w:rsidR="008A4A52" w:rsidRPr="00572A3E">
        <w:rPr>
          <w:sz w:val="24"/>
          <w:szCs w:val="24"/>
        </w:rPr>
        <w:t>ë</w:t>
      </w:r>
      <w:r w:rsidR="00225A91" w:rsidRPr="00572A3E">
        <w:rPr>
          <w:sz w:val="24"/>
          <w:szCs w:val="24"/>
        </w:rPr>
        <w:t>r t</w:t>
      </w:r>
      <w:r w:rsidR="008A4A52" w:rsidRPr="00572A3E">
        <w:rPr>
          <w:sz w:val="24"/>
          <w:szCs w:val="24"/>
        </w:rPr>
        <w:t>ë</w:t>
      </w:r>
      <w:r w:rsidR="00225A91" w:rsidRPr="00572A3E">
        <w:rPr>
          <w:sz w:val="24"/>
          <w:szCs w:val="24"/>
        </w:rPr>
        <w:t xml:space="preserve"> konkluduar n</w:t>
      </w:r>
      <w:r w:rsidR="008A4A52" w:rsidRPr="00572A3E">
        <w:rPr>
          <w:sz w:val="24"/>
          <w:szCs w:val="24"/>
        </w:rPr>
        <w:t>ë</w:t>
      </w:r>
      <w:r w:rsidR="00225A91" w:rsidRPr="00572A3E">
        <w:rPr>
          <w:sz w:val="24"/>
          <w:szCs w:val="24"/>
        </w:rPr>
        <w:t xml:space="preserve">se </w:t>
      </w:r>
      <w:r w:rsidR="008A4A52" w:rsidRPr="00572A3E">
        <w:rPr>
          <w:sz w:val="24"/>
          <w:szCs w:val="24"/>
        </w:rPr>
        <w:t>ë</w:t>
      </w:r>
      <w:r w:rsidR="00225A91" w:rsidRPr="00572A3E">
        <w:rPr>
          <w:sz w:val="24"/>
          <w:szCs w:val="24"/>
        </w:rPr>
        <w:t>sht</w:t>
      </w:r>
      <w:r w:rsidR="008A4A52" w:rsidRPr="00572A3E">
        <w:rPr>
          <w:sz w:val="24"/>
          <w:szCs w:val="24"/>
        </w:rPr>
        <w:t>ë</w:t>
      </w:r>
      <w:r w:rsidR="00225A91" w:rsidRPr="00572A3E">
        <w:rPr>
          <w:sz w:val="24"/>
          <w:szCs w:val="24"/>
        </w:rPr>
        <w:t xml:space="preserve"> kryer apo jo veprimi juridik p</w:t>
      </w:r>
      <w:r w:rsidR="008A4A52" w:rsidRPr="00572A3E">
        <w:rPr>
          <w:sz w:val="24"/>
          <w:szCs w:val="24"/>
        </w:rPr>
        <w:t>ë</w:t>
      </w:r>
      <w:r w:rsidR="00225A91" w:rsidRPr="00572A3E">
        <w:rPr>
          <w:sz w:val="24"/>
          <w:szCs w:val="24"/>
        </w:rPr>
        <w:t>r kalimin e pron</w:t>
      </w:r>
      <w:r w:rsidR="008A4A52" w:rsidRPr="00572A3E">
        <w:rPr>
          <w:sz w:val="24"/>
          <w:szCs w:val="24"/>
        </w:rPr>
        <w:t>ë</w:t>
      </w:r>
      <w:r w:rsidR="00225A91" w:rsidRPr="00572A3E">
        <w:rPr>
          <w:sz w:val="24"/>
          <w:szCs w:val="24"/>
        </w:rPr>
        <w:t>sis</w:t>
      </w:r>
      <w:r w:rsidR="008A4A52" w:rsidRPr="00572A3E">
        <w:rPr>
          <w:sz w:val="24"/>
          <w:szCs w:val="24"/>
        </w:rPr>
        <w:t>ë</w:t>
      </w:r>
      <w:r w:rsidR="00225A91" w:rsidRPr="00572A3E">
        <w:rPr>
          <w:sz w:val="24"/>
          <w:szCs w:val="24"/>
        </w:rPr>
        <w:t xml:space="preserve"> t</w:t>
      </w:r>
      <w:r w:rsidR="008A4A52" w:rsidRPr="00572A3E">
        <w:rPr>
          <w:sz w:val="24"/>
          <w:szCs w:val="24"/>
        </w:rPr>
        <w:t>ë</w:t>
      </w:r>
      <w:r w:rsidR="00225A91" w:rsidRPr="00572A3E">
        <w:rPr>
          <w:sz w:val="24"/>
          <w:szCs w:val="24"/>
        </w:rPr>
        <w:t xml:space="preserve"> pasuris</w:t>
      </w:r>
      <w:r w:rsidR="008A4A52" w:rsidRPr="00572A3E">
        <w:rPr>
          <w:sz w:val="24"/>
          <w:szCs w:val="24"/>
        </w:rPr>
        <w:t>ë</w:t>
      </w:r>
      <w:r w:rsidR="00225A91" w:rsidRPr="00572A3E">
        <w:rPr>
          <w:sz w:val="24"/>
          <w:szCs w:val="24"/>
        </w:rPr>
        <w:t xml:space="preserve"> apartament n</w:t>
      </w:r>
      <w:r w:rsidR="008A4A52" w:rsidRPr="00572A3E">
        <w:rPr>
          <w:sz w:val="24"/>
          <w:szCs w:val="24"/>
        </w:rPr>
        <w:t>ë</w:t>
      </w:r>
      <w:r w:rsidR="00225A91" w:rsidRPr="00572A3E">
        <w:rPr>
          <w:sz w:val="24"/>
          <w:szCs w:val="24"/>
        </w:rPr>
        <w:t xml:space="preserve"> favor t</w:t>
      </w:r>
      <w:r w:rsidR="008A4A52" w:rsidRPr="00572A3E">
        <w:rPr>
          <w:sz w:val="24"/>
          <w:szCs w:val="24"/>
        </w:rPr>
        <w:t>ë</w:t>
      </w:r>
      <w:r w:rsidR="00225A91" w:rsidRPr="00572A3E">
        <w:rPr>
          <w:sz w:val="24"/>
          <w:szCs w:val="24"/>
        </w:rPr>
        <w:t xml:space="preserve"> trashgiml</w:t>
      </w:r>
      <w:r w:rsidR="008A4A52" w:rsidRPr="00572A3E">
        <w:rPr>
          <w:sz w:val="24"/>
          <w:szCs w:val="24"/>
        </w:rPr>
        <w:t>ë</w:t>
      </w:r>
      <w:r w:rsidR="00225A91" w:rsidRPr="00572A3E">
        <w:rPr>
          <w:sz w:val="24"/>
          <w:szCs w:val="24"/>
        </w:rPr>
        <w:t>n</w:t>
      </w:r>
      <w:r w:rsidR="008A4A52" w:rsidRPr="00572A3E">
        <w:rPr>
          <w:sz w:val="24"/>
          <w:szCs w:val="24"/>
        </w:rPr>
        <w:t>ë</w:t>
      </w:r>
      <w:r w:rsidR="00225A91" w:rsidRPr="00572A3E">
        <w:rPr>
          <w:sz w:val="24"/>
          <w:szCs w:val="24"/>
        </w:rPr>
        <w:t>sit t</w:t>
      </w:r>
      <w:r w:rsidR="008A4A52" w:rsidRPr="00572A3E">
        <w:rPr>
          <w:sz w:val="24"/>
          <w:szCs w:val="24"/>
        </w:rPr>
        <w:t>ë</w:t>
      </w:r>
      <w:r w:rsidR="00225A91" w:rsidRPr="00572A3E">
        <w:rPr>
          <w:sz w:val="24"/>
          <w:szCs w:val="24"/>
        </w:rPr>
        <w:t xml:space="preserve"> padit</w:t>
      </w:r>
      <w:r w:rsidR="008A4A52" w:rsidRPr="00572A3E">
        <w:rPr>
          <w:sz w:val="24"/>
          <w:szCs w:val="24"/>
        </w:rPr>
        <w:t>ë</w:t>
      </w:r>
      <w:r w:rsidR="00225A91" w:rsidRPr="00572A3E">
        <w:rPr>
          <w:sz w:val="24"/>
          <w:szCs w:val="24"/>
        </w:rPr>
        <w:t>sit. Mungesa e akteve formular</w:t>
      </w:r>
      <w:r w:rsidR="008A4A52" w:rsidRPr="00572A3E">
        <w:rPr>
          <w:sz w:val="24"/>
          <w:szCs w:val="24"/>
        </w:rPr>
        <w:t>ë</w:t>
      </w:r>
      <w:r w:rsidR="00225A91" w:rsidRPr="00572A3E">
        <w:rPr>
          <w:sz w:val="24"/>
          <w:szCs w:val="24"/>
        </w:rPr>
        <w:t xml:space="preserve"> nr.3 ose kontrat</w:t>
      </w:r>
      <w:r w:rsidR="008A4A52" w:rsidRPr="00572A3E">
        <w:rPr>
          <w:sz w:val="24"/>
          <w:szCs w:val="24"/>
        </w:rPr>
        <w:t>ë</w:t>
      </w:r>
      <w:r w:rsidR="00BA5143" w:rsidRPr="00572A3E">
        <w:rPr>
          <w:sz w:val="24"/>
          <w:szCs w:val="24"/>
        </w:rPr>
        <w:t>s s</w:t>
      </w:r>
      <w:r w:rsidR="008A4A52" w:rsidRPr="00572A3E">
        <w:rPr>
          <w:sz w:val="24"/>
          <w:szCs w:val="24"/>
        </w:rPr>
        <w:t>ë</w:t>
      </w:r>
      <w:r w:rsidR="00BA5143" w:rsidRPr="00572A3E">
        <w:rPr>
          <w:sz w:val="24"/>
          <w:szCs w:val="24"/>
        </w:rPr>
        <w:t xml:space="preserve"> shitjes nuk mund t</w:t>
      </w:r>
      <w:r w:rsidR="008A4A52" w:rsidRPr="00572A3E">
        <w:rPr>
          <w:sz w:val="24"/>
          <w:szCs w:val="24"/>
        </w:rPr>
        <w:t>ë</w:t>
      </w:r>
      <w:r w:rsidR="00BA5143" w:rsidRPr="00572A3E">
        <w:rPr>
          <w:sz w:val="24"/>
          <w:szCs w:val="24"/>
        </w:rPr>
        <w:t xml:space="preserve"> cojn</w:t>
      </w:r>
      <w:r w:rsidR="008A4A52" w:rsidRPr="00572A3E">
        <w:rPr>
          <w:sz w:val="24"/>
          <w:szCs w:val="24"/>
        </w:rPr>
        <w:t>ë</w:t>
      </w:r>
      <w:r w:rsidR="00BA5143" w:rsidRPr="00572A3E">
        <w:rPr>
          <w:sz w:val="24"/>
          <w:szCs w:val="24"/>
        </w:rPr>
        <w:t xml:space="preserve"> apriori n</w:t>
      </w:r>
      <w:r w:rsidR="008A4A52" w:rsidRPr="00572A3E">
        <w:rPr>
          <w:sz w:val="24"/>
          <w:szCs w:val="24"/>
        </w:rPr>
        <w:t>ë</w:t>
      </w:r>
      <w:r w:rsidR="00BA5143" w:rsidRPr="00572A3E">
        <w:rPr>
          <w:sz w:val="24"/>
          <w:szCs w:val="24"/>
        </w:rPr>
        <w:t xml:space="preserve"> konkluzionin sikur k</w:t>
      </w:r>
      <w:r w:rsidR="008A4A52" w:rsidRPr="00572A3E">
        <w:rPr>
          <w:sz w:val="24"/>
          <w:szCs w:val="24"/>
        </w:rPr>
        <w:t>ë</w:t>
      </w:r>
      <w:r w:rsidR="00BA5143" w:rsidRPr="00572A3E">
        <w:rPr>
          <w:sz w:val="24"/>
          <w:szCs w:val="24"/>
        </w:rPr>
        <w:t>to akte nuk jan</w:t>
      </w:r>
      <w:r w:rsidR="008A4A52" w:rsidRPr="00572A3E">
        <w:rPr>
          <w:sz w:val="24"/>
          <w:szCs w:val="24"/>
        </w:rPr>
        <w:t>ë</w:t>
      </w:r>
      <w:r w:rsidR="00BA5143" w:rsidRPr="00572A3E">
        <w:rPr>
          <w:sz w:val="24"/>
          <w:szCs w:val="24"/>
        </w:rPr>
        <w:t xml:space="preserve"> b</w:t>
      </w:r>
      <w:r w:rsidR="008A4A52" w:rsidRPr="00572A3E">
        <w:rPr>
          <w:sz w:val="24"/>
          <w:szCs w:val="24"/>
        </w:rPr>
        <w:t>ë</w:t>
      </w:r>
      <w:r w:rsidR="00BA5143" w:rsidRPr="00572A3E">
        <w:rPr>
          <w:sz w:val="24"/>
          <w:szCs w:val="24"/>
        </w:rPr>
        <w:t>r</w:t>
      </w:r>
      <w:r w:rsidR="008A4A52" w:rsidRPr="00572A3E">
        <w:rPr>
          <w:sz w:val="24"/>
          <w:szCs w:val="24"/>
        </w:rPr>
        <w:t>ë</w:t>
      </w:r>
      <w:r w:rsidR="00BA5143" w:rsidRPr="00572A3E">
        <w:rPr>
          <w:sz w:val="24"/>
          <w:szCs w:val="24"/>
        </w:rPr>
        <w:t xml:space="preserve"> ndonj</w:t>
      </w:r>
      <w:r w:rsidR="008A4A52" w:rsidRPr="00572A3E">
        <w:rPr>
          <w:sz w:val="24"/>
          <w:szCs w:val="24"/>
        </w:rPr>
        <w:t>ë</w:t>
      </w:r>
      <w:r w:rsidR="00BA5143" w:rsidRPr="00572A3E">
        <w:rPr>
          <w:sz w:val="24"/>
          <w:szCs w:val="24"/>
        </w:rPr>
        <w:t>her</w:t>
      </w:r>
      <w:r w:rsidR="008A4A52" w:rsidRPr="00572A3E">
        <w:rPr>
          <w:sz w:val="24"/>
          <w:szCs w:val="24"/>
        </w:rPr>
        <w:t>ë</w:t>
      </w:r>
      <w:r w:rsidR="00BA5143" w:rsidRPr="00572A3E">
        <w:rPr>
          <w:sz w:val="24"/>
          <w:szCs w:val="24"/>
        </w:rPr>
        <w:t>. Gjykata duhet t</w:t>
      </w:r>
      <w:r w:rsidR="008A4A52" w:rsidRPr="00572A3E">
        <w:rPr>
          <w:sz w:val="24"/>
          <w:szCs w:val="24"/>
        </w:rPr>
        <w:t>ë</w:t>
      </w:r>
      <w:r w:rsidR="00BA5143" w:rsidRPr="00572A3E">
        <w:rPr>
          <w:sz w:val="24"/>
          <w:szCs w:val="24"/>
        </w:rPr>
        <w:t xml:space="preserve"> vler</w:t>
      </w:r>
      <w:r w:rsidR="008A4A52" w:rsidRPr="00572A3E">
        <w:rPr>
          <w:sz w:val="24"/>
          <w:szCs w:val="24"/>
        </w:rPr>
        <w:t>ë</w:t>
      </w:r>
      <w:r w:rsidR="00BA5143" w:rsidRPr="00572A3E">
        <w:rPr>
          <w:sz w:val="24"/>
          <w:szCs w:val="24"/>
        </w:rPr>
        <w:t>soj</w:t>
      </w:r>
      <w:r w:rsidR="008A4A52" w:rsidRPr="00572A3E">
        <w:rPr>
          <w:sz w:val="24"/>
          <w:szCs w:val="24"/>
        </w:rPr>
        <w:t>ë</w:t>
      </w:r>
      <w:r w:rsidR="00BA5143" w:rsidRPr="00572A3E">
        <w:rPr>
          <w:sz w:val="24"/>
          <w:szCs w:val="24"/>
        </w:rPr>
        <w:t xml:space="preserve"> provat e paraqitura p</w:t>
      </w:r>
      <w:r w:rsidR="008A4A52" w:rsidRPr="00572A3E">
        <w:rPr>
          <w:sz w:val="24"/>
          <w:szCs w:val="24"/>
        </w:rPr>
        <w:t>ë</w:t>
      </w:r>
      <w:r w:rsidR="00BA5143" w:rsidRPr="00572A3E">
        <w:rPr>
          <w:sz w:val="24"/>
          <w:szCs w:val="24"/>
        </w:rPr>
        <w:t>r t</w:t>
      </w:r>
      <w:r w:rsidR="008A4A52" w:rsidRPr="00572A3E">
        <w:rPr>
          <w:sz w:val="24"/>
          <w:szCs w:val="24"/>
        </w:rPr>
        <w:t>ë</w:t>
      </w:r>
      <w:r w:rsidR="00BA5143" w:rsidRPr="00572A3E">
        <w:rPr>
          <w:sz w:val="24"/>
          <w:szCs w:val="24"/>
        </w:rPr>
        <w:t xml:space="preserve"> identifikuar n</w:t>
      </w:r>
      <w:r w:rsidR="008A4A52" w:rsidRPr="00572A3E">
        <w:rPr>
          <w:sz w:val="24"/>
          <w:szCs w:val="24"/>
        </w:rPr>
        <w:t>ë</w:t>
      </w:r>
      <w:r w:rsidR="00BA5143" w:rsidRPr="00572A3E">
        <w:rPr>
          <w:sz w:val="24"/>
          <w:szCs w:val="24"/>
        </w:rPr>
        <w:t>se k</w:t>
      </w:r>
      <w:r w:rsidR="008A4A52" w:rsidRPr="00572A3E">
        <w:rPr>
          <w:sz w:val="24"/>
          <w:szCs w:val="24"/>
        </w:rPr>
        <w:t>ë</w:t>
      </w:r>
      <w:r w:rsidR="00BA5143" w:rsidRPr="00572A3E">
        <w:rPr>
          <w:sz w:val="24"/>
          <w:szCs w:val="24"/>
        </w:rPr>
        <w:t>to akte jan</w:t>
      </w:r>
      <w:r w:rsidR="008A4A52" w:rsidRPr="00572A3E">
        <w:rPr>
          <w:sz w:val="24"/>
          <w:szCs w:val="24"/>
        </w:rPr>
        <w:t>ë</w:t>
      </w:r>
      <w:r w:rsidR="00BA5143" w:rsidRPr="00572A3E">
        <w:rPr>
          <w:sz w:val="24"/>
          <w:szCs w:val="24"/>
        </w:rPr>
        <w:t xml:space="preserve"> realizuar por nuk gjenden p</w:t>
      </w:r>
      <w:r w:rsidR="008A4A52" w:rsidRPr="00572A3E">
        <w:rPr>
          <w:sz w:val="24"/>
          <w:szCs w:val="24"/>
        </w:rPr>
        <w:t>ë</w:t>
      </w:r>
      <w:r w:rsidR="00BA5143" w:rsidRPr="00572A3E">
        <w:rPr>
          <w:sz w:val="24"/>
          <w:szCs w:val="24"/>
        </w:rPr>
        <w:t>r shkak t</w:t>
      </w:r>
      <w:r w:rsidR="008A4A52" w:rsidRPr="00572A3E">
        <w:rPr>
          <w:sz w:val="24"/>
          <w:szCs w:val="24"/>
        </w:rPr>
        <w:t>ë</w:t>
      </w:r>
      <w:r w:rsidR="00BA5143" w:rsidRPr="00572A3E">
        <w:rPr>
          <w:sz w:val="24"/>
          <w:szCs w:val="24"/>
        </w:rPr>
        <w:t xml:space="preserve"> d</w:t>
      </w:r>
      <w:r w:rsidR="008A4A52" w:rsidRPr="00572A3E">
        <w:rPr>
          <w:sz w:val="24"/>
          <w:szCs w:val="24"/>
        </w:rPr>
        <w:t>ë</w:t>
      </w:r>
      <w:r w:rsidR="00BA5143" w:rsidRPr="00572A3E">
        <w:rPr>
          <w:sz w:val="24"/>
          <w:szCs w:val="24"/>
        </w:rPr>
        <w:t>mtimeve t</w:t>
      </w:r>
      <w:r w:rsidR="008A4A52" w:rsidRPr="00572A3E">
        <w:rPr>
          <w:sz w:val="24"/>
          <w:szCs w:val="24"/>
        </w:rPr>
        <w:t>ë</w:t>
      </w:r>
      <w:r w:rsidR="00BA5143" w:rsidRPr="00572A3E">
        <w:rPr>
          <w:sz w:val="24"/>
          <w:szCs w:val="24"/>
        </w:rPr>
        <w:t xml:space="preserve"> institucioneve ose t</w:t>
      </w:r>
      <w:r w:rsidR="008A4A52" w:rsidRPr="00572A3E">
        <w:rPr>
          <w:sz w:val="24"/>
          <w:szCs w:val="24"/>
        </w:rPr>
        <w:t>ë</w:t>
      </w:r>
      <w:r w:rsidR="00BA5143" w:rsidRPr="00572A3E">
        <w:rPr>
          <w:sz w:val="24"/>
          <w:szCs w:val="24"/>
        </w:rPr>
        <w:t xml:space="preserve"> humbjes apo ato nuk jan</w:t>
      </w:r>
      <w:r w:rsidR="008A4A52" w:rsidRPr="00572A3E">
        <w:rPr>
          <w:sz w:val="24"/>
          <w:szCs w:val="24"/>
        </w:rPr>
        <w:t>ë</w:t>
      </w:r>
      <w:r w:rsidR="00BA5143" w:rsidRPr="00572A3E">
        <w:rPr>
          <w:sz w:val="24"/>
          <w:szCs w:val="24"/>
        </w:rPr>
        <w:t xml:space="preserve"> realizuar.</w:t>
      </w:r>
    </w:p>
    <w:p w14:paraId="3172DB64" w14:textId="2D7B66C9" w:rsidR="00D44171" w:rsidRPr="00572A3E" w:rsidRDefault="00572A3E" w:rsidP="00572A3E">
      <w:pPr>
        <w:pStyle w:val="Title"/>
        <w:jc w:val="both"/>
        <w:rPr>
          <w:sz w:val="24"/>
          <w:szCs w:val="24"/>
        </w:rPr>
      </w:pPr>
      <w:r w:rsidRPr="00572A3E">
        <w:rPr>
          <w:sz w:val="24"/>
          <w:szCs w:val="24"/>
        </w:rPr>
        <w:t xml:space="preserve">         </w:t>
      </w:r>
      <w:r w:rsidR="008A4A52" w:rsidRPr="00572A3E">
        <w:rPr>
          <w:sz w:val="24"/>
          <w:szCs w:val="24"/>
        </w:rPr>
        <w:t>42.</w:t>
      </w:r>
      <w:r w:rsidR="00BA5143" w:rsidRPr="00572A3E">
        <w:rPr>
          <w:sz w:val="24"/>
          <w:szCs w:val="24"/>
        </w:rPr>
        <w:t>D</w:t>
      </w:r>
      <w:r w:rsidR="008A4A52" w:rsidRPr="00572A3E">
        <w:rPr>
          <w:sz w:val="24"/>
          <w:szCs w:val="24"/>
        </w:rPr>
        <w:t>ë</w:t>
      </w:r>
      <w:r w:rsidR="00BA5143" w:rsidRPr="00572A3E">
        <w:rPr>
          <w:sz w:val="24"/>
          <w:szCs w:val="24"/>
        </w:rPr>
        <w:t>mtimi ose humbja e akteve p</w:t>
      </w:r>
      <w:r w:rsidR="008A4A52" w:rsidRPr="00572A3E">
        <w:rPr>
          <w:sz w:val="24"/>
          <w:szCs w:val="24"/>
        </w:rPr>
        <w:t>ë</w:t>
      </w:r>
      <w:r w:rsidR="00BA5143" w:rsidRPr="00572A3E">
        <w:rPr>
          <w:sz w:val="24"/>
          <w:szCs w:val="24"/>
        </w:rPr>
        <w:t>r kalimin e pron</w:t>
      </w:r>
      <w:r w:rsidR="008A4A52" w:rsidRPr="00572A3E">
        <w:rPr>
          <w:sz w:val="24"/>
          <w:szCs w:val="24"/>
        </w:rPr>
        <w:t>ë</w:t>
      </w:r>
      <w:r w:rsidR="00BA5143" w:rsidRPr="00572A3E">
        <w:rPr>
          <w:sz w:val="24"/>
          <w:szCs w:val="24"/>
        </w:rPr>
        <w:t>sis</w:t>
      </w:r>
      <w:r w:rsidR="008A4A52" w:rsidRPr="00572A3E">
        <w:rPr>
          <w:sz w:val="24"/>
          <w:szCs w:val="24"/>
        </w:rPr>
        <w:t>ë</w:t>
      </w:r>
      <w:r w:rsidR="00BA5143" w:rsidRPr="00572A3E">
        <w:rPr>
          <w:sz w:val="24"/>
          <w:szCs w:val="24"/>
        </w:rPr>
        <w:t xml:space="preserve"> nga institucionet shtet</w:t>
      </w:r>
      <w:r w:rsidR="008A4A52" w:rsidRPr="00572A3E">
        <w:rPr>
          <w:sz w:val="24"/>
          <w:szCs w:val="24"/>
        </w:rPr>
        <w:t>ë</w:t>
      </w:r>
      <w:r w:rsidR="00BA5143" w:rsidRPr="00572A3E">
        <w:rPr>
          <w:sz w:val="24"/>
          <w:szCs w:val="24"/>
        </w:rPr>
        <w:t>rore</w:t>
      </w:r>
      <w:r w:rsidR="00B2693A" w:rsidRPr="00572A3E">
        <w:rPr>
          <w:sz w:val="24"/>
          <w:szCs w:val="24"/>
        </w:rPr>
        <w:t>, qoft</w:t>
      </w:r>
      <w:r w:rsidR="008A4A52" w:rsidRPr="00572A3E">
        <w:rPr>
          <w:sz w:val="24"/>
          <w:szCs w:val="24"/>
        </w:rPr>
        <w:t>ë</w:t>
      </w:r>
      <w:r w:rsidR="00B2693A" w:rsidRPr="00572A3E">
        <w:rPr>
          <w:sz w:val="24"/>
          <w:szCs w:val="24"/>
        </w:rPr>
        <w:t xml:space="preserve"> edhe t</w:t>
      </w:r>
      <w:r w:rsidR="008A4A52" w:rsidRPr="00572A3E">
        <w:rPr>
          <w:sz w:val="24"/>
          <w:szCs w:val="24"/>
        </w:rPr>
        <w:t>ë</w:t>
      </w:r>
      <w:r w:rsidR="00B2693A" w:rsidRPr="00572A3E">
        <w:rPr>
          <w:sz w:val="24"/>
          <w:szCs w:val="24"/>
        </w:rPr>
        <w:t xml:space="preserve"> atyre dokumentave t</w:t>
      </w:r>
      <w:r w:rsidR="008A4A52" w:rsidRPr="00572A3E">
        <w:rPr>
          <w:sz w:val="24"/>
          <w:szCs w:val="24"/>
        </w:rPr>
        <w:t>ë</w:t>
      </w:r>
      <w:r w:rsidR="00B2693A" w:rsidRPr="00572A3E">
        <w:rPr>
          <w:sz w:val="24"/>
          <w:szCs w:val="24"/>
        </w:rPr>
        <w:t xml:space="preserve"> realizuara n</w:t>
      </w:r>
      <w:r w:rsidR="008A4A52" w:rsidRPr="00572A3E">
        <w:rPr>
          <w:sz w:val="24"/>
          <w:szCs w:val="24"/>
        </w:rPr>
        <w:t>ë</w:t>
      </w:r>
      <w:r w:rsidR="00B2693A" w:rsidRPr="00572A3E">
        <w:rPr>
          <w:sz w:val="24"/>
          <w:szCs w:val="24"/>
        </w:rPr>
        <w:t xml:space="preserve"> form</w:t>
      </w:r>
      <w:r w:rsidR="008A4A52" w:rsidRPr="00572A3E">
        <w:rPr>
          <w:sz w:val="24"/>
          <w:szCs w:val="24"/>
        </w:rPr>
        <w:t>ë</w:t>
      </w:r>
      <w:r w:rsidR="00B2693A" w:rsidRPr="00572A3E">
        <w:rPr>
          <w:sz w:val="24"/>
          <w:szCs w:val="24"/>
        </w:rPr>
        <w:t>n e shkres</w:t>
      </w:r>
      <w:r w:rsidR="008A4A52" w:rsidRPr="00572A3E">
        <w:rPr>
          <w:sz w:val="24"/>
          <w:szCs w:val="24"/>
        </w:rPr>
        <w:t>ë</w:t>
      </w:r>
      <w:r w:rsidR="00B2693A" w:rsidRPr="00572A3E">
        <w:rPr>
          <w:sz w:val="24"/>
          <w:szCs w:val="24"/>
        </w:rPr>
        <w:t>s s</w:t>
      </w:r>
      <w:r w:rsidR="008A4A52" w:rsidRPr="00572A3E">
        <w:rPr>
          <w:sz w:val="24"/>
          <w:szCs w:val="24"/>
        </w:rPr>
        <w:t>ë</w:t>
      </w:r>
      <w:r w:rsidR="00B2693A" w:rsidRPr="00572A3E">
        <w:rPr>
          <w:sz w:val="24"/>
          <w:szCs w:val="24"/>
        </w:rPr>
        <w:t xml:space="preserve"> thjesht</w:t>
      </w:r>
      <w:r w:rsidR="008A4A52" w:rsidRPr="00572A3E">
        <w:rPr>
          <w:sz w:val="24"/>
          <w:szCs w:val="24"/>
        </w:rPr>
        <w:t>ë</w:t>
      </w:r>
      <w:r w:rsidR="00326696" w:rsidRPr="00572A3E">
        <w:rPr>
          <w:sz w:val="24"/>
          <w:szCs w:val="24"/>
        </w:rPr>
        <w:t xml:space="preserve"> sic ishte formulari nr.3, </w:t>
      </w:r>
      <w:r w:rsidR="00BA5143" w:rsidRPr="00572A3E">
        <w:rPr>
          <w:sz w:val="24"/>
          <w:szCs w:val="24"/>
        </w:rPr>
        <w:t xml:space="preserve"> nuk mund t</w:t>
      </w:r>
      <w:r w:rsidR="008A4A52" w:rsidRPr="00572A3E">
        <w:rPr>
          <w:sz w:val="24"/>
          <w:szCs w:val="24"/>
        </w:rPr>
        <w:t>ë</w:t>
      </w:r>
      <w:r w:rsidR="00BA5143" w:rsidRPr="00572A3E">
        <w:rPr>
          <w:sz w:val="24"/>
          <w:szCs w:val="24"/>
        </w:rPr>
        <w:t xml:space="preserve"> ngarkoj</w:t>
      </w:r>
      <w:r w:rsidR="008A4A52" w:rsidRPr="00572A3E">
        <w:rPr>
          <w:sz w:val="24"/>
          <w:szCs w:val="24"/>
        </w:rPr>
        <w:t>ë</w:t>
      </w:r>
      <w:r w:rsidR="00BA5143" w:rsidRPr="00572A3E">
        <w:rPr>
          <w:sz w:val="24"/>
          <w:szCs w:val="24"/>
        </w:rPr>
        <w:t xml:space="preserve"> me p</w:t>
      </w:r>
      <w:r w:rsidR="008A4A52" w:rsidRPr="00572A3E">
        <w:rPr>
          <w:sz w:val="24"/>
          <w:szCs w:val="24"/>
        </w:rPr>
        <w:t>ë</w:t>
      </w:r>
      <w:r w:rsidR="00BA5143" w:rsidRPr="00572A3E">
        <w:rPr>
          <w:sz w:val="24"/>
          <w:szCs w:val="24"/>
        </w:rPr>
        <w:t>rgjegjsi pal</w:t>
      </w:r>
      <w:r w:rsidR="008A4A52" w:rsidRPr="00572A3E">
        <w:rPr>
          <w:sz w:val="24"/>
          <w:szCs w:val="24"/>
        </w:rPr>
        <w:t>ë</w:t>
      </w:r>
      <w:r w:rsidR="00BA5143" w:rsidRPr="00572A3E">
        <w:rPr>
          <w:sz w:val="24"/>
          <w:szCs w:val="24"/>
        </w:rPr>
        <w:t>n p</w:t>
      </w:r>
      <w:r w:rsidR="008A4A52" w:rsidRPr="00572A3E">
        <w:rPr>
          <w:sz w:val="24"/>
          <w:szCs w:val="24"/>
        </w:rPr>
        <w:t>ë</w:t>
      </w:r>
      <w:r w:rsidR="00BA5143" w:rsidRPr="00572A3E">
        <w:rPr>
          <w:sz w:val="24"/>
          <w:szCs w:val="24"/>
        </w:rPr>
        <w:t>rfituese dhe as mund t</w:t>
      </w:r>
      <w:r w:rsidR="008A4A52" w:rsidRPr="00572A3E">
        <w:rPr>
          <w:sz w:val="24"/>
          <w:szCs w:val="24"/>
        </w:rPr>
        <w:t>ë</w:t>
      </w:r>
      <w:r w:rsidR="00BA5143" w:rsidRPr="00572A3E">
        <w:rPr>
          <w:sz w:val="24"/>
          <w:szCs w:val="24"/>
        </w:rPr>
        <w:t xml:space="preserve"> barazohet me situat</w:t>
      </w:r>
      <w:r w:rsidR="008A4A52" w:rsidRPr="00572A3E">
        <w:rPr>
          <w:sz w:val="24"/>
          <w:szCs w:val="24"/>
        </w:rPr>
        <w:t>ë</w:t>
      </w:r>
      <w:r w:rsidR="00BA5143" w:rsidRPr="00572A3E">
        <w:rPr>
          <w:sz w:val="24"/>
          <w:szCs w:val="24"/>
        </w:rPr>
        <w:t>n juridike kur veprimet juridike t</w:t>
      </w:r>
      <w:r w:rsidR="008A4A52" w:rsidRPr="00572A3E">
        <w:rPr>
          <w:sz w:val="24"/>
          <w:szCs w:val="24"/>
        </w:rPr>
        <w:t>ë</w:t>
      </w:r>
      <w:r w:rsidR="00BA5143" w:rsidRPr="00572A3E">
        <w:rPr>
          <w:sz w:val="24"/>
          <w:szCs w:val="24"/>
        </w:rPr>
        <w:t xml:space="preserve"> kalimit t</w:t>
      </w:r>
      <w:r w:rsidR="008A4A52" w:rsidRPr="00572A3E">
        <w:rPr>
          <w:sz w:val="24"/>
          <w:szCs w:val="24"/>
        </w:rPr>
        <w:t>ë</w:t>
      </w:r>
      <w:r w:rsidR="00BA5143" w:rsidRPr="00572A3E">
        <w:rPr>
          <w:sz w:val="24"/>
          <w:szCs w:val="24"/>
        </w:rPr>
        <w:t xml:space="preserve"> pron</w:t>
      </w:r>
      <w:r w:rsidR="008A4A52" w:rsidRPr="00572A3E">
        <w:rPr>
          <w:sz w:val="24"/>
          <w:szCs w:val="24"/>
        </w:rPr>
        <w:t>ë</w:t>
      </w:r>
      <w:r w:rsidR="00BA5143" w:rsidRPr="00572A3E">
        <w:rPr>
          <w:sz w:val="24"/>
          <w:szCs w:val="24"/>
        </w:rPr>
        <w:t>sis</w:t>
      </w:r>
      <w:r w:rsidR="008A4A52" w:rsidRPr="00572A3E">
        <w:rPr>
          <w:sz w:val="24"/>
          <w:szCs w:val="24"/>
        </w:rPr>
        <w:t>ë</w:t>
      </w:r>
      <w:r w:rsidR="00BA5143" w:rsidRPr="00572A3E">
        <w:rPr>
          <w:sz w:val="24"/>
          <w:szCs w:val="24"/>
        </w:rPr>
        <w:t xml:space="preserve"> nuk jan</w:t>
      </w:r>
      <w:r w:rsidR="008A4A52" w:rsidRPr="00572A3E">
        <w:rPr>
          <w:sz w:val="24"/>
          <w:szCs w:val="24"/>
        </w:rPr>
        <w:t>ë</w:t>
      </w:r>
      <w:r w:rsidR="00BA5143" w:rsidRPr="00572A3E">
        <w:rPr>
          <w:sz w:val="24"/>
          <w:szCs w:val="24"/>
        </w:rPr>
        <w:t xml:space="preserve"> kryer</w:t>
      </w:r>
      <w:r w:rsidR="00326696" w:rsidRPr="00572A3E">
        <w:rPr>
          <w:sz w:val="24"/>
          <w:szCs w:val="24"/>
        </w:rPr>
        <w:t>, sikurse ka konkluduar gjykata e Apelit</w:t>
      </w:r>
      <w:r w:rsidR="00BA5143" w:rsidRPr="00572A3E">
        <w:rPr>
          <w:sz w:val="24"/>
          <w:szCs w:val="24"/>
        </w:rPr>
        <w:t xml:space="preserve">. </w:t>
      </w:r>
      <w:r w:rsidR="00E44143" w:rsidRPr="00572A3E">
        <w:rPr>
          <w:sz w:val="24"/>
          <w:szCs w:val="24"/>
        </w:rPr>
        <w:t>V</w:t>
      </w:r>
      <w:r w:rsidR="008A4A52" w:rsidRPr="00572A3E">
        <w:rPr>
          <w:sz w:val="24"/>
          <w:szCs w:val="24"/>
        </w:rPr>
        <w:t>ë</w:t>
      </w:r>
      <w:r w:rsidR="00E44143" w:rsidRPr="00572A3E">
        <w:rPr>
          <w:sz w:val="24"/>
          <w:szCs w:val="24"/>
        </w:rPr>
        <w:t>rtetimi i d</w:t>
      </w:r>
      <w:r w:rsidR="008A4A52" w:rsidRPr="00572A3E">
        <w:rPr>
          <w:sz w:val="24"/>
          <w:szCs w:val="24"/>
        </w:rPr>
        <w:t>ë</w:t>
      </w:r>
      <w:r w:rsidR="00E44143" w:rsidRPr="00572A3E">
        <w:rPr>
          <w:sz w:val="24"/>
          <w:szCs w:val="24"/>
        </w:rPr>
        <w:t>mtimit ose humbjes s</w:t>
      </w:r>
      <w:r w:rsidR="008A4A52" w:rsidRPr="00572A3E">
        <w:rPr>
          <w:sz w:val="24"/>
          <w:szCs w:val="24"/>
        </w:rPr>
        <w:t>ë</w:t>
      </w:r>
      <w:r w:rsidR="00E44143" w:rsidRPr="00572A3E">
        <w:rPr>
          <w:sz w:val="24"/>
          <w:szCs w:val="24"/>
        </w:rPr>
        <w:t xml:space="preserve"> aktit q</w:t>
      </w:r>
      <w:r w:rsidR="008A4A52" w:rsidRPr="00572A3E">
        <w:rPr>
          <w:sz w:val="24"/>
          <w:szCs w:val="24"/>
        </w:rPr>
        <w:t>ë</w:t>
      </w:r>
      <w:r w:rsidR="00E44143" w:rsidRPr="00572A3E">
        <w:rPr>
          <w:sz w:val="24"/>
          <w:szCs w:val="24"/>
        </w:rPr>
        <w:t xml:space="preserve"> dokumenton veprimit juridik sipas udh</w:t>
      </w:r>
      <w:r w:rsidR="008A4A52" w:rsidRPr="00572A3E">
        <w:rPr>
          <w:sz w:val="24"/>
          <w:szCs w:val="24"/>
        </w:rPr>
        <w:t>ë</w:t>
      </w:r>
      <w:r w:rsidR="00E44143" w:rsidRPr="00572A3E">
        <w:rPr>
          <w:sz w:val="24"/>
          <w:szCs w:val="24"/>
        </w:rPr>
        <w:t>zimit nr.1/1993 plot</w:t>
      </w:r>
      <w:r w:rsidR="008A4A52" w:rsidRPr="00572A3E">
        <w:rPr>
          <w:sz w:val="24"/>
          <w:szCs w:val="24"/>
        </w:rPr>
        <w:t>ë</w:t>
      </w:r>
      <w:r w:rsidR="00E44143" w:rsidRPr="00572A3E">
        <w:rPr>
          <w:sz w:val="24"/>
          <w:szCs w:val="24"/>
        </w:rPr>
        <w:t>son kusht</w:t>
      </w:r>
      <w:r w:rsidR="00326696" w:rsidRPr="00572A3E">
        <w:rPr>
          <w:sz w:val="24"/>
          <w:szCs w:val="24"/>
        </w:rPr>
        <w:t>et e provueshm</w:t>
      </w:r>
      <w:r w:rsidR="008A4A52" w:rsidRPr="00572A3E">
        <w:rPr>
          <w:sz w:val="24"/>
          <w:szCs w:val="24"/>
        </w:rPr>
        <w:t>ë</w:t>
      </w:r>
      <w:r w:rsidR="00326696" w:rsidRPr="00572A3E">
        <w:rPr>
          <w:sz w:val="24"/>
          <w:szCs w:val="24"/>
        </w:rPr>
        <w:t>ris</w:t>
      </w:r>
      <w:r w:rsidR="008A4A52" w:rsidRPr="00572A3E">
        <w:rPr>
          <w:sz w:val="24"/>
          <w:szCs w:val="24"/>
        </w:rPr>
        <w:t>ë</w:t>
      </w:r>
      <w:r w:rsidR="00326696" w:rsidRPr="00572A3E">
        <w:rPr>
          <w:sz w:val="24"/>
          <w:szCs w:val="24"/>
        </w:rPr>
        <w:t xml:space="preserve"> s</w:t>
      </w:r>
      <w:r w:rsidR="008A4A52" w:rsidRPr="00572A3E">
        <w:rPr>
          <w:sz w:val="24"/>
          <w:szCs w:val="24"/>
        </w:rPr>
        <w:t>ë</w:t>
      </w:r>
      <w:r w:rsidR="00326696" w:rsidRPr="00572A3E">
        <w:rPr>
          <w:sz w:val="24"/>
          <w:szCs w:val="24"/>
        </w:rPr>
        <w:t xml:space="preserve"> veprimit juridik joformal </w:t>
      </w:r>
      <w:r w:rsidRPr="00572A3E">
        <w:rPr>
          <w:sz w:val="24"/>
          <w:szCs w:val="24"/>
        </w:rPr>
        <w:t xml:space="preserve">me deshmitar </w:t>
      </w:r>
      <w:r w:rsidR="00326696" w:rsidRPr="00572A3E">
        <w:rPr>
          <w:sz w:val="24"/>
          <w:szCs w:val="24"/>
        </w:rPr>
        <w:t>n</w:t>
      </w:r>
      <w:r w:rsidR="008A4A52" w:rsidRPr="00572A3E">
        <w:rPr>
          <w:sz w:val="24"/>
          <w:szCs w:val="24"/>
        </w:rPr>
        <w:t>ë</w:t>
      </w:r>
      <w:r w:rsidR="00326696" w:rsidRPr="00572A3E">
        <w:rPr>
          <w:sz w:val="24"/>
          <w:szCs w:val="24"/>
        </w:rPr>
        <w:t xml:space="preserve"> kuptim t</w:t>
      </w:r>
      <w:r w:rsidR="008A4A52" w:rsidRPr="00572A3E">
        <w:rPr>
          <w:sz w:val="24"/>
          <w:szCs w:val="24"/>
        </w:rPr>
        <w:t>ë</w:t>
      </w:r>
      <w:r w:rsidR="00326696" w:rsidRPr="00572A3E">
        <w:rPr>
          <w:sz w:val="24"/>
          <w:szCs w:val="24"/>
        </w:rPr>
        <w:t xml:space="preserve"> nenit 233/a t</w:t>
      </w:r>
      <w:r w:rsidR="008A4A52" w:rsidRPr="00572A3E">
        <w:rPr>
          <w:sz w:val="24"/>
          <w:szCs w:val="24"/>
        </w:rPr>
        <w:t>ë</w:t>
      </w:r>
      <w:r w:rsidR="00326696" w:rsidRPr="00572A3E">
        <w:rPr>
          <w:sz w:val="24"/>
          <w:szCs w:val="24"/>
        </w:rPr>
        <w:t xml:space="preserve"> KPC </w:t>
      </w:r>
      <w:r w:rsidRPr="00572A3E">
        <w:rPr>
          <w:sz w:val="24"/>
          <w:szCs w:val="24"/>
        </w:rPr>
        <w:t xml:space="preserve">dhe i takon gjykatës së apelit që në tërësi me të gjitha provat të vlerësojë nëse ekzistojnë kushtet e </w:t>
      </w:r>
      <w:r w:rsidR="00F7360E" w:rsidRPr="00572A3E">
        <w:rPr>
          <w:sz w:val="24"/>
          <w:szCs w:val="24"/>
        </w:rPr>
        <w:t>parashikuara nga neni 168 i KC p</w:t>
      </w:r>
      <w:r w:rsidR="008A4A52" w:rsidRPr="00572A3E">
        <w:rPr>
          <w:sz w:val="24"/>
          <w:szCs w:val="24"/>
        </w:rPr>
        <w:t>ë</w:t>
      </w:r>
      <w:r w:rsidR="00F7360E" w:rsidRPr="00572A3E">
        <w:rPr>
          <w:sz w:val="24"/>
          <w:szCs w:val="24"/>
        </w:rPr>
        <w:t>r njohjen e pron</w:t>
      </w:r>
      <w:r w:rsidR="008A4A52" w:rsidRPr="00572A3E">
        <w:rPr>
          <w:sz w:val="24"/>
          <w:szCs w:val="24"/>
        </w:rPr>
        <w:t>ë</w:t>
      </w:r>
      <w:r w:rsidR="00F7360E" w:rsidRPr="00572A3E">
        <w:rPr>
          <w:sz w:val="24"/>
          <w:szCs w:val="24"/>
        </w:rPr>
        <w:t>sis</w:t>
      </w:r>
      <w:r w:rsidR="008A4A52" w:rsidRPr="00572A3E">
        <w:rPr>
          <w:sz w:val="24"/>
          <w:szCs w:val="24"/>
        </w:rPr>
        <w:t>ë</w:t>
      </w:r>
      <w:r w:rsidR="00F7360E" w:rsidRPr="00572A3E">
        <w:rPr>
          <w:sz w:val="24"/>
          <w:szCs w:val="24"/>
        </w:rPr>
        <w:t xml:space="preserve"> me p</w:t>
      </w:r>
      <w:r w:rsidR="00326696" w:rsidRPr="00572A3E">
        <w:rPr>
          <w:sz w:val="24"/>
          <w:szCs w:val="24"/>
        </w:rPr>
        <w:t>a</w:t>
      </w:r>
      <w:r w:rsidR="00F7360E" w:rsidRPr="00572A3E">
        <w:rPr>
          <w:sz w:val="24"/>
          <w:szCs w:val="24"/>
        </w:rPr>
        <w:t xml:space="preserve">rashkrim fitues me titull. </w:t>
      </w:r>
    </w:p>
    <w:p w14:paraId="1E57695E" w14:textId="46BABC99" w:rsidR="00D44171" w:rsidRPr="00572A3E" w:rsidRDefault="00977301" w:rsidP="00572A3E">
      <w:pPr>
        <w:pStyle w:val="Title"/>
        <w:jc w:val="both"/>
        <w:rPr>
          <w:sz w:val="24"/>
          <w:szCs w:val="24"/>
        </w:rPr>
      </w:pPr>
      <w:r w:rsidRPr="00572A3E">
        <w:rPr>
          <w:sz w:val="24"/>
          <w:szCs w:val="24"/>
        </w:rPr>
        <w:t xml:space="preserve">        </w:t>
      </w:r>
      <w:r w:rsidR="00D44171" w:rsidRPr="00572A3E">
        <w:rPr>
          <w:sz w:val="24"/>
          <w:szCs w:val="24"/>
        </w:rPr>
        <w:t>4</w:t>
      </w:r>
      <w:r w:rsidR="008A4A52" w:rsidRPr="00572A3E">
        <w:rPr>
          <w:sz w:val="24"/>
          <w:szCs w:val="24"/>
        </w:rPr>
        <w:t>3</w:t>
      </w:r>
      <w:r w:rsidR="00D44171" w:rsidRPr="00572A3E">
        <w:rPr>
          <w:sz w:val="24"/>
          <w:szCs w:val="24"/>
        </w:rPr>
        <w:t>.</w:t>
      </w:r>
      <w:r w:rsidR="00F7360E" w:rsidRPr="00572A3E">
        <w:rPr>
          <w:sz w:val="24"/>
          <w:szCs w:val="24"/>
        </w:rPr>
        <w:t xml:space="preserve"> Duke q</w:t>
      </w:r>
      <w:r w:rsidR="008A4A52" w:rsidRPr="00572A3E">
        <w:rPr>
          <w:sz w:val="24"/>
          <w:szCs w:val="24"/>
        </w:rPr>
        <w:t>ë</w:t>
      </w:r>
      <w:r w:rsidR="00F7360E" w:rsidRPr="00572A3E">
        <w:rPr>
          <w:sz w:val="24"/>
          <w:szCs w:val="24"/>
        </w:rPr>
        <w:t>n</w:t>
      </w:r>
      <w:r w:rsidR="008A4A52" w:rsidRPr="00572A3E">
        <w:rPr>
          <w:sz w:val="24"/>
          <w:szCs w:val="24"/>
        </w:rPr>
        <w:t>ë</w:t>
      </w:r>
      <w:r w:rsidR="00F7360E" w:rsidRPr="00572A3E">
        <w:rPr>
          <w:sz w:val="24"/>
          <w:szCs w:val="24"/>
        </w:rPr>
        <w:t xml:space="preserve"> se gjykata e Apelit nuk ka marr</w:t>
      </w:r>
      <w:r w:rsidR="008A4A52" w:rsidRPr="00572A3E">
        <w:rPr>
          <w:sz w:val="24"/>
          <w:szCs w:val="24"/>
        </w:rPr>
        <w:t>ë</w:t>
      </w:r>
      <w:r w:rsidR="00F7360E" w:rsidRPr="00572A3E">
        <w:rPr>
          <w:sz w:val="24"/>
          <w:szCs w:val="24"/>
        </w:rPr>
        <w:t xml:space="preserve"> dh</w:t>
      </w:r>
      <w:r w:rsidR="008A4A52" w:rsidRPr="00572A3E">
        <w:rPr>
          <w:sz w:val="24"/>
          <w:szCs w:val="24"/>
        </w:rPr>
        <w:t>ë</w:t>
      </w:r>
      <w:r w:rsidR="00F7360E" w:rsidRPr="00572A3E">
        <w:rPr>
          <w:sz w:val="24"/>
          <w:szCs w:val="24"/>
        </w:rPr>
        <w:t xml:space="preserve"> as ka vler</w:t>
      </w:r>
      <w:r w:rsidR="008A4A52" w:rsidRPr="00572A3E">
        <w:rPr>
          <w:sz w:val="24"/>
          <w:szCs w:val="24"/>
        </w:rPr>
        <w:t>ë</w:t>
      </w:r>
      <w:r w:rsidR="00F7360E" w:rsidRPr="00572A3E">
        <w:rPr>
          <w:sz w:val="24"/>
          <w:szCs w:val="24"/>
        </w:rPr>
        <w:t>suar nj</w:t>
      </w:r>
      <w:r w:rsidR="008A4A52" w:rsidRPr="00572A3E">
        <w:rPr>
          <w:sz w:val="24"/>
          <w:szCs w:val="24"/>
        </w:rPr>
        <w:t>ë</w:t>
      </w:r>
      <w:r w:rsidR="00F7360E" w:rsidRPr="00572A3E">
        <w:rPr>
          <w:sz w:val="24"/>
          <w:szCs w:val="24"/>
        </w:rPr>
        <w:t xml:space="preserve"> s</w:t>
      </w:r>
      <w:r w:rsidR="008A4A52" w:rsidRPr="00572A3E">
        <w:rPr>
          <w:sz w:val="24"/>
          <w:szCs w:val="24"/>
        </w:rPr>
        <w:t>ë</w:t>
      </w:r>
      <w:r w:rsidR="00F7360E" w:rsidRPr="00572A3E">
        <w:rPr>
          <w:sz w:val="24"/>
          <w:szCs w:val="24"/>
        </w:rPr>
        <w:t>r</w:t>
      </w:r>
      <w:r w:rsidR="008A4A52" w:rsidRPr="00572A3E">
        <w:rPr>
          <w:sz w:val="24"/>
          <w:szCs w:val="24"/>
        </w:rPr>
        <w:t>ë</w:t>
      </w:r>
      <w:r w:rsidR="00F7360E" w:rsidRPr="00572A3E">
        <w:rPr>
          <w:sz w:val="24"/>
          <w:szCs w:val="24"/>
        </w:rPr>
        <w:t xml:space="preserve"> provash me r</w:t>
      </w:r>
      <w:r w:rsidR="008A4A52" w:rsidRPr="00572A3E">
        <w:rPr>
          <w:sz w:val="24"/>
          <w:szCs w:val="24"/>
        </w:rPr>
        <w:t>ë</w:t>
      </w:r>
      <w:r w:rsidR="00F7360E" w:rsidRPr="00572A3E">
        <w:rPr>
          <w:sz w:val="24"/>
          <w:szCs w:val="24"/>
        </w:rPr>
        <w:t>nd</w:t>
      </w:r>
      <w:r w:rsidR="008A4A52" w:rsidRPr="00572A3E">
        <w:rPr>
          <w:sz w:val="24"/>
          <w:szCs w:val="24"/>
        </w:rPr>
        <w:t>ë</w:t>
      </w:r>
      <w:r w:rsidR="00F7360E" w:rsidRPr="00572A3E">
        <w:rPr>
          <w:sz w:val="24"/>
          <w:szCs w:val="24"/>
        </w:rPr>
        <w:t>si themelore p</w:t>
      </w:r>
      <w:r w:rsidR="008A4A52" w:rsidRPr="00572A3E">
        <w:rPr>
          <w:sz w:val="24"/>
          <w:szCs w:val="24"/>
        </w:rPr>
        <w:t>ë</w:t>
      </w:r>
      <w:r w:rsidR="00F7360E" w:rsidRPr="00572A3E">
        <w:rPr>
          <w:sz w:val="24"/>
          <w:szCs w:val="24"/>
        </w:rPr>
        <w:t>r c</w:t>
      </w:r>
      <w:r w:rsidR="008A4A52" w:rsidRPr="00572A3E">
        <w:rPr>
          <w:sz w:val="24"/>
          <w:szCs w:val="24"/>
        </w:rPr>
        <w:t>ë</w:t>
      </w:r>
      <w:r w:rsidR="00F7360E" w:rsidRPr="00572A3E">
        <w:rPr>
          <w:sz w:val="24"/>
          <w:szCs w:val="24"/>
        </w:rPr>
        <w:t>shtjen, vendimi i gjykat</w:t>
      </w:r>
      <w:r w:rsidR="008A4A52" w:rsidRPr="00572A3E">
        <w:rPr>
          <w:sz w:val="24"/>
          <w:szCs w:val="24"/>
        </w:rPr>
        <w:t>ë</w:t>
      </w:r>
      <w:r w:rsidR="00F7360E" w:rsidRPr="00572A3E">
        <w:rPr>
          <w:sz w:val="24"/>
          <w:szCs w:val="24"/>
        </w:rPr>
        <w:t>s s</w:t>
      </w:r>
      <w:r w:rsidR="008A4A52" w:rsidRPr="00572A3E">
        <w:rPr>
          <w:sz w:val="24"/>
          <w:szCs w:val="24"/>
        </w:rPr>
        <w:t>ë</w:t>
      </w:r>
      <w:r w:rsidR="00F7360E" w:rsidRPr="00572A3E">
        <w:rPr>
          <w:sz w:val="24"/>
          <w:szCs w:val="24"/>
        </w:rPr>
        <w:t xml:space="preserve"> Apelit duhet t</w:t>
      </w:r>
      <w:r w:rsidR="008A4A52" w:rsidRPr="00572A3E">
        <w:rPr>
          <w:sz w:val="24"/>
          <w:szCs w:val="24"/>
        </w:rPr>
        <w:t>ë</w:t>
      </w:r>
      <w:r w:rsidR="00F7360E" w:rsidRPr="00572A3E">
        <w:rPr>
          <w:sz w:val="24"/>
          <w:szCs w:val="24"/>
        </w:rPr>
        <w:t xml:space="preserve"> prishet e c</w:t>
      </w:r>
      <w:r w:rsidR="008A4A52" w:rsidRPr="00572A3E">
        <w:rPr>
          <w:sz w:val="24"/>
          <w:szCs w:val="24"/>
        </w:rPr>
        <w:t>ë</w:t>
      </w:r>
      <w:r w:rsidR="00F7360E" w:rsidRPr="00572A3E">
        <w:rPr>
          <w:sz w:val="24"/>
          <w:szCs w:val="24"/>
        </w:rPr>
        <w:t>shtja t</w:t>
      </w:r>
      <w:r w:rsidR="008A4A52" w:rsidRPr="00572A3E">
        <w:rPr>
          <w:sz w:val="24"/>
          <w:szCs w:val="24"/>
        </w:rPr>
        <w:t>ë</w:t>
      </w:r>
      <w:r w:rsidR="00F7360E" w:rsidRPr="00572A3E">
        <w:rPr>
          <w:sz w:val="24"/>
          <w:szCs w:val="24"/>
        </w:rPr>
        <w:t xml:space="preserve"> kthehet p</w:t>
      </w:r>
      <w:r w:rsidR="008A4A52" w:rsidRPr="00572A3E">
        <w:rPr>
          <w:sz w:val="24"/>
          <w:szCs w:val="24"/>
        </w:rPr>
        <w:t>ë</w:t>
      </w:r>
      <w:r w:rsidR="00F7360E" w:rsidRPr="00572A3E">
        <w:rPr>
          <w:sz w:val="24"/>
          <w:szCs w:val="24"/>
        </w:rPr>
        <w:t>r rigjykim me q</w:t>
      </w:r>
      <w:r w:rsidR="008A4A52" w:rsidRPr="00572A3E">
        <w:rPr>
          <w:sz w:val="24"/>
          <w:szCs w:val="24"/>
        </w:rPr>
        <w:t>ë</w:t>
      </w:r>
      <w:r w:rsidR="00F7360E" w:rsidRPr="00572A3E">
        <w:rPr>
          <w:sz w:val="24"/>
          <w:szCs w:val="24"/>
        </w:rPr>
        <w:t>llim rip</w:t>
      </w:r>
      <w:r w:rsidR="008A4A52" w:rsidRPr="00572A3E">
        <w:rPr>
          <w:sz w:val="24"/>
          <w:szCs w:val="24"/>
        </w:rPr>
        <w:t>ë</w:t>
      </w:r>
      <w:r w:rsidR="00F7360E" w:rsidRPr="00572A3E">
        <w:rPr>
          <w:sz w:val="24"/>
          <w:szCs w:val="24"/>
        </w:rPr>
        <w:t>rcaktimin e fakteve t</w:t>
      </w:r>
      <w:r w:rsidR="008A4A52" w:rsidRPr="00572A3E">
        <w:rPr>
          <w:sz w:val="24"/>
          <w:szCs w:val="24"/>
        </w:rPr>
        <w:t>ë</w:t>
      </w:r>
      <w:r w:rsidR="00F7360E" w:rsidRPr="00572A3E">
        <w:rPr>
          <w:sz w:val="24"/>
          <w:szCs w:val="24"/>
        </w:rPr>
        <w:t xml:space="preserve"> c</w:t>
      </w:r>
      <w:r w:rsidR="008A4A52" w:rsidRPr="00572A3E">
        <w:rPr>
          <w:sz w:val="24"/>
          <w:szCs w:val="24"/>
        </w:rPr>
        <w:t>ë</w:t>
      </w:r>
      <w:r w:rsidR="00F7360E" w:rsidRPr="00572A3E">
        <w:rPr>
          <w:sz w:val="24"/>
          <w:szCs w:val="24"/>
        </w:rPr>
        <w:t>shtjes dhe vler</w:t>
      </w:r>
      <w:r w:rsidR="008A4A52" w:rsidRPr="00572A3E">
        <w:rPr>
          <w:sz w:val="24"/>
          <w:szCs w:val="24"/>
        </w:rPr>
        <w:t>ë</w:t>
      </w:r>
      <w:r w:rsidR="00F7360E" w:rsidRPr="00572A3E">
        <w:rPr>
          <w:sz w:val="24"/>
          <w:szCs w:val="24"/>
        </w:rPr>
        <w:t>simin e tyre n</w:t>
      </w:r>
      <w:r w:rsidR="008A4A52" w:rsidRPr="00572A3E">
        <w:rPr>
          <w:sz w:val="24"/>
          <w:szCs w:val="24"/>
        </w:rPr>
        <w:t>ë</w:t>
      </w:r>
      <w:r w:rsidR="00F7360E" w:rsidRPr="00572A3E">
        <w:rPr>
          <w:sz w:val="24"/>
          <w:szCs w:val="24"/>
        </w:rPr>
        <w:t xml:space="preserve"> funksion t</w:t>
      </w:r>
      <w:r w:rsidR="008A4A52" w:rsidRPr="00572A3E">
        <w:rPr>
          <w:sz w:val="24"/>
          <w:szCs w:val="24"/>
        </w:rPr>
        <w:t>ë</w:t>
      </w:r>
      <w:r w:rsidR="00F7360E" w:rsidRPr="00572A3E">
        <w:rPr>
          <w:sz w:val="24"/>
          <w:szCs w:val="24"/>
        </w:rPr>
        <w:t xml:space="preserve"> zgjidhjes s</w:t>
      </w:r>
      <w:r w:rsidR="008A4A52" w:rsidRPr="00572A3E">
        <w:rPr>
          <w:sz w:val="24"/>
          <w:szCs w:val="24"/>
        </w:rPr>
        <w:t>ë</w:t>
      </w:r>
      <w:r w:rsidR="00F7360E" w:rsidRPr="00572A3E">
        <w:rPr>
          <w:sz w:val="24"/>
          <w:szCs w:val="24"/>
        </w:rPr>
        <w:t xml:space="preserve"> mosmar</w:t>
      </w:r>
      <w:r w:rsidR="008A4A52" w:rsidRPr="00572A3E">
        <w:rPr>
          <w:sz w:val="24"/>
          <w:szCs w:val="24"/>
        </w:rPr>
        <w:t>ë</w:t>
      </w:r>
      <w:r w:rsidR="00F7360E" w:rsidRPr="00572A3E">
        <w:rPr>
          <w:sz w:val="24"/>
          <w:szCs w:val="24"/>
        </w:rPr>
        <w:t xml:space="preserve">veshjes objekt gjykimi. </w:t>
      </w:r>
      <w:r w:rsidR="00D44171" w:rsidRPr="00572A3E">
        <w:rPr>
          <w:sz w:val="24"/>
          <w:szCs w:val="24"/>
        </w:rPr>
        <w:t>Në respektim të parimit të gjykatës së caktuar me ligj, Kolegji vlerëson të sjellë në vëmendje jurisprudencën e konsoliduar të Gjykatës Kushtetuese e cila ndër të tjera ka theksuar se Gjykata e Lartë në asnjë rast nuk mund ta zgjidhë vetë çështjen në themel, duke rivlerësuar ndryshe faktet dhe provat e marra gjatë gjykimit në shkallët më të ulëta gjyqësore. Një veprim i tillë bie ndesh me parimin e gjykatës së caktuar me ligj</w:t>
      </w:r>
      <w:r w:rsidR="00D44171" w:rsidRPr="00572A3E">
        <w:rPr>
          <w:i/>
          <w:sz w:val="24"/>
          <w:szCs w:val="24"/>
        </w:rPr>
        <w:t xml:space="preserve"> (shih vendimi nr. 40 datë 25.06.2015). </w:t>
      </w:r>
      <w:r w:rsidR="00D44171" w:rsidRPr="00572A3E">
        <w:rPr>
          <w:sz w:val="24"/>
          <w:szCs w:val="24"/>
        </w:rPr>
        <w:t>Gjykata Kushtetuese ka mbajtur qëndrimin se në ushtrim të funksionit të saj si gjykatë ligji, Gjykata e Lartë mund të vendos mbi themelin e çështjes vetëm nëse mosmarrëveshja mund të zgjidhet mbi bazën e të njëjtave fakte e të njëjtave prova të vlerësuara nga gjyqtari i faktit dhe që përbëjnë bazën e vendimit mbi të cilin është bërë një interpretuar gabim i ligjit</w:t>
      </w:r>
      <w:r w:rsidR="00D44171" w:rsidRPr="00572A3E">
        <w:rPr>
          <w:i/>
          <w:sz w:val="24"/>
          <w:szCs w:val="24"/>
        </w:rPr>
        <w:t xml:space="preserve"> (shih vendimin nr. 7, datë 09.03.2009).</w:t>
      </w:r>
    </w:p>
    <w:p w14:paraId="1A71ED0E" w14:textId="45D33246" w:rsidR="00D44171" w:rsidRPr="00572A3E" w:rsidRDefault="00977301" w:rsidP="00572A3E">
      <w:pPr>
        <w:pStyle w:val="Title"/>
        <w:jc w:val="both"/>
        <w:rPr>
          <w:sz w:val="24"/>
          <w:szCs w:val="24"/>
        </w:rPr>
      </w:pPr>
      <w:r w:rsidRPr="00572A3E">
        <w:rPr>
          <w:sz w:val="24"/>
          <w:szCs w:val="24"/>
        </w:rPr>
        <w:t xml:space="preserve">         </w:t>
      </w:r>
      <w:r w:rsidR="00D44171" w:rsidRPr="00572A3E">
        <w:rPr>
          <w:sz w:val="24"/>
          <w:szCs w:val="24"/>
        </w:rPr>
        <w:t>4</w:t>
      </w:r>
      <w:r w:rsidR="008A4A52" w:rsidRPr="00572A3E">
        <w:rPr>
          <w:sz w:val="24"/>
          <w:szCs w:val="24"/>
        </w:rPr>
        <w:t>4</w:t>
      </w:r>
      <w:r w:rsidR="00D44171" w:rsidRPr="00572A3E">
        <w:rPr>
          <w:sz w:val="24"/>
          <w:szCs w:val="24"/>
        </w:rPr>
        <w:t>. Kolegji çmon se hetimi i plotë dhe i gjithanshëm i çështjes në përputhje me ligjin (</w:t>
      </w:r>
      <w:r w:rsidR="00D44171" w:rsidRPr="00572A3E">
        <w:rPr>
          <w:i/>
          <w:sz w:val="24"/>
          <w:szCs w:val="24"/>
        </w:rPr>
        <w:t xml:space="preserve">neni 14 i </w:t>
      </w:r>
      <w:r w:rsidR="00D44171" w:rsidRPr="00572A3E">
        <w:rPr>
          <w:i/>
          <w:iCs/>
          <w:sz w:val="24"/>
          <w:szCs w:val="24"/>
        </w:rPr>
        <w:t>Kodit të Procedurës Civile</w:t>
      </w:r>
      <w:r w:rsidR="00D44171" w:rsidRPr="00572A3E">
        <w:rPr>
          <w:sz w:val="24"/>
          <w:szCs w:val="24"/>
        </w:rPr>
        <w:t xml:space="preserve">) është parim themeltar i gjykimit civil dhe përbën një detyrim për gjykatat në të gjitha shkallët e gjykimit. Gjykatat e shkallës së parë dhe ato të apelit janë gjykata të faktit dhe të ligjit, në ndryshim nga Gjykata e Lartë, e cila është gjykatë ligji. Duke qenë të tilla, në gjykimin në shkallë të parë dhe në apel, nuk ka asnjë pengesë, madje është detyrim, që gjykata të lejojë palët të paraqesin kërkimet e prapësimet, provat ku i mbështetin ato dhe të arrijnë në përfundimet përkatëse për zgjidhjen e çështjes, duke çmuar e vlerësuar provat sipas ligjit që është i zbatueshëm për gjykatën. </w:t>
      </w:r>
    </w:p>
    <w:p w14:paraId="2728D493" w14:textId="2A2D7CBD" w:rsidR="00D44171" w:rsidRPr="00572A3E" w:rsidRDefault="00D44171" w:rsidP="00572A3E">
      <w:pPr>
        <w:pStyle w:val="Title"/>
        <w:jc w:val="both"/>
        <w:rPr>
          <w:sz w:val="24"/>
          <w:szCs w:val="24"/>
          <w:lang w:bidi="he-IL"/>
        </w:rPr>
      </w:pPr>
      <w:r w:rsidRPr="00572A3E">
        <w:rPr>
          <w:sz w:val="24"/>
          <w:szCs w:val="24"/>
        </w:rPr>
        <w:t xml:space="preserve">          4</w:t>
      </w:r>
      <w:r w:rsidR="008A4A52" w:rsidRPr="00572A3E">
        <w:rPr>
          <w:sz w:val="24"/>
          <w:szCs w:val="24"/>
        </w:rPr>
        <w:t>5</w:t>
      </w:r>
      <w:r w:rsidRPr="00572A3E">
        <w:rPr>
          <w:sz w:val="24"/>
          <w:szCs w:val="24"/>
        </w:rPr>
        <w:t xml:space="preserve">. </w:t>
      </w:r>
      <w:r w:rsidR="00F7360E" w:rsidRPr="00572A3E">
        <w:rPr>
          <w:sz w:val="24"/>
          <w:szCs w:val="24"/>
          <w:lang w:bidi="he-IL"/>
        </w:rPr>
        <w:t>N</w:t>
      </w:r>
      <w:r w:rsidRPr="00572A3E">
        <w:rPr>
          <w:sz w:val="24"/>
          <w:szCs w:val="24"/>
          <w:lang w:bidi="he-IL"/>
        </w:rPr>
        <w:t xml:space="preserve">ë përputhje me kompetencën e gjykatës së apelit të parashikuar nga neni 465 i këtij kodi, </w:t>
      </w:r>
      <w:r w:rsidR="00F7360E" w:rsidRPr="00572A3E">
        <w:rPr>
          <w:sz w:val="24"/>
          <w:szCs w:val="24"/>
          <w:lang w:bidi="he-IL"/>
        </w:rPr>
        <w:t>gjykata e Apelit ka t</w:t>
      </w:r>
      <w:r w:rsidR="008A4A52" w:rsidRPr="00572A3E">
        <w:rPr>
          <w:sz w:val="24"/>
          <w:szCs w:val="24"/>
          <w:lang w:bidi="he-IL"/>
        </w:rPr>
        <w:t>ë</w:t>
      </w:r>
      <w:r w:rsidR="00F7360E" w:rsidRPr="00572A3E">
        <w:rPr>
          <w:sz w:val="24"/>
          <w:szCs w:val="24"/>
          <w:lang w:bidi="he-IL"/>
        </w:rPr>
        <w:t xml:space="preserve"> gjitha mund</w:t>
      </w:r>
      <w:r w:rsidR="008A4A52" w:rsidRPr="00572A3E">
        <w:rPr>
          <w:sz w:val="24"/>
          <w:szCs w:val="24"/>
          <w:lang w:bidi="he-IL"/>
        </w:rPr>
        <w:t>ë</w:t>
      </w:r>
      <w:r w:rsidR="00F7360E" w:rsidRPr="00572A3E">
        <w:rPr>
          <w:sz w:val="24"/>
          <w:szCs w:val="24"/>
          <w:lang w:bidi="he-IL"/>
        </w:rPr>
        <w:t>sit</w:t>
      </w:r>
      <w:r w:rsidR="008A4A52" w:rsidRPr="00572A3E">
        <w:rPr>
          <w:sz w:val="24"/>
          <w:szCs w:val="24"/>
          <w:lang w:bidi="he-IL"/>
        </w:rPr>
        <w:t>ë</w:t>
      </w:r>
      <w:r w:rsidR="00F7360E" w:rsidRPr="00572A3E">
        <w:rPr>
          <w:sz w:val="24"/>
          <w:szCs w:val="24"/>
          <w:lang w:bidi="he-IL"/>
        </w:rPr>
        <w:t xml:space="preserve"> </w:t>
      </w:r>
      <w:r w:rsidRPr="00572A3E">
        <w:rPr>
          <w:sz w:val="24"/>
          <w:szCs w:val="24"/>
          <w:lang w:bidi="he-IL"/>
        </w:rPr>
        <w:t xml:space="preserve">për të </w:t>
      </w:r>
      <w:r w:rsidR="00705C12" w:rsidRPr="00572A3E">
        <w:rPr>
          <w:sz w:val="24"/>
          <w:szCs w:val="24"/>
          <w:lang w:bidi="he-IL"/>
        </w:rPr>
        <w:t>plot</w:t>
      </w:r>
      <w:r w:rsidR="008A4A52" w:rsidRPr="00572A3E">
        <w:rPr>
          <w:sz w:val="24"/>
          <w:szCs w:val="24"/>
          <w:lang w:bidi="he-IL"/>
        </w:rPr>
        <w:t>ë</w:t>
      </w:r>
      <w:r w:rsidR="00705C12" w:rsidRPr="00572A3E">
        <w:rPr>
          <w:sz w:val="24"/>
          <w:szCs w:val="24"/>
          <w:lang w:bidi="he-IL"/>
        </w:rPr>
        <w:t xml:space="preserve">suar </w:t>
      </w:r>
      <w:r w:rsidRPr="00572A3E">
        <w:rPr>
          <w:sz w:val="24"/>
          <w:szCs w:val="24"/>
          <w:lang w:bidi="he-IL"/>
        </w:rPr>
        <w:t xml:space="preserve">të metat e hetimit gjyqësor </w:t>
      </w:r>
      <w:r w:rsidR="00705C12" w:rsidRPr="00572A3E">
        <w:rPr>
          <w:sz w:val="24"/>
          <w:szCs w:val="24"/>
          <w:lang w:bidi="he-IL"/>
        </w:rPr>
        <w:t>dhe p</w:t>
      </w:r>
      <w:r w:rsidR="008A4A52" w:rsidRPr="00572A3E">
        <w:rPr>
          <w:sz w:val="24"/>
          <w:szCs w:val="24"/>
          <w:lang w:bidi="he-IL"/>
        </w:rPr>
        <w:t>ë</w:t>
      </w:r>
      <w:r w:rsidR="00705C12" w:rsidRPr="00572A3E">
        <w:rPr>
          <w:sz w:val="24"/>
          <w:szCs w:val="24"/>
          <w:lang w:bidi="he-IL"/>
        </w:rPr>
        <w:t>r rivler</w:t>
      </w:r>
      <w:r w:rsidR="008A4A52" w:rsidRPr="00572A3E">
        <w:rPr>
          <w:sz w:val="24"/>
          <w:szCs w:val="24"/>
          <w:lang w:bidi="he-IL"/>
        </w:rPr>
        <w:t>ë</w:t>
      </w:r>
      <w:r w:rsidR="00705C12" w:rsidRPr="00572A3E">
        <w:rPr>
          <w:sz w:val="24"/>
          <w:szCs w:val="24"/>
          <w:lang w:bidi="he-IL"/>
        </w:rPr>
        <w:t>simin e provave.</w:t>
      </w:r>
      <w:r w:rsidRPr="00572A3E">
        <w:rPr>
          <w:bCs/>
          <w:sz w:val="24"/>
          <w:szCs w:val="24"/>
        </w:rPr>
        <w:t xml:space="preserve">Mbi bazën e arsyetimit të mësipërm dhe në rrethanat kur gjykata e apelit i ka të </w:t>
      </w:r>
      <w:r w:rsidRPr="00572A3E">
        <w:rPr>
          <w:sz w:val="24"/>
          <w:szCs w:val="24"/>
          <w:lang w:bidi="he-IL"/>
        </w:rPr>
        <w:t xml:space="preserve">gjitha mundësitë ligjore të marrë në shqyrtim dhe të zgjidhë mosmarrëveshjen objekt gjykimi, Kolegji </w:t>
      </w:r>
      <w:r w:rsidR="00705C12" w:rsidRPr="00572A3E">
        <w:rPr>
          <w:sz w:val="24"/>
          <w:szCs w:val="24"/>
          <w:lang w:bidi="he-IL"/>
        </w:rPr>
        <w:t xml:space="preserve"> </w:t>
      </w:r>
      <w:r w:rsidRPr="00572A3E">
        <w:rPr>
          <w:sz w:val="24"/>
          <w:szCs w:val="24"/>
          <w:lang w:bidi="he-IL"/>
        </w:rPr>
        <w:t xml:space="preserve">vlerëson se vendimi i Gjykatës së Apelit Durrës, duhet të prishet dhe referuar vendimit të Këshillit të Ministrave nr. 495, datë 21.07.2022 “Për riorganizimin e rretheve gjyqësore dhe kompetencave gjyqësore të gjykatave”, si dhe vendimit të Këshillit të </w:t>
      </w:r>
      <w:r w:rsidRPr="00572A3E">
        <w:rPr>
          <w:sz w:val="24"/>
          <w:szCs w:val="24"/>
          <w:lang w:bidi="he-IL"/>
        </w:rPr>
        <w:lastRenderedPageBreak/>
        <w:t xml:space="preserve">Lartë Gjyqësor nr. 505, datë 21.11.2022, çështja duhet të dërgohet në Gjykatën e Apelit të Juridiksionit të Përgjithshëm, me tjetër trup gjykues. </w:t>
      </w:r>
    </w:p>
    <w:p w14:paraId="646FE218" w14:textId="3C4265F8" w:rsidR="00D44171" w:rsidRPr="00572A3E" w:rsidRDefault="00D44171" w:rsidP="00572A3E">
      <w:pPr>
        <w:pStyle w:val="Title"/>
        <w:jc w:val="both"/>
        <w:rPr>
          <w:spacing w:val="1"/>
          <w:sz w:val="24"/>
          <w:szCs w:val="24"/>
          <w:shd w:val="clear" w:color="auto" w:fill="FFFFFF"/>
        </w:rPr>
      </w:pPr>
      <w:r w:rsidRPr="00572A3E">
        <w:rPr>
          <w:sz w:val="24"/>
          <w:szCs w:val="24"/>
          <w:lang w:bidi="he-IL"/>
        </w:rPr>
        <w:t xml:space="preserve">          4</w:t>
      </w:r>
      <w:r w:rsidR="008A4A52" w:rsidRPr="00572A3E">
        <w:rPr>
          <w:sz w:val="24"/>
          <w:szCs w:val="24"/>
          <w:lang w:bidi="he-IL"/>
        </w:rPr>
        <w:t>6</w:t>
      </w:r>
      <w:r w:rsidRPr="00572A3E">
        <w:rPr>
          <w:sz w:val="24"/>
          <w:szCs w:val="24"/>
          <w:lang w:bidi="he-IL"/>
        </w:rPr>
        <w:t xml:space="preserve">. </w:t>
      </w:r>
      <w:r w:rsidRPr="00572A3E">
        <w:rPr>
          <w:sz w:val="24"/>
          <w:szCs w:val="24"/>
        </w:rPr>
        <w:t>Në rigjykim, gjykata e apelit për të garantuar një proces të rregullt ligjor,</w:t>
      </w:r>
      <w:r w:rsidRPr="00572A3E">
        <w:rPr>
          <w:bCs/>
          <w:sz w:val="24"/>
          <w:szCs w:val="24"/>
        </w:rPr>
        <w:t xml:space="preserve"> në mbështetje të neneve 465, 486 dhe 493 të Kodit të Procedurës Civile</w:t>
      </w:r>
      <w:r w:rsidRPr="00572A3E">
        <w:rPr>
          <w:sz w:val="24"/>
          <w:szCs w:val="24"/>
        </w:rPr>
        <w:t xml:space="preserve">, qoftë edhe kryesisht, </w:t>
      </w:r>
      <w:r w:rsidRPr="00572A3E">
        <w:rPr>
          <w:bCs/>
          <w:sz w:val="24"/>
          <w:szCs w:val="24"/>
        </w:rPr>
        <w:t>duke mbajtur parasysh konkluzionet e mësipërme</w:t>
      </w:r>
      <w:r w:rsidRPr="00572A3E">
        <w:rPr>
          <w:sz w:val="24"/>
          <w:szCs w:val="24"/>
        </w:rPr>
        <w:t>, duhet të përsërisë hetimin gjyqësor nëpërmjet të cilit të verifikojë e të identifikojë ekzistencën ose jo të rrethanave ligjore që përbëjnë shkakun e padisë në gjykim, për sa i përket plotësimit të kushteve kumulative të kërkuara nga neni 168 i KC dhe në mënyrë të veçantë atij që lidhet me ekzistencën e veprimit juridik për kalimin e të drejtës së pronësisë.</w:t>
      </w:r>
    </w:p>
    <w:p w14:paraId="334192A1" w14:textId="167D7DA6" w:rsidR="00D44171" w:rsidRPr="00572A3E" w:rsidRDefault="00D44171" w:rsidP="00572A3E">
      <w:pPr>
        <w:pStyle w:val="Title"/>
        <w:jc w:val="both"/>
        <w:rPr>
          <w:sz w:val="24"/>
          <w:szCs w:val="24"/>
          <w:lang w:bidi="he-IL"/>
        </w:rPr>
      </w:pPr>
      <w:r w:rsidRPr="00572A3E">
        <w:rPr>
          <w:sz w:val="24"/>
          <w:szCs w:val="24"/>
        </w:rPr>
        <w:t xml:space="preserve">           </w:t>
      </w:r>
      <w:r w:rsidRPr="00572A3E">
        <w:rPr>
          <w:sz w:val="24"/>
          <w:szCs w:val="24"/>
          <w:lang w:bidi="he-IL"/>
        </w:rPr>
        <w:t>4</w:t>
      </w:r>
      <w:r w:rsidR="008A4A52" w:rsidRPr="00572A3E">
        <w:rPr>
          <w:sz w:val="24"/>
          <w:szCs w:val="24"/>
          <w:lang w:bidi="he-IL"/>
        </w:rPr>
        <w:t>7</w:t>
      </w:r>
      <w:r w:rsidRPr="00572A3E">
        <w:rPr>
          <w:sz w:val="24"/>
          <w:szCs w:val="24"/>
          <w:lang w:bidi="he-IL"/>
        </w:rPr>
        <w:t xml:space="preserve">. </w:t>
      </w:r>
      <w:r w:rsidRPr="00572A3E">
        <w:rPr>
          <w:sz w:val="24"/>
          <w:szCs w:val="24"/>
        </w:rPr>
        <w:t xml:space="preserve">Gjykata e apelit, në funksion të shqyrtimit të pretendimeve në përmbajtje të ankimi dhe zgjidhjes së drejtë të çështjes, duhet të: (i) zhvillojë një proces të rregullt ligjor, nëpërmjet garantimit të zhvillimit të një hetimi të plotë dhe të gjithanshëm, në përputhje me ligjin në zbatim të nenit 14 të Kodit të Procedurës Civile; (ii) bëjë një cilësim të saktë të fakteve dhe veprimeve që lidhen me objektin e mosmarrëveshjes të përcaktuar në pretendimet  e palëve, në zbatim të neneve 5 dhe 16 të </w:t>
      </w:r>
      <w:r w:rsidRPr="00572A3E">
        <w:rPr>
          <w:bCs/>
          <w:sz w:val="24"/>
          <w:szCs w:val="24"/>
        </w:rPr>
        <w:t>Kodit të Procedurës Civile</w:t>
      </w:r>
      <w:r w:rsidRPr="00572A3E">
        <w:rPr>
          <w:sz w:val="24"/>
          <w:szCs w:val="24"/>
        </w:rPr>
        <w:t xml:space="preserve">; (iii) çmojë “provat e marra gjatë gjykimit të çështjes, sipas bindjes së saj të brendshme, të formuar nga shqyrtimi i të gjitha rrethanave të çështjes në tërësinë e tyre”, në respektim të neneve 29 dhe 309 të </w:t>
      </w:r>
      <w:r w:rsidRPr="00572A3E">
        <w:rPr>
          <w:bCs/>
          <w:sz w:val="24"/>
          <w:szCs w:val="24"/>
        </w:rPr>
        <w:t>Kodit të Procedurës Civile</w:t>
      </w:r>
      <w:r w:rsidRPr="00572A3E">
        <w:rPr>
          <w:sz w:val="24"/>
          <w:szCs w:val="24"/>
        </w:rPr>
        <w:t xml:space="preserve">; (iv) zgjidhë mosmarrëveshjen në përputhje me dispozitat ligjore dhe normat e tjera në fuqi, që janë të detyrueshme të zbatohen prej saj, si një detyrim që buron nga neni 16 i </w:t>
      </w:r>
      <w:r w:rsidRPr="00572A3E">
        <w:rPr>
          <w:bCs/>
          <w:sz w:val="24"/>
          <w:szCs w:val="24"/>
        </w:rPr>
        <w:t>Kodit të Procedurës Civile</w:t>
      </w:r>
      <w:r w:rsidRPr="00572A3E">
        <w:rPr>
          <w:sz w:val="24"/>
          <w:szCs w:val="24"/>
        </w:rPr>
        <w:t>.</w:t>
      </w:r>
    </w:p>
    <w:p w14:paraId="0709FD4C" w14:textId="1DB267FA" w:rsidR="00D44171" w:rsidRPr="00572A3E" w:rsidRDefault="00977301" w:rsidP="00572A3E">
      <w:pPr>
        <w:pStyle w:val="Title"/>
        <w:jc w:val="both"/>
        <w:rPr>
          <w:sz w:val="24"/>
          <w:szCs w:val="24"/>
          <w:lang w:bidi="he-IL"/>
        </w:rPr>
      </w:pPr>
      <w:r w:rsidRPr="00572A3E">
        <w:rPr>
          <w:sz w:val="24"/>
          <w:szCs w:val="24"/>
          <w:lang w:bidi="he-IL"/>
        </w:rPr>
        <w:tab/>
      </w:r>
      <w:r w:rsidR="00D44171" w:rsidRPr="00572A3E">
        <w:rPr>
          <w:sz w:val="24"/>
          <w:szCs w:val="24"/>
          <w:lang w:bidi="he-IL"/>
        </w:rPr>
        <w:t>4</w:t>
      </w:r>
      <w:r w:rsidR="008A4A52" w:rsidRPr="00572A3E">
        <w:rPr>
          <w:sz w:val="24"/>
          <w:szCs w:val="24"/>
          <w:lang w:bidi="he-IL"/>
        </w:rPr>
        <w:t>8</w:t>
      </w:r>
      <w:r w:rsidR="00D44171" w:rsidRPr="00572A3E">
        <w:rPr>
          <w:sz w:val="24"/>
          <w:szCs w:val="24"/>
          <w:lang w:bidi="he-IL"/>
        </w:rPr>
        <w:t xml:space="preserve">. </w:t>
      </w:r>
      <w:r w:rsidR="00D44171" w:rsidRPr="00572A3E">
        <w:rPr>
          <w:sz w:val="24"/>
          <w:szCs w:val="24"/>
        </w:rPr>
        <w:t>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14:paraId="254712F8" w14:textId="4F0A3203" w:rsidR="00D44171" w:rsidRPr="00572A3E" w:rsidRDefault="00D44171" w:rsidP="00572A3E">
      <w:pPr>
        <w:pStyle w:val="Title"/>
        <w:jc w:val="both"/>
        <w:rPr>
          <w:sz w:val="24"/>
          <w:szCs w:val="24"/>
          <w:lang w:bidi="he-IL"/>
        </w:rPr>
      </w:pPr>
      <w:r w:rsidRPr="00572A3E">
        <w:rPr>
          <w:sz w:val="24"/>
          <w:szCs w:val="24"/>
          <w:lang w:bidi="he-IL"/>
        </w:rPr>
        <w:t xml:space="preserve">           4</w:t>
      </w:r>
      <w:r w:rsidR="008A4A52" w:rsidRPr="00572A3E">
        <w:rPr>
          <w:sz w:val="24"/>
          <w:szCs w:val="24"/>
          <w:lang w:bidi="he-IL"/>
        </w:rPr>
        <w:t>9</w:t>
      </w:r>
      <w:r w:rsidRPr="00572A3E">
        <w:rPr>
          <w:sz w:val="24"/>
          <w:szCs w:val="24"/>
          <w:lang w:bidi="he-IL"/>
        </w:rPr>
        <w:t xml:space="preserve">. </w:t>
      </w:r>
      <w:r w:rsidRPr="00572A3E">
        <w:rPr>
          <w:sz w:val="24"/>
          <w:szCs w:val="24"/>
        </w:rPr>
        <w:t xml:space="preserve">Mbi bazën e arsyetimit të mësipërm, Kolegji vlerëson se vendimi i Gjykatës të Apelit </w:t>
      </w:r>
      <w:r w:rsidRPr="00572A3E">
        <w:rPr>
          <w:rFonts w:eastAsia="Calibri"/>
          <w:sz w:val="24"/>
          <w:szCs w:val="24"/>
        </w:rPr>
        <w:t xml:space="preserve">Durrës </w:t>
      </w:r>
      <w:r w:rsidRPr="00572A3E">
        <w:rPr>
          <w:sz w:val="24"/>
          <w:szCs w:val="24"/>
        </w:rPr>
        <w:t>duhet të prishet dhe çështja të kthehet për rishqyrtim në Gjykatën e Apelit të Juridiksionit të Përgjithshëm, me tjetër trup gjykues.</w:t>
      </w:r>
    </w:p>
    <w:p w14:paraId="32AF7D13" w14:textId="77777777" w:rsidR="00D44171" w:rsidRPr="00572A3E" w:rsidRDefault="00D44171" w:rsidP="00572A3E">
      <w:pPr>
        <w:pStyle w:val="Title"/>
        <w:jc w:val="both"/>
        <w:rPr>
          <w:sz w:val="24"/>
          <w:szCs w:val="24"/>
        </w:rPr>
      </w:pPr>
    </w:p>
    <w:p w14:paraId="115E1899" w14:textId="77777777" w:rsidR="00D44171" w:rsidRPr="00572A3E" w:rsidRDefault="00D44171" w:rsidP="00572A3E">
      <w:pPr>
        <w:pStyle w:val="Title"/>
        <w:jc w:val="both"/>
        <w:rPr>
          <w:sz w:val="24"/>
          <w:szCs w:val="24"/>
        </w:rPr>
      </w:pPr>
      <w:r w:rsidRPr="00572A3E">
        <w:rPr>
          <w:sz w:val="24"/>
          <w:szCs w:val="24"/>
        </w:rPr>
        <w:t xml:space="preserve">                                                          </w:t>
      </w:r>
      <w:r w:rsidRPr="00572A3E">
        <w:rPr>
          <w:b/>
          <w:sz w:val="24"/>
          <w:szCs w:val="24"/>
          <w:lang w:val="fr-HT"/>
        </w:rPr>
        <w:t>PËR   KËTO   ARSYE</w:t>
      </w:r>
    </w:p>
    <w:p w14:paraId="61E25F20" w14:textId="77777777" w:rsidR="00D44171" w:rsidRPr="00572A3E" w:rsidRDefault="00D44171" w:rsidP="00572A3E">
      <w:pPr>
        <w:pStyle w:val="Title"/>
        <w:jc w:val="both"/>
        <w:rPr>
          <w:sz w:val="24"/>
          <w:szCs w:val="24"/>
          <w:lang w:val="fr-HT"/>
        </w:rPr>
      </w:pPr>
      <w:r w:rsidRPr="00572A3E">
        <w:rPr>
          <w:sz w:val="24"/>
          <w:szCs w:val="24"/>
          <w:lang w:val="fr-HT"/>
        </w:rPr>
        <w:t xml:space="preserve">                    </w:t>
      </w:r>
    </w:p>
    <w:p w14:paraId="44683BA5" w14:textId="77777777" w:rsidR="00D44171" w:rsidRPr="00572A3E" w:rsidRDefault="00D44171" w:rsidP="00572A3E">
      <w:pPr>
        <w:pStyle w:val="Title"/>
        <w:jc w:val="both"/>
        <w:rPr>
          <w:sz w:val="24"/>
          <w:szCs w:val="24"/>
          <w:lang w:val="fr-HT"/>
        </w:rPr>
      </w:pPr>
      <w:r w:rsidRPr="00572A3E">
        <w:rPr>
          <w:sz w:val="24"/>
          <w:szCs w:val="24"/>
          <w:lang w:val="fr-HT"/>
        </w:rPr>
        <w:t xml:space="preserve">            Kolegji Civil i Gjykatës së Lartë, në bazë të nenit 485, shkronja </w:t>
      </w:r>
      <w:r w:rsidRPr="00572A3E">
        <w:rPr>
          <w:sz w:val="24"/>
          <w:szCs w:val="24"/>
        </w:rPr>
        <w:t>c</w:t>
      </w:r>
      <w:r w:rsidRPr="00572A3E">
        <w:rPr>
          <w:sz w:val="24"/>
          <w:szCs w:val="24"/>
          <w:lang w:val="fr-HT"/>
        </w:rPr>
        <w:t xml:space="preserve"> të K.Pr. Civile.</w:t>
      </w:r>
    </w:p>
    <w:p w14:paraId="6DC50DCB" w14:textId="77777777" w:rsidR="00D44171" w:rsidRPr="00572A3E" w:rsidRDefault="00D44171" w:rsidP="00572A3E">
      <w:pPr>
        <w:pStyle w:val="Title"/>
        <w:jc w:val="both"/>
        <w:rPr>
          <w:b/>
          <w:sz w:val="24"/>
          <w:szCs w:val="24"/>
        </w:rPr>
      </w:pPr>
      <w:r w:rsidRPr="00572A3E">
        <w:rPr>
          <w:b/>
          <w:sz w:val="24"/>
          <w:szCs w:val="24"/>
          <w:lang w:val="fr-HT"/>
        </w:rPr>
        <w:t xml:space="preserve">                                                    </w:t>
      </w:r>
    </w:p>
    <w:p w14:paraId="3BAF1151" w14:textId="308D9C80" w:rsidR="00D44171" w:rsidRPr="00572A3E" w:rsidRDefault="00D44171" w:rsidP="00572A3E">
      <w:pPr>
        <w:pStyle w:val="Title"/>
        <w:rPr>
          <w:b/>
          <w:sz w:val="24"/>
          <w:szCs w:val="24"/>
        </w:rPr>
      </w:pPr>
      <w:r w:rsidRPr="00572A3E">
        <w:rPr>
          <w:b/>
          <w:sz w:val="24"/>
          <w:szCs w:val="24"/>
        </w:rPr>
        <w:t>VENDOSI</w:t>
      </w:r>
    </w:p>
    <w:p w14:paraId="463831E8" w14:textId="77777777" w:rsidR="00D44171" w:rsidRPr="00572A3E" w:rsidRDefault="00D44171" w:rsidP="00572A3E">
      <w:pPr>
        <w:pStyle w:val="Title"/>
        <w:jc w:val="both"/>
        <w:rPr>
          <w:sz w:val="24"/>
          <w:szCs w:val="24"/>
        </w:rPr>
      </w:pPr>
    </w:p>
    <w:p w14:paraId="74DF772E" w14:textId="77777777" w:rsidR="00D44171" w:rsidRPr="00572A3E" w:rsidRDefault="00D44171" w:rsidP="00572A3E">
      <w:pPr>
        <w:pStyle w:val="Title"/>
        <w:jc w:val="both"/>
        <w:rPr>
          <w:sz w:val="24"/>
          <w:szCs w:val="24"/>
        </w:rPr>
      </w:pPr>
      <w:r w:rsidRPr="00572A3E">
        <w:rPr>
          <w:sz w:val="24"/>
          <w:szCs w:val="24"/>
        </w:rPr>
        <w:t xml:space="preserve">  </w:t>
      </w:r>
      <w:r w:rsidRPr="00572A3E">
        <w:rPr>
          <w:sz w:val="24"/>
          <w:szCs w:val="24"/>
          <w:lang w:val="fr-HT"/>
        </w:rPr>
        <w:t xml:space="preserve">            Prishjen e vendimit </w:t>
      </w:r>
      <w:r w:rsidRPr="00572A3E">
        <w:rPr>
          <w:bCs/>
          <w:sz w:val="24"/>
          <w:szCs w:val="24"/>
        </w:rPr>
        <w:t xml:space="preserve">nr.10-2017-663/245, </w:t>
      </w:r>
      <w:r w:rsidRPr="00572A3E">
        <w:rPr>
          <w:sz w:val="24"/>
          <w:szCs w:val="24"/>
        </w:rPr>
        <w:t>datë 21.03.2017 të Gjykatës së Apelit Durrës, dhe dërgimin e çështjën për rishqyrtim në Gjykatën e Apelit të Juridiksionit të Përgjithshëm me tjetër trup gjykues.</w:t>
      </w:r>
    </w:p>
    <w:p w14:paraId="3BEC211D" w14:textId="77777777" w:rsidR="00D44171" w:rsidRPr="00572A3E" w:rsidRDefault="00D44171" w:rsidP="00572A3E">
      <w:pPr>
        <w:pStyle w:val="Title"/>
        <w:jc w:val="both"/>
        <w:rPr>
          <w:sz w:val="24"/>
          <w:szCs w:val="24"/>
        </w:rPr>
      </w:pPr>
      <w:r w:rsidRPr="00572A3E">
        <w:rPr>
          <w:sz w:val="24"/>
          <w:szCs w:val="24"/>
        </w:rPr>
        <w:tab/>
      </w:r>
      <w:r w:rsidRPr="00572A3E">
        <w:rPr>
          <w:sz w:val="24"/>
          <w:szCs w:val="24"/>
        </w:rPr>
        <w:tab/>
      </w:r>
      <w:r w:rsidRPr="00572A3E">
        <w:rPr>
          <w:sz w:val="24"/>
          <w:szCs w:val="24"/>
        </w:rPr>
        <w:tab/>
      </w:r>
      <w:r w:rsidRPr="00572A3E">
        <w:rPr>
          <w:sz w:val="24"/>
          <w:szCs w:val="24"/>
        </w:rPr>
        <w:tab/>
      </w:r>
      <w:r w:rsidRPr="00572A3E">
        <w:rPr>
          <w:sz w:val="24"/>
          <w:szCs w:val="24"/>
        </w:rPr>
        <w:tab/>
      </w:r>
      <w:r w:rsidRPr="00572A3E">
        <w:rPr>
          <w:sz w:val="24"/>
          <w:szCs w:val="24"/>
        </w:rPr>
        <w:tab/>
      </w:r>
      <w:r w:rsidRPr="00572A3E">
        <w:rPr>
          <w:sz w:val="24"/>
          <w:szCs w:val="24"/>
        </w:rPr>
        <w:tab/>
      </w:r>
    </w:p>
    <w:p w14:paraId="6CBF23AF" w14:textId="77777777" w:rsidR="00D44171" w:rsidRPr="00572A3E" w:rsidRDefault="00977301" w:rsidP="00572A3E">
      <w:pPr>
        <w:pStyle w:val="Title"/>
        <w:jc w:val="both"/>
        <w:rPr>
          <w:b/>
          <w:sz w:val="24"/>
          <w:szCs w:val="24"/>
        </w:rPr>
      </w:pPr>
      <w:r w:rsidRPr="00572A3E">
        <w:rPr>
          <w:b/>
          <w:sz w:val="24"/>
          <w:szCs w:val="24"/>
        </w:rPr>
        <w:tab/>
      </w:r>
      <w:r w:rsidRPr="00572A3E">
        <w:rPr>
          <w:b/>
          <w:sz w:val="24"/>
          <w:szCs w:val="24"/>
        </w:rPr>
        <w:tab/>
      </w:r>
      <w:r w:rsidRPr="00572A3E">
        <w:rPr>
          <w:b/>
          <w:sz w:val="24"/>
          <w:szCs w:val="24"/>
        </w:rPr>
        <w:tab/>
      </w:r>
      <w:r w:rsidRPr="00572A3E">
        <w:rPr>
          <w:b/>
          <w:sz w:val="24"/>
          <w:szCs w:val="24"/>
        </w:rPr>
        <w:tab/>
      </w:r>
      <w:r w:rsidRPr="00572A3E">
        <w:rPr>
          <w:b/>
          <w:sz w:val="24"/>
          <w:szCs w:val="24"/>
        </w:rPr>
        <w:tab/>
      </w:r>
      <w:r w:rsidRPr="00572A3E">
        <w:rPr>
          <w:b/>
          <w:sz w:val="24"/>
          <w:szCs w:val="24"/>
        </w:rPr>
        <w:tab/>
      </w:r>
      <w:r w:rsidR="001E115B" w:rsidRPr="00572A3E">
        <w:rPr>
          <w:b/>
          <w:sz w:val="24"/>
          <w:szCs w:val="24"/>
        </w:rPr>
        <w:tab/>
      </w:r>
      <w:r w:rsidR="001E115B" w:rsidRPr="00572A3E">
        <w:rPr>
          <w:b/>
          <w:sz w:val="24"/>
          <w:szCs w:val="24"/>
        </w:rPr>
        <w:tab/>
      </w:r>
      <w:r w:rsidR="00D44171" w:rsidRPr="00572A3E">
        <w:rPr>
          <w:b/>
          <w:sz w:val="24"/>
          <w:szCs w:val="24"/>
        </w:rPr>
        <w:t>Tiranë, më datë 19.03.2025</w:t>
      </w:r>
    </w:p>
    <w:p w14:paraId="7BC8DBB8" w14:textId="77777777" w:rsidR="00D44171" w:rsidRPr="00572A3E" w:rsidRDefault="00D44171" w:rsidP="00572A3E">
      <w:pPr>
        <w:pStyle w:val="Title"/>
        <w:jc w:val="both"/>
        <w:rPr>
          <w:b/>
          <w:sz w:val="24"/>
          <w:szCs w:val="24"/>
        </w:rPr>
      </w:pPr>
      <w:r w:rsidRPr="00572A3E">
        <w:rPr>
          <w:b/>
          <w:sz w:val="24"/>
          <w:szCs w:val="24"/>
        </w:rPr>
        <w:tab/>
      </w:r>
    </w:p>
    <w:p w14:paraId="75C3F172" w14:textId="0D3E602E" w:rsidR="00754B15" w:rsidRPr="00572A3E" w:rsidRDefault="00D44171" w:rsidP="00935561">
      <w:pPr>
        <w:pStyle w:val="Title"/>
        <w:jc w:val="both"/>
        <w:rPr>
          <w:sz w:val="24"/>
          <w:szCs w:val="24"/>
        </w:rPr>
      </w:pPr>
      <w:r w:rsidRPr="00572A3E">
        <w:rPr>
          <w:b/>
          <w:sz w:val="24"/>
          <w:szCs w:val="24"/>
        </w:rPr>
        <w:t xml:space="preserve">    </w:t>
      </w:r>
      <w:bookmarkStart w:id="0" w:name="_GoBack"/>
      <w:bookmarkEnd w:id="0"/>
    </w:p>
    <w:p w14:paraId="791293A1" w14:textId="77777777" w:rsidR="00754B15" w:rsidRPr="00572A3E" w:rsidRDefault="00754B15" w:rsidP="00572A3E">
      <w:pPr>
        <w:pStyle w:val="Title"/>
        <w:jc w:val="both"/>
        <w:rPr>
          <w:sz w:val="24"/>
          <w:szCs w:val="24"/>
        </w:rPr>
      </w:pPr>
    </w:p>
    <w:p w14:paraId="58B67302" w14:textId="77777777" w:rsidR="00754B15" w:rsidRPr="00572A3E" w:rsidRDefault="00754B15" w:rsidP="00572A3E">
      <w:pPr>
        <w:pStyle w:val="Title"/>
        <w:jc w:val="both"/>
        <w:rPr>
          <w:sz w:val="24"/>
          <w:szCs w:val="24"/>
        </w:rPr>
      </w:pPr>
    </w:p>
    <w:p w14:paraId="6A6706BD" w14:textId="77777777" w:rsidR="00754B15" w:rsidRPr="00572A3E" w:rsidRDefault="00754B15" w:rsidP="00572A3E">
      <w:pPr>
        <w:pStyle w:val="Title"/>
        <w:jc w:val="both"/>
        <w:rPr>
          <w:sz w:val="24"/>
          <w:szCs w:val="24"/>
        </w:rPr>
      </w:pPr>
    </w:p>
    <w:p w14:paraId="0D7A79E6" w14:textId="77777777" w:rsidR="00754B15" w:rsidRPr="00572A3E" w:rsidRDefault="00754B15" w:rsidP="00572A3E">
      <w:pPr>
        <w:pStyle w:val="Title"/>
        <w:jc w:val="both"/>
        <w:rPr>
          <w:sz w:val="24"/>
          <w:szCs w:val="24"/>
        </w:rPr>
      </w:pPr>
    </w:p>
    <w:p w14:paraId="2EA31BFC" w14:textId="77777777" w:rsidR="00754B15" w:rsidRPr="00572A3E" w:rsidRDefault="00754B15" w:rsidP="00572A3E">
      <w:pPr>
        <w:pStyle w:val="Title"/>
        <w:jc w:val="both"/>
        <w:rPr>
          <w:sz w:val="24"/>
          <w:szCs w:val="24"/>
        </w:rPr>
      </w:pPr>
    </w:p>
    <w:p w14:paraId="42756B90" w14:textId="77777777" w:rsidR="00754B15" w:rsidRPr="00572A3E" w:rsidRDefault="00754B15" w:rsidP="00572A3E">
      <w:pPr>
        <w:pStyle w:val="Title"/>
        <w:jc w:val="both"/>
        <w:rPr>
          <w:sz w:val="24"/>
          <w:szCs w:val="24"/>
        </w:rPr>
      </w:pPr>
    </w:p>
    <w:p w14:paraId="2DAC4510" w14:textId="77777777" w:rsidR="00754B15" w:rsidRPr="00572A3E" w:rsidRDefault="00754B15" w:rsidP="00572A3E">
      <w:pPr>
        <w:pStyle w:val="Title"/>
        <w:jc w:val="both"/>
        <w:rPr>
          <w:sz w:val="24"/>
          <w:szCs w:val="24"/>
        </w:rPr>
      </w:pPr>
    </w:p>
    <w:p w14:paraId="44E230CF" w14:textId="77777777" w:rsidR="00754B15" w:rsidRPr="00572A3E" w:rsidRDefault="00754B15" w:rsidP="00572A3E">
      <w:pPr>
        <w:pStyle w:val="Title"/>
        <w:jc w:val="both"/>
        <w:rPr>
          <w:sz w:val="24"/>
          <w:szCs w:val="24"/>
        </w:rPr>
      </w:pPr>
    </w:p>
    <w:p w14:paraId="34773F4E" w14:textId="77777777" w:rsidR="00754B15" w:rsidRPr="00572A3E" w:rsidRDefault="00754B15" w:rsidP="00572A3E">
      <w:pPr>
        <w:pStyle w:val="Title"/>
        <w:jc w:val="both"/>
        <w:rPr>
          <w:sz w:val="24"/>
          <w:szCs w:val="24"/>
        </w:rPr>
      </w:pPr>
    </w:p>
    <w:sectPr w:rsidR="00754B15" w:rsidRPr="00572A3E" w:rsidSect="003B69FB">
      <w:headerReference w:type="default" r:id="rId9"/>
      <w:footerReference w:type="even" r:id="rId10"/>
      <w:footerReference w:type="default" r:id="rId11"/>
      <w:pgSz w:w="11906" w:h="16838" w:code="9"/>
      <w:pgMar w:top="1440" w:right="1440" w:bottom="1440" w:left="1440" w:header="11"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0FEF2" w14:textId="77777777" w:rsidR="001D02FF" w:rsidRDefault="001D02FF" w:rsidP="000701FA">
      <w:pPr>
        <w:spacing w:after="0" w:line="240" w:lineRule="auto"/>
      </w:pPr>
      <w:r>
        <w:separator/>
      </w:r>
    </w:p>
  </w:endnote>
  <w:endnote w:type="continuationSeparator" w:id="0">
    <w:p w14:paraId="65891E5F" w14:textId="77777777" w:rsidR="001D02FF" w:rsidRDefault="001D02FF" w:rsidP="00070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A28E1" w14:textId="77777777" w:rsidR="00B37807" w:rsidRDefault="00C614A2">
    <w:pPr>
      <w:pStyle w:val="Footer"/>
      <w:framePr w:wrap="around" w:vAnchor="text" w:hAnchor="margin" w:xAlign="right" w:y="1"/>
      <w:rPr>
        <w:rStyle w:val="PageNumber"/>
      </w:rPr>
    </w:pPr>
    <w:r>
      <w:rPr>
        <w:rStyle w:val="PageNumber"/>
      </w:rPr>
      <w:fldChar w:fldCharType="begin"/>
    </w:r>
    <w:r w:rsidR="00D44171">
      <w:rPr>
        <w:rStyle w:val="PageNumber"/>
      </w:rPr>
      <w:instrText xml:space="preserve">PAGE  </w:instrText>
    </w:r>
    <w:r>
      <w:rPr>
        <w:rStyle w:val="PageNumber"/>
      </w:rPr>
      <w:fldChar w:fldCharType="end"/>
    </w:r>
  </w:p>
  <w:p w14:paraId="369F35FA" w14:textId="77777777" w:rsidR="00B37807" w:rsidRDefault="00B3780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26A61" w14:textId="59BC024D" w:rsidR="00B37807" w:rsidRDefault="00C614A2" w:rsidP="00687A49">
    <w:pPr>
      <w:pStyle w:val="Footer"/>
      <w:framePr w:h="721" w:hRule="exact" w:wrap="around" w:vAnchor="text" w:hAnchor="page" w:x="10672" w:y="-580"/>
      <w:rPr>
        <w:rStyle w:val="PageNumber"/>
      </w:rPr>
    </w:pPr>
    <w:r>
      <w:rPr>
        <w:rStyle w:val="PageNumber"/>
      </w:rPr>
      <w:fldChar w:fldCharType="begin"/>
    </w:r>
    <w:r w:rsidR="00D44171">
      <w:rPr>
        <w:rStyle w:val="PageNumber"/>
      </w:rPr>
      <w:instrText xml:space="preserve">PAGE  </w:instrText>
    </w:r>
    <w:r>
      <w:rPr>
        <w:rStyle w:val="PageNumber"/>
      </w:rPr>
      <w:fldChar w:fldCharType="separate"/>
    </w:r>
    <w:r w:rsidR="00935561">
      <w:rPr>
        <w:rStyle w:val="PageNumber"/>
        <w:noProof/>
      </w:rPr>
      <w:t>16</w:t>
    </w:r>
    <w:r>
      <w:rPr>
        <w:rStyle w:val="PageNumber"/>
      </w:rPr>
      <w:fldChar w:fldCharType="end"/>
    </w:r>
  </w:p>
  <w:p w14:paraId="76C7EC1E" w14:textId="77777777" w:rsidR="00B37807" w:rsidRPr="007444FC" w:rsidRDefault="00B37807" w:rsidP="00687A49">
    <w:pPr>
      <w:pStyle w:val="Footer"/>
      <w:framePr w:wrap="auto" w:hAnchor="text" w:x="5058" w:y="15121"/>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21EB2" w14:textId="77777777" w:rsidR="001D02FF" w:rsidRDefault="001D02FF" w:rsidP="000701FA">
      <w:pPr>
        <w:spacing w:after="0" w:line="240" w:lineRule="auto"/>
      </w:pPr>
      <w:r>
        <w:separator/>
      </w:r>
    </w:p>
  </w:footnote>
  <w:footnote w:type="continuationSeparator" w:id="0">
    <w:p w14:paraId="7E25CC5C" w14:textId="77777777" w:rsidR="001D02FF" w:rsidRDefault="001D02FF" w:rsidP="00070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6334C" w14:textId="77777777" w:rsidR="00B37807" w:rsidRDefault="00B37807">
    <w:pPr>
      <w:pStyle w:val="Header"/>
    </w:pPr>
  </w:p>
  <w:p w14:paraId="157ABD1C" w14:textId="77777777" w:rsidR="00B37807" w:rsidRDefault="00D44171">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86C"/>
    <w:multiLevelType w:val="hybridMultilevel"/>
    <w:tmpl w:val="5CAA722C"/>
    <w:lvl w:ilvl="0" w:tplc="237831C8">
      <w:start w:val="2"/>
      <w:numFmt w:val="upperRoman"/>
      <w:lvlText w:val="%1."/>
      <w:lvlJc w:val="right"/>
      <w:pPr>
        <w:ind w:left="540" w:hanging="360"/>
      </w:pPr>
      <w:rPr>
        <w:rFonts w:hint="default"/>
        <w:b/>
        <w:bCs w:val="0"/>
      </w:rPr>
    </w:lvl>
    <w:lvl w:ilvl="1" w:tplc="7B5622C6">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2C8667D"/>
    <w:multiLevelType w:val="hybridMultilevel"/>
    <w:tmpl w:val="284A2B88"/>
    <w:lvl w:ilvl="0" w:tplc="55F29840">
      <w:start w:val="2"/>
      <w:numFmt w:val="bullet"/>
      <w:lvlText w:val="-"/>
      <w:lvlJc w:val="left"/>
      <w:pPr>
        <w:ind w:left="720" w:hanging="360"/>
      </w:pPr>
      <w:rPr>
        <w:rFonts w:ascii="Times New Roman" w:eastAsiaTheme="minorHAnsi" w:hAnsi="Times New Roman" w:cs="Times New Roman" w:hint="default"/>
        <w:b/>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5A52DE5"/>
    <w:multiLevelType w:val="hybridMultilevel"/>
    <w:tmpl w:val="B9487F02"/>
    <w:lvl w:ilvl="0" w:tplc="2D5440D4">
      <w:start w:val="7"/>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ED40068"/>
    <w:multiLevelType w:val="hybridMultilevel"/>
    <w:tmpl w:val="AA7494FC"/>
    <w:lvl w:ilvl="0" w:tplc="2D5440D4">
      <w:start w:val="7"/>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19120791"/>
    <w:multiLevelType w:val="hybridMultilevel"/>
    <w:tmpl w:val="07A4A254"/>
    <w:lvl w:ilvl="0" w:tplc="2D5440D4">
      <w:start w:val="7"/>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1F9B43AC"/>
    <w:multiLevelType w:val="hybridMultilevel"/>
    <w:tmpl w:val="D4741278"/>
    <w:lvl w:ilvl="0" w:tplc="2D5440D4">
      <w:start w:val="7"/>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40275900"/>
    <w:multiLevelType w:val="hybridMultilevel"/>
    <w:tmpl w:val="A392BEB8"/>
    <w:lvl w:ilvl="0" w:tplc="BD423D4A">
      <w:start w:val="1"/>
      <w:numFmt w:val="decimal"/>
      <w:lvlText w:val="%1."/>
      <w:lvlJc w:val="left"/>
      <w:pPr>
        <w:ind w:left="1020" w:hanging="360"/>
      </w:pPr>
      <w:rPr>
        <w:rFonts w:hint="default"/>
      </w:rPr>
    </w:lvl>
    <w:lvl w:ilvl="1" w:tplc="041C0019" w:tentative="1">
      <w:start w:val="1"/>
      <w:numFmt w:val="lowerLetter"/>
      <w:lvlText w:val="%2."/>
      <w:lvlJc w:val="left"/>
      <w:pPr>
        <w:ind w:left="1740" w:hanging="360"/>
      </w:pPr>
    </w:lvl>
    <w:lvl w:ilvl="2" w:tplc="041C001B" w:tentative="1">
      <w:start w:val="1"/>
      <w:numFmt w:val="lowerRoman"/>
      <w:lvlText w:val="%3."/>
      <w:lvlJc w:val="right"/>
      <w:pPr>
        <w:ind w:left="2460" w:hanging="180"/>
      </w:pPr>
    </w:lvl>
    <w:lvl w:ilvl="3" w:tplc="041C000F" w:tentative="1">
      <w:start w:val="1"/>
      <w:numFmt w:val="decimal"/>
      <w:lvlText w:val="%4."/>
      <w:lvlJc w:val="left"/>
      <w:pPr>
        <w:ind w:left="3180" w:hanging="360"/>
      </w:pPr>
    </w:lvl>
    <w:lvl w:ilvl="4" w:tplc="041C0019" w:tentative="1">
      <w:start w:val="1"/>
      <w:numFmt w:val="lowerLetter"/>
      <w:lvlText w:val="%5."/>
      <w:lvlJc w:val="left"/>
      <w:pPr>
        <w:ind w:left="3900" w:hanging="360"/>
      </w:pPr>
    </w:lvl>
    <w:lvl w:ilvl="5" w:tplc="041C001B" w:tentative="1">
      <w:start w:val="1"/>
      <w:numFmt w:val="lowerRoman"/>
      <w:lvlText w:val="%6."/>
      <w:lvlJc w:val="right"/>
      <w:pPr>
        <w:ind w:left="4620" w:hanging="180"/>
      </w:pPr>
    </w:lvl>
    <w:lvl w:ilvl="6" w:tplc="041C000F" w:tentative="1">
      <w:start w:val="1"/>
      <w:numFmt w:val="decimal"/>
      <w:lvlText w:val="%7."/>
      <w:lvlJc w:val="left"/>
      <w:pPr>
        <w:ind w:left="5340" w:hanging="360"/>
      </w:pPr>
    </w:lvl>
    <w:lvl w:ilvl="7" w:tplc="041C0019" w:tentative="1">
      <w:start w:val="1"/>
      <w:numFmt w:val="lowerLetter"/>
      <w:lvlText w:val="%8."/>
      <w:lvlJc w:val="left"/>
      <w:pPr>
        <w:ind w:left="6060" w:hanging="360"/>
      </w:pPr>
    </w:lvl>
    <w:lvl w:ilvl="8" w:tplc="041C001B" w:tentative="1">
      <w:start w:val="1"/>
      <w:numFmt w:val="lowerRoman"/>
      <w:lvlText w:val="%9."/>
      <w:lvlJc w:val="right"/>
      <w:pPr>
        <w:ind w:left="6780" w:hanging="180"/>
      </w:pPr>
    </w:lvl>
  </w:abstractNum>
  <w:abstractNum w:abstractNumId="7" w15:restartNumberingAfterBreak="0">
    <w:nsid w:val="4254565B"/>
    <w:multiLevelType w:val="hybridMultilevel"/>
    <w:tmpl w:val="6DA6FF74"/>
    <w:lvl w:ilvl="0" w:tplc="3C02A0F2">
      <w:start w:val="5"/>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4DCB1DBC"/>
    <w:multiLevelType w:val="hybridMultilevel"/>
    <w:tmpl w:val="FD38005E"/>
    <w:lvl w:ilvl="0" w:tplc="55F29840">
      <w:start w:val="2"/>
      <w:numFmt w:val="bullet"/>
      <w:lvlText w:val="-"/>
      <w:lvlJc w:val="left"/>
      <w:pPr>
        <w:ind w:left="720" w:hanging="360"/>
      </w:pPr>
      <w:rPr>
        <w:rFonts w:ascii="Times New Roman" w:eastAsiaTheme="minorHAnsi" w:hAnsi="Times New Roman" w:cs="Times New Roman" w:hint="default"/>
        <w:b/>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52C05D3F"/>
    <w:multiLevelType w:val="hybridMultilevel"/>
    <w:tmpl w:val="00145F30"/>
    <w:lvl w:ilvl="0" w:tplc="55F29840">
      <w:start w:val="2"/>
      <w:numFmt w:val="bullet"/>
      <w:lvlText w:val="-"/>
      <w:lvlJc w:val="left"/>
      <w:pPr>
        <w:ind w:left="720" w:hanging="360"/>
      </w:pPr>
      <w:rPr>
        <w:rFonts w:ascii="Times New Roman" w:eastAsiaTheme="minorHAnsi" w:hAnsi="Times New Roman" w:cs="Times New Roman" w:hint="default"/>
        <w:b/>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7FD60438"/>
    <w:multiLevelType w:val="hybridMultilevel"/>
    <w:tmpl w:val="0038A0D4"/>
    <w:lvl w:ilvl="0" w:tplc="55F29840">
      <w:start w:val="2"/>
      <w:numFmt w:val="bullet"/>
      <w:lvlText w:val="-"/>
      <w:lvlJc w:val="left"/>
      <w:pPr>
        <w:ind w:left="720" w:hanging="360"/>
      </w:pPr>
      <w:rPr>
        <w:rFonts w:ascii="Times New Roman" w:eastAsiaTheme="minorHAnsi" w:hAnsi="Times New Roman" w:cs="Times New Roman" w:hint="default"/>
        <w:b/>
        <w:sz w:val="24"/>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10"/>
  </w:num>
  <w:num w:numId="5">
    <w:abstractNumId w:val="7"/>
  </w:num>
  <w:num w:numId="6">
    <w:abstractNumId w:val="8"/>
  </w:num>
  <w:num w:numId="7">
    <w:abstractNumId w:val="3"/>
  </w:num>
  <w:num w:numId="8">
    <w:abstractNumId w:val="5"/>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53C"/>
    <w:rsid w:val="000701FA"/>
    <w:rsid w:val="000A452C"/>
    <w:rsid w:val="00100152"/>
    <w:rsid w:val="0017333B"/>
    <w:rsid w:val="00182330"/>
    <w:rsid w:val="001D02FF"/>
    <w:rsid w:val="001D295E"/>
    <w:rsid w:val="001D4C58"/>
    <w:rsid w:val="001E115B"/>
    <w:rsid w:val="00215487"/>
    <w:rsid w:val="00225A91"/>
    <w:rsid w:val="0024209A"/>
    <w:rsid w:val="00245693"/>
    <w:rsid w:val="00246FF7"/>
    <w:rsid w:val="0029421D"/>
    <w:rsid w:val="002974CE"/>
    <w:rsid w:val="002979BF"/>
    <w:rsid w:val="002B07B1"/>
    <w:rsid w:val="0032253C"/>
    <w:rsid w:val="00326696"/>
    <w:rsid w:val="00336934"/>
    <w:rsid w:val="003628AD"/>
    <w:rsid w:val="003B69FB"/>
    <w:rsid w:val="003B75E9"/>
    <w:rsid w:val="004025DF"/>
    <w:rsid w:val="00441175"/>
    <w:rsid w:val="00455764"/>
    <w:rsid w:val="0045681C"/>
    <w:rsid w:val="00496248"/>
    <w:rsid w:val="004B07F2"/>
    <w:rsid w:val="004C1524"/>
    <w:rsid w:val="004C232E"/>
    <w:rsid w:val="004F12BB"/>
    <w:rsid w:val="00514CF1"/>
    <w:rsid w:val="005230A4"/>
    <w:rsid w:val="0054243A"/>
    <w:rsid w:val="0055560C"/>
    <w:rsid w:val="00572A3E"/>
    <w:rsid w:val="00576029"/>
    <w:rsid w:val="00587174"/>
    <w:rsid w:val="005874AD"/>
    <w:rsid w:val="00594C0B"/>
    <w:rsid w:val="006224C7"/>
    <w:rsid w:val="00624E4F"/>
    <w:rsid w:val="00632837"/>
    <w:rsid w:val="00671907"/>
    <w:rsid w:val="006749B6"/>
    <w:rsid w:val="006C1570"/>
    <w:rsid w:val="006D2A9F"/>
    <w:rsid w:val="00705C12"/>
    <w:rsid w:val="0071253C"/>
    <w:rsid w:val="00721EF1"/>
    <w:rsid w:val="00727267"/>
    <w:rsid w:val="007459B9"/>
    <w:rsid w:val="00754B15"/>
    <w:rsid w:val="0075566A"/>
    <w:rsid w:val="00830E97"/>
    <w:rsid w:val="008465BE"/>
    <w:rsid w:val="00873D1C"/>
    <w:rsid w:val="00883BFA"/>
    <w:rsid w:val="008A4A52"/>
    <w:rsid w:val="008D02A8"/>
    <w:rsid w:val="008D61AD"/>
    <w:rsid w:val="008F1008"/>
    <w:rsid w:val="008F1E9D"/>
    <w:rsid w:val="008F36F2"/>
    <w:rsid w:val="00935561"/>
    <w:rsid w:val="00952187"/>
    <w:rsid w:val="00967436"/>
    <w:rsid w:val="00977301"/>
    <w:rsid w:val="009A7C70"/>
    <w:rsid w:val="009D70E0"/>
    <w:rsid w:val="009E18E4"/>
    <w:rsid w:val="00A032EB"/>
    <w:rsid w:val="00A05C5F"/>
    <w:rsid w:val="00A30874"/>
    <w:rsid w:val="00A67AD5"/>
    <w:rsid w:val="00A86F49"/>
    <w:rsid w:val="00A87C7C"/>
    <w:rsid w:val="00AE1FDC"/>
    <w:rsid w:val="00AE6382"/>
    <w:rsid w:val="00AF10FA"/>
    <w:rsid w:val="00B05191"/>
    <w:rsid w:val="00B06466"/>
    <w:rsid w:val="00B2693A"/>
    <w:rsid w:val="00B36163"/>
    <w:rsid w:val="00B37807"/>
    <w:rsid w:val="00B52C23"/>
    <w:rsid w:val="00B60C37"/>
    <w:rsid w:val="00B6342B"/>
    <w:rsid w:val="00B772FA"/>
    <w:rsid w:val="00B77EDF"/>
    <w:rsid w:val="00B80578"/>
    <w:rsid w:val="00B90BC2"/>
    <w:rsid w:val="00BA5143"/>
    <w:rsid w:val="00BB4A66"/>
    <w:rsid w:val="00BC5242"/>
    <w:rsid w:val="00BD5C9A"/>
    <w:rsid w:val="00C1519B"/>
    <w:rsid w:val="00C31A74"/>
    <w:rsid w:val="00C3401E"/>
    <w:rsid w:val="00C614A2"/>
    <w:rsid w:val="00C72C2A"/>
    <w:rsid w:val="00C86A81"/>
    <w:rsid w:val="00CE48C0"/>
    <w:rsid w:val="00D24846"/>
    <w:rsid w:val="00D339C4"/>
    <w:rsid w:val="00D44171"/>
    <w:rsid w:val="00D653D9"/>
    <w:rsid w:val="00DA7ED2"/>
    <w:rsid w:val="00DB08B4"/>
    <w:rsid w:val="00DB58E4"/>
    <w:rsid w:val="00DE6685"/>
    <w:rsid w:val="00DF6B53"/>
    <w:rsid w:val="00E065E5"/>
    <w:rsid w:val="00E372D2"/>
    <w:rsid w:val="00E44143"/>
    <w:rsid w:val="00E615D7"/>
    <w:rsid w:val="00E65DF9"/>
    <w:rsid w:val="00EA4592"/>
    <w:rsid w:val="00EF09F3"/>
    <w:rsid w:val="00F73272"/>
    <w:rsid w:val="00F7360E"/>
    <w:rsid w:val="00F85863"/>
    <w:rsid w:val="00FB7956"/>
    <w:rsid w:val="00FD440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54A9"/>
  <w15:docId w15:val="{7C37CD6A-3370-4B93-97C5-3942EC3C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53C"/>
    <w:pPr>
      <w:spacing w:after="160" w:line="259" w:lineRule="auto"/>
    </w:pPr>
  </w:style>
  <w:style w:type="paragraph" w:styleId="Heading4">
    <w:name w:val="heading 4"/>
    <w:basedOn w:val="Normal"/>
    <w:next w:val="Normal"/>
    <w:link w:val="Heading4Char"/>
    <w:qFormat/>
    <w:rsid w:val="00D44171"/>
    <w:pPr>
      <w:keepNext/>
      <w:spacing w:after="0" w:line="240" w:lineRule="auto"/>
      <w:jc w:val="center"/>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2253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2253C"/>
  </w:style>
  <w:style w:type="paragraph" w:styleId="Header">
    <w:name w:val="header"/>
    <w:basedOn w:val="Normal"/>
    <w:link w:val="HeaderChar"/>
    <w:uiPriority w:val="99"/>
    <w:semiHidden/>
    <w:unhideWhenUsed/>
    <w:rsid w:val="003225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2253C"/>
  </w:style>
  <w:style w:type="character" w:styleId="PageNumber">
    <w:name w:val="page number"/>
    <w:basedOn w:val="DefaultParagraphFont"/>
    <w:rsid w:val="0032253C"/>
  </w:style>
  <w:style w:type="character" w:customStyle="1" w:styleId="TitleChar">
    <w:name w:val="Title Char"/>
    <w:aliases w:val="Char Char"/>
    <w:link w:val="Title"/>
    <w:locked/>
    <w:rsid w:val="0032253C"/>
    <w:rPr>
      <w:rFonts w:ascii="Times New Roman" w:eastAsia="Times New Roman" w:hAnsi="Times New Roman" w:cs="Times New Roman"/>
      <w:noProof/>
      <w:sz w:val="28"/>
      <w:szCs w:val="18"/>
    </w:rPr>
  </w:style>
  <w:style w:type="paragraph" w:styleId="Title">
    <w:name w:val="Title"/>
    <w:aliases w:val="Char"/>
    <w:basedOn w:val="Normal"/>
    <w:link w:val="TitleChar"/>
    <w:qFormat/>
    <w:rsid w:val="0032253C"/>
    <w:pPr>
      <w:spacing w:after="0" w:line="240" w:lineRule="auto"/>
      <w:jc w:val="center"/>
    </w:pPr>
    <w:rPr>
      <w:rFonts w:ascii="Times New Roman" w:eastAsia="Times New Roman" w:hAnsi="Times New Roman" w:cs="Times New Roman"/>
      <w:noProof/>
      <w:sz w:val="28"/>
      <w:szCs w:val="18"/>
    </w:rPr>
  </w:style>
  <w:style w:type="character" w:customStyle="1" w:styleId="TitleChar1">
    <w:name w:val="Title Char1"/>
    <w:basedOn w:val="DefaultParagraphFont"/>
    <w:uiPriority w:val="10"/>
    <w:rsid w:val="0032253C"/>
    <w:rPr>
      <w:rFonts w:asciiTheme="majorHAnsi" w:eastAsiaTheme="majorEastAsia" w:hAnsiTheme="majorHAnsi" w:cstheme="majorBidi"/>
      <w:color w:val="17365D" w:themeColor="text2" w:themeShade="BF"/>
      <w:spacing w:val="5"/>
      <w:kern w:val="28"/>
      <w:sz w:val="52"/>
      <w:szCs w:val="52"/>
    </w:rPr>
  </w:style>
  <w:style w:type="character" w:customStyle="1" w:styleId="FontStyle52">
    <w:name w:val="Font Style52"/>
    <w:uiPriority w:val="99"/>
    <w:rsid w:val="0032253C"/>
    <w:rPr>
      <w:rFonts w:ascii="Times New Roman" w:hAnsi="Times New Roman" w:cs="Times New Roman"/>
      <w:sz w:val="22"/>
      <w:szCs w:val="22"/>
    </w:rPr>
  </w:style>
  <w:style w:type="character" w:customStyle="1" w:styleId="FontStyle54">
    <w:name w:val="Font Style54"/>
    <w:uiPriority w:val="99"/>
    <w:rsid w:val="0032253C"/>
    <w:rPr>
      <w:rFonts w:ascii="Book Antiqua" w:hAnsi="Book Antiqua" w:cs="Book Antiqua"/>
      <w:i/>
      <w:iCs/>
      <w:sz w:val="20"/>
      <w:szCs w:val="20"/>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32253C"/>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32253C"/>
    <w:pPr>
      <w:spacing w:after="200" w:line="276" w:lineRule="auto"/>
      <w:ind w:left="720"/>
      <w:contextualSpacing/>
    </w:pPr>
  </w:style>
  <w:style w:type="paragraph" w:styleId="NoSpacing">
    <w:name w:val="No Spacing"/>
    <w:link w:val="NoSpacingChar"/>
    <w:uiPriority w:val="1"/>
    <w:qFormat/>
    <w:rsid w:val="0032253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locked/>
    <w:rsid w:val="0032253C"/>
    <w:rPr>
      <w:rFonts w:ascii="Calibri" w:eastAsia="Times New Roman" w:hAnsi="Calibri" w:cs="Times New Roman"/>
      <w:lang w:val="en-US"/>
    </w:rPr>
  </w:style>
  <w:style w:type="paragraph" w:styleId="NormalWeb">
    <w:name w:val="Normal (Web)"/>
    <w:basedOn w:val="Normal"/>
    <w:uiPriority w:val="99"/>
    <w:semiHidden/>
    <w:unhideWhenUsed/>
    <w:rsid w:val="004B07F2"/>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customStyle="1" w:styleId="Heading4Char">
    <w:name w:val="Heading 4 Char"/>
    <w:basedOn w:val="DefaultParagraphFont"/>
    <w:link w:val="Heading4"/>
    <w:rsid w:val="00D44171"/>
    <w:rPr>
      <w:rFonts w:ascii="Times New Roman" w:eastAsia="Times New Roman" w:hAnsi="Times New Roman" w:cs="Times New Roman"/>
      <w:sz w:val="24"/>
      <w:szCs w:val="20"/>
    </w:rPr>
  </w:style>
  <w:style w:type="character" w:customStyle="1" w:styleId="TitullKarakter1">
    <w:name w:val="Titull Karakter1"/>
    <w:basedOn w:val="DefaultParagraphFont"/>
    <w:uiPriority w:val="10"/>
    <w:rsid w:val="00D44171"/>
    <w:rPr>
      <w:rFonts w:asciiTheme="majorHAnsi" w:eastAsiaTheme="majorEastAsia" w:hAnsiTheme="majorHAnsi" w:cstheme="majorBidi"/>
      <w:spacing w:val="-10"/>
      <w:kern w:val="28"/>
      <w:sz w:val="56"/>
      <w:szCs w:val="56"/>
    </w:rPr>
  </w:style>
  <w:style w:type="paragraph" w:styleId="FootnoteText">
    <w:name w:val="footnote text"/>
    <w:aliases w:val="Footnote Text Char1 Char Char Char,Footnote Text Char Char Char Char Char, Char Char,single space,footnote text,fn,FOOTNOTES,Footnote Text Char2 Char,Footnote Text Char1 Char Char,Footnote Text Char2 Char Char Char,Car, Char1,ft"/>
    <w:basedOn w:val="Normal"/>
    <w:link w:val="FootnoteTextChar"/>
    <w:unhideWhenUsed/>
    <w:qFormat/>
    <w:rsid w:val="004F12BB"/>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Footnote Text Char1 Char Char Char Char,Footnote Text Char Char Char Char Char Char, Char Char Char,single space Char,footnote text Char,fn Char,FOOTNOTES Char,Footnote Text Char2 Char Char,Footnote Text Char1 Char Char Char1,Car Char"/>
    <w:basedOn w:val="DefaultParagraphFont"/>
    <w:link w:val="FootnoteText"/>
    <w:rsid w:val="004F12BB"/>
    <w:rPr>
      <w:rFonts w:ascii="Calibri" w:eastAsia="Calibri" w:hAnsi="Calibri"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ootnotes refss"/>
    <w:link w:val="Char2"/>
    <w:unhideWhenUsed/>
    <w:qFormat/>
    <w:rsid w:val="004F12BB"/>
    <w:rPr>
      <w:vertAlign w:val="superscript"/>
    </w:rPr>
  </w:style>
  <w:style w:type="paragraph" w:customStyle="1" w:styleId="Char2">
    <w:name w:val="Char2"/>
    <w:basedOn w:val="Normal"/>
    <w:link w:val="FootnoteReference"/>
    <w:rsid w:val="004F12BB"/>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57100">
      <w:bodyDiv w:val="1"/>
      <w:marLeft w:val="0"/>
      <w:marRight w:val="0"/>
      <w:marTop w:val="0"/>
      <w:marBottom w:val="0"/>
      <w:divBdr>
        <w:top w:val="none" w:sz="0" w:space="0" w:color="auto"/>
        <w:left w:val="none" w:sz="0" w:space="0" w:color="auto"/>
        <w:bottom w:val="none" w:sz="0" w:space="0" w:color="auto"/>
        <w:right w:val="none" w:sz="0" w:space="0" w:color="auto"/>
      </w:divBdr>
    </w:div>
    <w:div w:id="151336956">
      <w:bodyDiv w:val="1"/>
      <w:marLeft w:val="0"/>
      <w:marRight w:val="0"/>
      <w:marTop w:val="0"/>
      <w:marBottom w:val="0"/>
      <w:divBdr>
        <w:top w:val="none" w:sz="0" w:space="0" w:color="auto"/>
        <w:left w:val="none" w:sz="0" w:space="0" w:color="auto"/>
        <w:bottom w:val="none" w:sz="0" w:space="0" w:color="auto"/>
        <w:right w:val="none" w:sz="0" w:space="0" w:color="auto"/>
      </w:divBdr>
      <w:divsChild>
        <w:div w:id="935408739">
          <w:marLeft w:val="0"/>
          <w:marRight w:val="0"/>
          <w:marTop w:val="0"/>
          <w:marBottom w:val="0"/>
          <w:divBdr>
            <w:top w:val="none" w:sz="0" w:space="0" w:color="auto"/>
            <w:left w:val="none" w:sz="0" w:space="0" w:color="auto"/>
            <w:bottom w:val="none" w:sz="0" w:space="0" w:color="auto"/>
            <w:right w:val="none" w:sz="0" w:space="0" w:color="auto"/>
          </w:divBdr>
        </w:div>
        <w:div w:id="1086070891">
          <w:marLeft w:val="0"/>
          <w:marRight w:val="0"/>
          <w:marTop w:val="0"/>
          <w:marBottom w:val="0"/>
          <w:divBdr>
            <w:top w:val="none" w:sz="0" w:space="0" w:color="auto"/>
            <w:left w:val="none" w:sz="0" w:space="0" w:color="auto"/>
            <w:bottom w:val="none" w:sz="0" w:space="0" w:color="auto"/>
            <w:right w:val="none" w:sz="0" w:space="0" w:color="auto"/>
          </w:divBdr>
        </w:div>
        <w:div w:id="964233921">
          <w:marLeft w:val="0"/>
          <w:marRight w:val="0"/>
          <w:marTop w:val="0"/>
          <w:marBottom w:val="0"/>
          <w:divBdr>
            <w:top w:val="none" w:sz="0" w:space="0" w:color="auto"/>
            <w:left w:val="none" w:sz="0" w:space="0" w:color="auto"/>
            <w:bottom w:val="none" w:sz="0" w:space="0" w:color="auto"/>
            <w:right w:val="none" w:sz="0" w:space="0" w:color="auto"/>
          </w:divBdr>
        </w:div>
      </w:divsChild>
    </w:div>
    <w:div w:id="585456890">
      <w:bodyDiv w:val="1"/>
      <w:marLeft w:val="0"/>
      <w:marRight w:val="0"/>
      <w:marTop w:val="0"/>
      <w:marBottom w:val="0"/>
      <w:divBdr>
        <w:top w:val="none" w:sz="0" w:space="0" w:color="auto"/>
        <w:left w:val="none" w:sz="0" w:space="0" w:color="auto"/>
        <w:bottom w:val="none" w:sz="0" w:space="0" w:color="auto"/>
        <w:right w:val="none" w:sz="0" w:space="0" w:color="auto"/>
      </w:divBdr>
      <w:divsChild>
        <w:div w:id="1083798832">
          <w:marLeft w:val="0"/>
          <w:marRight w:val="0"/>
          <w:marTop w:val="0"/>
          <w:marBottom w:val="0"/>
          <w:divBdr>
            <w:top w:val="none" w:sz="0" w:space="0" w:color="auto"/>
            <w:left w:val="none" w:sz="0" w:space="0" w:color="auto"/>
            <w:bottom w:val="none" w:sz="0" w:space="0" w:color="auto"/>
            <w:right w:val="none" w:sz="0" w:space="0" w:color="auto"/>
          </w:divBdr>
        </w:div>
        <w:div w:id="1856459497">
          <w:marLeft w:val="0"/>
          <w:marRight w:val="0"/>
          <w:marTop w:val="0"/>
          <w:marBottom w:val="0"/>
          <w:divBdr>
            <w:top w:val="none" w:sz="0" w:space="0" w:color="auto"/>
            <w:left w:val="none" w:sz="0" w:space="0" w:color="auto"/>
            <w:bottom w:val="none" w:sz="0" w:space="0" w:color="auto"/>
            <w:right w:val="none" w:sz="0" w:space="0" w:color="auto"/>
          </w:divBdr>
        </w:div>
        <w:div w:id="1658653858">
          <w:marLeft w:val="0"/>
          <w:marRight w:val="0"/>
          <w:marTop w:val="0"/>
          <w:marBottom w:val="0"/>
          <w:divBdr>
            <w:top w:val="none" w:sz="0" w:space="0" w:color="auto"/>
            <w:left w:val="none" w:sz="0" w:space="0" w:color="auto"/>
            <w:bottom w:val="none" w:sz="0" w:space="0" w:color="auto"/>
            <w:right w:val="none" w:sz="0" w:space="0" w:color="auto"/>
          </w:divBdr>
        </w:div>
        <w:div w:id="926574903">
          <w:marLeft w:val="0"/>
          <w:marRight w:val="0"/>
          <w:marTop w:val="0"/>
          <w:marBottom w:val="0"/>
          <w:divBdr>
            <w:top w:val="none" w:sz="0" w:space="0" w:color="auto"/>
            <w:left w:val="none" w:sz="0" w:space="0" w:color="auto"/>
            <w:bottom w:val="none" w:sz="0" w:space="0" w:color="auto"/>
            <w:right w:val="none" w:sz="0" w:space="0" w:color="auto"/>
          </w:divBdr>
        </w:div>
        <w:div w:id="484972853">
          <w:marLeft w:val="0"/>
          <w:marRight w:val="0"/>
          <w:marTop w:val="0"/>
          <w:marBottom w:val="0"/>
          <w:divBdr>
            <w:top w:val="none" w:sz="0" w:space="0" w:color="auto"/>
            <w:left w:val="none" w:sz="0" w:space="0" w:color="auto"/>
            <w:bottom w:val="none" w:sz="0" w:space="0" w:color="auto"/>
            <w:right w:val="none" w:sz="0" w:space="0" w:color="auto"/>
          </w:divBdr>
        </w:div>
        <w:div w:id="218782204">
          <w:marLeft w:val="0"/>
          <w:marRight w:val="0"/>
          <w:marTop w:val="0"/>
          <w:marBottom w:val="0"/>
          <w:divBdr>
            <w:top w:val="none" w:sz="0" w:space="0" w:color="auto"/>
            <w:left w:val="none" w:sz="0" w:space="0" w:color="auto"/>
            <w:bottom w:val="none" w:sz="0" w:space="0" w:color="auto"/>
            <w:right w:val="none" w:sz="0" w:space="0" w:color="auto"/>
          </w:divBdr>
        </w:div>
        <w:div w:id="1054236900">
          <w:marLeft w:val="0"/>
          <w:marRight w:val="0"/>
          <w:marTop w:val="0"/>
          <w:marBottom w:val="0"/>
          <w:divBdr>
            <w:top w:val="none" w:sz="0" w:space="0" w:color="auto"/>
            <w:left w:val="none" w:sz="0" w:space="0" w:color="auto"/>
            <w:bottom w:val="none" w:sz="0" w:space="0" w:color="auto"/>
            <w:right w:val="none" w:sz="0" w:space="0" w:color="auto"/>
          </w:divBdr>
        </w:div>
        <w:div w:id="700088319">
          <w:marLeft w:val="0"/>
          <w:marRight w:val="0"/>
          <w:marTop w:val="0"/>
          <w:marBottom w:val="0"/>
          <w:divBdr>
            <w:top w:val="none" w:sz="0" w:space="0" w:color="auto"/>
            <w:left w:val="none" w:sz="0" w:space="0" w:color="auto"/>
            <w:bottom w:val="none" w:sz="0" w:space="0" w:color="auto"/>
            <w:right w:val="none" w:sz="0" w:space="0" w:color="auto"/>
          </w:divBdr>
        </w:div>
        <w:div w:id="1990398080">
          <w:marLeft w:val="0"/>
          <w:marRight w:val="0"/>
          <w:marTop w:val="0"/>
          <w:marBottom w:val="0"/>
          <w:divBdr>
            <w:top w:val="none" w:sz="0" w:space="0" w:color="auto"/>
            <w:left w:val="none" w:sz="0" w:space="0" w:color="auto"/>
            <w:bottom w:val="none" w:sz="0" w:space="0" w:color="auto"/>
            <w:right w:val="none" w:sz="0" w:space="0" w:color="auto"/>
          </w:divBdr>
        </w:div>
        <w:div w:id="2055695627">
          <w:marLeft w:val="0"/>
          <w:marRight w:val="0"/>
          <w:marTop w:val="0"/>
          <w:marBottom w:val="0"/>
          <w:divBdr>
            <w:top w:val="none" w:sz="0" w:space="0" w:color="auto"/>
            <w:left w:val="none" w:sz="0" w:space="0" w:color="auto"/>
            <w:bottom w:val="none" w:sz="0" w:space="0" w:color="auto"/>
            <w:right w:val="none" w:sz="0" w:space="0" w:color="auto"/>
          </w:divBdr>
        </w:div>
        <w:div w:id="1585068323">
          <w:marLeft w:val="0"/>
          <w:marRight w:val="0"/>
          <w:marTop w:val="0"/>
          <w:marBottom w:val="0"/>
          <w:divBdr>
            <w:top w:val="none" w:sz="0" w:space="0" w:color="auto"/>
            <w:left w:val="none" w:sz="0" w:space="0" w:color="auto"/>
            <w:bottom w:val="none" w:sz="0" w:space="0" w:color="auto"/>
            <w:right w:val="none" w:sz="0" w:space="0" w:color="auto"/>
          </w:divBdr>
        </w:div>
        <w:div w:id="45302363">
          <w:marLeft w:val="0"/>
          <w:marRight w:val="0"/>
          <w:marTop w:val="0"/>
          <w:marBottom w:val="0"/>
          <w:divBdr>
            <w:top w:val="none" w:sz="0" w:space="0" w:color="auto"/>
            <w:left w:val="none" w:sz="0" w:space="0" w:color="auto"/>
            <w:bottom w:val="none" w:sz="0" w:space="0" w:color="auto"/>
            <w:right w:val="none" w:sz="0" w:space="0" w:color="auto"/>
          </w:divBdr>
        </w:div>
        <w:div w:id="719405656">
          <w:marLeft w:val="0"/>
          <w:marRight w:val="0"/>
          <w:marTop w:val="0"/>
          <w:marBottom w:val="0"/>
          <w:divBdr>
            <w:top w:val="none" w:sz="0" w:space="0" w:color="auto"/>
            <w:left w:val="none" w:sz="0" w:space="0" w:color="auto"/>
            <w:bottom w:val="none" w:sz="0" w:space="0" w:color="auto"/>
            <w:right w:val="none" w:sz="0" w:space="0" w:color="auto"/>
          </w:divBdr>
        </w:div>
        <w:div w:id="1141387506">
          <w:marLeft w:val="0"/>
          <w:marRight w:val="0"/>
          <w:marTop w:val="0"/>
          <w:marBottom w:val="0"/>
          <w:divBdr>
            <w:top w:val="none" w:sz="0" w:space="0" w:color="auto"/>
            <w:left w:val="none" w:sz="0" w:space="0" w:color="auto"/>
            <w:bottom w:val="none" w:sz="0" w:space="0" w:color="auto"/>
            <w:right w:val="none" w:sz="0" w:space="0" w:color="auto"/>
          </w:divBdr>
        </w:div>
        <w:div w:id="955209303">
          <w:marLeft w:val="0"/>
          <w:marRight w:val="0"/>
          <w:marTop w:val="0"/>
          <w:marBottom w:val="0"/>
          <w:divBdr>
            <w:top w:val="none" w:sz="0" w:space="0" w:color="auto"/>
            <w:left w:val="none" w:sz="0" w:space="0" w:color="auto"/>
            <w:bottom w:val="none" w:sz="0" w:space="0" w:color="auto"/>
            <w:right w:val="none" w:sz="0" w:space="0" w:color="auto"/>
          </w:divBdr>
        </w:div>
        <w:div w:id="1909731627">
          <w:marLeft w:val="0"/>
          <w:marRight w:val="0"/>
          <w:marTop w:val="0"/>
          <w:marBottom w:val="0"/>
          <w:divBdr>
            <w:top w:val="none" w:sz="0" w:space="0" w:color="auto"/>
            <w:left w:val="none" w:sz="0" w:space="0" w:color="auto"/>
            <w:bottom w:val="none" w:sz="0" w:space="0" w:color="auto"/>
            <w:right w:val="none" w:sz="0" w:space="0" w:color="auto"/>
          </w:divBdr>
        </w:div>
        <w:div w:id="1203977534">
          <w:marLeft w:val="0"/>
          <w:marRight w:val="0"/>
          <w:marTop w:val="0"/>
          <w:marBottom w:val="0"/>
          <w:divBdr>
            <w:top w:val="none" w:sz="0" w:space="0" w:color="auto"/>
            <w:left w:val="none" w:sz="0" w:space="0" w:color="auto"/>
            <w:bottom w:val="none" w:sz="0" w:space="0" w:color="auto"/>
            <w:right w:val="none" w:sz="0" w:space="0" w:color="auto"/>
          </w:divBdr>
        </w:div>
        <w:div w:id="524950369">
          <w:marLeft w:val="0"/>
          <w:marRight w:val="0"/>
          <w:marTop w:val="0"/>
          <w:marBottom w:val="0"/>
          <w:divBdr>
            <w:top w:val="none" w:sz="0" w:space="0" w:color="auto"/>
            <w:left w:val="none" w:sz="0" w:space="0" w:color="auto"/>
            <w:bottom w:val="none" w:sz="0" w:space="0" w:color="auto"/>
            <w:right w:val="none" w:sz="0" w:space="0" w:color="auto"/>
          </w:divBdr>
        </w:div>
        <w:div w:id="1676297951">
          <w:marLeft w:val="0"/>
          <w:marRight w:val="0"/>
          <w:marTop w:val="0"/>
          <w:marBottom w:val="0"/>
          <w:divBdr>
            <w:top w:val="none" w:sz="0" w:space="0" w:color="auto"/>
            <w:left w:val="none" w:sz="0" w:space="0" w:color="auto"/>
            <w:bottom w:val="none" w:sz="0" w:space="0" w:color="auto"/>
            <w:right w:val="none" w:sz="0" w:space="0" w:color="auto"/>
          </w:divBdr>
        </w:div>
        <w:div w:id="133835997">
          <w:marLeft w:val="0"/>
          <w:marRight w:val="0"/>
          <w:marTop w:val="0"/>
          <w:marBottom w:val="0"/>
          <w:divBdr>
            <w:top w:val="none" w:sz="0" w:space="0" w:color="auto"/>
            <w:left w:val="none" w:sz="0" w:space="0" w:color="auto"/>
            <w:bottom w:val="none" w:sz="0" w:space="0" w:color="auto"/>
            <w:right w:val="none" w:sz="0" w:space="0" w:color="auto"/>
          </w:divBdr>
        </w:div>
      </w:divsChild>
    </w:div>
    <w:div w:id="800150196">
      <w:bodyDiv w:val="1"/>
      <w:marLeft w:val="0"/>
      <w:marRight w:val="0"/>
      <w:marTop w:val="0"/>
      <w:marBottom w:val="0"/>
      <w:divBdr>
        <w:top w:val="none" w:sz="0" w:space="0" w:color="auto"/>
        <w:left w:val="none" w:sz="0" w:space="0" w:color="auto"/>
        <w:bottom w:val="none" w:sz="0" w:space="0" w:color="auto"/>
        <w:right w:val="none" w:sz="0" w:space="0" w:color="auto"/>
      </w:divBdr>
    </w:div>
    <w:div w:id="1906984380">
      <w:bodyDiv w:val="1"/>
      <w:marLeft w:val="0"/>
      <w:marRight w:val="0"/>
      <w:marTop w:val="0"/>
      <w:marBottom w:val="0"/>
      <w:divBdr>
        <w:top w:val="none" w:sz="0" w:space="0" w:color="auto"/>
        <w:left w:val="none" w:sz="0" w:space="0" w:color="auto"/>
        <w:bottom w:val="none" w:sz="0" w:space="0" w:color="auto"/>
        <w:right w:val="none" w:sz="0" w:space="0" w:color="auto"/>
      </w:divBdr>
    </w:div>
    <w:div w:id="1916162768">
      <w:bodyDiv w:val="1"/>
      <w:marLeft w:val="0"/>
      <w:marRight w:val="0"/>
      <w:marTop w:val="0"/>
      <w:marBottom w:val="0"/>
      <w:divBdr>
        <w:top w:val="none" w:sz="0" w:space="0" w:color="auto"/>
        <w:left w:val="none" w:sz="0" w:space="0" w:color="auto"/>
        <w:bottom w:val="none" w:sz="0" w:space="0" w:color="auto"/>
        <w:right w:val="none" w:sz="0" w:space="0" w:color="auto"/>
      </w:divBdr>
      <w:divsChild>
        <w:div w:id="991445669">
          <w:marLeft w:val="0"/>
          <w:marRight w:val="0"/>
          <w:marTop w:val="0"/>
          <w:marBottom w:val="0"/>
          <w:divBdr>
            <w:top w:val="none" w:sz="0" w:space="0" w:color="auto"/>
            <w:left w:val="none" w:sz="0" w:space="0" w:color="auto"/>
            <w:bottom w:val="none" w:sz="0" w:space="0" w:color="auto"/>
            <w:right w:val="none" w:sz="0" w:space="0" w:color="auto"/>
          </w:divBdr>
        </w:div>
        <w:div w:id="1499006382">
          <w:marLeft w:val="0"/>
          <w:marRight w:val="0"/>
          <w:marTop w:val="0"/>
          <w:marBottom w:val="0"/>
          <w:divBdr>
            <w:top w:val="none" w:sz="0" w:space="0" w:color="auto"/>
            <w:left w:val="none" w:sz="0" w:space="0" w:color="auto"/>
            <w:bottom w:val="none" w:sz="0" w:space="0" w:color="auto"/>
            <w:right w:val="none" w:sz="0" w:space="0" w:color="auto"/>
          </w:divBdr>
        </w:div>
        <w:div w:id="2071684115">
          <w:marLeft w:val="0"/>
          <w:marRight w:val="0"/>
          <w:marTop w:val="0"/>
          <w:marBottom w:val="0"/>
          <w:divBdr>
            <w:top w:val="none" w:sz="0" w:space="0" w:color="auto"/>
            <w:left w:val="none" w:sz="0" w:space="0" w:color="auto"/>
            <w:bottom w:val="none" w:sz="0" w:space="0" w:color="auto"/>
            <w:right w:val="none" w:sz="0" w:space="0" w:color="auto"/>
          </w:divBdr>
        </w:div>
        <w:div w:id="1159807586">
          <w:marLeft w:val="0"/>
          <w:marRight w:val="0"/>
          <w:marTop w:val="0"/>
          <w:marBottom w:val="0"/>
          <w:divBdr>
            <w:top w:val="none" w:sz="0" w:space="0" w:color="auto"/>
            <w:left w:val="none" w:sz="0" w:space="0" w:color="auto"/>
            <w:bottom w:val="none" w:sz="0" w:space="0" w:color="auto"/>
            <w:right w:val="none" w:sz="0" w:space="0" w:color="auto"/>
          </w:divBdr>
        </w:div>
        <w:div w:id="1069615301">
          <w:marLeft w:val="0"/>
          <w:marRight w:val="0"/>
          <w:marTop w:val="0"/>
          <w:marBottom w:val="0"/>
          <w:divBdr>
            <w:top w:val="none" w:sz="0" w:space="0" w:color="auto"/>
            <w:left w:val="none" w:sz="0" w:space="0" w:color="auto"/>
            <w:bottom w:val="none" w:sz="0" w:space="0" w:color="auto"/>
            <w:right w:val="none" w:sz="0" w:space="0" w:color="auto"/>
          </w:divBdr>
        </w:div>
        <w:div w:id="1895585440">
          <w:marLeft w:val="0"/>
          <w:marRight w:val="0"/>
          <w:marTop w:val="0"/>
          <w:marBottom w:val="0"/>
          <w:divBdr>
            <w:top w:val="none" w:sz="0" w:space="0" w:color="auto"/>
            <w:left w:val="none" w:sz="0" w:space="0" w:color="auto"/>
            <w:bottom w:val="none" w:sz="0" w:space="0" w:color="auto"/>
            <w:right w:val="none" w:sz="0" w:space="0" w:color="auto"/>
          </w:divBdr>
        </w:div>
        <w:div w:id="1488085196">
          <w:marLeft w:val="0"/>
          <w:marRight w:val="0"/>
          <w:marTop w:val="0"/>
          <w:marBottom w:val="0"/>
          <w:divBdr>
            <w:top w:val="none" w:sz="0" w:space="0" w:color="auto"/>
            <w:left w:val="none" w:sz="0" w:space="0" w:color="auto"/>
            <w:bottom w:val="none" w:sz="0" w:space="0" w:color="auto"/>
            <w:right w:val="none" w:sz="0" w:space="0" w:color="auto"/>
          </w:divBdr>
        </w:div>
        <w:div w:id="409423135">
          <w:marLeft w:val="0"/>
          <w:marRight w:val="0"/>
          <w:marTop w:val="0"/>
          <w:marBottom w:val="0"/>
          <w:divBdr>
            <w:top w:val="none" w:sz="0" w:space="0" w:color="auto"/>
            <w:left w:val="none" w:sz="0" w:space="0" w:color="auto"/>
            <w:bottom w:val="none" w:sz="0" w:space="0" w:color="auto"/>
            <w:right w:val="none" w:sz="0" w:space="0" w:color="auto"/>
          </w:divBdr>
        </w:div>
        <w:div w:id="1263343953">
          <w:marLeft w:val="0"/>
          <w:marRight w:val="0"/>
          <w:marTop w:val="0"/>
          <w:marBottom w:val="0"/>
          <w:divBdr>
            <w:top w:val="none" w:sz="0" w:space="0" w:color="auto"/>
            <w:left w:val="none" w:sz="0" w:space="0" w:color="auto"/>
            <w:bottom w:val="none" w:sz="0" w:space="0" w:color="auto"/>
            <w:right w:val="none" w:sz="0" w:space="0" w:color="auto"/>
          </w:divBdr>
        </w:div>
        <w:div w:id="1083065003">
          <w:marLeft w:val="0"/>
          <w:marRight w:val="0"/>
          <w:marTop w:val="0"/>
          <w:marBottom w:val="0"/>
          <w:divBdr>
            <w:top w:val="none" w:sz="0" w:space="0" w:color="auto"/>
            <w:left w:val="none" w:sz="0" w:space="0" w:color="auto"/>
            <w:bottom w:val="none" w:sz="0" w:space="0" w:color="auto"/>
            <w:right w:val="none" w:sz="0" w:space="0" w:color="auto"/>
          </w:divBdr>
        </w:div>
        <w:div w:id="984089470">
          <w:marLeft w:val="0"/>
          <w:marRight w:val="0"/>
          <w:marTop w:val="0"/>
          <w:marBottom w:val="0"/>
          <w:divBdr>
            <w:top w:val="none" w:sz="0" w:space="0" w:color="auto"/>
            <w:left w:val="none" w:sz="0" w:space="0" w:color="auto"/>
            <w:bottom w:val="none" w:sz="0" w:space="0" w:color="auto"/>
            <w:right w:val="none" w:sz="0" w:space="0" w:color="auto"/>
          </w:divBdr>
        </w:div>
        <w:div w:id="2127582657">
          <w:marLeft w:val="0"/>
          <w:marRight w:val="0"/>
          <w:marTop w:val="0"/>
          <w:marBottom w:val="0"/>
          <w:divBdr>
            <w:top w:val="none" w:sz="0" w:space="0" w:color="auto"/>
            <w:left w:val="none" w:sz="0" w:space="0" w:color="auto"/>
            <w:bottom w:val="none" w:sz="0" w:space="0" w:color="auto"/>
            <w:right w:val="none" w:sz="0" w:space="0" w:color="auto"/>
          </w:divBdr>
        </w:div>
        <w:div w:id="1876886385">
          <w:marLeft w:val="0"/>
          <w:marRight w:val="0"/>
          <w:marTop w:val="0"/>
          <w:marBottom w:val="0"/>
          <w:divBdr>
            <w:top w:val="none" w:sz="0" w:space="0" w:color="auto"/>
            <w:left w:val="none" w:sz="0" w:space="0" w:color="auto"/>
            <w:bottom w:val="none" w:sz="0" w:space="0" w:color="auto"/>
            <w:right w:val="none" w:sz="0" w:space="0" w:color="auto"/>
          </w:divBdr>
        </w:div>
        <w:div w:id="437872678">
          <w:marLeft w:val="0"/>
          <w:marRight w:val="0"/>
          <w:marTop w:val="0"/>
          <w:marBottom w:val="0"/>
          <w:divBdr>
            <w:top w:val="none" w:sz="0" w:space="0" w:color="auto"/>
            <w:left w:val="none" w:sz="0" w:space="0" w:color="auto"/>
            <w:bottom w:val="none" w:sz="0" w:space="0" w:color="auto"/>
            <w:right w:val="none" w:sz="0" w:space="0" w:color="auto"/>
          </w:divBdr>
        </w:div>
        <w:div w:id="389840656">
          <w:marLeft w:val="0"/>
          <w:marRight w:val="0"/>
          <w:marTop w:val="0"/>
          <w:marBottom w:val="0"/>
          <w:divBdr>
            <w:top w:val="none" w:sz="0" w:space="0" w:color="auto"/>
            <w:left w:val="none" w:sz="0" w:space="0" w:color="auto"/>
            <w:bottom w:val="none" w:sz="0" w:space="0" w:color="auto"/>
            <w:right w:val="none" w:sz="0" w:space="0" w:color="auto"/>
          </w:divBdr>
        </w:div>
        <w:div w:id="1069578630">
          <w:marLeft w:val="0"/>
          <w:marRight w:val="0"/>
          <w:marTop w:val="0"/>
          <w:marBottom w:val="0"/>
          <w:divBdr>
            <w:top w:val="none" w:sz="0" w:space="0" w:color="auto"/>
            <w:left w:val="none" w:sz="0" w:space="0" w:color="auto"/>
            <w:bottom w:val="none" w:sz="0" w:space="0" w:color="auto"/>
            <w:right w:val="none" w:sz="0" w:space="0" w:color="auto"/>
          </w:divBdr>
        </w:div>
        <w:div w:id="1141070040">
          <w:marLeft w:val="0"/>
          <w:marRight w:val="0"/>
          <w:marTop w:val="0"/>
          <w:marBottom w:val="0"/>
          <w:divBdr>
            <w:top w:val="none" w:sz="0" w:space="0" w:color="auto"/>
            <w:left w:val="none" w:sz="0" w:space="0" w:color="auto"/>
            <w:bottom w:val="none" w:sz="0" w:space="0" w:color="auto"/>
            <w:right w:val="none" w:sz="0" w:space="0" w:color="auto"/>
          </w:divBdr>
        </w:div>
        <w:div w:id="44380132">
          <w:marLeft w:val="0"/>
          <w:marRight w:val="0"/>
          <w:marTop w:val="0"/>
          <w:marBottom w:val="0"/>
          <w:divBdr>
            <w:top w:val="none" w:sz="0" w:space="0" w:color="auto"/>
            <w:left w:val="none" w:sz="0" w:space="0" w:color="auto"/>
            <w:bottom w:val="none" w:sz="0" w:space="0" w:color="auto"/>
            <w:right w:val="none" w:sz="0" w:space="0" w:color="auto"/>
          </w:divBdr>
        </w:div>
        <w:div w:id="1165634098">
          <w:marLeft w:val="0"/>
          <w:marRight w:val="0"/>
          <w:marTop w:val="0"/>
          <w:marBottom w:val="0"/>
          <w:divBdr>
            <w:top w:val="none" w:sz="0" w:space="0" w:color="auto"/>
            <w:left w:val="none" w:sz="0" w:space="0" w:color="auto"/>
            <w:bottom w:val="none" w:sz="0" w:space="0" w:color="auto"/>
            <w:right w:val="none" w:sz="0" w:space="0" w:color="auto"/>
          </w:divBdr>
        </w:div>
        <w:div w:id="1642809067">
          <w:marLeft w:val="0"/>
          <w:marRight w:val="0"/>
          <w:marTop w:val="0"/>
          <w:marBottom w:val="0"/>
          <w:divBdr>
            <w:top w:val="none" w:sz="0" w:space="0" w:color="auto"/>
            <w:left w:val="none" w:sz="0" w:space="0" w:color="auto"/>
            <w:bottom w:val="none" w:sz="0" w:space="0" w:color="auto"/>
            <w:right w:val="none" w:sz="0" w:space="0" w:color="auto"/>
          </w:divBdr>
        </w:div>
        <w:div w:id="1118179109">
          <w:marLeft w:val="0"/>
          <w:marRight w:val="0"/>
          <w:marTop w:val="0"/>
          <w:marBottom w:val="0"/>
          <w:divBdr>
            <w:top w:val="none" w:sz="0" w:space="0" w:color="auto"/>
            <w:left w:val="none" w:sz="0" w:space="0" w:color="auto"/>
            <w:bottom w:val="none" w:sz="0" w:space="0" w:color="auto"/>
            <w:right w:val="none" w:sz="0" w:space="0" w:color="auto"/>
          </w:divBdr>
        </w:div>
        <w:div w:id="2018650937">
          <w:marLeft w:val="0"/>
          <w:marRight w:val="0"/>
          <w:marTop w:val="0"/>
          <w:marBottom w:val="0"/>
          <w:divBdr>
            <w:top w:val="none" w:sz="0" w:space="0" w:color="auto"/>
            <w:left w:val="none" w:sz="0" w:space="0" w:color="auto"/>
            <w:bottom w:val="none" w:sz="0" w:space="0" w:color="auto"/>
            <w:right w:val="none" w:sz="0" w:space="0" w:color="auto"/>
          </w:divBdr>
        </w:div>
        <w:div w:id="1107388229">
          <w:marLeft w:val="0"/>
          <w:marRight w:val="0"/>
          <w:marTop w:val="0"/>
          <w:marBottom w:val="0"/>
          <w:divBdr>
            <w:top w:val="none" w:sz="0" w:space="0" w:color="auto"/>
            <w:left w:val="none" w:sz="0" w:space="0" w:color="auto"/>
            <w:bottom w:val="none" w:sz="0" w:space="0" w:color="auto"/>
            <w:right w:val="none" w:sz="0" w:space="0" w:color="auto"/>
          </w:divBdr>
        </w:div>
        <w:div w:id="1862358271">
          <w:marLeft w:val="0"/>
          <w:marRight w:val="0"/>
          <w:marTop w:val="0"/>
          <w:marBottom w:val="0"/>
          <w:divBdr>
            <w:top w:val="none" w:sz="0" w:space="0" w:color="auto"/>
            <w:left w:val="none" w:sz="0" w:space="0" w:color="auto"/>
            <w:bottom w:val="none" w:sz="0" w:space="0" w:color="auto"/>
            <w:right w:val="none" w:sz="0" w:space="0" w:color="auto"/>
          </w:divBdr>
        </w:div>
        <w:div w:id="1517841118">
          <w:marLeft w:val="0"/>
          <w:marRight w:val="0"/>
          <w:marTop w:val="0"/>
          <w:marBottom w:val="0"/>
          <w:divBdr>
            <w:top w:val="none" w:sz="0" w:space="0" w:color="auto"/>
            <w:left w:val="none" w:sz="0" w:space="0" w:color="auto"/>
            <w:bottom w:val="none" w:sz="0" w:space="0" w:color="auto"/>
            <w:right w:val="none" w:sz="0" w:space="0" w:color="auto"/>
          </w:divBdr>
        </w:div>
        <w:div w:id="1610045022">
          <w:marLeft w:val="0"/>
          <w:marRight w:val="0"/>
          <w:marTop w:val="0"/>
          <w:marBottom w:val="0"/>
          <w:divBdr>
            <w:top w:val="none" w:sz="0" w:space="0" w:color="auto"/>
            <w:left w:val="none" w:sz="0" w:space="0" w:color="auto"/>
            <w:bottom w:val="none" w:sz="0" w:space="0" w:color="auto"/>
            <w:right w:val="none" w:sz="0" w:space="0" w:color="auto"/>
          </w:divBdr>
        </w:div>
        <w:div w:id="1762098722">
          <w:marLeft w:val="0"/>
          <w:marRight w:val="0"/>
          <w:marTop w:val="0"/>
          <w:marBottom w:val="0"/>
          <w:divBdr>
            <w:top w:val="none" w:sz="0" w:space="0" w:color="auto"/>
            <w:left w:val="none" w:sz="0" w:space="0" w:color="auto"/>
            <w:bottom w:val="none" w:sz="0" w:space="0" w:color="auto"/>
            <w:right w:val="none" w:sz="0" w:space="0" w:color="auto"/>
          </w:divBdr>
        </w:div>
        <w:div w:id="424497468">
          <w:marLeft w:val="0"/>
          <w:marRight w:val="0"/>
          <w:marTop w:val="0"/>
          <w:marBottom w:val="0"/>
          <w:divBdr>
            <w:top w:val="none" w:sz="0" w:space="0" w:color="auto"/>
            <w:left w:val="none" w:sz="0" w:space="0" w:color="auto"/>
            <w:bottom w:val="none" w:sz="0" w:space="0" w:color="auto"/>
            <w:right w:val="none" w:sz="0" w:space="0" w:color="auto"/>
          </w:divBdr>
        </w:div>
        <w:div w:id="237400383">
          <w:marLeft w:val="0"/>
          <w:marRight w:val="0"/>
          <w:marTop w:val="0"/>
          <w:marBottom w:val="0"/>
          <w:divBdr>
            <w:top w:val="none" w:sz="0" w:space="0" w:color="auto"/>
            <w:left w:val="none" w:sz="0" w:space="0" w:color="auto"/>
            <w:bottom w:val="none" w:sz="0" w:space="0" w:color="auto"/>
            <w:right w:val="none" w:sz="0" w:space="0" w:color="auto"/>
          </w:divBdr>
        </w:div>
        <w:div w:id="965551167">
          <w:marLeft w:val="0"/>
          <w:marRight w:val="0"/>
          <w:marTop w:val="0"/>
          <w:marBottom w:val="0"/>
          <w:divBdr>
            <w:top w:val="none" w:sz="0" w:space="0" w:color="auto"/>
            <w:left w:val="none" w:sz="0" w:space="0" w:color="auto"/>
            <w:bottom w:val="none" w:sz="0" w:space="0" w:color="auto"/>
            <w:right w:val="none" w:sz="0" w:space="0" w:color="auto"/>
          </w:divBdr>
        </w:div>
        <w:div w:id="123741177">
          <w:marLeft w:val="0"/>
          <w:marRight w:val="0"/>
          <w:marTop w:val="0"/>
          <w:marBottom w:val="0"/>
          <w:divBdr>
            <w:top w:val="none" w:sz="0" w:space="0" w:color="auto"/>
            <w:left w:val="none" w:sz="0" w:space="0" w:color="auto"/>
            <w:bottom w:val="none" w:sz="0" w:space="0" w:color="auto"/>
            <w:right w:val="none" w:sz="0" w:space="0" w:color="auto"/>
          </w:divBdr>
        </w:div>
        <w:div w:id="308366556">
          <w:marLeft w:val="0"/>
          <w:marRight w:val="0"/>
          <w:marTop w:val="0"/>
          <w:marBottom w:val="0"/>
          <w:divBdr>
            <w:top w:val="none" w:sz="0" w:space="0" w:color="auto"/>
            <w:left w:val="none" w:sz="0" w:space="0" w:color="auto"/>
            <w:bottom w:val="none" w:sz="0" w:space="0" w:color="auto"/>
            <w:right w:val="none" w:sz="0" w:space="0" w:color="auto"/>
          </w:divBdr>
        </w:div>
        <w:div w:id="625350964">
          <w:marLeft w:val="0"/>
          <w:marRight w:val="0"/>
          <w:marTop w:val="0"/>
          <w:marBottom w:val="0"/>
          <w:divBdr>
            <w:top w:val="none" w:sz="0" w:space="0" w:color="auto"/>
            <w:left w:val="none" w:sz="0" w:space="0" w:color="auto"/>
            <w:bottom w:val="none" w:sz="0" w:space="0" w:color="auto"/>
            <w:right w:val="none" w:sz="0" w:space="0" w:color="auto"/>
          </w:divBdr>
        </w:div>
        <w:div w:id="28923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9637</Words>
  <Characters>54936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Tila</dc:creator>
  <cp:lastModifiedBy>AM</cp:lastModifiedBy>
  <cp:revision>2</cp:revision>
  <cp:lastPrinted>2025-05-29T07:44:00Z</cp:lastPrinted>
  <dcterms:created xsi:type="dcterms:W3CDTF">2025-06-05T07:50:00Z</dcterms:created>
  <dcterms:modified xsi:type="dcterms:W3CDTF">2025-06-05T07:50:00Z</dcterms:modified>
</cp:coreProperties>
</file>