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2D3F" w14:textId="77777777" w:rsidR="00021850" w:rsidRDefault="00021850" w:rsidP="00021850">
      <w:pPr>
        <w:pStyle w:val="NoSpacing"/>
        <w:spacing w:line="276" w:lineRule="auto"/>
        <w:rPr>
          <w:rFonts w:ascii="Times New Roman" w:hAnsi="Times New Roman"/>
          <w:b/>
          <w:color w:val="000000" w:themeColor="text1"/>
          <w:szCs w:val="24"/>
          <w:lang w:val="sq-AL"/>
        </w:rPr>
      </w:pPr>
    </w:p>
    <w:p w14:paraId="57E4E905" w14:textId="7CCE42BC" w:rsidR="000F427C" w:rsidRPr="008D6C93" w:rsidRDefault="000F427C" w:rsidP="00672BAC">
      <w:pPr>
        <w:pStyle w:val="NoSpacing"/>
        <w:spacing w:line="276" w:lineRule="auto"/>
        <w:jc w:val="center"/>
        <w:rPr>
          <w:rFonts w:ascii="Times New Roman" w:hAnsi="Times New Roman"/>
          <w:b/>
          <w:color w:val="000000" w:themeColor="text1"/>
          <w:szCs w:val="24"/>
          <w:lang w:val="sq-AL"/>
        </w:rPr>
      </w:pPr>
      <w:r w:rsidRPr="008D6C93">
        <w:rPr>
          <w:rFonts w:ascii="Times New Roman" w:hAnsi="Times New Roman"/>
          <w:b/>
          <w:noProof/>
          <w:color w:val="000000" w:themeColor="text1"/>
          <w:szCs w:val="24"/>
          <w:lang w:val="en-US" w:eastAsia="en-US" w:bidi="ar-SA"/>
        </w:rPr>
        <w:drawing>
          <wp:inline distT="0" distB="0" distL="0" distR="0" wp14:anchorId="1B418093" wp14:editId="3AEE46DE">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03CC44A7" w14:textId="77777777" w:rsidR="000F427C" w:rsidRPr="008D6C93" w:rsidRDefault="000F427C" w:rsidP="00672BAC">
      <w:pPr>
        <w:spacing w:line="276" w:lineRule="auto"/>
        <w:jc w:val="center"/>
        <w:rPr>
          <w:rFonts w:ascii="Times New Roman" w:hAnsi="Times New Roman"/>
          <w:b/>
          <w:color w:val="000000" w:themeColor="text1"/>
          <w:lang w:val="sq-AL"/>
        </w:rPr>
      </w:pPr>
      <w:r w:rsidRPr="008D6C93">
        <w:rPr>
          <w:rFonts w:ascii="Times New Roman" w:hAnsi="Times New Roman"/>
          <w:b/>
          <w:color w:val="000000" w:themeColor="text1"/>
          <w:lang w:val="sq-AL"/>
        </w:rPr>
        <w:t>REPUBLIKA E SHQIPËRISË</w:t>
      </w:r>
    </w:p>
    <w:p w14:paraId="4E727A5B" w14:textId="77777777" w:rsidR="000F427C" w:rsidRPr="008D6C93" w:rsidRDefault="000F427C" w:rsidP="00672BAC">
      <w:pPr>
        <w:spacing w:line="276" w:lineRule="auto"/>
        <w:jc w:val="center"/>
        <w:rPr>
          <w:rFonts w:ascii="Times New Roman" w:hAnsi="Times New Roman"/>
          <w:b/>
          <w:color w:val="000000" w:themeColor="text1"/>
          <w:lang w:val="sq-AL"/>
        </w:rPr>
      </w:pPr>
      <w:r w:rsidRPr="008D6C93">
        <w:rPr>
          <w:rFonts w:ascii="Times New Roman" w:hAnsi="Times New Roman"/>
          <w:b/>
          <w:color w:val="000000" w:themeColor="text1"/>
          <w:lang w:val="sq-AL"/>
        </w:rPr>
        <w:t>GJYKATA E LARTË</w:t>
      </w:r>
    </w:p>
    <w:p w14:paraId="628C5B5F" w14:textId="2431D0CA" w:rsidR="0067752F" w:rsidRPr="008D6C93" w:rsidRDefault="000F427C" w:rsidP="00F56F0A">
      <w:pPr>
        <w:spacing w:line="276" w:lineRule="auto"/>
        <w:jc w:val="center"/>
        <w:rPr>
          <w:rFonts w:ascii="Times New Roman" w:hAnsi="Times New Roman"/>
          <w:b/>
          <w:color w:val="000000" w:themeColor="text1"/>
          <w:lang w:val="sq-AL"/>
        </w:rPr>
      </w:pPr>
      <w:r w:rsidRPr="008D6C93">
        <w:rPr>
          <w:rFonts w:ascii="Times New Roman" w:hAnsi="Times New Roman"/>
          <w:b/>
          <w:color w:val="000000" w:themeColor="text1"/>
          <w:lang w:val="sq-AL"/>
        </w:rPr>
        <w:t>KOLEGJI CIVIL</w:t>
      </w:r>
    </w:p>
    <w:p w14:paraId="3C8B2E7E" w14:textId="77777777" w:rsidR="00F56F0A" w:rsidRPr="008D6C93" w:rsidRDefault="00F56F0A" w:rsidP="00F56F0A">
      <w:pPr>
        <w:spacing w:line="276" w:lineRule="auto"/>
        <w:jc w:val="center"/>
        <w:rPr>
          <w:rFonts w:ascii="Times New Roman" w:hAnsi="Times New Roman"/>
          <w:b/>
          <w:color w:val="000000" w:themeColor="text1"/>
          <w:lang w:val="sq-AL"/>
        </w:rPr>
      </w:pPr>
    </w:p>
    <w:p w14:paraId="3D9A3F0D" w14:textId="77777777" w:rsidR="000F427C" w:rsidRPr="008D6C93" w:rsidRDefault="000F427C" w:rsidP="00672BAC">
      <w:pPr>
        <w:autoSpaceDE w:val="0"/>
        <w:autoSpaceDN w:val="0"/>
        <w:adjustRightInd w:val="0"/>
        <w:spacing w:line="276" w:lineRule="auto"/>
        <w:jc w:val="both"/>
        <w:rPr>
          <w:rFonts w:ascii="Times New Roman" w:hAnsi="Times New Roman"/>
          <w:b/>
          <w:bCs/>
          <w:color w:val="000000" w:themeColor="text1"/>
          <w:lang w:val="sq-AL" w:bidi="ar-SA"/>
        </w:rPr>
      </w:pPr>
      <w:r w:rsidRPr="008D6C93">
        <w:rPr>
          <w:rFonts w:ascii="Times New Roman" w:hAnsi="Times New Roman"/>
          <w:b/>
          <w:bCs/>
          <w:color w:val="000000" w:themeColor="text1"/>
          <w:lang w:val="sq-AL" w:bidi="ar-SA"/>
        </w:rPr>
        <w:t>Nr. 11243-00050-00-2016 Regj. Themeltar</w:t>
      </w:r>
    </w:p>
    <w:p w14:paraId="6171B302" w14:textId="4B3B9E30" w:rsidR="000F427C" w:rsidRPr="008D6C93" w:rsidRDefault="000F427C" w:rsidP="00672BAC">
      <w:pPr>
        <w:autoSpaceDE w:val="0"/>
        <w:autoSpaceDN w:val="0"/>
        <w:adjustRightInd w:val="0"/>
        <w:spacing w:line="276" w:lineRule="auto"/>
        <w:jc w:val="both"/>
        <w:rPr>
          <w:rFonts w:ascii="Times New Roman" w:hAnsi="Times New Roman"/>
          <w:b/>
          <w:bCs/>
          <w:color w:val="000000" w:themeColor="text1"/>
          <w:lang w:val="sq-AL" w:bidi="ar-SA"/>
        </w:rPr>
      </w:pPr>
      <w:r w:rsidRPr="008D6C93">
        <w:rPr>
          <w:rFonts w:ascii="Times New Roman" w:hAnsi="Times New Roman"/>
          <w:b/>
          <w:bCs/>
          <w:color w:val="000000" w:themeColor="text1"/>
          <w:lang w:val="sq-AL" w:bidi="ar-SA"/>
        </w:rPr>
        <w:t>Nr. 00-2024-</w:t>
      </w:r>
      <w:r w:rsidR="00F56F0A" w:rsidRPr="008D6C93">
        <w:rPr>
          <w:rFonts w:ascii="Times New Roman" w:hAnsi="Times New Roman"/>
          <w:b/>
          <w:bCs/>
          <w:color w:val="000000" w:themeColor="text1"/>
          <w:lang w:val="sq-AL" w:bidi="ar-SA"/>
        </w:rPr>
        <w:t xml:space="preserve">214 </w:t>
      </w:r>
      <w:r w:rsidRPr="008D6C93">
        <w:rPr>
          <w:rFonts w:ascii="Times New Roman" w:hAnsi="Times New Roman"/>
          <w:b/>
          <w:bCs/>
          <w:color w:val="000000" w:themeColor="text1"/>
          <w:lang w:val="sq-AL" w:bidi="ar-SA"/>
        </w:rPr>
        <w:t>i Vendimit</w:t>
      </w:r>
      <w:r w:rsidR="00F56F0A" w:rsidRPr="008D6C93">
        <w:rPr>
          <w:rFonts w:ascii="Times New Roman" w:hAnsi="Times New Roman"/>
          <w:b/>
          <w:bCs/>
          <w:color w:val="000000" w:themeColor="text1"/>
          <w:lang w:val="sq-AL" w:bidi="ar-SA"/>
        </w:rPr>
        <w:t xml:space="preserve"> (40)</w:t>
      </w:r>
    </w:p>
    <w:p w14:paraId="63CBBBE8" w14:textId="77777777" w:rsidR="0067752F" w:rsidRPr="008D6C93" w:rsidRDefault="0067752F" w:rsidP="00F56F0A">
      <w:pPr>
        <w:autoSpaceDE w:val="0"/>
        <w:autoSpaceDN w:val="0"/>
        <w:adjustRightInd w:val="0"/>
        <w:spacing w:line="276" w:lineRule="auto"/>
        <w:rPr>
          <w:rFonts w:ascii="Times New Roman" w:hAnsi="Times New Roman"/>
          <w:b/>
          <w:bCs/>
          <w:color w:val="000000" w:themeColor="text1"/>
          <w:lang w:val="sq-AL" w:bidi="ar-SA"/>
        </w:rPr>
      </w:pPr>
    </w:p>
    <w:p w14:paraId="56AE463C" w14:textId="49308415" w:rsidR="0067752F" w:rsidRPr="008D6C93" w:rsidRDefault="000F427C" w:rsidP="00F56F0A">
      <w:pPr>
        <w:autoSpaceDE w:val="0"/>
        <w:autoSpaceDN w:val="0"/>
        <w:adjustRightInd w:val="0"/>
        <w:spacing w:line="276" w:lineRule="auto"/>
        <w:jc w:val="center"/>
        <w:rPr>
          <w:rFonts w:ascii="Times New Roman" w:hAnsi="Times New Roman"/>
          <w:b/>
          <w:bCs/>
          <w:color w:val="000000" w:themeColor="text1"/>
          <w:lang w:val="sq-AL" w:bidi="ar-SA"/>
        </w:rPr>
      </w:pPr>
      <w:r w:rsidRPr="008D6C93">
        <w:rPr>
          <w:rFonts w:ascii="Times New Roman" w:hAnsi="Times New Roman"/>
          <w:b/>
          <w:bCs/>
          <w:color w:val="000000" w:themeColor="text1"/>
          <w:lang w:val="sq-AL" w:bidi="ar-SA"/>
        </w:rPr>
        <w:t>V E N D I M</w:t>
      </w:r>
    </w:p>
    <w:p w14:paraId="76C94303" w14:textId="77777777" w:rsidR="000F427C" w:rsidRPr="008D6C93" w:rsidRDefault="000F427C" w:rsidP="00672BAC">
      <w:pPr>
        <w:autoSpaceDE w:val="0"/>
        <w:autoSpaceDN w:val="0"/>
        <w:adjustRightInd w:val="0"/>
        <w:spacing w:line="276" w:lineRule="auto"/>
        <w:jc w:val="center"/>
        <w:rPr>
          <w:rFonts w:ascii="Times New Roman" w:hAnsi="Times New Roman"/>
          <w:b/>
          <w:bCs/>
          <w:i/>
          <w:iCs/>
          <w:color w:val="000000" w:themeColor="text1"/>
          <w:lang w:val="sq-AL" w:bidi="ar-SA"/>
        </w:rPr>
      </w:pPr>
      <w:r w:rsidRPr="008D6C93">
        <w:rPr>
          <w:rFonts w:ascii="Times New Roman" w:hAnsi="Times New Roman"/>
          <w:b/>
          <w:bCs/>
          <w:color w:val="000000" w:themeColor="text1"/>
          <w:lang w:val="sq-AL" w:bidi="ar-SA"/>
        </w:rPr>
        <w:t>NË EMËR TË REPUBLIKËS</w:t>
      </w:r>
    </w:p>
    <w:p w14:paraId="221CB46A" w14:textId="77777777" w:rsidR="000F427C" w:rsidRPr="008D6C93" w:rsidRDefault="000F427C" w:rsidP="00672BAC">
      <w:pPr>
        <w:autoSpaceDE w:val="0"/>
        <w:autoSpaceDN w:val="0"/>
        <w:adjustRightInd w:val="0"/>
        <w:spacing w:line="276" w:lineRule="auto"/>
        <w:jc w:val="both"/>
        <w:rPr>
          <w:rFonts w:ascii="Times New Roman" w:hAnsi="Times New Roman"/>
          <w:color w:val="000000" w:themeColor="text1"/>
          <w:lang w:val="sq-AL" w:bidi="ar-SA"/>
        </w:rPr>
      </w:pPr>
    </w:p>
    <w:p w14:paraId="424216C2" w14:textId="77777777" w:rsidR="000F427C" w:rsidRPr="008D6C93" w:rsidRDefault="000F427C" w:rsidP="00672BAC">
      <w:pPr>
        <w:autoSpaceDE w:val="0"/>
        <w:autoSpaceDN w:val="0"/>
        <w:adjustRightInd w:val="0"/>
        <w:spacing w:line="276" w:lineRule="auto"/>
        <w:jc w:val="center"/>
        <w:rPr>
          <w:rFonts w:ascii="Times New Roman" w:hAnsi="Times New Roman"/>
          <w:color w:val="000000" w:themeColor="text1"/>
          <w:lang w:val="sq-AL" w:bidi="ar-SA"/>
        </w:rPr>
      </w:pPr>
      <w:r w:rsidRPr="008D6C93">
        <w:rPr>
          <w:rFonts w:ascii="Times New Roman" w:hAnsi="Times New Roman"/>
          <w:color w:val="000000" w:themeColor="text1"/>
          <w:lang w:val="sq-AL" w:bidi="ar-SA"/>
        </w:rPr>
        <w:t>Kolegji Civil i Gjykatës së Lartë</w:t>
      </w:r>
      <w:r w:rsidR="002C1BC6" w:rsidRPr="008D6C93">
        <w:rPr>
          <w:rFonts w:ascii="Times New Roman" w:hAnsi="Times New Roman"/>
          <w:color w:val="000000" w:themeColor="text1"/>
          <w:lang w:val="sq-AL" w:bidi="ar-SA"/>
        </w:rPr>
        <w:t>,</w:t>
      </w:r>
      <w:r w:rsidRPr="008D6C93">
        <w:rPr>
          <w:rFonts w:ascii="Times New Roman" w:hAnsi="Times New Roman"/>
          <w:color w:val="000000" w:themeColor="text1"/>
          <w:lang w:val="sq-AL" w:bidi="ar-SA"/>
        </w:rPr>
        <w:t xml:space="preserve"> i përbërë nga</w:t>
      </w:r>
      <w:r w:rsidR="002C1BC6" w:rsidRPr="008D6C93">
        <w:rPr>
          <w:rFonts w:ascii="Times New Roman" w:hAnsi="Times New Roman"/>
          <w:color w:val="000000" w:themeColor="text1"/>
          <w:lang w:val="sq-AL" w:bidi="ar-SA"/>
        </w:rPr>
        <w:t xml:space="preserve"> gjyqtarët</w:t>
      </w:r>
      <w:r w:rsidRPr="008D6C93">
        <w:rPr>
          <w:rFonts w:ascii="Times New Roman" w:hAnsi="Times New Roman"/>
          <w:color w:val="000000" w:themeColor="text1"/>
          <w:lang w:val="sq-AL" w:bidi="ar-SA"/>
        </w:rPr>
        <w:t>:</w:t>
      </w:r>
    </w:p>
    <w:p w14:paraId="7C6FD88E" w14:textId="77777777" w:rsidR="000F427C" w:rsidRPr="008D6C93" w:rsidRDefault="000F427C" w:rsidP="00672BAC">
      <w:pPr>
        <w:autoSpaceDE w:val="0"/>
        <w:autoSpaceDN w:val="0"/>
        <w:adjustRightInd w:val="0"/>
        <w:spacing w:line="276" w:lineRule="auto"/>
        <w:rPr>
          <w:rFonts w:ascii="Times New Roman" w:hAnsi="Times New Roman"/>
          <w:color w:val="000000" w:themeColor="text1"/>
          <w:lang w:val="sq-AL" w:bidi="ar-SA"/>
        </w:rPr>
      </w:pPr>
    </w:p>
    <w:p w14:paraId="69D3B5BF" w14:textId="56508931" w:rsidR="000F427C" w:rsidRPr="008D6C93" w:rsidRDefault="002C1BC6" w:rsidP="00672BAC">
      <w:pPr>
        <w:spacing w:line="276" w:lineRule="auto"/>
        <w:ind w:left="2160" w:firstLine="720"/>
        <w:rPr>
          <w:rFonts w:ascii="Times New Roman" w:hAnsi="Times New Roman"/>
          <w:b/>
          <w:color w:val="000000" w:themeColor="text1"/>
          <w:lang w:val="sq-AL"/>
        </w:rPr>
      </w:pPr>
      <w:proofErr w:type="spellStart"/>
      <w:r w:rsidRPr="008D6C93">
        <w:rPr>
          <w:rFonts w:ascii="Times New Roman" w:hAnsi="Times New Roman"/>
          <w:b/>
          <w:color w:val="000000" w:themeColor="text1"/>
          <w:lang w:val="sq-AL"/>
        </w:rPr>
        <w:t>Enton</w:t>
      </w:r>
      <w:proofErr w:type="spellEnd"/>
      <w:r w:rsidR="000F427C" w:rsidRPr="008D6C93">
        <w:rPr>
          <w:rFonts w:ascii="Times New Roman" w:hAnsi="Times New Roman"/>
          <w:b/>
          <w:color w:val="000000" w:themeColor="text1"/>
          <w:lang w:val="sq-AL"/>
        </w:rPr>
        <w:t xml:space="preserve"> DHIMITRI </w:t>
      </w:r>
      <w:r w:rsidR="000F427C" w:rsidRPr="008D6C93">
        <w:rPr>
          <w:rFonts w:ascii="Times New Roman" w:hAnsi="Times New Roman"/>
          <w:b/>
          <w:color w:val="000000" w:themeColor="text1"/>
          <w:lang w:val="sq-AL"/>
        </w:rPr>
        <w:tab/>
      </w:r>
      <w:r w:rsidR="00FA2CF6" w:rsidRPr="008D6C93">
        <w:rPr>
          <w:rFonts w:ascii="Times New Roman" w:hAnsi="Times New Roman"/>
          <w:b/>
          <w:color w:val="000000" w:themeColor="text1"/>
          <w:lang w:val="sq-AL"/>
        </w:rPr>
        <w:tab/>
        <w:t>-</w:t>
      </w:r>
      <w:r w:rsidR="000F427C" w:rsidRPr="008D6C93">
        <w:rPr>
          <w:rFonts w:ascii="Times New Roman" w:hAnsi="Times New Roman"/>
          <w:b/>
          <w:color w:val="000000" w:themeColor="text1"/>
          <w:lang w:val="sq-AL"/>
        </w:rPr>
        <w:t>Kryesues</w:t>
      </w:r>
    </w:p>
    <w:p w14:paraId="79F04B75" w14:textId="6AABF0DE" w:rsidR="000F427C" w:rsidRPr="008D6C93" w:rsidRDefault="002C1BC6" w:rsidP="00672BAC">
      <w:pPr>
        <w:spacing w:line="276" w:lineRule="auto"/>
        <w:ind w:left="2160" w:firstLine="720"/>
        <w:rPr>
          <w:rFonts w:ascii="Times New Roman" w:hAnsi="Times New Roman"/>
          <w:b/>
          <w:color w:val="000000" w:themeColor="text1"/>
          <w:lang w:val="sq-AL"/>
        </w:rPr>
      </w:pPr>
      <w:proofErr w:type="spellStart"/>
      <w:r w:rsidRPr="008D6C93">
        <w:rPr>
          <w:rFonts w:ascii="Times New Roman" w:hAnsi="Times New Roman"/>
          <w:b/>
          <w:color w:val="000000" w:themeColor="text1"/>
          <w:lang w:val="sq-AL"/>
        </w:rPr>
        <w:t>Valbon</w:t>
      </w:r>
      <w:proofErr w:type="spellEnd"/>
      <w:r w:rsidR="000F427C" w:rsidRPr="008D6C93">
        <w:rPr>
          <w:rFonts w:ascii="Times New Roman" w:hAnsi="Times New Roman"/>
          <w:b/>
          <w:color w:val="000000" w:themeColor="text1"/>
          <w:lang w:val="sq-AL"/>
        </w:rPr>
        <w:t xml:space="preserve"> ÇEKREZI </w:t>
      </w:r>
      <w:r w:rsidR="000F427C" w:rsidRPr="008D6C93">
        <w:rPr>
          <w:rFonts w:ascii="Times New Roman" w:hAnsi="Times New Roman"/>
          <w:b/>
          <w:color w:val="000000" w:themeColor="text1"/>
          <w:lang w:val="sq-AL"/>
        </w:rPr>
        <w:tab/>
      </w:r>
      <w:r w:rsidR="00FA2CF6" w:rsidRPr="008D6C93">
        <w:rPr>
          <w:rFonts w:ascii="Times New Roman" w:hAnsi="Times New Roman"/>
          <w:b/>
          <w:color w:val="000000" w:themeColor="text1"/>
          <w:lang w:val="sq-AL"/>
        </w:rPr>
        <w:tab/>
        <w:t>-</w:t>
      </w:r>
      <w:r w:rsidR="000F427C" w:rsidRPr="008D6C93">
        <w:rPr>
          <w:rFonts w:ascii="Times New Roman" w:hAnsi="Times New Roman"/>
          <w:b/>
          <w:color w:val="000000" w:themeColor="text1"/>
          <w:lang w:val="sq-AL"/>
        </w:rPr>
        <w:t>Anëtar</w:t>
      </w:r>
    </w:p>
    <w:p w14:paraId="128BB700" w14:textId="68659B09" w:rsidR="000F427C" w:rsidRPr="008D6C93" w:rsidRDefault="00FA2CF6" w:rsidP="00672BAC">
      <w:pPr>
        <w:spacing w:line="276" w:lineRule="auto"/>
        <w:ind w:left="2160" w:firstLine="720"/>
        <w:rPr>
          <w:rFonts w:ascii="Times New Roman" w:hAnsi="Times New Roman"/>
          <w:b/>
          <w:color w:val="000000" w:themeColor="text1"/>
          <w:lang w:val="sq-AL"/>
        </w:rPr>
      </w:pPr>
      <w:proofErr w:type="spellStart"/>
      <w:r w:rsidRPr="008D6C93">
        <w:rPr>
          <w:rFonts w:ascii="Times New Roman" w:hAnsi="Times New Roman"/>
          <w:b/>
          <w:color w:val="000000" w:themeColor="text1"/>
          <w:lang w:val="sq-AL"/>
        </w:rPr>
        <w:t>Asim</w:t>
      </w:r>
      <w:proofErr w:type="spellEnd"/>
      <w:r w:rsidR="002C1BC6" w:rsidRPr="008D6C93">
        <w:rPr>
          <w:rFonts w:ascii="Times New Roman" w:hAnsi="Times New Roman"/>
          <w:b/>
          <w:color w:val="000000" w:themeColor="text1"/>
          <w:lang w:val="sq-AL"/>
        </w:rPr>
        <w:t xml:space="preserve"> VOKSHI</w:t>
      </w:r>
      <w:r w:rsidR="002C1BC6" w:rsidRPr="008D6C93">
        <w:rPr>
          <w:rFonts w:ascii="Times New Roman" w:hAnsi="Times New Roman"/>
          <w:b/>
          <w:color w:val="000000" w:themeColor="text1"/>
          <w:lang w:val="sq-AL"/>
        </w:rPr>
        <w:tab/>
      </w:r>
      <w:r w:rsidRPr="008D6C93">
        <w:rPr>
          <w:rFonts w:ascii="Times New Roman" w:hAnsi="Times New Roman"/>
          <w:b/>
          <w:color w:val="000000" w:themeColor="text1"/>
          <w:lang w:val="sq-AL"/>
        </w:rPr>
        <w:tab/>
        <w:t>-</w:t>
      </w:r>
      <w:r w:rsidR="000F427C" w:rsidRPr="008D6C93">
        <w:rPr>
          <w:rFonts w:ascii="Times New Roman" w:hAnsi="Times New Roman"/>
          <w:b/>
          <w:color w:val="000000" w:themeColor="text1"/>
          <w:lang w:val="sq-AL"/>
        </w:rPr>
        <w:t>Anëtar</w:t>
      </w:r>
    </w:p>
    <w:p w14:paraId="14F83945" w14:textId="77777777" w:rsidR="000F427C" w:rsidRPr="008D6C93" w:rsidRDefault="000F427C" w:rsidP="00672BAC">
      <w:pPr>
        <w:spacing w:line="276" w:lineRule="auto"/>
        <w:ind w:left="2160" w:firstLine="720"/>
        <w:rPr>
          <w:rFonts w:ascii="Times New Roman" w:hAnsi="Times New Roman"/>
          <w:b/>
          <w:color w:val="000000" w:themeColor="text1"/>
          <w:lang w:val="sq-AL"/>
        </w:rPr>
      </w:pPr>
      <w:r w:rsidRPr="008D6C93">
        <w:rPr>
          <w:rFonts w:ascii="Times New Roman" w:hAnsi="Times New Roman"/>
          <w:b/>
          <w:color w:val="000000" w:themeColor="text1"/>
          <w:lang w:val="sq-AL"/>
        </w:rPr>
        <w:tab/>
      </w:r>
      <w:r w:rsidRPr="008D6C93">
        <w:rPr>
          <w:rFonts w:ascii="Times New Roman" w:hAnsi="Times New Roman"/>
          <w:b/>
          <w:color w:val="000000" w:themeColor="text1"/>
          <w:lang w:val="sq-AL"/>
        </w:rPr>
        <w:tab/>
      </w:r>
    </w:p>
    <w:p w14:paraId="11B9BD5F" w14:textId="68BCECED" w:rsidR="000F427C" w:rsidRPr="008D6C93" w:rsidRDefault="000F427C" w:rsidP="00672B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ab/>
      </w:r>
      <w:r w:rsidR="00F56F0A" w:rsidRPr="008D6C93">
        <w:rPr>
          <w:rFonts w:ascii="Times New Roman" w:hAnsi="Times New Roman"/>
          <w:color w:val="000000" w:themeColor="text1"/>
          <w:lang w:val="sq-AL" w:bidi="ar-SA"/>
        </w:rPr>
        <w:t>s</w:t>
      </w:r>
      <w:r w:rsidRPr="008D6C93">
        <w:rPr>
          <w:rFonts w:ascii="Times New Roman" w:hAnsi="Times New Roman"/>
          <w:color w:val="000000" w:themeColor="text1"/>
          <w:lang w:val="sq-AL" w:bidi="ar-SA"/>
        </w:rPr>
        <w:t>ot</w:t>
      </w:r>
      <w:r w:rsidR="00F56F0A" w:rsidRPr="008D6C93">
        <w:rPr>
          <w:rFonts w:ascii="Times New Roman" w:hAnsi="Times New Roman"/>
          <w:color w:val="000000" w:themeColor="text1"/>
          <w:lang w:val="sq-AL" w:bidi="ar-SA"/>
        </w:rPr>
        <w:t>,</w:t>
      </w:r>
      <w:r w:rsidRPr="008D6C93">
        <w:rPr>
          <w:rFonts w:ascii="Times New Roman" w:hAnsi="Times New Roman"/>
          <w:color w:val="000000" w:themeColor="text1"/>
          <w:lang w:val="sq-AL" w:bidi="ar-SA"/>
        </w:rPr>
        <w:t xml:space="preserve"> në datën 31.1.</w:t>
      </w:r>
      <w:r w:rsidRPr="008D6C93">
        <w:rPr>
          <w:rFonts w:ascii="Times New Roman" w:hAnsi="Times New Roman"/>
          <w:bCs/>
          <w:color w:val="000000" w:themeColor="text1"/>
          <w:lang w:val="sq-AL" w:bidi="ar-SA"/>
        </w:rPr>
        <w:t>2024</w:t>
      </w:r>
      <w:r w:rsidRPr="008D6C93">
        <w:rPr>
          <w:rFonts w:ascii="Times New Roman" w:hAnsi="Times New Roman"/>
          <w:color w:val="000000" w:themeColor="text1"/>
          <w:lang w:val="sq-AL" w:bidi="ar-SA"/>
        </w:rPr>
        <w:t>, mori në shqyrtim</w:t>
      </w:r>
      <w:r w:rsidR="00F56F0A" w:rsidRPr="008D6C93">
        <w:rPr>
          <w:rFonts w:ascii="Times New Roman" w:hAnsi="Times New Roman"/>
          <w:color w:val="000000" w:themeColor="text1"/>
          <w:lang w:val="sq-AL" w:bidi="ar-SA"/>
        </w:rPr>
        <w:t>,</w:t>
      </w:r>
      <w:r w:rsidRPr="008D6C93">
        <w:rPr>
          <w:rFonts w:ascii="Times New Roman" w:hAnsi="Times New Roman"/>
          <w:color w:val="000000" w:themeColor="text1"/>
          <w:lang w:val="sq-AL" w:bidi="ar-SA"/>
        </w:rPr>
        <w:t xml:space="preserve"> në dhomën e këshillimit</w:t>
      </w:r>
      <w:r w:rsidR="00F56F0A" w:rsidRPr="008D6C93">
        <w:rPr>
          <w:rFonts w:ascii="Times New Roman" w:hAnsi="Times New Roman"/>
          <w:color w:val="000000" w:themeColor="text1"/>
          <w:lang w:val="sq-AL" w:bidi="ar-SA"/>
        </w:rPr>
        <w:t>,</w:t>
      </w:r>
      <w:r w:rsidRPr="008D6C93">
        <w:rPr>
          <w:rFonts w:ascii="Times New Roman" w:hAnsi="Times New Roman"/>
          <w:color w:val="000000" w:themeColor="text1"/>
          <w:lang w:val="sq-AL" w:bidi="ar-SA"/>
        </w:rPr>
        <w:t xml:space="preserve"> çështjen civile me </w:t>
      </w:r>
      <w:r w:rsidRPr="008D6C93">
        <w:rPr>
          <w:rFonts w:ascii="Times New Roman" w:hAnsi="Times New Roman"/>
          <w:color w:val="000000" w:themeColor="text1"/>
          <w:lang w:val="sq-AL"/>
        </w:rPr>
        <w:t xml:space="preserve">nr. </w:t>
      </w:r>
      <w:r w:rsidRPr="008D6C93">
        <w:rPr>
          <w:rFonts w:ascii="Times New Roman" w:hAnsi="Times New Roman"/>
          <w:color w:val="000000" w:themeColor="text1"/>
          <w:spacing w:val="2"/>
          <w:shd w:val="clear" w:color="auto" w:fill="FFFFFF"/>
          <w:lang w:val="sq-AL" w:bidi="ar-SA"/>
        </w:rPr>
        <w:t>11243-00050-00-2016</w:t>
      </w:r>
      <w:r w:rsidRPr="008D6C93">
        <w:rPr>
          <w:rFonts w:ascii="Times New Roman" w:hAnsi="Times New Roman"/>
          <w:color w:val="000000" w:themeColor="text1"/>
          <w:lang w:val="sq-AL"/>
        </w:rPr>
        <w:t xml:space="preserve"> Regjistri Themeltar, datë regjistrimi 7.1.2016, që i përket</w:t>
      </w:r>
      <w:r w:rsidRPr="008D6C93">
        <w:rPr>
          <w:rFonts w:ascii="Times New Roman" w:hAnsi="Times New Roman"/>
          <w:color w:val="000000" w:themeColor="text1"/>
          <w:lang w:val="sq-AL" w:bidi="ar-SA"/>
        </w:rPr>
        <w:t xml:space="preserve">: </w:t>
      </w:r>
    </w:p>
    <w:p w14:paraId="1DA2ACEC" w14:textId="77777777" w:rsidR="000F427C" w:rsidRPr="008D6C93" w:rsidRDefault="000F427C" w:rsidP="00672B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color w:val="000000" w:themeColor="text1"/>
          <w:lang w:val="sq-AL"/>
        </w:rPr>
      </w:pPr>
    </w:p>
    <w:p w14:paraId="04D0912F" w14:textId="77777777" w:rsidR="000F427C" w:rsidRPr="008D6C93" w:rsidRDefault="000F427C" w:rsidP="00672BAC">
      <w:pPr>
        <w:spacing w:line="276" w:lineRule="auto"/>
        <w:ind w:left="2160" w:hanging="1440"/>
        <w:jc w:val="both"/>
        <w:rPr>
          <w:rFonts w:ascii="Times New Roman" w:hAnsi="Times New Roman"/>
          <w:color w:val="000000" w:themeColor="text1"/>
          <w:lang w:val="sq-AL" w:bidi="ar-SA"/>
        </w:rPr>
      </w:pPr>
      <w:r w:rsidRPr="008D6C93">
        <w:rPr>
          <w:rFonts w:ascii="Times New Roman" w:hAnsi="Times New Roman"/>
          <w:b/>
          <w:bCs/>
          <w:color w:val="000000" w:themeColor="text1"/>
          <w:lang w:val="sq-AL" w:bidi="ar-SA"/>
        </w:rPr>
        <w:t>PADIT</w:t>
      </w:r>
      <w:bookmarkStart w:id="0" w:name="_Hlk148954408"/>
      <w:r w:rsidRPr="008D6C93">
        <w:rPr>
          <w:rFonts w:ascii="Times New Roman" w:hAnsi="Times New Roman"/>
          <w:b/>
          <w:bCs/>
          <w:color w:val="000000" w:themeColor="text1"/>
          <w:lang w:val="sq-AL" w:bidi="ar-SA"/>
        </w:rPr>
        <w:t>Ë</w:t>
      </w:r>
      <w:bookmarkEnd w:id="0"/>
      <w:r w:rsidRPr="008D6C93">
        <w:rPr>
          <w:rFonts w:ascii="Times New Roman" w:hAnsi="Times New Roman"/>
          <w:b/>
          <w:bCs/>
          <w:color w:val="000000" w:themeColor="text1"/>
          <w:lang w:val="sq-AL" w:bidi="ar-SA"/>
        </w:rPr>
        <w:t>S:</w:t>
      </w:r>
      <w:r w:rsidRPr="008D6C93">
        <w:rPr>
          <w:rFonts w:ascii="Times New Roman" w:hAnsi="Times New Roman"/>
          <w:b/>
          <w:bCs/>
          <w:color w:val="000000" w:themeColor="text1"/>
          <w:lang w:val="sq-AL" w:bidi="ar-SA"/>
        </w:rPr>
        <w:tab/>
      </w:r>
      <w:r w:rsidRPr="008D6C93">
        <w:rPr>
          <w:rFonts w:ascii="Times New Roman" w:hAnsi="Times New Roman"/>
          <w:b/>
          <w:bCs/>
          <w:color w:val="000000" w:themeColor="text1"/>
          <w:lang w:val="sq-AL" w:bidi="ar-SA"/>
        </w:rPr>
        <w:tab/>
        <w:t xml:space="preserve">    </w:t>
      </w:r>
      <w:r w:rsidRPr="008D6C93">
        <w:rPr>
          <w:rFonts w:ascii="Times New Roman" w:hAnsi="Times New Roman"/>
          <w:b/>
          <w:bCs/>
          <w:color w:val="000000" w:themeColor="text1"/>
          <w:lang w:val="sq-AL" w:bidi="ar-SA"/>
        </w:rPr>
        <w:tab/>
      </w:r>
      <w:r w:rsidRPr="008D6C93">
        <w:rPr>
          <w:rFonts w:ascii="Times New Roman" w:hAnsi="Times New Roman"/>
          <w:color w:val="000000" w:themeColor="text1"/>
          <w:lang w:val="sq-AL" w:eastAsia="en-GB" w:bidi="ar-SA"/>
        </w:rPr>
        <w:t xml:space="preserve">Gëzime </w:t>
      </w:r>
      <w:proofErr w:type="spellStart"/>
      <w:r w:rsidRPr="008D6C93">
        <w:rPr>
          <w:rFonts w:ascii="Times New Roman" w:hAnsi="Times New Roman"/>
          <w:color w:val="000000" w:themeColor="text1"/>
          <w:lang w:val="sq-AL" w:eastAsia="en-GB" w:bidi="ar-SA"/>
        </w:rPr>
        <w:t>Hidri</w:t>
      </w:r>
      <w:proofErr w:type="spellEnd"/>
    </w:p>
    <w:p w14:paraId="505E7B6F" w14:textId="77777777" w:rsidR="000F427C" w:rsidRPr="008D6C93" w:rsidRDefault="000F427C" w:rsidP="00672BAC">
      <w:pPr>
        <w:spacing w:line="276" w:lineRule="auto"/>
        <w:ind w:left="2160" w:hanging="1440"/>
        <w:jc w:val="both"/>
        <w:rPr>
          <w:rFonts w:ascii="Times New Roman" w:hAnsi="Times New Roman"/>
          <w:color w:val="000000" w:themeColor="text1"/>
          <w:lang w:val="sq-AL" w:bidi="ar-SA"/>
        </w:rPr>
      </w:pPr>
    </w:p>
    <w:p w14:paraId="53B2367A" w14:textId="77777777" w:rsidR="000F427C" w:rsidRPr="008D6C93" w:rsidRDefault="000F427C" w:rsidP="00672BAC">
      <w:pPr>
        <w:spacing w:line="276" w:lineRule="auto"/>
        <w:ind w:firstLine="720"/>
        <w:jc w:val="both"/>
        <w:rPr>
          <w:rFonts w:ascii="Times New Roman" w:eastAsia="Calibri" w:hAnsi="Times New Roman"/>
          <w:color w:val="000000" w:themeColor="text1"/>
          <w:lang w:val="sq-AL" w:bidi="ar-SA"/>
        </w:rPr>
      </w:pPr>
      <w:r w:rsidRPr="008D6C93">
        <w:rPr>
          <w:rFonts w:ascii="Times New Roman" w:eastAsia="Calibri" w:hAnsi="Times New Roman"/>
          <w:b/>
          <w:bCs/>
          <w:color w:val="000000" w:themeColor="text1"/>
          <w:lang w:val="sq-AL" w:bidi="ar-SA"/>
        </w:rPr>
        <w:t xml:space="preserve">I PADITUR:        </w:t>
      </w:r>
      <w:r w:rsidRPr="008D6C93">
        <w:rPr>
          <w:rFonts w:ascii="Times New Roman" w:eastAsia="Calibri" w:hAnsi="Times New Roman"/>
          <w:color w:val="000000" w:themeColor="text1"/>
          <w:lang w:val="sq-AL" w:bidi="ar-SA"/>
        </w:rPr>
        <w:t xml:space="preserve">         </w:t>
      </w:r>
      <w:r w:rsidRPr="008D6C93">
        <w:rPr>
          <w:rFonts w:ascii="Times New Roman" w:eastAsia="Calibri" w:hAnsi="Times New Roman"/>
          <w:color w:val="000000" w:themeColor="text1"/>
          <w:lang w:val="sq-AL" w:bidi="ar-SA"/>
        </w:rPr>
        <w:tab/>
      </w:r>
      <w:r w:rsidRPr="008D6C93">
        <w:rPr>
          <w:rFonts w:ascii="Times New Roman" w:hAnsi="Times New Roman"/>
          <w:color w:val="000000" w:themeColor="text1"/>
          <w:lang w:val="sq-AL" w:eastAsia="en-GB" w:bidi="ar-SA"/>
        </w:rPr>
        <w:t>Zyra Përmbarimore “AFA 2010”</w:t>
      </w:r>
    </w:p>
    <w:p w14:paraId="76E0C866" w14:textId="77777777" w:rsidR="000F427C" w:rsidRPr="008D6C93" w:rsidRDefault="000F427C" w:rsidP="00672BAC">
      <w:pPr>
        <w:spacing w:line="276" w:lineRule="auto"/>
        <w:ind w:hanging="1440"/>
        <w:jc w:val="both"/>
        <w:rPr>
          <w:rFonts w:ascii="Times New Roman" w:eastAsia="Calibri" w:hAnsi="Times New Roman"/>
          <w:color w:val="000000" w:themeColor="text1"/>
          <w:lang w:val="sq-AL" w:bidi="ar-SA"/>
        </w:rPr>
      </w:pPr>
      <w:r w:rsidRPr="008D6C93">
        <w:rPr>
          <w:rFonts w:ascii="Times New Roman" w:eastAsia="Calibri" w:hAnsi="Times New Roman"/>
          <w:color w:val="000000" w:themeColor="text1"/>
          <w:lang w:val="sq-AL" w:bidi="ar-SA"/>
        </w:rPr>
        <w:tab/>
      </w:r>
      <w:r w:rsidRPr="008D6C93">
        <w:rPr>
          <w:rFonts w:ascii="Times New Roman" w:eastAsia="Calibri" w:hAnsi="Times New Roman"/>
          <w:color w:val="000000" w:themeColor="text1"/>
          <w:lang w:val="sq-AL" w:bidi="ar-SA"/>
        </w:rPr>
        <w:tab/>
      </w:r>
      <w:r w:rsidRPr="008D6C93">
        <w:rPr>
          <w:rFonts w:ascii="Times New Roman" w:eastAsia="Calibri" w:hAnsi="Times New Roman"/>
          <w:color w:val="000000" w:themeColor="text1"/>
          <w:lang w:val="sq-AL" w:bidi="ar-SA"/>
        </w:rPr>
        <w:tab/>
      </w:r>
      <w:r w:rsidRPr="008D6C93">
        <w:rPr>
          <w:rFonts w:ascii="Times New Roman" w:eastAsia="Calibri" w:hAnsi="Times New Roman"/>
          <w:color w:val="000000" w:themeColor="text1"/>
          <w:lang w:val="sq-AL" w:bidi="ar-SA"/>
        </w:rPr>
        <w:tab/>
        <w:t xml:space="preserve">    </w:t>
      </w:r>
      <w:r w:rsidRPr="008D6C93">
        <w:rPr>
          <w:rFonts w:ascii="Times New Roman" w:eastAsia="Calibri" w:hAnsi="Times New Roman"/>
          <w:color w:val="000000" w:themeColor="text1"/>
          <w:lang w:val="sq-AL" w:bidi="ar-SA"/>
        </w:rPr>
        <w:tab/>
      </w:r>
      <w:r w:rsidRPr="008D6C93">
        <w:rPr>
          <w:rFonts w:ascii="Times New Roman" w:eastAsia="Calibri" w:hAnsi="Times New Roman"/>
          <w:color w:val="000000" w:themeColor="text1"/>
          <w:lang w:val="sq-AL" w:bidi="ar-SA"/>
        </w:rPr>
        <w:tab/>
        <w:t>“</w:t>
      </w:r>
      <w:proofErr w:type="spellStart"/>
      <w:r w:rsidRPr="008D6C93">
        <w:rPr>
          <w:rFonts w:ascii="Times New Roman" w:eastAsia="Calibri" w:hAnsi="Times New Roman"/>
          <w:color w:val="000000" w:themeColor="text1"/>
          <w:lang w:val="sq-AL" w:bidi="ar-SA"/>
        </w:rPr>
        <w:t>Raiffeisen</w:t>
      </w:r>
      <w:proofErr w:type="spellEnd"/>
      <w:r w:rsidRPr="008D6C93">
        <w:rPr>
          <w:rFonts w:ascii="Times New Roman" w:eastAsia="Calibri" w:hAnsi="Times New Roman"/>
          <w:color w:val="000000" w:themeColor="text1"/>
          <w:lang w:val="sq-AL" w:bidi="ar-SA"/>
        </w:rPr>
        <w:t xml:space="preserve"> </w:t>
      </w:r>
      <w:proofErr w:type="spellStart"/>
      <w:r w:rsidRPr="008D6C93">
        <w:rPr>
          <w:rFonts w:ascii="Times New Roman" w:eastAsia="Calibri" w:hAnsi="Times New Roman"/>
          <w:color w:val="000000" w:themeColor="text1"/>
          <w:lang w:val="sq-AL" w:bidi="ar-SA"/>
        </w:rPr>
        <w:t>Bank</w:t>
      </w:r>
      <w:proofErr w:type="spellEnd"/>
      <w:r w:rsidRPr="008D6C93">
        <w:rPr>
          <w:rFonts w:ascii="Times New Roman" w:eastAsia="Calibri" w:hAnsi="Times New Roman"/>
          <w:color w:val="000000" w:themeColor="text1"/>
          <w:lang w:val="sq-AL" w:bidi="ar-SA"/>
        </w:rPr>
        <w:t>” Sha</w:t>
      </w:r>
    </w:p>
    <w:p w14:paraId="2874E858" w14:textId="77777777" w:rsidR="000F427C" w:rsidRPr="008D6C93" w:rsidRDefault="000F427C" w:rsidP="00672BAC">
      <w:pPr>
        <w:spacing w:line="276" w:lineRule="auto"/>
        <w:ind w:hanging="1440"/>
        <w:jc w:val="both"/>
        <w:rPr>
          <w:rFonts w:ascii="Times New Roman" w:eastAsia="Calibri" w:hAnsi="Times New Roman"/>
          <w:color w:val="000000" w:themeColor="text1"/>
          <w:lang w:val="sq-AL" w:bidi="ar-SA"/>
        </w:rPr>
      </w:pPr>
    </w:p>
    <w:p w14:paraId="2802320A" w14:textId="77777777" w:rsidR="000F427C" w:rsidRPr="008D6C93" w:rsidRDefault="000F427C" w:rsidP="00AE6FC4">
      <w:pPr>
        <w:spacing w:line="276" w:lineRule="auto"/>
        <w:ind w:left="3600" w:hanging="2880"/>
        <w:jc w:val="both"/>
        <w:rPr>
          <w:rFonts w:ascii="Times New Roman" w:hAnsi="Times New Roman"/>
          <w:color w:val="000000" w:themeColor="text1"/>
          <w:shd w:val="clear" w:color="auto" w:fill="FFFFFF"/>
          <w:lang w:val="sq-AL" w:bidi="ar-SA"/>
        </w:rPr>
      </w:pPr>
      <w:r w:rsidRPr="008D6C93">
        <w:rPr>
          <w:rFonts w:ascii="Times New Roman" w:hAnsi="Times New Roman"/>
          <w:b/>
          <w:color w:val="000000" w:themeColor="text1"/>
          <w:lang w:val="sq-AL" w:bidi="ar-SA"/>
        </w:rPr>
        <w:t xml:space="preserve">OBJEKTI:               </w:t>
      </w:r>
      <w:r w:rsidRPr="008D6C93">
        <w:rPr>
          <w:rFonts w:ascii="Times New Roman" w:hAnsi="Times New Roman"/>
          <w:b/>
          <w:color w:val="000000" w:themeColor="text1"/>
          <w:lang w:val="sq-AL" w:bidi="ar-SA"/>
        </w:rPr>
        <w:tab/>
      </w:r>
      <w:r w:rsidRPr="008D6C93">
        <w:rPr>
          <w:rFonts w:ascii="Times New Roman" w:hAnsi="Times New Roman"/>
          <w:color w:val="000000" w:themeColor="text1"/>
          <w:shd w:val="clear" w:color="auto" w:fill="FFFFFF"/>
          <w:lang w:val="sq-AL" w:bidi="ar-SA"/>
        </w:rPr>
        <w:t>Pavlefshmëri e titullit detyrimit të paraqitur me shkresën datë 17 Janar 2012 të “</w:t>
      </w:r>
      <w:proofErr w:type="spellStart"/>
      <w:r w:rsidRPr="008D6C93">
        <w:rPr>
          <w:rFonts w:ascii="Times New Roman" w:hAnsi="Times New Roman"/>
          <w:color w:val="000000" w:themeColor="text1"/>
          <w:shd w:val="clear" w:color="auto" w:fill="FFFFFF"/>
          <w:lang w:val="sq-AL" w:bidi="ar-SA"/>
        </w:rPr>
        <w:t>Raiffeisen</w:t>
      </w:r>
      <w:proofErr w:type="spellEnd"/>
      <w:r w:rsidRPr="008D6C93">
        <w:rPr>
          <w:rFonts w:ascii="Times New Roman" w:hAnsi="Times New Roman"/>
          <w:color w:val="000000" w:themeColor="text1"/>
          <w:shd w:val="clear" w:color="auto" w:fill="FFFFFF"/>
          <w:lang w:val="sq-AL" w:bidi="ar-SA"/>
        </w:rPr>
        <w:t xml:space="preserve"> </w:t>
      </w:r>
      <w:proofErr w:type="spellStart"/>
      <w:r w:rsidRPr="008D6C93">
        <w:rPr>
          <w:rFonts w:ascii="Times New Roman" w:hAnsi="Times New Roman"/>
          <w:color w:val="000000" w:themeColor="text1"/>
          <w:shd w:val="clear" w:color="auto" w:fill="FFFFFF"/>
          <w:lang w:val="sq-AL" w:bidi="ar-SA"/>
        </w:rPr>
        <w:t>Bank</w:t>
      </w:r>
      <w:proofErr w:type="spellEnd"/>
      <w:r w:rsidRPr="008D6C93">
        <w:rPr>
          <w:rFonts w:ascii="Times New Roman" w:hAnsi="Times New Roman"/>
          <w:color w:val="000000" w:themeColor="text1"/>
          <w:shd w:val="clear" w:color="auto" w:fill="FFFFFF"/>
          <w:lang w:val="sq-AL" w:bidi="ar-SA"/>
        </w:rPr>
        <w:t>” Sha.</w:t>
      </w:r>
    </w:p>
    <w:p w14:paraId="77467AB4" w14:textId="77777777" w:rsidR="000F427C" w:rsidRPr="008D6C93" w:rsidRDefault="000F427C" w:rsidP="00AE6FC4">
      <w:pPr>
        <w:spacing w:line="276" w:lineRule="auto"/>
        <w:ind w:left="3600" w:hanging="1440"/>
        <w:jc w:val="both"/>
        <w:rPr>
          <w:rFonts w:ascii="Times New Roman" w:hAnsi="Times New Roman"/>
          <w:color w:val="000000" w:themeColor="text1"/>
          <w:shd w:val="clear" w:color="auto" w:fill="FFFFFF"/>
          <w:lang w:val="sq-AL" w:bidi="ar-SA"/>
        </w:rPr>
      </w:pPr>
      <w:r w:rsidRPr="008D6C93">
        <w:rPr>
          <w:rFonts w:ascii="Times New Roman" w:hAnsi="Times New Roman"/>
          <w:b/>
          <w:color w:val="000000" w:themeColor="text1"/>
          <w:lang w:val="sq-AL" w:bidi="ar-SA"/>
        </w:rPr>
        <w:tab/>
      </w:r>
      <w:r w:rsidRPr="008D6C93">
        <w:rPr>
          <w:rFonts w:ascii="Times New Roman" w:hAnsi="Times New Roman"/>
          <w:color w:val="000000" w:themeColor="text1"/>
          <w:lang w:val="sq-AL" w:bidi="ar-SA"/>
        </w:rPr>
        <w:t>Kundërshtimin e veprimeve të përmbaruesit gjyqësor.</w:t>
      </w:r>
    </w:p>
    <w:p w14:paraId="65DE39C2" w14:textId="77777777" w:rsidR="000F427C" w:rsidRPr="008D6C93" w:rsidRDefault="000F427C" w:rsidP="00672BAC">
      <w:pPr>
        <w:spacing w:line="276" w:lineRule="auto"/>
        <w:ind w:left="3600" w:hanging="1440"/>
        <w:jc w:val="both"/>
        <w:rPr>
          <w:rFonts w:ascii="Times New Roman" w:hAnsi="Times New Roman"/>
          <w:color w:val="000000" w:themeColor="text1"/>
          <w:shd w:val="clear" w:color="auto" w:fill="FFFFFF"/>
          <w:lang w:val="sq-AL" w:bidi="ar-SA"/>
        </w:rPr>
      </w:pPr>
    </w:p>
    <w:p w14:paraId="195AB6BF" w14:textId="77777777" w:rsidR="000F427C" w:rsidRPr="008D6C93" w:rsidRDefault="000F427C" w:rsidP="00672BAC">
      <w:pPr>
        <w:spacing w:line="276" w:lineRule="auto"/>
        <w:ind w:left="3600" w:hanging="2880"/>
        <w:jc w:val="both"/>
        <w:rPr>
          <w:rFonts w:ascii="Times New Roman" w:hAnsi="Times New Roman"/>
          <w:color w:val="000000" w:themeColor="text1"/>
          <w:shd w:val="clear" w:color="auto" w:fill="FFFFFF"/>
          <w:lang w:val="sq-AL" w:bidi="ar-SA"/>
        </w:rPr>
      </w:pPr>
      <w:r w:rsidRPr="008D6C93">
        <w:rPr>
          <w:rFonts w:ascii="Times New Roman" w:hAnsi="Times New Roman"/>
          <w:b/>
          <w:color w:val="000000" w:themeColor="text1"/>
          <w:lang w:val="sq-AL" w:bidi="ar-SA"/>
        </w:rPr>
        <w:t>BAZA LIGJORE:</w:t>
      </w:r>
      <w:r w:rsidRPr="008D6C93">
        <w:rPr>
          <w:rFonts w:ascii="Times New Roman" w:hAnsi="Times New Roman"/>
          <w:color w:val="000000" w:themeColor="text1"/>
          <w:lang w:val="sq-AL" w:bidi="ar-SA"/>
        </w:rPr>
        <w:t xml:space="preserve"> </w:t>
      </w:r>
      <w:r w:rsidRPr="008D6C93">
        <w:rPr>
          <w:rFonts w:ascii="Times New Roman" w:hAnsi="Times New Roman"/>
          <w:color w:val="000000" w:themeColor="text1"/>
          <w:lang w:val="sq-AL" w:bidi="ar-SA"/>
        </w:rPr>
        <w:tab/>
      </w:r>
      <w:bookmarkStart w:id="1" w:name="_Hlk169097388"/>
      <w:r w:rsidRPr="008D6C93">
        <w:rPr>
          <w:rFonts w:ascii="Times New Roman" w:hAnsi="Times New Roman"/>
          <w:color w:val="000000" w:themeColor="text1"/>
          <w:shd w:val="clear" w:color="auto" w:fill="FFFFFF"/>
          <w:lang w:val="sq-AL" w:bidi="ar-SA"/>
        </w:rPr>
        <w:t>Nenet 609, 510, 517 të Kodit të Procedurës Civile;</w:t>
      </w:r>
    </w:p>
    <w:p w14:paraId="48218D1C" w14:textId="77777777" w:rsidR="000F427C" w:rsidRPr="008D6C93" w:rsidRDefault="000F427C" w:rsidP="00672BAC">
      <w:pPr>
        <w:spacing w:line="276" w:lineRule="auto"/>
        <w:ind w:left="3600"/>
        <w:jc w:val="both"/>
        <w:rPr>
          <w:rFonts w:ascii="Times New Roman" w:hAnsi="Times New Roman"/>
          <w:color w:val="000000" w:themeColor="text1"/>
          <w:shd w:val="clear" w:color="auto" w:fill="FFFFFF"/>
          <w:lang w:val="sq-AL" w:bidi="ar-SA"/>
        </w:rPr>
      </w:pPr>
      <w:r w:rsidRPr="008D6C93">
        <w:rPr>
          <w:rFonts w:ascii="Times New Roman" w:hAnsi="Times New Roman"/>
          <w:color w:val="000000" w:themeColor="text1"/>
          <w:shd w:val="clear" w:color="auto" w:fill="FFFFFF"/>
          <w:lang w:val="sq-AL" w:bidi="ar-SA"/>
        </w:rPr>
        <w:t>Neni 32 i ligjit nr. 10301, datë 11.12.2008</w:t>
      </w:r>
      <w:bookmarkEnd w:id="1"/>
      <w:r w:rsidRPr="008D6C93">
        <w:rPr>
          <w:rFonts w:ascii="Times New Roman" w:hAnsi="Times New Roman"/>
          <w:color w:val="000000" w:themeColor="text1"/>
          <w:shd w:val="clear" w:color="auto" w:fill="FFFFFF"/>
          <w:lang w:val="sq-AL" w:bidi="ar-SA"/>
        </w:rPr>
        <w:t>.</w:t>
      </w:r>
    </w:p>
    <w:p w14:paraId="13FE442D" w14:textId="77777777" w:rsidR="000F427C" w:rsidRPr="008D6C93" w:rsidRDefault="000F427C" w:rsidP="00F56F0A">
      <w:pPr>
        <w:autoSpaceDE w:val="0"/>
        <w:autoSpaceDN w:val="0"/>
        <w:adjustRightInd w:val="0"/>
        <w:spacing w:line="276" w:lineRule="auto"/>
        <w:rPr>
          <w:rFonts w:ascii="Times New Roman" w:hAnsi="Times New Roman"/>
          <w:b/>
          <w:bCs/>
          <w:color w:val="000000" w:themeColor="text1"/>
          <w:lang w:val="sq-AL" w:bidi="ar-SA"/>
        </w:rPr>
      </w:pPr>
    </w:p>
    <w:p w14:paraId="1C8A345D" w14:textId="77777777" w:rsidR="000F427C" w:rsidRPr="008D6C93" w:rsidRDefault="000F427C" w:rsidP="00672BAC">
      <w:pPr>
        <w:autoSpaceDE w:val="0"/>
        <w:autoSpaceDN w:val="0"/>
        <w:adjustRightInd w:val="0"/>
        <w:spacing w:line="276" w:lineRule="auto"/>
        <w:jc w:val="center"/>
        <w:rPr>
          <w:rFonts w:ascii="Times New Roman" w:hAnsi="Times New Roman"/>
          <w:b/>
          <w:bCs/>
          <w:color w:val="000000" w:themeColor="text1"/>
          <w:lang w:val="sq-AL" w:bidi="ar-SA"/>
        </w:rPr>
      </w:pPr>
      <w:r w:rsidRPr="008D6C93">
        <w:rPr>
          <w:rFonts w:ascii="Times New Roman" w:hAnsi="Times New Roman"/>
          <w:b/>
          <w:bCs/>
          <w:color w:val="000000" w:themeColor="text1"/>
          <w:lang w:val="sq-AL" w:bidi="ar-SA"/>
        </w:rPr>
        <w:t xml:space="preserve">KOLEGJI CIVIL I GJYKATËS SË LARTË </w:t>
      </w:r>
    </w:p>
    <w:p w14:paraId="7D07883B" w14:textId="77777777" w:rsidR="000F427C" w:rsidRPr="008D6C93" w:rsidRDefault="000F427C" w:rsidP="00672BAC">
      <w:pPr>
        <w:autoSpaceDE w:val="0"/>
        <w:autoSpaceDN w:val="0"/>
        <w:adjustRightInd w:val="0"/>
        <w:spacing w:line="276" w:lineRule="auto"/>
        <w:jc w:val="center"/>
        <w:rPr>
          <w:rFonts w:ascii="Times New Roman" w:hAnsi="Times New Roman"/>
          <w:b/>
          <w:bCs/>
          <w:color w:val="000000" w:themeColor="text1"/>
          <w:lang w:val="sq-AL" w:bidi="ar-SA"/>
        </w:rPr>
      </w:pPr>
    </w:p>
    <w:p w14:paraId="25024555" w14:textId="77777777" w:rsidR="000F427C" w:rsidRPr="008D6C93" w:rsidRDefault="000F427C" w:rsidP="00672BAC">
      <w:pPr>
        <w:autoSpaceDE w:val="0"/>
        <w:autoSpaceDN w:val="0"/>
        <w:adjustRightInd w:val="0"/>
        <w:spacing w:line="276" w:lineRule="auto"/>
        <w:ind w:firstLine="720"/>
        <w:jc w:val="both"/>
        <w:rPr>
          <w:rFonts w:ascii="Times New Roman" w:hAnsi="Times New Roman"/>
          <w:color w:val="000000" w:themeColor="text1"/>
          <w:lang w:val="sq-AL"/>
        </w:rPr>
      </w:pPr>
      <w:r w:rsidRPr="008D6C93">
        <w:rPr>
          <w:rFonts w:ascii="Times New Roman" w:hAnsi="Times New Roman"/>
          <w:color w:val="000000" w:themeColor="text1"/>
          <w:lang w:val="sq-AL"/>
        </w:rPr>
        <w:t xml:space="preserve">pasi dëgjoi </w:t>
      </w:r>
      <w:proofErr w:type="spellStart"/>
      <w:r w:rsidRPr="008D6C93">
        <w:rPr>
          <w:rFonts w:ascii="Times New Roman" w:hAnsi="Times New Roman"/>
          <w:color w:val="000000" w:themeColor="text1"/>
          <w:lang w:val="sq-AL"/>
        </w:rPr>
        <w:t>relatimin</w:t>
      </w:r>
      <w:proofErr w:type="spellEnd"/>
      <w:r w:rsidRPr="008D6C93">
        <w:rPr>
          <w:rFonts w:ascii="Times New Roman" w:hAnsi="Times New Roman"/>
          <w:color w:val="000000" w:themeColor="text1"/>
          <w:lang w:val="sq-AL"/>
        </w:rPr>
        <w:t xml:space="preserve"> e gjyqtarit </w:t>
      </w:r>
      <w:proofErr w:type="spellStart"/>
      <w:r w:rsidRPr="008D6C93">
        <w:rPr>
          <w:rFonts w:ascii="Times New Roman" w:hAnsi="Times New Roman"/>
          <w:color w:val="000000" w:themeColor="text1"/>
          <w:lang w:val="sq-AL"/>
        </w:rPr>
        <w:t>Enton</w:t>
      </w:r>
      <w:proofErr w:type="spellEnd"/>
      <w:r w:rsidRPr="008D6C93">
        <w:rPr>
          <w:rFonts w:ascii="Times New Roman" w:hAnsi="Times New Roman"/>
          <w:color w:val="000000" w:themeColor="text1"/>
          <w:lang w:val="sq-AL"/>
        </w:rPr>
        <w:t xml:space="preserve"> </w:t>
      </w:r>
      <w:proofErr w:type="spellStart"/>
      <w:r w:rsidRPr="008D6C93">
        <w:rPr>
          <w:rFonts w:ascii="Times New Roman" w:hAnsi="Times New Roman"/>
          <w:color w:val="000000" w:themeColor="text1"/>
          <w:lang w:val="sq-AL"/>
        </w:rPr>
        <w:t>Dhimitri</w:t>
      </w:r>
      <w:proofErr w:type="spellEnd"/>
      <w:r w:rsidRPr="008D6C93">
        <w:rPr>
          <w:rFonts w:ascii="Times New Roman" w:hAnsi="Times New Roman"/>
          <w:color w:val="000000" w:themeColor="text1"/>
          <w:lang w:val="sq-AL"/>
        </w:rPr>
        <w:t xml:space="preserve"> dhe si shqyrtoi çështjen në dhomë këshillimi në tërësi</w:t>
      </w:r>
      <w:r w:rsidRPr="008D6C93">
        <w:rPr>
          <w:rFonts w:ascii="Times New Roman" w:hAnsi="Times New Roman"/>
          <w:color w:val="000000" w:themeColor="text1"/>
          <w:lang w:val="sq-AL" w:bidi="ar-SA"/>
        </w:rPr>
        <w:t>,</w:t>
      </w:r>
    </w:p>
    <w:p w14:paraId="741B2A6A" w14:textId="77777777" w:rsidR="0067752F" w:rsidRPr="008D6C93" w:rsidRDefault="0067752F" w:rsidP="00FA2CF6">
      <w:pPr>
        <w:autoSpaceDE w:val="0"/>
        <w:autoSpaceDN w:val="0"/>
        <w:adjustRightInd w:val="0"/>
        <w:spacing w:line="276" w:lineRule="auto"/>
        <w:rPr>
          <w:rFonts w:ascii="Times New Roman" w:hAnsi="Times New Roman"/>
          <w:b/>
          <w:bCs/>
          <w:color w:val="000000" w:themeColor="text1"/>
          <w:lang w:val="sq-AL" w:bidi="ar-SA"/>
        </w:rPr>
      </w:pPr>
    </w:p>
    <w:p w14:paraId="51370B15" w14:textId="1CF99272" w:rsidR="000F427C" w:rsidRPr="008D6C93" w:rsidRDefault="000F427C" w:rsidP="00672BAC">
      <w:pPr>
        <w:autoSpaceDE w:val="0"/>
        <w:autoSpaceDN w:val="0"/>
        <w:adjustRightInd w:val="0"/>
        <w:spacing w:line="276" w:lineRule="auto"/>
        <w:jc w:val="center"/>
        <w:rPr>
          <w:rFonts w:ascii="Times New Roman" w:hAnsi="Times New Roman"/>
          <w:b/>
          <w:bCs/>
          <w:color w:val="000000" w:themeColor="text1"/>
          <w:lang w:val="sq-AL" w:bidi="ar-SA"/>
        </w:rPr>
      </w:pPr>
      <w:r w:rsidRPr="008D6C93">
        <w:rPr>
          <w:rFonts w:ascii="Times New Roman" w:hAnsi="Times New Roman"/>
          <w:b/>
          <w:bCs/>
          <w:color w:val="000000" w:themeColor="text1"/>
          <w:lang w:val="sq-AL" w:bidi="ar-SA"/>
        </w:rPr>
        <w:t>V Ë R E N</w:t>
      </w:r>
    </w:p>
    <w:p w14:paraId="514467B3" w14:textId="77777777" w:rsidR="000F427C" w:rsidRPr="008D6C93" w:rsidRDefault="000F427C" w:rsidP="00672BAC">
      <w:pPr>
        <w:spacing w:line="276" w:lineRule="auto"/>
        <w:rPr>
          <w:rFonts w:ascii="Times New Roman" w:hAnsi="Times New Roman"/>
          <w:color w:val="000000" w:themeColor="text1"/>
          <w:lang w:val="sq-AL"/>
        </w:rPr>
      </w:pPr>
    </w:p>
    <w:p w14:paraId="0418EEBD" w14:textId="4CE5C127" w:rsidR="000F427C" w:rsidRPr="008D6C93" w:rsidRDefault="000F427C" w:rsidP="00FA2CF6">
      <w:pPr>
        <w:pStyle w:val="ListParagraph"/>
        <w:numPr>
          <w:ilvl w:val="0"/>
          <w:numId w:val="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hanging="630"/>
        <w:rPr>
          <w:b/>
          <w:bCs/>
          <w:color w:val="000000" w:themeColor="text1"/>
          <w:sz w:val="24"/>
          <w:szCs w:val="24"/>
          <w:lang w:val="sq-AL"/>
        </w:rPr>
      </w:pPr>
      <w:r w:rsidRPr="008D6C93">
        <w:rPr>
          <w:b/>
          <w:bCs/>
          <w:color w:val="000000" w:themeColor="text1"/>
          <w:sz w:val="24"/>
          <w:szCs w:val="24"/>
          <w:lang w:val="sq-AL"/>
        </w:rPr>
        <w:t xml:space="preserve">Rrethanat e çështjes </w:t>
      </w:r>
    </w:p>
    <w:p w14:paraId="4B8B75FE" w14:textId="77777777" w:rsidR="000F427C" w:rsidRPr="008D6C93" w:rsidRDefault="000F427C" w:rsidP="00672BAC">
      <w:pPr>
        <w:pStyle w:val="ListParagraph"/>
        <w:numPr>
          <w:ilvl w:val="0"/>
          <w:numId w:val="8"/>
        </w:numPr>
        <w:spacing w:line="276" w:lineRule="auto"/>
        <w:ind w:left="0" w:firstLine="360"/>
        <w:jc w:val="both"/>
        <w:rPr>
          <w:color w:val="000000" w:themeColor="text1"/>
          <w:sz w:val="24"/>
          <w:szCs w:val="24"/>
          <w:lang w:val="sq-AL"/>
        </w:rPr>
      </w:pPr>
      <w:r w:rsidRPr="008D6C93">
        <w:rPr>
          <w:bCs/>
          <w:color w:val="000000" w:themeColor="text1"/>
          <w:sz w:val="24"/>
          <w:szCs w:val="24"/>
          <w:lang w:val="sq-AL"/>
        </w:rPr>
        <w:lastRenderedPageBreak/>
        <w:t xml:space="preserve">Referuar rrethanave të faktit të pranuara nga gjykatat ka rezultuar se, </w:t>
      </w:r>
      <w:r w:rsidRPr="008D6C93">
        <w:rPr>
          <w:color w:val="000000" w:themeColor="text1"/>
          <w:sz w:val="24"/>
          <w:szCs w:val="24"/>
          <w:lang w:val="sq-AL"/>
        </w:rPr>
        <w:t xml:space="preserve">paditësit Gëzime </w:t>
      </w:r>
      <w:proofErr w:type="spellStart"/>
      <w:r w:rsidRPr="008D6C93">
        <w:rPr>
          <w:color w:val="000000" w:themeColor="text1"/>
          <w:sz w:val="24"/>
          <w:szCs w:val="24"/>
          <w:lang w:val="sq-AL"/>
        </w:rPr>
        <w:t>Hidri</w:t>
      </w:r>
      <w:proofErr w:type="spellEnd"/>
      <w:r w:rsidRPr="008D6C93">
        <w:rPr>
          <w:color w:val="000000" w:themeColor="text1"/>
          <w:sz w:val="24"/>
          <w:szCs w:val="24"/>
          <w:lang w:val="sq-AL"/>
        </w:rPr>
        <w:t xml:space="preserve"> dhe </w:t>
      </w:r>
      <w:proofErr w:type="spellStart"/>
      <w:r w:rsidRPr="008D6C93">
        <w:rPr>
          <w:color w:val="000000" w:themeColor="text1"/>
          <w:sz w:val="24"/>
          <w:szCs w:val="24"/>
          <w:lang w:val="sq-AL"/>
        </w:rPr>
        <w:t>Tomorr</w:t>
      </w:r>
      <w:proofErr w:type="spellEnd"/>
      <w:r w:rsidRPr="008D6C93">
        <w:rPr>
          <w:color w:val="000000" w:themeColor="text1"/>
          <w:sz w:val="24"/>
          <w:szCs w:val="24"/>
          <w:lang w:val="sq-AL"/>
        </w:rPr>
        <w:t xml:space="preserve"> </w:t>
      </w:r>
      <w:proofErr w:type="spellStart"/>
      <w:r w:rsidRPr="008D6C93">
        <w:rPr>
          <w:color w:val="000000" w:themeColor="text1"/>
          <w:sz w:val="24"/>
          <w:szCs w:val="24"/>
          <w:lang w:val="sq-AL"/>
        </w:rPr>
        <w:t>Hidri</w:t>
      </w:r>
      <w:proofErr w:type="spellEnd"/>
      <w:r w:rsidRPr="008D6C93">
        <w:rPr>
          <w:rStyle w:val="FootnoteReference"/>
          <w:color w:val="000000" w:themeColor="text1"/>
          <w:sz w:val="24"/>
          <w:szCs w:val="24"/>
          <w:lang w:val="sq-AL"/>
        </w:rPr>
        <w:footnoteReference w:id="1"/>
      </w:r>
      <w:r w:rsidRPr="008D6C93">
        <w:rPr>
          <w:color w:val="000000" w:themeColor="text1"/>
          <w:sz w:val="24"/>
          <w:szCs w:val="24"/>
          <w:lang w:val="sq-AL"/>
        </w:rPr>
        <w:t xml:space="preserve"> kanë marrë një kredi pranë “</w:t>
      </w:r>
      <w:proofErr w:type="spellStart"/>
      <w:r w:rsidRPr="008D6C93">
        <w:rPr>
          <w:color w:val="000000" w:themeColor="text1"/>
          <w:sz w:val="24"/>
          <w:szCs w:val="24"/>
          <w:lang w:val="sq-AL"/>
        </w:rPr>
        <w:t>Raiffeisen</w:t>
      </w:r>
      <w:proofErr w:type="spellEnd"/>
      <w:r w:rsidRPr="008D6C93">
        <w:rPr>
          <w:color w:val="000000" w:themeColor="text1"/>
          <w:sz w:val="24"/>
          <w:szCs w:val="24"/>
          <w:lang w:val="sq-AL"/>
        </w:rPr>
        <w:t xml:space="preserve"> </w:t>
      </w:r>
      <w:proofErr w:type="spellStart"/>
      <w:r w:rsidRPr="008D6C93">
        <w:rPr>
          <w:color w:val="000000" w:themeColor="text1"/>
          <w:sz w:val="24"/>
          <w:szCs w:val="24"/>
          <w:lang w:val="sq-AL"/>
        </w:rPr>
        <w:t>Bank</w:t>
      </w:r>
      <w:proofErr w:type="spellEnd"/>
      <w:r w:rsidRPr="008D6C93">
        <w:rPr>
          <w:color w:val="000000" w:themeColor="text1"/>
          <w:sz w:val="24"/>
          <w:szCs w:val="24"/>
          <w:lang w:val="sq-AL"/>
        </w:rPr>
        <w:t xml:space="preserve">” Sha, për të cilën kanë lidhur një kontratë kredie bankare me datë 01.08.2007. Në lidhje me këtë kontratë, e cila përbën titull ekzekutiv në referim të nenit 510/d të Kodit të Procedurës Civile, është lëshuar urdhri i ekzekutimit me vendimin nr. 10, datë 06.02.2009 të Gjykatës të Rrethit Gjyqësor Elbasan. </w:t>
      </w:r>
    </w:p>
    <w:p w14:paraId="403A66FE" w14:textId="77777777" w:rsidR="000F427C" w:rsidRPr="008D6C93" w:rsidRDefault="000F427C" w:rsidP="00672BAC">
      <w:pPr>
        <w:pStyle w:val="ListParagraph"/>
        <w:numPr>
          <w:ilvl w:val="0"/>
          <w:numId w:val="8"/>
        </w:numPr>
        <w:spacing w:line="276" w:lineRule="auto"/>
        <w:ind w:left="0" w:firstLine="360"/>
        <w:jc w:val="both"/>
        <w:rPr>
          <w:color w:val="000000" w:themeColor="text1"/>
          <w:sz w:val="24"/>
          <w:szCs w:val="24"/>
          <w:lang w:val="sq-AL"/>
        </w:rPr>
      </w:pPr>
      <w:r w:rsidRPr="008D6C93">
        <w:rPr>
          <w:color w:val="000000" w:themeColor="text1"/>
          <w:sz w:val="24"/>
          <w:szCs w:val="24"/>
          <w:lang w:val="sq-AL"/>
        </w:rPr>
        <w:t xml:space="preserve">Nga pala e paditur Zyra Përmbarimore Private “AFA 2010”, janë kryer veprimet përmbarimore si njoftim për lajmërim ekzekutimi vullnetar datë 13.2.2012, vendim për fillimin e ekzekutimit të detyrueshëm datë 26.2.2012, urdhër për vendosje sekuestro </w:t>
      </w:r>
      <w:proofErr w:type="spellStart"/>
      <w:r w:rsidRPr="008D6C93">
        <w:rPr>
          <w:color w:val="000000" w:themeColor="text1"/>
          <w:sz w:val="24"/>
          <w:szCs w:val="24"/>
          <w:lang w:val="sq-AL"/>
        </w:rPr>
        <w:t>konservative</w:t>
      </w:r>
      <w:proofErr w:type="spellEnd"/>
      <w:r w:rsidRPr="008D6C93">
        <w:rPr>
          <w:color w:val="000000" w:themeColor="text1"/>
          <w:sz w:val="24"/>
          <w:szCs w:val="24"/>
          <w:lang w:val="sq-AL"/>
        </w:rPr>
        <w:t xml:space="preserve"> datë 26.2.2012, komunikime për kërkim informacioni me të tretë, vendim për vënie sekuestro mbi sendet e paluajtshme datë 9.3.2012, vendim për caktim eksperti për vlerësim e sendeve të paluajtshme datë 09.04.2012, vendim për caktimin e çmimit të sendeve të paluajtshme datë 07.05.2012, komunikim vendimi, shpallje ankandi parë, shpallje ankandi i dytë, si dhe propozim për marrje sendi në pronësi dt. 13.07.2012.</w:t>
      </w:r>
    </w:p>
    <w:p w14:paraId="1B8DF053" w14:textId="77777777" w:rsidR="000F427C" w:rsidRPr="008D6C93" w:rsidRDefault="000F427C" w:rsidP="00672BAC">
      <w:pPr>
        <w:pStyle w:val="ListParagraph"/>
        <w:numPr>
          <w:ilvl w:val="0"/>
          <w:numId w:val="8"/>
        </w:numPr>
        <w:spacing w:line="276" w:lineRule="auto"/>
        <w:ind w:left="0" w:firstLine="360"/>
        <w:jc w:val="both"/>
        <w:rPr>
          <w:color w:val="000000" w:themeColor="text1"/>
          <w:sz w:val="24"/>
          <w:szCs w:val="24"/>
          <w:lang w:val="sq-AL"/>
        </w:rPr>
      </w:pPr>
      <w:r w:rsidRPr="008D6C93">
        <w:rPr>
          <w:color w:val="000000" w:themeColor="text1"/>
          <w:sz w:val="24"/>
          <w:szCs w:val="24"/>
          <w:lang w:val="sq-AL"/>
        </w:rPr>
        <w:t>Më pas veprimet përmbarimore janë ndërprerë për shkak se, Gjykata e Rrethit Gjyqësor Tiranë ka vendosur pezullim të veprimeve te ekzekutimit deri në përfundim të gjykimit, vendim ky i datës 13.07.2012.</w:t>
      </w:r>
    </w:p>
    <w:p w14:paraId="2F494FA9" w14:textId="77777777" w:rsidR="000F427C" w:rsidRPr="008D6C93" w:rsidRDefault="000F427C" w:rsidP="00672BAC">
      <w:pPr>
        <w:pStyle w:val="ListParagraph"/>
        <w:numPr>
          <w:ilvl w:val="0"/>
          <w:numId w:val="8"/>
        </w:numPr>
        <w:spacing w:line="276" w:lineRule="auto"/>
        <w:ind w:left="0" w:firstLine="360"/>
        <w:jc w:val="both"/>
        <w:rPr>
          <w:color w:val="000000" w:themeColor="text1"/>
          <w:sz w:val="24"/>
          <w:szCs w:val="24"/>
          <w:lang w:val="sq-AL"/>
        </w:rPr>
      </w:pPr>
      <w:r w:rsidRPr="008D6C93">
        <w:rPr>
          <w:color w:val="000000" w:themeColor="text1"/>
          <w:sz w:val="24"/>
          <w:szCs w:val="24"/>
          <w:lang w:val="sq-AL"/>
        </w:rPr>
        <w:t>Sipas kreditorit “</w:t>
      </w:r>
      <w:proofErr w:type="spellStart"/>
      <w:r w:rsidRPr="008D6C93">
        <w:rPr>
          <w:color w:val="000000" w:themeColor="text1"/>
          <w:sz w:val="24"/>
          <w:szCs w:val="24"/>
          <w:lang w:val="sq-AL"/>
        </w:rPr>
        <w:t>Raiffeisen</w:t>
      </w:r>
      <w:proofErr w:type="spellEnd"/>
      <w:r w:rsidRPr="008D6C93">
        <w:rPr>
          <w:color w:val="000000" w:themeColor="text1"/>
          <w:sz w:val="24"/>
          <w:szCs w:val="24"/>
          <w:lang w:val="sq-AL"/>
        </w:rPr>
        <w:t xml:space="preserve"> </w:t>
      </w:r>
      <w:proofErr w:type="spellStart"/>
      <w:r w:rsidRPr="008D6C93">
        <w:rPr>
          <w:color w:val="000000" w:themeColor="text1"/>
          <w:sz w:val="24"/>
          <w:szCs w:val="24"/>
          <w:lang w:val="sq-AL"/>
        </w:rPr>
        <w:t>Bank</w:t>
      </w:r>
      <w:proofErr w:type="spellEnd"/>
      <w:r w:rsidRPr="008D6C93">
        <w:rPr>
          <w:color w:val="000000" w:themeColor="text1"/>
          <w:sz w:val="24"/>
          <w:szCs w:val="24"/>
          <w:lang w:val="sq-AL"/>
        </w:rPr>
        <w:t>” Sha, shuma e detyrimit është në masën 5,098,069.83 lek, sipas kontratës së datës 01.08.2007, detyrim i cili është llogaritur deri më datë 17.01.2012.</w:t>
      </w:r>
    </w:p>
    <w:p w14:paraId="2A81C004" w14:textId="77777777" w:rsidR="000F427C" w:rsidRPr="008D6C93" w:rsidRDefault="000F427C" w:rsidP="00672BAC">
      <w:pPr>
        <w:pStyle w:val="ListParagraph"/>
        <w:numPr>
          <w:ilvl w:val="0"/>
          <w:numId w:val="8"/>
        </w:numPr>
        <w:spacing w:line="276" w:lineRule="auto"/>
        <w:ind w:left="0" w:firstLine="360"/>
        <w:jc w:val="both"/>
        <w:rPr>
          <w:color w:val="000000" w:themeColor="text1"/>
          <w:sz w:val="24"/>
          <w:szCs w:val="24"/>
          <w:lang w:val="sq-AL"/>
        </w:rPr>
      </w:pPr>
      <w:r w:rsidRPr="008D6C93">
        <w:rPr>
          <w:color w:val="000000" w:themeColor="text1"/>
          <w:sz w:val="24"/>
          <w:szCs w:val="24"/>
          <w:lang w:val="sq-AL"/>
        </w:rPr>
        <w:t xml:space="preserve">Paditësit </w:t>
      </w:r>
      <w:proofErr w:type="spellStart"/>
      <w:r w:rsidRPr="008D6C93">
        <w:rPr>
          <w:color w:val="000000" w:themeColor="text1"/>
          <w:sz w:val="24"/>
          <w:szCs w:val="24"/>
          <w:lang w:val="sq-AL"/>
        </w:rPr>
        <w:t>Tomorr</w:t>
      </w:r>
      <w:proofErr w:type="spellEnd"/>
      <w:r w:rsidRPr="008D6C93">
        <w:rPr>
          <w:color w:val="000000" w:themeColor="text1"/>
          <w:sz w:val="24"/>
          <w:szCs w:val="24"/>
          <w:lang w:val="sq-AL"/>
        </w:rPr>
        <w:t xml:space="preserve"> </w:t>
      </w:r>
      <w:proofErr w:type="spellStart"/>
      <w:r w:rsidRPr="008D6C93">
        <w:rPr>
          <w:color w:val="000000" w:themeColor="text1"/>
          <w:sz w:val="24"/>
          <w:szCs w:val="24"/>
          <w:lang w:val="sq-AL"/>
        </w:rPr>
        <w:t>Hidri</w:t>
      </w:r>
      <w:proofErr w:type="spellEnd"/>
      <w:r w:rsidRPr="008D6C93">
        <w:rPr>
          <w:color w:val="000000" w:themeColor="text1"/>
          <w:sz w:val="24"/>
          <w:szCs w:val="24"/>
          <w:lang w:val="sq-AL"/>
        </w:rPr>
        <w:t xml:space="preserve"> dhe Gëzime </w:t>
      </w:r>
      <w:proofErr w:type="spellStart"/>
      <w:r w:rsidRPr="008D6C93">
        <w:rPr>
          <w:color w:val="000000" w:themeColor="text1"/>
          <w:sz w:val="24"/>
          <w:szCs w:val="24"/>
          <w:lang w:val="sq-AL"/>
        </w:rPr>
        <w:t>Hidri</w:t>
      </w:r>
      <w:proofErr w:type="spellEnd"/>
      <w:r w:rsidRPr="008D6C93">
        <w:rPr>
          <w:color w:val="000000" w:themeColor="text1"/>
          <w:sz w:val="24"/>
          <w:szCs w:val="24"/>
          <w:lang w:val="sq-AL"/>
        </w:rPr>
        <w:t xml:space="preserve"> (</w:t>
      </w:r>
      <w:r w:rsidRPr="008D6C93">
        <w:rPr>
          <w:i/>
          <w:iCs/>
          <w:color w:val="000000" w:themeColor="text1"/>
          <w:sz w:val="24"/>
          <w:szCs w:val="24"/>
          <w:lang w:val="sq-AL"/>
        </w:rPr>
        <w:t>bashkëshortë midis tyre</w:t>
      </w:r>
      <w:r w:rsidRPr="008D6C93">
        <w:rPr>
          <w:color w:val="000000" w:themeColor="text1"/>
          <w:sz w:val="24"/>
          <w:szCs w:val="24"/>
          <w:lang w:val="sq-AL"/>
        </w:rPr>
        <w:t>) më datë 26.06.2012 kanë paraqitur pranë Gjykatës së Rrethit Gjyqësor Tiranë padinë me objekt: “Pavlefshmëri të titullit detyrimit të paraqitur në shkresën datës 17 Janar 2012 të “</w:t>
      </w:r>
      <w:proofErr w:type="spellStart"/>
      <w:r w:rsidRPr="008D6C93">
        <w:rPr>
          <w:color w:val="000000" w:themeColor="text1"/>
          <w:sz w:val="24"/>
          <w:szCs w:val="24"/>
          <w:lang w:val="sq-AL"/>
        </w:rPr>
        <w:t>Raiffeisen</w:t>
      </w:r>
      <w:proofErr w:type="spellEnd"/>
      <w:r w:rsidRPr="008D6C93">
        <w:rPr>
          <w:color w:val="000000" w:themeColor="text1"/>
          <w:sz w:val="24"/>
          <w:szCs w:val="24"/>
          <w:lang w:val="sq-AL"/>
        </w:rPr>
        <w:t xml:space="preserve"> </w:t>
      </w:r>
      <w:proofErr w:type="spellStart"/>
      <w:r w:rsidRPr="008D6C93">
        <w:rPr>
          <w:color w:val="000000" w:themeColor="text1"/>
          <w:sz w:val="24"/>
          <w:szCs w:val="24"/>
          <w:lang w:val="sq-AL"/>
        </w:rPr>
        <w:t>Bank</w:t>
      </w:r>
      <w:proofErr w:type="spellEnd"/>
      <w:r w:rsidRPr="008D6C93">
        <w:rPr>
          <w:color w:val="000000" w:themeColor="text1"/>
          <w:sz w:val="24"/>
          <w:szCs w:val="24"/>
          <w:lang w:val="sq-AL"/>
        </w:rPr>
        <w:t>” Sha, me bazë ligjore nenin 609 të Kodit t</w:t>
      </w:r>
      <w:r w:rsidR="00621284" w:rsidRPr="008D6C93">
        <w:rPr>
          <w:color w:val="000000" w:themeColor="text1"/>
          <w:sz w:val="24"/>
          <w:szCs w:val="24"/>
          <w:lang w:val="sq-AL"/>
        </w:rPr>
        <w:t>ë</w:t>
      </w:r>
      <w:r w:rsidRPr="008D6C93">
        <w:rPr>
          <w:color w:val="000000" w:themeColor="text1"/>
          <w:sz w:val="24"/>
          <w:szCs w:val="24"/>
          <w:lang w:val="sq-AL"/>
        </w:rPr>
        <w:t xml:space="preserve"> Procedur</w:t>
      </w:r>
      <w:r w:rsidR="00621284" w:rsidRPr="008D6C93">
        <w:rPr>
          <w:color w:val="000000" w:themeColor="text1"/>
          <w:sz w:val="24"/>
          <w:szCs w:val="24"/>
          <w:lang w:val="sq-AL"/>
        </w:rPr>
        <w:t>ë</w:t>
      </w:r>
      <w:r w:rsidRPr="008D6C93">
        <w:rPr>
          <w:color w:val="000000" w:themeColor="text1"/>
          <w:sz w:val="24"/>
          <w:szCs w:val="24"/>
          <w:lang w:val="sq-AL"/>
        </w:rPr>
        <w:t>s Civile.</w:t>
      </w:r>
    </w:p>
    <w:p w14:paraId="4EB02714" w14:textId="77777777" w:rsidR="000F427C" w:rsidRPr="008D6C93" w:rsidRDefault="000F427C" w:rsidP="00672BAC">
      <w:pPr>
        <w:pStyle w:val="ListParagraph"/>
        <w:numPr>
          <w:ilvl w:val="0"/>
          <w:numId w:val="8"/>
        </w:numPr>
        <w:spacing w:line="276" w:lineRule="auto"/>
        <w:ind w:left="0" w:firstLine="360"/>
        <w:jc w:val="both"/>
        <w:rPr>
          <w:color w:val="000000" w:themeColor="text1"/>
          <w:sz w:val="24"/>
          <w:szCs w:val="24"/>
          <w:lang w:val="sq-AL"/>
        </w:rPr>
      </w:pPr>
      <w:r w:rsidRPr="008D6C93">
        <w:rPr>
          <w:b/>
          <w:color w:val="000000" w:themeColor="text1"/>
          <w:sz w:val="24"/>
          <w:szCs w:val="24"/>
          <w:lang w:val="sq-AL"/>
        </w:rPr>
        <w:t>Gjykata e Rrethit Gjyqësor Tiranë me vendimin nr. 960, datë 05.02.2013</w:t>
      </w:r>
      <w:r w:rsidRPr="008D6C93">
        <w:rPr>
          <w:color w:val="000000" w:themeColor="text1"/>
          <w:sz w:val="24"/>
          <w:szCs w:val="24"/>
          <w:lang w:val="sq-AL"/>
        </w:rPr>
        <w:t xml:space="preserve"> ka vendosur: </w:t>
      </w:r>
      <w:r w:rsidRPr="008D6C93">
        <w:rPr>
          <w:i/>
          <w:color w:val="000000" w:themeColor="text1"/>
          <w:sz w:val="24"/>
          <w:szCs w:val="24"/>
          <w:lang w:val="sq-AL"/>
        </w:rPr>
        <w:t xml:space="preserve">“Të shpallë mos kompetencën tokësore të Gjykatës së Rrethit Gjyqësor Tiranë për shqyrtimin e çështjes civile me nr. 3739 Regj. Them, datë regjistrimi 26.06.2012 që i përket paditësve </w:t>
      </w:r>
      <w:proofErr w:type="spellStart"/>
      <w:r w:rsidRPr="008D6C93">
        <w:rPr>
          <w:i/>
          <w:color w:val="000000" w:themeColor="text1"/>
          <w:sz w:val="24"/>
          <w:szCs w:val="24"/>
          <w:lang w:val="sq-AL"/>
        </w:rPr>
        <w:t>Tomorr</w:t>
      </w:r>
      <w:proofErr w:type="spellEnd"/>
      <w:r w:rsidRPr="008D6C93">
        <w:rPr>
          <w:i/>
          <w:color w:val="000000" w:themeColor="text1"/>
          <w:sz w:val="24"/>
          <w:szCs w:val="24"/>
          <w:lang w:val="sq-AL"/>
        </w:rPr>
        <w:t xml:space="preserve"> </w:t>
      </w:r>
      <w:proofErr w:type="spellStart"/>
      <w:r w:rsidRPr="008D6C93">
        <w:rPr>
          <w:i/>
          <w:color w:val="000000" w:themeColor="text1"/>
          <w:sz w:val="24"/>
          <w:szCs w:val="24"/>
          <w:lang w:val="sq-AL"/>
        </w:rPr>
        <w:t>Hidri</w:t>
      </w:r>
      <w:proofErr w:type="spellEnd"/>
      <w:r w:rsidRPr="008D6C93">
        <w:rPr>
          <w:i/>
          <w:color w:val="000000" w:themeColor="text1"/>
          <w:sz w:val="24"/>
          <w:szCs w:val="24"/>
          <w:lang w:val="sq-AL"/>
        </w:rPr>
        <w:t xml:space="preserve"> dhe Gëzime </w:t>
      </w:r>
      <w:proofErr w:type="spellStart"/>
      <w:r w:rsidRPr="008D6C93">
        <w:rPr>
          <w:i/>
          <w:color w:val="000000" w:themeColor="text1"/>
          <w:sz w:val="24"/>
          <w:szCs w:val="24"/>
          <w:lang w:val="sq-AL"/>
        </w:rPr>
        <w:t>Hidri</w:t>
      </w:r>
      <w:proofErr w:type="spellEnd"/>
      <w:r w:rsidRPr="008D6C93">
        <w:rPr>
          <w:i/>
          <w:color w:val="000000" w:themeColor="text1"/>
          <w:sz w:val="24"/>
          <w:szCs w:val="24"/>
          <w:lang w:val="sq-AL"/>
        </w:rPr>
        <w:t xml:space="preserve">. Dërgimin e akteve të çështjes civile me nr. 3739 Regj. Them, datë regjistrimi 26.06.2012, Gjykatës së Rrethit Gjyqësor Elbasan, si Gjykatë kompetente për shqyrtimin e kësaj kërkesë - padie. Kundër vendimit lejohet ankim i veçantë në Gjykatën e Lartë, brenda 5 ditëve duke filluar ky afat nga e nesërmja e shpalljes së vendimit”. </w:t>
      </w:r>
    </w:p>
    <w:p w14:paraId="56D80AFF" w14:textId="77777777" w:rsidR="000F427C" w:rsidRPr="008D6C93" w:rsidRDefault="000F427C" w:rsidP="00672BAC">
      <w:pPr>
        <w:pStyle w:val="ListParagraph"/>
        <w:numPr>
          <w:ilvl w:val="0"/>
          <w:numId w:val="8"/>
        </w:numPr>
        <w:spacing w:line="276" w:lineRule="auto"/>
        <w:ind w:left="0" w:firstLine="360"/>
        <w:jc w:val="both"/>
        <w:rPr>
          <w:color w:val="000000" w:themeColor="text1"/>
          <w:sz w:val="24"/>
          <w:szCs w:val="24"/>
          <w:lang w:val="sq-AL"/>
        </w:rPr>
      </w:pPr>
      <w:r w:rsidRPr="008D6C93">
        <w:rPr>
          <w:color w:val="000000" w:themeColor="text1"/>
          <w:sz w:val="24"/>
          <w:szCs w:val="24"/>
          <w:lang w:val="sq-AL"/>
        </w:rPr>
        <w:t xml:space="preserve">Përpara se të dispononte lidhur me </w:t>
      </w:r>
      <w:proofErr w:type="spellStart"/>
      <w:r w:rsidRPr="008D6C93">
        <w:rPr>
          <w:color w:val="000000" w:themeColor="text1"/>
          <w:sz w:val="24"/>
          <w:szCs w:val="24"/>
          <w:lang w:val="sq-AL"/>
        </w:rPr>
        <w:t>moskompetencën</w:t>
      </w:r>
      <w:proofErr w:type="spellEnd"/>
      <w:r w:rsidRPr="008D6C93">
        <w:rPr>
          <w:color w:val="000000" w:themeColor="text1"/>
          <w:sz w:val="24"/>
          <w:szCs w:val="24"/>
          <w:lang w:val="sq-AL"/>
        </w:rPr>
        <w:t xml:space="preserve"> e saj Gjykata e Rrethit Gjyqësor Tiranë me vendimin e ndërmjetëm të datës 13.7.2012 ka disponuar lidhur me kërkesën për pezullimin e ekzekutimit të titullit: </w:t>
      </w:r>
      <w:r w:rsidRPr="008D6C93">
        <w:rPr>
          <w:i/>
          <w:color w:val="000000" w:themeColor="text1"/>
          <w:sz w:val="24"/>
          <w:szCs w:val="24"/>
          <w:lang w:val="sq-AL"/>
        </w:rPr>
        <w:t xml:space="preserve">“Pranimin e kërkesës. Pezullimin e veprimeve ekzekutive të kryera nga përmbaruesi gjyqësor privat “AFA 2010” deri në përfundim të gjykimit të padisë në lidhje me ekzekutimin e titullit ekzekutiv Kontratë Kredie nr.971 </w:t>
      </w:r>
      <w:proofErr w:type="spellStart"/>
      <w:r w:rsidRPr="008D6C93">
        <w:rPr>
          <w:i/>
          <w:color w:val="000000" w:themeColor="text1"/>
          <w:sz w:val="24"/>
          <w:szCs w:val="24"/>
          <w:lang w:val="sq-AL"/>
        </w:rPr>
        <w:t>Rep</w:t>
      </w:r>
      <w:proofErr w:type="spellEnd"/>
      <w:r w:rsidRPr="008D6C93">
        <w:rPr>
          <w:i/>
          <w:color w:val="000000" w:themeColor="text1"/>
          <w:sz w:val="24"/>
          <w:szCs w:val="24"/>
          <w:lang w:val="sq-AL"/>
        </w:rPr>
        <w:t xml:space="preserve">., nr. 375 </w:t>
      </w:r>
      <w:proofErr w:type="spellStart"/>
      <w:r w:rsidRPr="008D6C93">
        <w:rPr>
          <w:i/>
          <w:color w:val="000000" w:themeColor="text1"/>
          <w:sz w:val="24"/>
          <w:szCs w:val="24"/>
          <w:lang w:val="sq-AL"/>
        </w:rPr>
        <w:t>Kol</w:t>
      </w:r>
      <w:proofErr w:type="spellEnd"/>
      <w:r w:rsidRPr="008D6C93">
        <w:rPr>
          <w:i/>
          <w:color w:val="000000" w:themeColor="text1"/>
          <w:sz w:val="24"/>
          <w:szCs w:val="24"/>
          <w:lang w:val="sq-AL"/>
        </w:rPr>
        <w:t xml:space="preserve">., datë 1.8.2007. Kundër vendimit lejohet ankim në Gjykatën e Apelit Tiranë Brenda 5 ditëve, duke filluar ky afat nga e nesërmja e shpalljes së vendimit, për palën në mungesë ky afat fillon nga </w:t>
      </w:r>
      <w:r w:rsidRPr="008D6C93">
        <w:rPr>
          <w:i/>
          <w:color w:val="000000" w:themeColor="text1"/>
          <w:sz w:val="24"/>
          <w:szCs w:val="24"/>
          <w:lang w:val="sq-AL"/>
        </w:rPr>
        <w:lastRenderedPageBreak/>
        <w:t xml:space="preserve">komunikimi i tij”. </w:t>
      </w:r>
      <w:r w:rsidRPr="008D6C93">
        <w:rPr>
          <w:color w:val="000000" w:themeColor="text1"/>
          <w:sz w:val="24"/>
          <w:szCs w:val="24"/>
          <w:lang w:val="sq-AL"/>
        </w:rPr>
        <w:t xml:space="preserve"> Ky vendim është lënë në fuqi nga Gjykata e Apelit Tiranë me vendimin nr. 303, datë 20.6.2013.</w:t>
      </w:r>
    </w:p>
    <w:p w14:paraId="392AC595" w14:textId="77777777" w:rsidR="000F427C" w:rsidRPr="008D6C93" w:rsidRDefault="000F427C" w:rsidP="00672BAC">
      <w:pPr>
        <w:pStyle w:val="ListParagraph"/>
        <w:numPr>
          <w:ilvl w:val="0"/>
          <w:numId w:val="8"/>
        </w:numPr>
        <w:spacing w:line="276" w:lineRule="auto"/>
        <w:ind w:left="0" w:firstLine="360"/>
        <w:jc w:val="both"/>
        <w:rPr>
          <w:color w:val="000000" w:themeColor="text1"/>
          <w:sz w:val="24"/>
          <w:szCs w:val="24"/>
          <w:lang w:val="sq-AL"/>
        </w:rPr>
      </w:pPr>
      <w:r w:rsidRPr="008D6C93">
        <w:rPr>
          <w:bCs/>
          <w:color w:val="000000" w:themeColor="text1"/>
          <w:sz w:val="24"/>
          <w:szCs w:val="24"/>
          <w:lang w:val="sq-AL"/>
        </w:rPr>
        <w:t>Në vijim të rekursit të veçantë të palës së paditur,</w:t>
      </w:r>
      <w:r w:rsidRPr="008D6C93">
        <w:rPr>
          <w:b/>
          <w:color w:val="000000" w:themeColor="text1"/>
          <w:sz w:val="24"/>
          <w:szCs w:val="24"/>
          <w:lang w:val="sq-AL"/>
        </w:rPr>
        <w:t xml:space="preserve"> Kolegji Civil i Gjykatës së Lartë, me vendimin nr. 00-2013-2425, datë 17.12.2013</w:t>
      </w:r>
      <w:r w:rsidRPr="008D6C93">
        <w:rPr>
          <w:color w:val="000000" w:themeColor="text1"/>
          <w:sz w:val="24"/>
          <w:szCs w:val="24"/>
          <w:lang w:val="sq-AL"/>
        </w:rPr>
        <w:t xml:space="preserve"> ka vendosur: </w:t>
      </w:r>
      <w:r w:rsidRPr="008D6C93">
        <w:rPr>
          <w:i/>
          <w:color w:val="000000" w:themeColor="text1"/>
          <w:sz w:val="24"/>
          <w:szCs w:val="24"/>
          <w:lang w:val="sq-AL"/>
        </w:rPr>
        <w:t>“Lënien në fuqi të vendimit nr. 960 datë 05.02.2013 të Gjykatës së Rrethit Gjyqësor Tiranë.”</w:t>
      </w:r>
    </w:p>
    <w:p w14:paraId="38EAC304" w14:textId="77777777" w:rsidR="000F427C" w:rsidRPr="008D6C93" w:rsidRDefault="000F427C" w:rsidP="00672BAC">
      <w:pPr>
        <w:pStyle w:val="ListParagraph"/>
        <w:numPr>
          <w:ilvl w:val="0"/>
          <w:numId w:val="8"/>
        </w:numPr>
        <w:spacing w:line="276" w:lineRule="auto"/>
        <w:ind w:left="0" w:firstLine="360"/>
        <w:jc w:val="both"/>
        <w:rPr>
          <w:color w:val="000000" w:themeColor="text1"/>
          <w:sz w:val="24"/>
          <w:szCs w:val="24"/>
          <w:lang w:val="sq-AL"/>
        </w:rPr>
      </w:pPr>
      <w:r w:rsidRPr="008D6C93">
        <w:rPr>
          <w:b/>
          <w:color w:val="000000" w:themeColor="text1"/>
          <w:sz w:val="24"/>
          <w:szCs w:val="24"/>
          <w:lang w:val="sq-AL"/>
        </w:rPr>
        <w:t>Në përfundim të gjykimit, Gjykata e Rrethit Gjyqësor Elbasan me vendimin nr. 1408 (13-2014-5842), datë 06.10.2014</w:t>
      </w:r>
      <w:r w:rsidRPr="008D6C93">
        <w:rPr>
          <w:color w:val="000000" w:themeColor="text1"/>
          <w:sz w:val="24"/>
          <w:szCs w:val="24"/>
          <w:lang w:val="sq-AL"/>
        </w:rPr>
        <w:t xml:space="preserve"> ka vendosur:</w:t>
      </w:r>
    </w:p>
    <w:p w14:paraId="21483AC9" w14:textId="77777777" w:rsidR="000F427C" w:rsidRPr="008D6C93" w:rsidRDefault="000F427C" w:rsidP="00672BAC">
      <w:pPr>
        <w:numPr>
          <w:ilvl w:val="0"/>
          <w:numId w:val="9"/>
        </w:numPr>
        <w:shd w:val="clear" w:color="auto" w:fill="FFFFFF"/>
        <w:spacing w:line="276" w:lineRule="auto"/>
        <w:ind w:left="630"/>
        <w:contextualSpacing/>
        <w:jc w:val="both"/>
        <w:rPr>
          <w:rFonts w:ascii="Times New Roman" w:hAnsi="Times New Roman"/>
          <w:i/>
          <w:color w:val="000000" w:themeColor="text1"/>
          <w:lang w:val="sq-AL" w:bidi="ar-SA"/>
        </w:rPr>
      </w:pPr>
      <w:r w:rsidRPr="008D6C93">
        <w:rPr>
          <w:rFonts w:ascii="Times New Roman" w:hAnsi="Times New Roman"/>
          <w:i/>
          <w:color w:val="000000" w:themeColor="text1"/>
          <w:lang w:val="sq-AL" w:bidi="ar-SA"/>
        </w:rPr>
        <w:t>“Rrëzimin e padisë si të pabazuar në ligj e fakt.</w:t>
      </w:r>
    </w:p>
    <w:p w14:paraId="6B03EBB0" w14:textId="77777777" w:rsidR="000F427C" w:rsidRPr="008D6C93" w:rsidRDefault="000F427C" w:rsidP="00672BAC">
      <w:pPr>
        <w:numPr>
          <w:ilvl w:val="0"/>
          <w:numId w:val="9"/>
        </w:numPr>
        <w:shd w:val="clear" w:color="auto" w:fill="FFFFFF"/>
        <w:spacing w:line="276" w:lineRule="auto"/>
        <w:ind w:left="630"/>
        <w:contextualSpacing/>
        <w:jc w:val="both"/>
        <w:rPr>
          <w:rFonts w:ascii="Times New Roman" w:hAnsi="Times New Roman"/>
          <w:i/>
          <w:color w:val="000000" w:themeColor="text1"/>
          <w:lang w:val="sq-AL" w:bidi="ar-SA"/>
        </w:rPr>
      </w:pPr>
      <w:r w:rsidRPr="008D6C93">
        <w:rPr>
          <w:rFonts w:ascii="Times New Roman" w:hAnsi="Times New Roman"/>
          <w:i/>
          <w:color w:val="000000" w:themeColor="text1"/>
          <w:lang w:val="sq-AL" w:bidi="ar-SA"/>
        </w:rPr>
        <w:t>Heqjen e masës të sigurimit të padisë të dhënë me vendimin nr. akti 1407, datë 13.07.2012 të Gjykatës të Rrethit Gjyqësor Tiranë, pasi vendimi të marrë formë të prerë.</w:t>
      </w:r>
    </w:p>
    <w:p w14:paraId="1075A166" w14:textId="77777777" w:rsidR="000F427C" w:rsidRPr="008D6C93" w:rsidRDefault="000F427C" w:rsidP="00672BAC">
      <w:pPr>
        <w:numPr>
          <w:ilvl w:val="0"/>
          <w:numId w:val="9"/>
        </w:numPr>
        <w:shd w:val="clear" w:color="auto" w:fill="FFFFFF"/>
        <w:spacing w:line="276" w:lineRule="auto"/>
        <w:ind w:left="630"/>
        <w:contextualSpacing/>
        <w:jc w:val="both"/>
        <w:rPr>
          <w:rFonts w:ascii="Times New Roman" w:hAnsi="Times New Roman"/>
          <w:i/>
          <w:color w:val="000000" w:themeColor="text1"/>
          <w:lang w:val="sq-AL" w:bidi="ar-SA"/>
        </w:rPr>
      </w:pPr>
      <w:r w:rsidRPr="008D6C93">
        <w:rPr>
          <w:rFonts w:ascii="Times New Roman" w:hAnsi="Times New Roman"/>
          <w:i/>
          <w:color w:val="000000" w:themeColor="text1"/>
          <w:lang w:val="sq-AL" w:bidi="ar-SA"/>
        </w:rPr>
        <w:t>Shpenzimet gjyqësore në ngarkim të paditësit.             </w:t>
      </w:r>
    </w:p>
    <w:p w14:paraId="0BBD6D3F" w14:textId="77777777" w:rsidR="000F427C" w:rsidRPr="008D6C93" w:rsidRDefault="000F427C" w:rsidP="00672BAC">
      <w:pPr>
        <w:numPr>
          <w:ilvl w:val="0"/>
          <w:numId w:val="8"/>
        </w:numPr>
        <w:spacing w:line="276" w:lineRule="auto"/>
        <w:contextualSpacing/>
        <w:jc w:val="both"/>
        <w:rPr>
          <w:rFonts w:ascii="Times New Roman" w:hAnsi="Times New Roman"/>
          <w:i/>
          <w:color w:val="000000" w:themeColor="text1"/>
          <w:lang w:val="sq-AL" w:bidi="ar-SA"/>
        </w:rPr>
      </w:pPr>
      <w:r w:rsidRPr="008D6C93">
        <w:rPr>
          <w:rFonts w:ascii="Times New Roman" w:hAnsi="Times New Roman"/>
          <w:b/>
          <w:bCs/>
          <w:color w:val="000000" w:themeColor="text1"/>
          <w:lang w:val="sq-AL" w:bidi="ar-SA"/>
        </w:rPr>
        <w:t xml:space="preserve">Në marrjen e vendimit Gjykata e Rrethit Gjyqësor </w:t>
      </w:r>
      <w:r w:rsidRPr="008D6C93">
        <w:rPr>
          <w:rFonts w:ascii="Times New Roman" w:hAnsi="Times New Roman"/>
          <w:b/>
          <w:color w:val="000000" w:themeColor="text1"/>
          <w:lang w:val="sq-AL" w:bidi="ar-SA"/>
        </w:rPr>
        <w:t>Elbasan</w:t>
      </w:r>
      <w:r w:rsidRPr="008D6C93">
        <w:rPr>
          <w:rFonts w:ascii="Times New Roman" w:hAnsi="Times New Roman"/>
          <w:color w:val="000000" w:themeColor="text1"/>
          <w:lang w:val="sq-AL" w:bidi="ar-SA"/>
        </w:rPr>
        <w:t xml:space="preserve"> arsyeton: </w:t>
      </w:r>
    </w:p>
    <w:p w14:paraId="7D14BD49" w14:textId="77777777" w:rsidR="000F427C" w:rsidRPr="008D6C93" w:rsidRDefault="000F427C" w:rsidP="00672BAC">
      <w:pPr>
        <w:numPr>
          <w:ilvl w:val="0"/>
          <w:numId w:val="13"/>
        </w:numPr>
        <w:tabs>
          <w:tab w:val="left" w:pos="432"/>
          <w:tab w:val="left" w:pos="851"/>
        </w:tabs>
        <w:spacing w:line="276" w:lineRule="auto"/>
        <w:ind w:left="630"/>
        <w:contextualSpacing/>
        <w:jc w:val="both"/>
        <w:rPr>
          <w:rFonts w:ascii="Times New Roman" w:hAnsi="Times New Roman"/>
          <w:iCs/>
          <w:color w:val="000000" w:themeColor="text1"/>
          <w:lang w:val="sq-AL" w:bidi="ar-SA"/>
        </w:rPr>
      </w:pPr>
      <w:r w:rsidRPr="008D6C93">
        <w:rPr>
          <w:rFonts w:ascii="Times New Roman" w:hAnsi="Times New Roman"/>
          <w:i/>
          <w:iCs/>
          <w:color w:val="000000" w:themeColor="text1"/>
          <w:lang w:val="sq-AL" w:bidi="ar-SA"/>
        </w:rPr>
        <w:t xml:space="preserve"> “[...]</w:t>
      </w:r>
      <w:r w:rsidRPr="008D6C93">
        <w:rPr>
          <w:rFonts w:ascii="Times New Roman" w:hAnsi="Times New Roman"/>
          <w:i/>
          <w:color w:val="000000" w:themeColor="text1"/>
          <w:lang w:val="sq-AL" w:bidi="ar-SA"/>
        </w:rPr>
        <w:t xml:space="preserve">Për sa i përket kërkimit të bërë nga paditësja Gëzime </w:t>
      </w:r>
      <w:proofErr w:type="spellStart"/>
      <w:r w:rsidRPr="008D6C93">
        <w:rPr>
          <w:rFonts w:ascii="Times New Roman" w:hAnsi="Times New Roman"/>
          <w:i/>
          <w:color w:val="000000" w:themeColor="text1"/>
          <w:lang w:val="sq-AL" w:bidi="ar-SA"/>
        </w:rPr>
        <w:t>Hidri</w:t>
      </w:r>
      <w:proofErr w:type="spellEnd"/>
      <w:r w:rsidRPr="008D6C93">
        <w:rPr>
          <w:rFonts w:ascii="Times New Roman" w:hAnsi="Times New Roman"/>
          <w:i/>
          <w:color w:val="000000" w:themeColor="text1"/>
          <w:lang w:val="sq-AL" w:bidi="ar-SA"/>
        </w:rPr>
        <w:t xml:space="preserve">, për mos vazhdimit të gjykimit për shkak se nga bashkëshorti i saj, </w:t>
      </w:r>
      <w:proofErr w:type="spellStart"/>
      <w:r w:rsidRPr="008D6C93">
        <w:rPr>
          <w:rFonts w:ascii="Times New Roman" w:hAnsi="Times New Roman"/>
          <w:i/>
          <w:color w:val="000000" w:themeColor="text1"/>
          <w:lang w:val="sq-AL" w:bidi="ar-SA"/>
        </w:rPr>
        <w:t>Tomorr</w:t>
      </w:r>
      <w:proofErr w:type="spellEnd"/>
      <w:r w:rsidRPr="008D6C93">
        <w:rPr>
          <w:rFonts w:ascii="Times New Roman" w:hAnsi="Times New Roman"/>
          <w:i/>
          <w:color w:val="000000" w:themeColor="text1"/>
          <w:lang w:val="sq-AL" w:bidi="ar-SA"/>
        </w:rPr>
        <w:t xml:space="preserve"> </w:t>
      </w:r>
      <w:proofErr w:type="spellStart"/>
      <w:r w:rsidRPr="008D6C93">
        <w:rPr>
          <w:rFonts w:ascii="Times New Roman" w:hAnsi="Times New Roman"/>
          <w:i/>
          <w:color w:val="000000" w:themeColor="text1"/>
          <w:lang w:val="sq-AL" w:bidi="ar-SA"/>
        </w:rPr>
        <w:t>Hidri</w:t>
      </w:r>
      <w:proofErr w:type="spellEnd"/>
      <w:r w:rsidRPr="008D6C93">
        <w:rPr>
          <w:rFonts w:ascii="Times New Roman" w:hAnsi="Times New Roman"/>
          <w:i/>
          <w:color w:val="000000" w:themeColor="text1"/>
          <w:lang w:val="sq-AL" w:bidi="ar-SA"/>
        </w:rPr>
        <w:t>, është ushtruar ankim në Gjykatë të Apelit nuk duhet të pranohet pasi:</w:t>
      </w:r>
      <w:r w:rsidRPr="008D6C93">
        <w:rPr>
          <w:rFonts w:ascii="Times New Roman" w:hAnsi="Times New Roman"/>
          <w:iCs/>
          <w:color w:val="000000" w:themeColor="text1"/>
          <w:lang w:val="sq-AL" w:bidi="ar-SA"/>
        </w:rPr>
        <w:t xml:space="preserve"> Me vendimin e datës 22.9.2014 Gjykata e Rrethit Gjyqësor Elbasan ka pushuar gjykimi ndaj paditësit </w:t>
      </w:r>
      <w:proofErr w:type="spellStart"/>
      <w:r w:rsidRPr="008D6C93">
        <w:rPr>
          <w:rFonts w:ascii="Times New Roman" w:hAnsi="Times New Roman"/>
          <w:iCs/>
          <w:color w:val="000000" w:themeColor="text1"/>
          <w:lang w:val="sq-AL" w:bidi="ar-SA"/>
        </w:rPr>
        <w:t>Tomorr</w:t>
      </w:r>
      <w:proofErr w:type="spellEnd"/>
      <w:r w:rsidRPr="008D6C93">
        <w:rPr>
          <w:rFonts w:ascii="Times New Roman" w:hAnsi="Times New Roman"/>
          <w:iCs/>
          <w:color w:val="000000" w:themeColor="text1"/>
          <w:lang w:val="sq-AL" w:bidi="ar-SA"/>
        </w:rPr>
        <w:t xml:space="preserve"> </w:t>
      </w:r>
      <w:proofErr w:type="spellStart"/>
      <w:r w:rsidRPr="008D6C93">
        <w:rPr>
          <w:rFonts w:ascii="Times New Roman" w:hAnsi="Times New Roman"/>
          <w:iCs/>
          <w:color w:val="000000" w:themeColor="text1"/>
          <w:lang w:val="sq-AL" w:bidi="ar-SA"/>
        </w:rPr>
        <w:t>Hidri</w:t>
      </w:r>
      <w:proofErr w:type="spellEnd"/>
      <w:r w:rsidRPr="008D6C93">
        <w:rPr>
          <w:rFonts w:ascii="Times New Roman" w:hAnsi="Times New Roman"/>
          <w:iCs/>
          <w:color w:val="000000" w:themeColor="text1"/>
          <w:lang w:val="sq-AL" w:bidi="ar-SA"/>
        </w:rPr>
        <w:t xml:space="preserve"> për shkak mosparaqitje. Ushtrimi i ankimit nga palët është një e drejtë kushtetuese dhe si e tillë, paraqitja e ankimit nga paditësi </w:t>
      </w:r>
      <w:proofErr w:type="spellStart"/>
      <w:r w:rsidRPr="008D6C93">
        <w:rPr>
          <w:rFonts w:ascii="Times New Roman" w:hAnsi="Times New Roman"/>
          <w:iCs/>
          <w:color w:val="000000" w:themeColor="text1"/>
          <w:lang w:val="sq-AL" w:bidi="ar-SA"/>
        </w:rPr>
        <w:t>Tomorr</w:t>
      </w:r>
      <w:proofErr w:type="spellEnd"/>
      <w:r w:rsidRPr="008D6C93">
        <w:rPr>
          <w:rFonts w:ascii="Times New Roman" w:hAnsi="Times New Roman"/>
          <w:iCs/>
          <w:color w:val="000000" w:themeColor="text1"/>
          <w:lang w:val="sq-AL" w:bidi="ar-SA"/>
        </w:rPr>
        <w:t xml:space="preserve"> </w:t>
      </w:r>
      <w:proofErr w:type="spellStart"/>
      <w:r w:rsidRPr="008D6C93">
        <w:rPr>
          <w:rFonts w:ascii="Times New Roman" w:hAnsi="Times New Roman"/>
          <w:iCs/>
          <w:color w:val="000000" w:themeColor="text1"/>
          <w:lang w:val="sq-AL" w:bidi="ar-SA"/>
        </w:rPr>
        <w:t>Hidri</w:t>
      </w:r>
      <w:proofErr w:type="spellEnd"/>
      <w:r w:rsidRPr="008D6C93">
        <w:rPr>
          <w:rFonts w:ascii="Times New Roman" w:hAnsi="Times New Roman"/>
          <w:iCs/>
          <w:color w:val="000000" w:themeColor="text1"/>
          <w:lang w:val="sq-AL" w:bidi="ar-SA"/>
        </w:rPr>
        <w:t>, nuk mund të përbëjë shkak për mos vazhdimin e gjykimit pasi përfundimet e atij gjykimi nuk kanë ndikim mbi përfundimet e kësaj çështje.</w:t>
      </w:r>
    </w:p>
    <w:p w14:paraId="1FAE8A97" w14:textId="77777777" w:rsidR="000F427C" w:rsidRPr="008D6C93" w:rsidRDefault="000F427C" w:rsidP="00672BAC">
      <w:pPr>
        <w:numPr>
          <w:ilvl w:val="0"/>
          <w:numId w:val="13"/>
        </w:numPr>
        <w:shd w:val="clear" w:color="auto" w:fill="FFFFFF"/>
        <w:spacing w:line="276" w:lineRule="auto"/>
        <w:ind w:left="630"/>
        <w:contextualSpacing/>
        <w:jc w:val="both"/>
        <w:rPr>
          <w:rFonts w:ascii="Times New Roman" w:hAnsi="Times New Roman"/>
          <w:iCs/>
          <w:color w:val="000000" w:themeColor="text1"/>
          <w:lang w:val="sq-AL" w:bidi="ar-SA"/>
        </w:rPr>
      </w:pPr>
      <w:r w:rsidRPr="008D6C93">
        <w:rPr>
          <w:rFonts w:ascii="Times New Roman" w:hAnsi="Times New Roman"/>
          <w:i/>
          <w:color w:val="000000" w:themeColor="text1"/>
          <w:lang w:val="sq-AL" w:bidi="ar-SA"/>
        </w:rPr>
        <w:t>Në lidhje me pretendimin se titulli detyrimit me shkresën e datës 17.01.2012 është i pavlefshëm, gjykata vlerëson se ky pretendim nuk qëndron dhe si i tillë duhet të rrëzohet pasi:</w:t>
      </w:r>
      <w:r w:rsidRPr="008D6C93">
        <w:rPr>
          <w:rFonts w:ascii="Times New Roman" w:hAnsi="Times New Roman"/>
          <w:iCs/>
          <w:color w:val="000000" w:themeColor="text1"/>
          <w:lang w:val="sq-AL" w:bidi="ar-SA"/>
        </w:rPr>
        <w:t xml:space="preserve"> Ligjvënësi në nenin 510 pika “d” të KPC ka parashi</w:t>
      </w:r>
      <w:r w:rsidR="002C1BC6" w:rsidRPr="008D6C93">
        <w:rPr>
          <w:rFonts w:ascii="Times New Roman" w:hAnsi="Times New Roman"/>
          <w:iCs/>
          <w:color w:val="000000" w:themeColor="text1"/>
          <w:lang w:val="sq-AL" w:bidi="ar-SA"/>
        </w:rPr>
        <w:t>kuar kush quhen tituj ekzekutiv</w:t>
      </w:r>
      <w:r w:rsidRPr="008D6C93">
        <w:rPr>
          <w:rFonts w:ascii="Times New Roman" w:hAnsi="Times New Roman"/>
          <w:iCs/>
          <w:color w:val="000000" w:themeColor="text1"/>
          <w:lang w:val="sq-AL" w:bidi="ar-SA"/>
        </w:rPr>
        <w:t xml:space="preserve">, ku si të tilla janë dhe aktet për dhënien e kredive bankare. Kontrata e kredisë bankare dhe </w:t>
      </w:r>
      <w:proofErr w:type="spellStart"/>
      <w:r w:rsidRPr="008D6C93">
        <w:rPr>
          <w:rFonts w:ascii="Times New Roman" w:hAnsi="Times New Roman"/>
          <w:iCs/>
          <w:color w:val="000000" w:themeColor="text1"/>
          <w:lang w:val="sq-AL" w:bidi="ar-SA"/>
        </w:rPr>
        <w:t>hipotekore</w:t>
      </w:r>
      <w:proofErr w:type="spellEnd"/>
      <w:r w:rsidRPr="008D6C93">
        <w:rPr>
          <w:rFonts w:ascii="Times New Roman" w:hAnsi="Times New Roman"/>
          <w:iCs/>
          <w:color w:val="000000" w:themeColor="text1"/>
          <w:lang w:val="sq-AL" w:bidi="ar-SA"/>
        </w:rPr>
        <w:t xml:space="preserve"> me nr. 977 </w:t>
      </w:r>
      <w:proofErr w:type="spellStart"/>
      <w:r w:rsidRPr="008D6C93">
        <w:rPr>
          <w:rFonts w:ascii="Times New Roman" w:hAnsi="Times New Roman"/>
          <w:iCs/>
          <w:color w:val="000000" w:themeColor="text1"/>
          <w:lang w:val="sq-AL" w:bidi="ar-SA"/>
        </w:rPr>
        <w:t>Rep</w:t>
      </w:r>
      <w:proofErr w:type="spellEnd"/>
      <w:r w:rsidRPr="008D6C93">
        <w:rPr>
          <w:rFonts w:ascii="Times New Roman" w:hAnsi="Times New Roman"/>
          <w:iCs/>
          <w:color w:val="000000" w:themeColor="text1"/>
          <w:lang w:val="sq-AL" w:bidi="ar-SA"/>
        </w:rPr>
        <w:t xml:space="preserve">., nr. 375 </w:t>
      </w:r>
      <w:proofErr w:type="spellStart"/>
      <w:r w:rsidRPr="008D6C93">
        <w:rPr>
          <w:rFonts w:ascii="Times New Roman" w:hAnsi="Times New Roman"/>
          <w:iCs/>
          <w:color w:val="000000" w:themeColor="text1"/>
          <w:lang w:val="sq-AL" w:bidi="ar-SA"/>
        </w:rPr>
        <w:t>Kol</w:t>
      </w:r>
      <w:proofErr w:type="spellEnd"/>
      <w:r w:rsidRPr="008D6C93">
        <w:rPr>
          <w:rFonts w:ascii="Times New Roman" w:hAnsi="Times New Roman"/>
          <w:iCs/>
          <w:color w:val="000000" w:themeColor="text1"/>
          <w:lang w:val="sq-AL" w:bidi="ar-SA"/>
        </w:rPr>
        <w:t xml:space="preserve">., e datës 01.08.2010 në referim të nenit 510 të KPC përbën titulli ekzekutiv. Në kushtet kur ka rezultuar se nga </w:t>
      </w:r>
      <w:proofErr w:type="spellStart"/>
      <w:r w:rsidRPr="008D6C93">
        <w:rPr>
          <w:rFonts w:ascii="Times New Roman" w:hAnsi="Times New Roman"/>
          <w:iCs/>
          <w:color w:val="000000" w:themeColor="text1"/>
          <w:lang w:val="sq-AL" w:bidi="ar-SA"/>
        </w:rPr>
        <w:t>kredimarrësit</w:t>
      </w:r>
      <w:proofErr w:type="spellEnd"/>
      <w:r w:rsidRPr="008D6C93">
        <w:rPr>
          <w:rFonts w:ascii="Times New Roman" w:hAnsi="Times New Roman"/>
          <w:iCs/>
          <w:color w:val="000000" w:themeColor="text1"/>
          <w:lang w:val="sq-AL" w:bidi="ar-SA"/>
        </w:rPr>
        <w:t xml:space="preserve"> nuk ishte përmbushur detyrimi </w:t>
      </w:r>
      <w:proofErr w:type="spellStart"/>
      <w:r w:rsidRPr="008D6C93">
        <w:rPr>
          <w:rFonts w:ascii="Times New Roman" w:hAnsi="Times New Roman"/>
          <w:iCs/>
          <w:color w:val="000000" w:themeColor="text1"/>
          <w:lang w:val="sq-AL" w:bidi="ar-SA"/>
        </w:rPr>
        <w:t>kontraktual</w:t>
      </w:r>
      <w:proofErr w:type="spellEnd"/>
      <w:r w:rsidRPr="008D6C93">
        <w:rPr>
          <w:rFonts w:ascii="Times New Roman" w:hAnsi="Times New Roman"/>
          <w:iCs/>
          <w:color w:val="000000" w:themeColor="text1"/>
          <w:lang w:val="sq-AL" w:bidi="ar-SA"/>
        </w:rPr>
        <w:t>, pagimi i kredisë, nga Gjykata e Rrethit Gjyqësor Elbasan është lëshuar urdhri i ekzekutimit, me vendimin nr. 10, datë 06.02.2009. Pavlefshmëria në objektin e kërkimit për sa i përket shkresës të datës 17.01.2012 nuk qëndron pasi kjo shkresë nuk përbën titullin ekzekutiv të detyrueshme për zbatimit nga përmbaruesi gjyqësor dhe si e tillë nuk konstatohet e pavlefshme.</w:t>
      </w:r>
    </w:p>
    <w:p w14:paraId="06077A15" w14:textId="77777777" w:rsidR="000F427C" w:rsidRPr="008D6C93" w:rsidRDefault="000F427C" w:rsidP="00672BAC">
      <w:pPr>
        <w:numPr>
          <w:ilvl w:val="0"/>
          <w:numId w:val="13"/>
        </w:numPr>
        <w:shd w:val="clear" w:color="auto" w:fill="FFFFFF"/>
        <w:spacing w:line="276" w:lineRule="auto"/>
        <w:ind w:left="630"/>
        <w:contextualSpacing/>
        <w:jc w:val="both"/>
        <w:rPr>
          <w:rFonts w:ascii="Times New Roman" w:hAnsi="Times New Roman"/>
          <w:iCs/>
          <w:color w:val="000000" w:themeColor="text1"/>
          <w:lang w:val="sq-AL" w:bidi="ar-SA"/>
        </w:rPr>
      </w:pPr>
      <w:r w:rsidRPr="008D6C93">
        <w:rPr>
          <w:rFonts w:ascii="Times New Roman" w:hAnsi="Times New Roman"/>
          <w:iCs/>
          <w:color w:val="000000" w:themeColor="text1"/>
          <w:lang w:val="sq-AL" w:bidi="ar-SA"/>
        </w:rPr>
        <w:t xml:space="preserve">Kjo shkresë ka në përmbajtje të saj vërtetim detyrimi, i cili i referohet kontratës të kredisë bankare dhe </w:t>
      </w:r>
      <w:proofErr w:type="spellStart"/>
      <w:r w:rsidRPr="008D6C93">
        <w:rPr>
          <w:rFonts w:ascii="Times New Roman" w:hAnsi="Times New Roman"/>
          <w:iCs/>
          <w:color w:val="000000" w:themeColor="text1"/>
          <w:lang w:val="sq-AL" w:bidi="ar-SA"/>
        </w:rPr>
        <w:t>hipotekore</w:t>
      </w:r>
      <w:proofErr w:type="spellEnd"/>
      <w:r w:rsidRPr="008D6C93">
        <w:rPr>
          <w:rFonts w:ascii="Times New Roman" w:hAnsi="Times New Roman"/>
          <w:iCs/>
          <w:color w:val="000000" w:themeColor="text1"/>
          <w:lang w:val="sq-AL" w:bidi="ar-SA"/>
        </w:rPr>
        <w:t xml:space="preserve"> të datës 01.08.2010, kontratë kjo e lidhur mes </w:t>
      </w:r>
      <w:proofErr w:type="spellStart"/>
      <w:r w:rsidRPr="008D6C93">
        <w:rPr>
          <w:rFonts w:ascii="Times New Roman" w:hAnsi="Times New Roman"/>
          <w:iCs/>
          <w:color w:val="000000" w:themeColor="text1"/>
          <w:lang w:val="sq-AL" w:bidi="ar-SA"/>
        </w:rPr>
        <w:t>Raiffesen</w:t>
      </w:r>
      <w:proofErr w:type="spellEnd"/>
      <w:r w:rsidRPr="008D6C93">
        <w:rPr>
          <w:rFonts w:ascii="Times New Roman" w:hAnsi="Times New Roman"/>
          <w:iCs/>
          <w:color w:val="000000" w:themeColor="text1"/>
          <w:lang w:val="sq-AL" w:bidi="ar-SA"/>
        </w:rPr>
        <w:t xml:space="preserve"> </w:t>
      </w:r>
      <w:proofErr w:type="spellStart"/>
      <w:r w:rsidRPr="008D6C93">
        <w:rPr>
          <w:rFonts w:ascii="Times New Roman" w:hAnsi="Times New Roman"/>
          <w:iCs/>
          <w:color w:val="000000" w:themeColor="text1"/>
          <w:lang w:val="sq-AL" w:bidi="ar-SA"/>
        </w:rPr>
        <w:t>Bank</w:t>
      </w:r>
      <w:proofErr w:type="spellEnd"/>
      <w:r w:rsidRPr="008D6C93">
        <w:rPr>
          <w:rFonts w:ascii="Times New Roman" w:hAnsi="Times New Roman"/>
          <w:iCs/>
          <w:color w:val="000000" w:themeColor="text1"/>
          <w:lang w:val="sq-AL" w:bidi="ar-SA"/>
        </w:rPr>
        <w:t xml:space="preserve"> dhe bashkë </w:t>
      </w:r>
      <w:proofErr w:type="spellStart"/>
      <w:r w:rsidRPr="008D6C93">
        <w:rPr>
          <w:rFonts w:ascii="Times New Roman" w:hAnsi="Times New Roman"/>
          <w:iCs/>
          <w:color w:val="000000" w:themeColor="text1"/>
          <w:lang w:val="sq-AL" w:bidi="ar-SA"/>
        </w:rPr>
        <w:t>kredimarrës</w:t>
      </w:r>
      <w:proofErr w:type="spellEnd"/>
      <w:r w:rsidRPr="008D6C93">
        <w:rPr>
          <w:rFonts w:ascii="Times New Roman" w:hAnsi="Times New Roman"/>
          <w:iCs/>
          <w:color w:val="000000" w:themeColor="text1"/>
          <w:lang w:val="sq-AL" w:bidi="ar-SA"/>
        </w:rPr>
        <w:t xml:space="preserve"> </w:t>
      </w:r>
      <w:proofErr w:type="spellStart"/>
      <w:r w:rsidRPr="008D6C93">
        <w:rPr>
          <w:rFonts w:ascii="Times New Roman" w:hAnsi="Times New Roman"/>
          <w:iCs/>
          <w:color w:val="000000" w:themeColor="text1"/>
          <w:lang w:val="sq-AL" w:bidi="ar-SA"/>
        </w:rPr>
        <w:t>Tomorr</w:t>
      </w:r>
      <w:proofErr w:type="spellEnd"/>
      <w:r w:rsidRPr="008D6C93">
        <w:rPr>
          <w:rFonts w:ascii="Times New Roman" w:hAnsi="Times New Roman"/>
          <w:iCs/>
          <w:color w:val="000000" w:themeColor="text1"/>
          <w:lang w:val="sq-AL" w:bidi="ar-SA"/>
        </w:rPr>
        <w:t xml:space="preserve"> e Gëzime </w:t>
      </w:r>
      <w:proofErr w:type="spellStart"/>
      <w:r w:rsidRPr="008D6C93">
        <w:rPr>
          <w:rFonts w:ascii="Times New Roman" w:hAnsi="Times New Roman"/>
          <w:iCs/>
          <w:color w:val="000000" w:themeColor="text1"/>
          <w:lang w:val="sq-AL" w:bidi="ar-SA"/>
        </w:rPr>
        <w:t>Hidri</w:t>
      </w:r>
      <w:proofErr w:type="spellEnd"/>
      <w:r w:rsidRPr="008D6C93">
        <w:rPr>
          <w:rFonts w:ascii="Times New Roman" w:hAnsi="Times New Roman"/>
          <w:iCs/>
          <w:color w:val="000000" w:themeColor="text1"/>
          <w:lang w:val="sq-AL" w:bidi="ar-SA"/>
        </w:rPr>
        <w:t>.</w:t>
      </w:r>
    </w:p>
    <w:p w14:paraId="67E32615" w14:textId="77777777" w:rsidR="000F427C" w:rsidRPr="008D6C93" w:rsidRDefault="000F427C" w:rsidP="00672BAC">
      <w:pPr>
        <w:numPr>
          <w:ilvl w:val="0"/>
          <w:numId w:val="13"/>
        </w:numPr>
        <w:shd w:val="clear" w:color="auto" w:fill="FFFFFF"/>
        <w:spacing w:line="276" w:lineRule="auto"/>
        <w:ind w:left="630"/>
        <w:contextualSpacing/>
        <w:jc w:val="both"/>
        <w:rPr>
          <w:rFonts w:ascii="Times New Roman" w:hAnsi="Times New Roman"/>
          <w:iCs/>
          <w:color w:val="000000" w:themeColor="text1"/>
          <w:lang w:val="sq-AL" w:bidi="ar-SA"/>
        </w:rPr>
      </w:pPr>
      <w:bookmarkStart w:id="2" w:name="_Hlk157290821"/>
      <w:r w:rsidRPr="008D6C93">
        <w:rPr>
          <w:rFonts w:ascii="Times New Roman" w:hAnsi="Times New Roman"/>
          <w:iCs/>
          <w:color w:val="000000" w:themeColor="text1"/>
          <w:lang w:val="sq-AL" w:bidi="ar-SA"/>
        </w:rPr>
        <w:t xml:space="preserve">Me këtë akt shkresor kreditori ka konfirmuar detyrimin e </w:t>
      </w:r>
      <w:proofErr w:type="spellStart"/>
      <w:r w:rsidRPr="008D6C93">
        <w:rPr>
          <w:rFonts w:ascii="Times New Roman" w:hAnsi="Times New Roman"/>
          <w:iCs/>
          <w:color w:val="000000" w:themeColor="text1"/>
          <w:lang w:val="sq-AL" w:bidi="ar-SA"/>
        </w:rPr>
        <w:t>huasë</w:t>
      </w:r>
      <w:proofErr w:type="spellEnd"/>
      <w:r w:rsidRPr="008D6C93">
        <w:rPr>
          <w:rFonts w:ascii="Times New Roman" w:hAnsi="Times New Roman"/>
          <w:iCs/>
          <w:color w:val="000000" w:themeColor="text1"/>
          <w:lang w:val="sq-AL" w:bidi="ar-SA"/>
        </w:rPr>
        <w:t xml:space="preserve"> dhe kredisë duke përcaktuar </w:t>
      </w:r>
      <w:proofErr w:type="spellStart"/>
      <w:r w:rsidRPr="008D6C93">
        <w:rPr>
          <w:rFonts w:ascii="Times New Roman" w:hAnsi="Times New Roman"/>
          <w:iCs/>
          <w:color w:val="000000" w:themeColor="text1"/>
          <w:lang w:val="sq-AL" w:bidi="ar-SA"/>
        </w:rPr>
        <w:t>principalin</w:t>
      </w:r>
      <w:proofErr w:type="spellEnd"/>
      <w:r w:rsidRPr="008D6C93">
        <w:rPr>
          <w:rFonts w:ascii="Times New Roman" w:hAnsi="Times New Roman"/>
          <w:iCs/>
          <w:color w:val="000000" w:themeColor="text1"/>
          <w:lang w:val="sq-AL" w:bidi="ar-SA"/>
        </w:rPr>
        <w:t>, interesat e përllogaritura dhe kamatë vonesat, detyrim ky që kap shumën 5,098,069.83 lek</w:t>
      </w:r>
      <w:bookmarkEnd w:id="2"/>
      <w:r w:rsidRPr="008D6C93">
        <w:rPr>
          <w:rFonts w:ascii="Times New Roman" w:hAnsi="Times New Roman"/>
          <w:iCs/>
          <w:color w:val="000000" w:themeColor="text1"/>
          <w:lang w:val="sq-AL" w:bidi="ar-SA"/>
        </w:rPr>
        <w:t>.</w:t>
      </w:r>
    </w:p>
    <w:p w14:paraId="1038E526" w14:textId="77777777" w:rsidR="000F427C" w:rsidRPr="008D6C93" w:rsidRDefault="000F427C" w:rsidP="00672BAC">
      <w:pPr>
        <w:numPr>
          <w:ilvl w:val="0"/>
          <w:numId w:val="13"/>
        </w:numPr>
        <w:shd w:val="clear" w:color="auto" w:fill="FFFFFF"/>
        <w:spacing w:line="276" w:lineRule="auto"/>
        <w:ind w:left="630"/>
        <w:contextualSpacing/>
        <w:jc w:val="both"/>
        <w:rPr>
          <w:rFonts w:ascii="Times New Roman" w:hAnsi="Times New Roman"/>
          <w:iCs/>
          <w:color w:val="000000" w:themeColor="text1"/>
          <w:lang w:val="sq-AL" w:bidi="ar-SA"/>
        </w:rPr>
      </w:pPr>
      <w:r w:rsidRPr="008D6C93">
        <w:rPr>
          <w:rFonts w:ascii="Times New Roman" w:hAnsi="Times New Roman"/>
          <w:iCs/>
          <w:color w:val="000000" w:themeColor="text1"/>
          <w:lang w:val="sq-AL" w:bidi="ar-SA"/>
        </w:rPr>
        <w:t>Pikërisht këtë shumë e cila përbën detyrimin objekt ekzekutimi ka urdhëruar përmbaruesi me aktin e datës 13.02.2012, njoftim ekzekutimi vullnetar. Me të drejtë në referim të plotë me rregullimin ligjor të parashikuar në nenet 517, 518, 525 të KPC, përmbaruesi ka kërkuar dhe pagimin e tarifës përmbarimore. Paditësi nuk paraqiti fakte e prova të provonte se detyrimi është në një masë më të vogël.</w:t>
      </w:r>
    </w:p>
    <w:p w14:paraId="71BB9D65" w14:textId="77777777" w:rsidR="000F427C" w:rsidRPr="008D6C93" w:rsidRDefault="000F427C" w:rsidP="00672BAC">
      <w:pPr>
        <w:numPr>
          <w:ilvl w:val="0"/>
          <w:numId w:val="13"/>
        </w:numPr>
        <w:shd w:val="clear" w:color="auto" w:fill="FFFFFF"/>
        <w:spacing w:line="276" w:lineRule="auto"/>
        <w:ind w:left="630"/>
        <w:contextualSpacing/>
        <w:jc w:val="both"/>
        <w:rPr>
          <w:rFonts w:ascii="Times New Roman" w:hAnsi="Times New Roman"/>
          <w:iCs/>
          <w:color w:val="000000" w:themeColor="text1"/>
          <w:lang w:val="sq-AL" w:bidi="ar-SA"/>
        </w:rPr>
      </w:pPr>
      <w:r w:rsidRPr="008D6C93">
        <w:rPr>
          <w:rFonts w:ascii="Times New Roman" w:hAnsi="Times New Roman"/>
          <w:iCs/>
          <w:color w:val="000000" w:themeColor="text1"/>
          <w:lang w:val="sq-AL" w:bidi="ar-SA"/>
        </w:rPr>
        <w:t xml:space="preserve">Nxjerrja e llogarive e datës 07.02.2012 tregon të gjithë shumën që kanë derdhur </w:t>
      </w:r>
      <w:proofErr w:type="spellStart"/>
      <w:r w:rsidRPr="008D6C93">
        <w:rPr>
          <w:rFonts w:ascii="Times New Roman" w:hAnsi="Times New Roman"/>
          <w:iCs/>
          <w:color w:val="000000" w:themeColor="text1"/>
          <w:lang w:val="sq-AL" w:bidi="ar-SA"/>
        </w:rPr>
        <w:t>kredimarrësit</w:t>
      </w:r>
      <w:proofErr w:type="spellEnd"/>
      <w:r w:rsidRPr="008D6C93">
        <w:rPr>
          <w:rFonts w:ascii="Times New Roman" w:hAnsi="Times New Roman"/>
          <w:iCs/>
          <w:color w:val="000000" w:themeColor="text1"/>
          <w:lang w:val="sq-AL" w:bidi="ar-SA"/>
        </w:rPr>
        <w:t xml:space="preserve"> për llogari të përmbushjes së kontratës bankare dhe </w:t>
      </w:r>
      <w:proofErr w:type="spellStart"/>
      <w:r w:rsidRPr="008D6C93">
        <w:rPr>
          <w:rFonts w:ascii="Times New Roman" w:hAnsi="Times New Roman"/>
          <w:iCs/>
          <w:color w:val="000000" w:themeColor="text1"/>
          <w:lang w:val="sq-AL" w:bidi="ar-SA"/>
        </w:rPr>
        <w:t>hipotekore</w:t>
      </w:r>
      <w:proofErr w:type="spellEnd"/>
      <w:r w:rsidRPr="008D6C93">
        <w:rPr>
          <w:rFonts w:ascii="Times New Roman" w:hAnsi="Times New Roman"/>
          <w:iCs/>
          <w:color w:val="000000" w:themeColor="text1"/>
          <w:lang w:val="sq-AL" w:bidi="ar-SA"/>
        </w:rPr>
        <w:t xml:space="preserve"> objekt </w:t>
      </w:r>
      <w:r w:rsidRPr="008D6C93">
        <w:rPr>
          <w:rFonts w:ascii="Times New Roman" w:hAnsi="Times New Roman"/>
          <w:iCs/>
          <w:color w:val="000000" w:themeColor="text1"/>
          <w:lang w:val="sq-AL" w:bidi="ar-SA"/>
        </w:rPr>
        <w:lastRenderedPageBreak/>
        <w:t xml:space="preserve">gjykimi. </w:t>
      </w:r>
      <w:bookmarkStart w:id="3" w:name="_Hlk157291093"/>
      <w:r w:rsidRPr="008D6C93">
        <w:rPr>
          <w:rFonts w:ascii="Times New Roman" w:hAnsi="Times New Roman"/>
          <w:iCs/>
          <w:color w:val="000000" w:themeColor="text1"/>
          <w:lang w:val="sq-AL" w:bidi="ar-SA"/>
        </w:rPr>
        <w:t>Nuk provohet se titulli ekzekutiv është i pavlefshëm për shkak se detyrimi ekziston në një masë më të vogël, pavlefshmëri kjo sipas nenit 609 të KPC</w:t>
      </w:r>
      <w:bookmarkEnd w:id="3"/>
      <w:r w:rsidRPr="008D6C93">
        <w:rPr>
          <w:rFonts w:ascii="Times New Roman" w:hAnsi="Times New Roman"/>
          <w:iCs/>
          <w:color w:val="000000" w:themeColor="text1"/>
          <w:lang w:val="sq-AL" w:bidi="ar-SA"/>
        </w:rPr>
        <w:t>.</w:t>
      </w:r>
    </w:p>
    <w:p w14:paraId="45922D8B" w14:textId="77777777" w:rsidR="000F427C" w:rsidRPr="008D6C93" w:rsidRDefault="000F427C" w:rsidP="00672BAC">
      <w:pPr>
        <w:numPr>
          <w:ilvl w:val="0"/>
          <w:numId w:val="13"/>
        </w:numPr>
        <w:shd w:val="clear" w:color="auto" w:fill="FFFFFF"/>
        <w:spacing w:line="276" w:lineRule="auto"/>
        <w:ind w:left="630"/>
        <w:contextualSpacing/>
        <w:jc w:val="both"/>
        <w:rPr>
          <w:rFonts w:ascii="Times New Roman" w:hAnsi="Times New Roman"/>
          <w:iCs/>
          <w:color w:val="000000" w:themeColor="text1"/>
          <w:lang w:val="sq-AL" w:bidi="ar-SA"/>
        </w:rPr>
      </w:pPr>
      <w:r w:rsidRPr="008D6C93">
        <w:rPr>
          <w:rFonts w:ascii="Times New Roman" w:hAnsi="Times New Roman"/>
          <w:i/>
          <w:color w:val="000000" w:themeColor="text1"/>
          <w:lang w:val="sq-AL" w:bidi="ar-SA"/>
        </w:rPr>
        <w:t xml:space="preserve">Për sa i përket kërkimit për kundërshtim veprimesh përmbarimore edhe ky kërkim duhet të rrëzohet. </w:t>
      </w:r>
      <w:r w:rsidRPr="008D6C93">
        <w:rPr>
          <w:rFonts w:ascii="Times New Roman" w:hAnsi="Times New Roman"/>
          <w:iCs/>
          <w:color w:val="000000" w:themeColor="text1"/>
          <w:lang w:val="sq-AL" w:bidi="ar-SA"/>
        </w:rPr>
        <w:t xml:space="preserve">Nga aktet rezulton se kërkimi i kundërshtimit të veprimeve përmbarimore nuk është paraqitur me paraqitjen e padisë, por është kërkuar me kërkesë shtim objekt padie, kërkim ky i pranuar nga Gjykata e Rrethit Gjyqësor Tiranë me vendimin e datës 07.09.2012, në bazë të nenit 185 të KPC. Kërkimi i kundërshtimit të veprimeve përmbarimore në referim të nenit 609 të KPC është i gabuar pasi ky kërkim gjen rregullim në nenin 610 të KPC. </w:t>
      </w:r>
    </w:p>
    <w:p w14:paraId="13E9FF19" w14:textId="77777777" w:rsidR="000F427C" w:rsidRPr="008D6C93" w:rsidRDefault="000F427C" w:rsidP="00672BAC">
      <w:pPr>
        <w:numPr>
          <w:ilvl w:val="0"/>
          <w:numId w:val="13"/>
        </w:numPr>
        <w:shd w:val="clear" w:color="auto" w:fill="FFFFFF"/>
        <w:spacing w:line="276" w:lineRule="auto"/>
        <w:ind w:left="630"/>
        <w:contextualSpacing/>
        <w:jc w:val="both"/>
        <w:rPr>
          <w:rFonts w:ascii="Times New Roman" w:hAnsi="Times New Roman"/>
          <w:iCs/>
          <w:color w:val="000000" w:themeColor="text1"/>
          <w:lang w:val="sq-AL" w:bidi="ar-SA"/>
        </w:rPr>
      </w:pPr>
      <w:r w:rsidRPr="008D6C93">
        <w:rPr>
          <w:rFonts w:ascii="Times New Roman" w:hAnsi="Times New Roman"/>
          <w:iCs/>
          <w:color w:val="000000" w:themeColor="text1"/>
          <w:lang w:val="sq-AL" w:bidi="ar-SA"/>
        </w:rPr>
        <w:t>Në asnjë moment gjatë gjykimit paditësi nuk përcaktoi se çfarë veprimi përmbarimor ai kundërshton, por pretendimet e tij përqendrohen kryesisht në dyshimet se kreditori dhe përmbaruesi kryhen veprime të fshehta me qëllim marrjen e pronës të tij.</w:t>
      </w:r>
    </w:p>
    <w:p w14:paraId="12EC0E25" w14:textId="77777777" w:rsidR="000F427C" w:rsidRPr="008D6C93" w:rsidRDefault="000F427C" w:rsidP="00672BAC">
      <w:pPr>
        <w:numPr>
          <w:ilvl w:val="0"/>
          <w:numId w:val="13"/>
        </w:numPr>
        <w:shd w:val="clear" w:color="auto" w:fill="FFFFFF"/>
        <w:spacing w:line="276" w:lineRule="auto"/>
        <w:ind w:left="630"/>
        <w:contextualSpacing/>
        <w:jc w:val="both"/>
        <w:rPr>
          <w:rFonts w:ascii="Times New Roman" w:hAnsi="Times New Roman"/>
          <w:iCs/>
          <w:color w:val="000000" w:themeColor="text1"/>
          <w:lang w:val="sq-AL" w:bidi="ar-SA"/>
        </w:rPr>
      </w:pPr>
      <w:bookmarkStart w:id="4" w:name="_Hlk157291420"/>
      <w:r w:rsidRPr="008D6C93">
        <w:rPr>
          <w:rFonts w:ascii="Times New Roman" w:hAnsi="Times New Roman"/>
          <w:iCs/>
          <w:color w:val="000000" w:themeColor="text1"/>
          <w:lang w:val="sq-AL" w:bidi="ar-SA"/>
        </w:rPr>
        <w:t>Duke ju referuar datës 07.09.2012 të shtimit të objektit të padisë, akti i fundit i kryer nga përmbaruesi është propozimi për marrje sendi në pronësi datë 13.07.2012, komunikuar paditësit më 17.07.2012. Padia është depozituar më 26.06.2012 dhe e drejta për të kundërshtuar paditësit i ka lindur më 17.07.2012 dhe si e tillë duke qenë jashtë afatit ligjor të parashikuar nga neni 610 i KPC, duhet të rrëzohet dhe kërkimi i kundërshtimit të veprimeve përmbarimore.</w:t>
      </w:r>
      <w:bookmarkEnd w:id="4"/>
    </w:p>
    <w:p w14:paraId="04E74D6E" w14:textId="77777777" w:rsidR="000F427C" w:rsidRPr="008D6C93" w:rsidRDefault="000F427C" w:rsidP="00672BAC">
      <w:pPr>
        <w:numPr>
          <w:ilvl w:val="0"/>
          <w:numId w:val="13"/>
        </w:numPr>
        <w:shd w:val="clear" w:color="auto" w:fill="FFFFFF"/>
        <w:spacing w:line="276" w:lineRule="auto"/>
        <w:ind w:left="630"/>
        <w:contextualSpacing/>
        <w:jc w:val="both"/>
        <w:rPr>
          <w:rFonts w:ascii="Times New Roman" w:hAnsi="Times New Roman"/>
          <w:iCs/>
          <w:color w:val="000000" w:themeColor="text1"/>
          <w:lang w:val="sq-AL" w:bidi="ar-SA"/>
        </w:rPr>
      </w:pPr>
      <w:r w:rsidRPr="008D6C93">
        <w:rPr>
          <w:rFonts w:ascii="Times New Roman" w:hAnsi="Times New Roman"/>
          <w:iCs/>
          <w:color w:val="000000" w:themeColor="text1"/>
          <w:lang w:val="sq-AL" w:bidi="ar-SA"/>
        </w:rPr>
        <w:t>Në referim të nenit 211 të KPC hiqet sigurimi i padisë të dhënën nga Gjykata e Rrethit Gjyqësor Tiranë me vendimin e datës 13.07.2013 [...]”.</w:t>
      </w:r>
    </w:p>
    <w:p w14:paraId="389219FA" w14:textId="77777777" w:rsidR="000F427C" w:rsidRPr="008D6C93" w:rsidRDefault="000F427C" w:rsidP="00672BAC">
      <w:pPr>
        <w:numPr>
          <w:ilvl w:val="0"/>
          <w:numId w:val="8"/>
        </w:numPr>
        <w:tabs>
          <w:tab w:val="left" w:pos="0"/>
          <w:tab w:val="left" w:pos="851"/>
        </w:tabs>
        <w:spacing w:line="276" w:lineRule="auto"/>
        <w:ind w:left="0" w:firstLine="360"/>
        <w:contextualSpacing/>
        <w:jc w:val="both"/>
        <w:rPr>
          <w:rFonts w:ascii="Times New Roman" w:hAnsi="Times New Roman"/>
          <w:color w:val="000000" w:themeColor="text1"/>
          <w:lang w:val="sq-AL" w:eastAsia="en-GB" w:bidi="ar-SA"/>
        </w:rPr>
      </w:pPr>
      <w:r w:rsidRPr="008D6C93">
        <w:rPr>
          <w:rFonts w:ascii="Times New Roman" w:hAnsi="Times New Roman"/>
          <w:b/>
          <w:color w:val="000000" w:themeColor="text1"/>
          <w:lang w:val="sq-AL" w:bidi="ar-SA"/>
        </w:rPr>
        <w:t xml:space="preserve"> </w:t>
      </w:r>
      <w:r w:rsidRPr="008D6C93">
        <w:rPr>
          <w:rFonts w:ascii="Times New Roman" w:hAnsi="Times New Roman"/>
          <w:color w:val="000000" w:themeColor="text1"/>
          <w:lang w:val="sq-AL" w:bidi="ar-SA"/>
        </w:rPr>
        <w:t>Kundër këtij vendimi ka paraqitur ankim</w:t>
      </w:r>
      <w:r w:rsidRPr="008D6C93">
        <w:rPr>
          <w:rFonts w:ascii="Times New Roman" w:hAnsi="Times New Roman"/>
          <w:bCs/>
          <w:color w:val="000000" w:themeColor="text1"/>
          <w:shd w:val="clear" w:color="auto" w:fill="FFFFFF"/>
          <w:lang w:val="sq-AL" w:bidi="ar-SA"/>
        </w:rPr>
        <w:t xml:space="preserve"> </w:t>
      </w:r>
      <w:r w:rsidRPr="008D6C93">
        <w:rPr>
          <w:rFonts w:ascii="Times New Roman" w:hAnsi="Times New Roman"/>
          <w:bCs/>
          <w:color w:val="000000" w:themeColor="text1"/>
          <w:lang w:val="sq-AL" w:eastAsia="en-GB" w:bidi="ar-SA"/>
        </w:rPr>
        <w:t xml:space="preserve">pala paditëse Gëzime </w:t>
      </w:r>
      <w:proofErr w:type="spellStart"/>
      <w:r w:rsidRPr="008D6C93">
        <w:rPr>
          <w:rFonts w:ascii="Times New Roman" w:hAnsi="Times New Roman"/>
          <w:bCs/>
          <w:color w:val="000000" w:themeColor="text1"/>
          <w:lang w:val="sq-AL" w:eastAsia="en-GB" w:bidi="ar-SA"/>
        </w:rPr>
        <w:t>Hidri</w:t>
      </w:r>
      <w:proofErr w:type="spellEnd"/>
      <w:r w:rsidRPr="008D6C93">
        <w:rPr>
          <w:rFonts w:ascii="Times New Roman" w:hAnsi="Times New Roman"/>
          <w:bCs/>
          <w:color w:val="000000" w:themeColor="text1"/>
          <w:lang w:val="sq-AL" w:eastAsia="en-GB" w:bidi="ar-SA"/>
        </w:rPr>
        <w:t xml:space="preserve"> dhe ka parashtruar shkaqet e ankimit si më poshtë:</w:t>
      </w:r>
    </w:p>
    <w:p w14:paraId="57FB5B51" w14:textId="77777777" w:rsidR="000F427C" w:rsidRPr="008D6C93" w:rsidRDefault="000F427C" w:rsidP="00672BAC">
      <w:pPr>
        <w:numPr>
          <w:ilvl w:val="0"/>
          <w:numId w:val="10"/>
        </w:numPr>
        <w:shd w:val="clear" w:color="auto" w:fill="FFFFFF"/>
        <w:spacing w:line="276" w:lineRule="auto"/>
        <w:ind w:left="63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Nuk mund të kishte gjykim në themel të çështjes pa një ekspertizë ligjore profesionale. Se çfarë veprimi përmbarimor kundërshtohej ishte e përcaktuar qartë në kërkesë padi, në faqen e tretë të saj, ku thuhej shprehimisht se: “</w:t>
      </w:r>
      <w:r w:rsidRPr="008D6C93">
        <w:rPr>
          <w:rFonts w:ascii="Times New Roman" w:hAnsi="Times New Roman"/>
          <w:i/>
          <w:iCs/>
          <w:color w:val="000000" w:themeColor="text1"/>
          <w:lang w:val="sq-AL" w:bidi="ar-SA"/>
        </w:rPr>
        <w:t>Nisur nga fakti që pala e paditur ka kryer të gjithë procedurën e sekuestrimit dhe shpalljes në ankand për tjetërsimin e pasurive tona, kërkojmë të merret masa e pezullimit të veprimeve”</w:t>
      </w:r>
      <w:r w:rsidRPr="008D6C93">
        <w:rPr>
          <w:rFonts w:ascii="Times New Roman" w:hAnsi="Times New Roman"/>
          <w:color w:val="000000" w:themeColor="text1"/>
          <w:lang w:val="sq-AL" w:bidi="ar-SA"/>
        </w:rPr>
        <w:t>.</w:t>
      </w:r>
    </w:p>
    <w:p w14:paraId="60EB27E9" w14:textId="77777777" w:rsidR="000F427C" w:rsidRPr="008D6C93" w:rsidRDefault="000F427C" w:rsidP="00672BAC">
      <w:pPr>
        <w:numPr>
          <w:ilvl w:val="0"/>
          <w:numId w:val="10"/>
        </w:numPr>
        <w:shd w:val="clear" w:color="auto" w:fill="FFFFFF"/>
        <w:spacing w:line="276" w:lineRule="auto"/>
        <w:ind w:left="63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Veprimet përmbarimore janë zhvilluar në fshehtësi të plotë dhe nuk na është dhënë mundësi për sqarimin e detajeve, por vetëm na është krijuar mundësia për të paraqitur kërkesë padinë brenda afatit ligjor.</w:t>
      </w:r>
    </w:p>
    <w:p w14:paraId="38670EA8" w14:textId="77777777" w:rsidR="000F427C" w:rsidRPr="008D6C93" w:rsidRDefault="000F427C" w:rsidP="00672BAC">
      <w:pPr>
        <w:numPr>
          <w:ilvl w:val="0"/>
          <w:numId w:val="10"/>
        </w:numPr>
        <w:shd w:val="clear" w:color="auto" w:fill="FFFFFF"/>
        <w:spacing w:line="276" w:lineRule="auto"/>
        <w:ind w:left="63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Vetë të paditurit kanë pranuar në gjykim se u ndalën nga Gjykata vetëm në hapin e fundit, kryerjen e veprimeve në Hipotekë.</w:t>
      </w:r>
    </w:p>
    <w:p w14:paraId="64AA03EB" w14:textId="77777777" w:rsidR="000F427C" w:rsidRPr="008D6C93" w:rsidRDefault="000F427C" w:rsidP="00672BAC">
      <w:pPr>
        <w:numPr>
          <w:ilvl w:val="0"/>
          <w:numId w:val="10"/>
        </w:numPr>
        <w:shd w:val="clear" w:color="auto" w:fill="FFFFFF"/>
        <w:spacing w:line="276" w:lineRule="auto"/>
        <w:ind w:left="63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Me vendim gjyqësor të datës 22.09.2014 të po kësaj çështje, bashkë paditësi, bashkë kreditori </w:t>
      </w:r>
      <w:proofErr w:type="spellStart"/>
      <w:r w:rsidRPr="008D6C93">
        <w:rPr>
          <w:rFonts w:ascii="Times New Roman" w:hAnsi="Times New Roman"/>
          <w:color w:val="000000" w:themeColor="text1"/>
          <w:lang w:val="sq-AL" w:bidi="ar-SA"/>
        </w:rPr>
        <w:t>Tomorr</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Hidri</w:t>
      </w:r>
      <w:proofErr w:type="spellEnd"/>
      <w:r w:rsidRPr="008D6C93">
        <w:rPr>
          <w:rFonts w:ascii="Times New Roman" w:hAnsi="Times New Roman"/>
          <w:color w:val="000000" w:themeColor="text1"/>
          <w:lang w:val="sq-AL" w:bidi="ar-SA"/>
        </w:rPr>
        <w:t xml:space="preserve"> u përjashtua padrejtësisht nga gjykimi i çështjes. Për këtë ai ka paraqitur ankim të veçantë në Gjykatë të Apelit. Ndërkohë Gjykata e shkallës së parë ka nxituar të mbyllë gjykimin pa thirrur një ekspert; duke argumentuar se “paraqitja e ankimit të veçantë nuk përbën shkak për mos vazhdim të gjykimit, pasi përfundimet e këtij gjykimi nuk kanë ndikim mbi përfundimin e kësaj çështjeje”. </w:t>
      </w:r>
    </w:p>
    <w:p w14:paraId="696533BF" w14:textId="77777777" w:rsidR="000F427C" w:rsidRPr="008D6C93" w:rsidRDefault="000F427C" w:rsidP="00672BAC">
      <w:pPr>
        <w:numPr>
          <w:ilvl w:val="0"/>
          <w:numId w:val="10"/>
        </w:numPr>
        <w:shd w:val="clear" w:color="auto" w:fill="FFFFFF"/>
        <w:spacing w:line="276" w:lineRule="auto"/>
        <w:ind w:left="63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Duket sikur Gjykata e shkallës së parë thotë se si do të ven</w:t>
      </w:r>
      <w:r w:rsidR="002C1BC6" w:rsidRPr="008D6C93">
        <w:rPr>
          <w:rFonts w:ascii="Times New Roman" w:hAnsi="Times New Roman"/>
          <w:color w:val="000000" w:themeColor="text1"/>
          <w:lang w:val="sq-AL" w:bidi="ar-SA"/>
        </w:rPr>
        <w:t>dosë</w:t>
      </w:r>
      <w:r w:rsidRPr="008D6C93">
        <w:rPr>
          <w:rFonts w:ascii="Times New Roman" w:hAnsi="Times New Roman"/>
          <w:color w:val="000000" w:themeColor="text1"/>
          <w:lang w:val="sq-AL" w:bidi="ar-SA"/>
        </w:rPr>
        <w:t xml:space="preserve"> gjykata më e lartë, unë vendimin tim e kam marrë.</w:t>
      </w:r>
    </w:p>
    <w:p w14:paraId="6A7F1D5F" w14:textId="77777777" w:rsidR="000F427C" w:rsidRPr="008D6C93" w:rsidRDefault="000F427C" w:rsidP="00672BAC">
      <w:pPr>
        <w:numPr>
          <w:ilvl w:val="0"/>
          <w:numId w:val="8"/>
        </w:numPr>
        <w:shd w:val="clear" w:color="auto" w:fill="FFFFFF"/>
        <w:spacing w:line="276" w:lineRule="auto"/>
        <w:ind w:left="0" w:firstLine="360"/>
        <w:contextualSpacing/>
        <w:jc w:val="both"/>
        <w:rPr>
          <w:rFonts w:ascii="Times New Roman" w:hAnsi="Times New Roman"/>
          <w:color w:val="000000" w:themeColor="text1"/>
          <w:lang w:val="sq-AL" w:bidi="ar-SA"/>
        </w:rPr>
      </w:pPr>
      <w:r w:rsidRPr="008D6C93">
        <w:rPr>
          <w:rFonts w:ascii="Times New Roman" w:hAnsi="Times New Roman"/>
          <w:b/>
          <w:color w:val="000000" w:themeColor="text1"/>
          <w:lang w:val="sq-AL" w:bidi="ar-SA"/>
        </w:rPr>
        <w:t xml:space="preserve">Gjykata e Apelit Durrës me vendimin nr. 10-2015-2532 (1055), datë 24.11.2015 </w:t>
      </w:r>
      <w:r w:rsidRPr="008D6C93">
        <w:rPr>
          <w:rFonts w:ascii="Times New Roman" w:hAnsi="Times New Roman"/>
          <w:color w:val="000000" w:themeColor="text1"/>
          <w:lang w:val="sq-AL" w:bidi="ar-SA"/>
        </w:rPr>
        <w:t xml:space="preserve">ka vendosur: </w:t>
      </w:r>
    </w:p>
    <w:p w14:paraId="2996B070" w14:textId="77777777" w:rsidR="000F427C" w:rsidRPr="008D6C93" w:rsidRDefault="000F427C" w:rsidP="00672BAC">
      <w:pPr>
        <w:pStyle w:val="ListParagraph"/>
        <w:numPr>
          <w:ilvl w:val="0"/>
          <w:numId w:val="15"/>
        </w:numPr>
        <w:shd w:val="clear" w:color="auto" w:fill="FFFFFF"/>
        <w:spacing w:line="276" w:lineRule="auto"/>
        <w:jc w:val="both"/>
        <w:rPr>
          <w:color w:val="000000" w:themeColor="text1"/>
          <w:sz w:val="24"/>
          <w:szCs w:val="24"/>
          <w:lang w:val="sq-AL"/>
        </w:rPr>
      </w:pPr>
      <w:r w:rsidRPr="008D6C93">
        <w:rPr>
          <w:color w:val="000000" w:themeColor="text1"/>
          <w:sz w:val="24"/>
          <w:szCs w:val="24"/>
          <w:lang w:val="sq-AL"/>
        </w:rPr>
        <w:t>“</w:t>
      </w:r>
      <w:r w:rsidRPr="008D6C93">
        <w:rPr>
          <w:i/>
          <w:color w:val="000000" w:themeColor="text1"/>
          <w:sz w:val="24"/>
          <w:szCs w:val="24"/>
          <w:shd w:val="clear" w:color="auto" w:fill="FFFFFF"/>
          <w:lang w:val="sq-AL"/>
        </w:rPr>
        <w:t>Lënien në fuqi të vendimit civil nr.1408 (13-2014-5842), datë 06.10.2014 të Gjykatës së Rrethit Gjyqësor Elbasan”.</w:t>
      </w:r>
    </w:p>
    <w:p w14:paraId="14FB73E2" w14:textId="77777777" w:rsidR="000F427C" w:rsidRPr="008D6C93" w:rsidRDefault="000F427C" w:rsidP="00672BAC">
      <w:pPr>
        <w:numPr>
          <w:ilvl w:val="0"/>
          <w:numId w:val="8"/>
        </w:numPr>
        <w:shd w:val="clear" w:color="auto" w:fill="FFFFFF"/>
        <w:spacing w:line="276" w:lineRule="auto"/>
        <w:contextualSpacing/>
        <w:jc w:val="both"/>
        <w:rPr>
          <w:rFonts w:ascii="Times New Roman" w:hAnsi="Times New Roman"/>
          <w:color w:val="000000" w:themeColor="text1"/>
          <w:lang w:val="sq-AL" w:bidi="ar-SA"/>
        </w:rPr>
      </w:pPr>
      <w:r w:rsidRPr="008D6C93">
        <w:rPr>
          <w:rFonts w:ascii="Times New Roman" w:hAnsi="Times New Roman"/>
          <w:bCs/>
          <w:color w:val="000000" w:themeColor="text1"/>
          <w:lang w:val="sq-AL" w:bidi="ar-SA"/>
        </w:rPr>
        <w:lastRenderedPageBreak/>
        <w:t xml:space="preserve">Në marrjen e vendimit Gjykata e Apelit </w:t>
      </w:r>
      <w:r w:rsidRPr="008D6C93">
        <w:rPr>
          <w:rFonts w:ascii="Times New Roman" w:hAnsi="Times New Roman"/>
          <w:color w:val="000000" w:themeColor="text1"/>
          <w:lang w:val="sq-AL" w:bidi="ar-SA"/>
        </w:rPr>
        <w:t>Durrës</w:t>
      </w:r>
      <w:r w:rsidRPr="008D6C93">
        <w:rPr>
          <w:rFonts w:ascii="Times New Roman" w:hAnsi="Times New Roman"/>
          <w:b/>
          <w:color w:val="000000" w:themeColor="text1"/>
          <w:lang w:val="sq-AL" w:bidi="ar-SA"/>
        </w:rPr>
        <w:t xml:space="preserve"> </w:t>
      </w:r>
      <w:r w:rsidRPr="008D6C93">
        <w:rPr>
          <w:rFonts w:ascii="Times New Roman" w:hAnsi="Times New Roman"/>
          <w:color w:val="000000" w:themeColor="text1"/>
          <w:lang w:val="sq-AL" w:bidi="ar-SA"/>
        </w:rPr>
        <w:t xml:space="preserve">ka arsyetuar: </w:t>
      </w:r>
    </w:p>
    <w:p w14:paraId="0D996B9D" w14:textId="77777777" w:rsidR="000F427C" w:rsidRPr="008D6C93" w:rsidRDefault="000F427C" w:rsidP="00672BAC">
      <w:pPr>
        <w:numPr>
          <w:ilvl w:val="0"/>
          <w:numId w:val="14"/>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i/>
          <w:iCs/>
          <w:color w:val="000000" w:themeColor="text1"/>
          <w:lang w:val="sq-AL" w:bidi="ar-SA"/>
        </w:rPr>
        <w:t>“</w:t>
      </w:r>
      <w:r w:rsidRPr="008D6C93">
        <w:rPr>
          <w:rFonts w:ascii="Times New Roman" w:hAnsi="Times New Roman"/>
          <w:color w:val="000000" w:themeColor="text1"/>
          <w:lang w:val="sq-AL" w:bidi="ar-SA"/>
        </w:rPr>
        <w:t>[</w:t>
      </w:r>
      <w:r w:rsidRPr="008D6C93">
        <w:rPr>
          <w:rFonts w:ascii="Times New Roman" w:hAnsi="Times New Roman"/>
          <w:i/>
          <w:iCs/>
          <w:color w:val="000000" w:themeColor="text1"/>
          <w:lang w:val="sq-AL" w:bidi="ar-SA"/>
        </w:rPr>
        <w:t>...</w:t>
      </w:r>
      <w:r w:rsidRPr="008D6C93">
        <w:rPr>
          <w:rFonts w:ascii="Times New Roman" w:hAnsi="Times New Roman"/>
          <w:color w:val="000000" w:themeColor="text1"/>
          <w:lang w:val="sq-AL" w:bidi="ar-SA"/>
        </w:rPr>
        <w:t>]</w:t>
      </w:r>
      <w:r w:rsidRPr="008D6C93">
        <w:rPr>
          <w:rFonts w:ascii="Times New Roman" w:hAnsi="Times New Roman"/>
          <w:i/>
          <w:iCs/>
          <w:color w:val="000000" w:themeColor="text1"/>
          <w:lang w:val="sq-AL" w:bidi="ar-SA"/>
        </w:rPr>
        <w:t xml:space="preserve"> Lidhur me kërkimin e parë që është pavlefshmëria e titullit ekzekutiv,</w:t>
      </w:r>
      <w:r w:rsidRPr="008D6C93">
        <w:rPr>
          <w:rFonts w:ascii="Times New Roman" w:hAnsi="Times New Roman"/>
          <w:color w:val="000000" w:themeColor="text1"/>
          <w:lang w:val="sq-AL" w:bidi="ar-SA"/>
        </w:rPr>
        <w:t xml:space="preserve"> paditësja Gëzime </w:t>
      </w:r>
      <w:proofErr w:type="spellStart"/>
      <w:r w:rsidRPr="008D6C93">
        <w:rPr>
          <w:rFonts w:ascii="Times New Roman" w:hAnsi="Times New Roman"/>
          <w:color w:val="000000" w:themeColor="text1"/>
          <w:lang w:val="sq-AL" w:bidi="ar-SA"/>
        </w:rPr>
        <w:t>Hidri</w:t>
      </w:r>
      <w:proofErr w:type="spellEnd"/>
      <w:r w:rsidRPr="008D6C93">
        <w:rPr>
          <w:rFonts w:ascii="Times New Roman" w:hAnsi="Times New Roman"/>
          <w:color w:val="000000" w:themeColor="text1"/>
          <w:lang w:val="sq-AL" w:bidi="ar-SA"/>
        </w:rPr>
        <w:t xml:space="preserve"> </w:t>
      </w:r>
      <w:bookmarkStart w:id="5" w:name="_Hlk157288398"/>
      <w:r w:rsidRPr="008D6C93">
        <w:rPr>
          <w:rFonts w:ascii="Times New Roman" w:hAnsi="Times New Roman"/>
          <w:color w:val="000000" w:themeColor="text1"/>
          <w:lang w:val="sq-AL" w:bidi="ar-SA"/>
        </w:rPr>
        <w:t xml:space="preserve">ka kërkuar pavlefshmërinë e shkresës së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datë 17 Janar 2012 në të cilën konfirmohet detyrimi i huas/kredisë, të huamarrësit </w:t>
      </w:r>
      <w:proofErr w:type="spellStart"/>
      <w:r w:rsidRPr="008D6C93">
        <w:rPr>
          <w:rFonts w:ascii="Times New Roman" w:hAnsi="Times New Roman"/>
          <w:color w:val="000000" w:themeColor="text1"/>
          <w:lang w:val="sq-AL" w:bidi="ar-SA"/>
        </w:rPr>
        <w:t>z.Tomorr</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Hidri</w:t>
      </w:r>
      <w:proofErr w:type="spellEnd"/>
      <w:r w:rsidRPr="008D6C93">
        <w:rPr>
          <w:rFonts w:ascii="Times New Roman" w:hAnsi="Times New Roman"/>
          <w:color w:val="000000" w:themeColor="text1"/>
          <w:lang w:val="sq-AL" w:bidi="ar-SA"/>
        </w:rPr>
        <w:t>. Rezulton se kjo shkresë e kundërshtuar me padi në gjykatë, nuk është titull ekzekutiv në kuptim të nenit 510 të KPC</w:t>
      </w:r>
      <w:bookmarkEnd w:id="5"/>
      <w:r w:rsidRPr="008D6C93">
        <w:rPr>
          <w:rFonts w:ascii="Times New Roman" w:hAnsi="Times New Roman"/>
          <w:color w:val="000000" w:themeColor="text1"/>
          <w:lang w:val="sq-AL" w:bidi="ar-SA"/>
        </w:rPr>
        <w:t>, si dhe ndaj saj nuk mund të ngrihet padi në bazë të nenit 609 të KPC. Sipas kësaj dispozite, debitori mund të kërkojë në gjykatë që të deklarohet se titulli ekziston në një masë më të vogël, kur për këtë titull ekzekutiv të kundërshtuar është lëshuar një urdhër ekzekutimi më parë, në bazë të nenit 511 të KPC (në rastin në shqyrtim nuk rezulton të jetë lëshuar urdhri ekzekutiv për këtë shkresë). Për sa më sipër ky kërkim është i pabazuar në ligj dhe prova.</w:t>
      </w:r>
    </w:p>
    <w:p w14:paraId="51C21697" w14:textId="77777777" w:rsidR="000F427C" w:rsidRPr="008D6C93" w:rsidRDefault="000F427C" w:rsidP="00672BAC">
      <w:pPr>
        <w:numPr>
          <w:ilvl w:val="0"/>
          <w:numId w:val="14"/>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bCs/>
          <w:i/>
          <w:iCs/>
          <w:color w:val="000000" w:themeColor="text1"/>
          <w:lang w:val="sq-AL" w:bidi="ar-SA"/>
        </w:rPr>
        <w:t xml:space="preserve">Lidhur me kërkimin e dytë që është kundërshtimi i veprimeve përmbarimore, </w:t>
      </w:r>
      <w:r w:rsidRPr="008D6C93">
        <w:rPr>
          <w:rFonts w:ascii="Times New Roman" w:hAnsi="Times New Roman"/>
          <w:bCs/>
          <w:color w:val="000000" w:themeColor="text1"/>
          <w:lang w:val="sq-AL" w:bidi="ar-SA"/>
        </w:rPr>
        <w:t>v</w:t>
      </w:r>
      <w:r w:rsidRPr="008D6C93">
        <w:rPr>
          <w:rFonts w:ascii="Times New Roman" w:hAnsi="Times New Roman"/>
          <w:color w:val="000000" w:themeColor="text1"/>
          <w:lang w:val="sq-AL" w:bidi="ar-SA"/>
        </w:rPr>
        <w:t>eprimet përmbarimore të cilat nuk ushtrohen në zbatim dhe në ekzekutim korrekt të titullit ekzekutiv, mund të kundërshtohen nga palët në gjykatë. Kundërshtimi i veprimeve të përmbaruesit gjyqësor është një mjet i parashikuar nga KPC, i cili ka për qëllim të kundërshtojë pavlefshmërinë e akteve të procesit të ekzekutimit të detyrueshëm të titullit ekzekutiv, që realizohen nëpërmjet kryerjes së veprimeve të përmbaruesit gjyqësor.</w:t>
      </w:r>
    </w:p>
    <w:p w14:paraId="1DE96D4F" w14:textId="77777777" w:rsidR="000F427C" w:rsidRPr="008D6C93" w:rsidRDefault="000F427C" w:rsidP="00672BAC">
      <w:pPr>
        <w:numPr>
          <w:ilvl w:val="0"/>
          <w:numId w:val="14"/>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Në këto lloj gjykimesh, gjykata vlerëson: -a, nga pikëpamja procedurale, nëse padia është ngritur brenda afatit ligjor të parashikuar shprehimisht në nenin 610 të KPC dhe -b. nëse veprimet e përmbaruesit gjyqësor janë kryer apo jo në përputhje me ligjin. [...] Rezulton se shkresa e kundërshtuar nga paditësja Gëzime </w:t>
      </w:r>
      <w:proofErr w:type="spellStart"/>
      <w:r w:rsidRPr="008D6C93">
        <w:rPr>
          <w:rFonts w:ascii="Times New Roman" w:hAnsi="Times New Roman"/>
          <w:color w:val="000000" w:themeColor="text1"/>
          <w:lang w:val="sq-AL" w:bidi="ar-SA"/>
        </w:rPr>
        <w:t>Hidri</w:t>
      </w:r>
      <w:proofErr w:type="spellEnd"/>
      <w:r w:rsidRPr="008D6C93">
        <w:rPr>
          <w:rFonts w:ascii="Times New Roman" w:hAnsi="Times New Roman"/>
          <w:color w:val="000000" w:themeColor="text1"/>
          <w:lang w:val="sq-AL" w:bidi="ar-SA"/>
        </w:rPr>
        <w:t>, si titull ekzekutiv, të jetë kundërshtuar më datë 26.06.2012 në Gjykatën e Rrethit Gjyqësor Tiranë, ndërsa veprimet përmbarimore në zbatim të kësaj shkrese, shumë më pas, në shkelje të afateve të përcaktuar në ligjin procedural civil.</w:t>
      </w:r>
    </w:p>
    <w:p w14:paraId="1F1329FF" w14:textId="77777777" w:rsidR="000F427C" w:rsidRPr="008D6C93" w:rsidRDefault="000F427C" w:rsidP="00672BAC">
      <w:pPr>
        <w:numPr>
          <w:ilvl w:val="0"/>
          <w:numId w:val="14"/>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Në rastin në shqyrtim, e drejta e padisë palës paditëse i ka lindur që në momentin që është vënë në dijeni me shkresën e Zyrës së Përmbarimit Privat AFA 2010, e cila ka vënë në ekzekutim shkresën e datës 17 janar 2012 të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Sha, për shumën 5,098,069.83 lek, si detyrim kredie. Referuar proces-verbalit të seancës gjyqësore të datës 11.07.2012 rezulton se pala e paditur Zyra Përmbarimore Privatë AFA 2010, të këtë paraqitur edhe veprimet e saj përmbarimore si dhe shkresat përkatëse të nxjerra në zbatim të shkresës së datës 17 Janar 2012 të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Shtimi i objektit të padisë nga pala paditëse (</w:t>
      </w:r>
      <w:proofErr w:type="spellStart"/>
      <w:r w:rsidRPr="008D6C93">
        <w:rPr>
          <w:rFonts w:ascii="Times New Roman" w:hAnsi="Times New Roman"/>
          <w:color w:val="000000" w:themeColor="text1"/>
          <w:lang w:val="sq-AL" w:bidi="ar-SA"/>
        </w:rPr>
        <w:t>debitorja</w:t>
      </w:r>
      <w:proofErr w:type="spellEnd"/>
      <w:r w:rsidRPr="008D6C93">
        <w:rPr>
          <w:rFonts w:ascii="Times New Roman" w:hAnsi="Times New Roman"/>
          <w:color w:val="000000" w:themeColor="text1"/>
          <w:lang w:val="sq-AL" w:bidi="ar-SA"/>
        </w:rPr>
        <w:t>) është paraqitur më datë 07.09.2012 në seancë gjyqësore (në Gjykatën e Rrethit Gjyqësor Tiranë), pra pas më shumë se 58 ditësh nga marrja dijeni dhe lindja e të drejtës së padisë, (ndërkohë që afati ligjor është 5 ditor).</w:t>
      </w:r>
    </w:p>
    <w:p w14:paraId="3D3EDB40" w14:textId="77777777" w:rsidR="000F427C" w:rsidRPr="008D6C93" w:rsidRDefault="000F427C" w:rsidP="00672BAC">
      <w:pPr>
        <w:numPr>
          <w:ilvl w:val="0"/>
          <w:numId w:val="14"/>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Përfundimisht kjo gjykatë </w:t>
      </w:r>
      <w:proofErr w:type="spellStart"/>
      <w:r w:rsidRPr="008D6C93">
        <w:rPr>
          <w:rFonts w:ascii="Times New Roman" w:hAnsi="Times New Roman"/>
          <w:color w:val="000000" w:themeColor="text1"/>
          <w:lang w:val="sq-AL" w:bidi="ar-SA"/>
        </w:rPr>
        <w:t>konkludon</w:t>
      </w:r>
      <w:proofErr w:type="spellEnd"/>
      <w:r w:rsidRPr="008D6C93">
        <w:rPr>
          <w:rFonts w:ascii="Times New Roman" w:hAnsi="Times New Roman"/>
          <w:color w:val="000000" w:themeColor="text1"/>
          <w:lang w:val="sq-AL" w:bidi="ar-SA"/>
        </w:rPr>
        <w:t xml:space="preserve"> se shkaqet ankimore të parashtruara nga pala paditëse janë të pabazuar në ligj, e për pasojë vendimi i Gjykatës së Shkallës së Parë Elbasan është dhënë në zbatim korrekt të ligjit civil dhe duhet lënë në fuqi.</w:t>
      </w:r>
    </w:p>
    <w:p w14:paraId="2F6E0842" w14:textId="77777777" w:rsidR="000F427C" w:rsidRPr="008D6C93" w:rsidRDefault="000F427C" w:rsidP="00672BAC">
      <w:pPr>
        <w:numPr>
          <w:ilvl w:val="0"/>
          <w:numId w:val="8"/>
        </w:numPr>
        <w:tabs>
          <w:tab w:val="left" w:pos="851"/>
        </w:tabs>
        <w:spacing w:line="276" w:lineRule="auto"/>
        <w:ind w:left="0" w:firstLine="450"/>
        <w:contextualSpacing/>
        <w:jc w:val="both"/>
        <w:rPr>
          <w:rFonts w:ascii="Times New Roman" w:hAnsi="Times New Roman"/>
          <w:color w:val="000000" w:themeColor="text1"/>
          <w:lang w:val="sq-AL" w:bidi="ar-SA"/>
        </w:rPr>
      </w:pPr>
      <w:r w:rsidRPr="008D6C93">
        <w:rPr>
          <w:rFonts w:ascii="Times New Roman" w:hAnsi="Times New Roman"/>
          <w:b/>
          <w:color w:val="000000" w:themeColor="text1"/>
          <w:lang w:val="sq-AL" w:bidi="ar-SA"/>
        </w:rPr>
        <w:t xml:space="preserve">Kundër vendimit nr. 10-2015-2532 (1055), datë 24.11.2015 të Gjykatës së Apelit Durrës ka paraqitur rekurs </w:t>
      </w:r>
      <w:r w:rsidRPr="008D6C93">
        <w:rPr>
          <w:rFonts w:ascii="Times New Roman" w:hAnsi="Times New Roman"/>
          <w:b/>
          <w:bCs/>
          <w:color w:val="000000" w:themeColor="text1"/>
          <w:shd w:val="clear" w:color="auto" w:fill="FFFFFF"/>
          <w:lang w:val="sq-AL" w:bidi="ar-SA"/>
        </w:rPr>
        <w:t xml:space="preserve">pala paditëse Gëzime </w:t>
      </w:r>
      <w:proofErr w:type="spellStart"/>
      <w:r w:rsidRPr="008D6C93">
        <w:rPr>
          <w:rFonts w:ascii="Times New Roman" w:hAnsi="Times New Roman"/>
          <w:b/>
          <w:bCs/>
          <w:color w:val="000000" w:themeColor="text1"/>
          <w:shd w:val="clear" w:color="auto" w:fill="FFFFFF"/>
          <w:lang w:val="sq-AL" w:bidi="ar-SA"/>
        </w:rPr>
        <w:t>Hidri</w:t>
      </w:r>
      <w:proofErr w:type="spellEnd"/>
      <w:r w:rsidRPr="008D6C93">
        <w:rPr>
          <w:rFonts w:ascii="Times New Roman" w:hAnsi="Times New Roman"/>
          <w:b/>
          <w:bCs/>
          <w:color w:val="000000" w:themeColor="text1"/>
          <w:shd w:val="clear" w:color="auto" w:fill="FFFFFF"/>
          <w:lang w:val="sq-AL" w:bidi="ar-SA"/>
        </w:rPr>
        <w:t xml:space="preserve">, duke </w:t>
      </w:r>
      <w:r w:rsidRPr="008D6C93">
        <w:rPr>
          <w:rFonts w:ascii="Times New Roman" w:hAnsi="Times New Roman"/>
          <w:b/>
          <w:color w:val="000000" w:themeColor="text1"/>
          <w:lang w:val="sq-AL" w:bidi="ar-SA"/>
        </w:rPr>
        <w:t xml:space="preserve">parashtruar këto shkaqe: </w:t>
      </w:r>
    </w:p>
    <w:p w14:paraId="2B3F95EF" w14:textId="77777777" w:rsidR="000F427C" w:rsidRPr="008D6C93" w:rsidRDefault="000F427C" w:rsidP="00672BAC">
      <w:pPr>
        <w:numPr>
          <w:ilvl w:val="0"/>
          <w:numId w:val="11"/>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Vendimi është gjykuar e formuluar në mosrespektim dhe interpretim të gabuar të ligjit. </w:t>
      </w:r>
    </w:p>
    <w:p w14:paraId="4167B004" w14:textId="77777777" w:rsidR="000F427C" w:rsidRPr="008D6C93" w:rsidRDefault="000F427C" w:rsidP="00672BAC">
      <w:pPr>
        <w:numPr>
          <w:ilvl w:val="0"/>
          <w:numId w:val="11"/>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Veprimet e përmbaruesit janë dokumentuar nga ana jonë dhe</w:t>
      </w:r>
      <w:r w:rsidR="002C1BC6" w:rsidRPr="008D6C93">
        <w:rPr>
          <w:rFonts w:ascii="Times New Roman" w:hAnsi="Times New Roman"/>
          <w:color w:val="000000" w:themeColor="text1"/>
          <w:lang w:val="sq-AL" w:bidi="ar-SA"/>
        </w:rPr>
        <w:t xml:space="preserve"> u kemi</w:t>
      </w:r>
      <w:r w:rsidRPr="008D6C93">
        <w:rPr>
          <w:rFonts w:ascii="Times New Roman" w:hAnsi="Times New Roman"/>
          <w:color w:val="000000" w:themeColor="text1"/>
          <w:lang w:val="sq-AL" w:bidi="ar-SA"/>
        </w:rPr>
        <w:t xml:space="preserve"> kërkuar gjyqtarëve të seancave të verifikohen si falsifikime të dukshme që manipulojnë gjithë alibinë e mbrojtjes së veprimeve të tij dhe të palës kreditore. Madje njëri nga dokumentet e </w:t>
      </w:r>
      <w:r w:rsidRPr="008D6C93">
        <w:rPr>
          <w:rFonts w:ascii="Times New Roman" w:hAnsi="Times New Roman"/>
          <w:color w:val="000000" w:themeColor="text1"/>
          <w:lang w:val="sq-AL" w:bidi="ar-SA"/>
        </w:rPr>
        <w:lastRenderedPageBreak/>
        <w:t xml:space="preserve">falsifikuar u konstatua edhe në procesin e dorëzimit të dosjes së Praktikës Përmbarimore në Ministrinë e Drejtësisë. </w:t>
      </w:r>
    </w:p>
    <w:p w14:paraId="41D85A27" w14:textId="77777777"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Shkresa e datës 17.01.2012 përderisa nuk është e detyrueshme për zbatim nga Përmbaruesi Gjyqësor, përse ky përmbarues ka ndërtuar gjithë praktikën e punës së tij përmbaruese pikërisht tek kjo shkresë dhe jo drejtpërdrejt tek kontrata?! </w:t>
      </w:r>
    </w:p>
    <w:p w14:paraId="240755B3" w14:textId="77777777"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Kjo shkresë pranohet se “[...] është vërtetim detyrimi i cili i referohet kontratës [...]”, por nuk pranohet si pjesë e titullit ekzekutiv. Paradoks, kur vetë kjo shkresë është pjesë integrale e kontratës. Dhe në kontratë është e parashikuar komunikimi mes palëve me shkrim për mbarëvajtjen e kontratës. </w:t>
      </w:r>
    </w:p>
    <w:p w14:paraId="486F6B19" w14:textId="77777777"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Kur kjo shkrese është pjesë e titullit ekzekutiv (kontratës), atëherë dhe vetë titulli ekzekutiv nuk mund të konsiderohet “jashtë loje”, por është tërësisht në vëmendje të shqyrtimit të çështjes. </w:t>
      </w:r>
    </w:p>
    <w:p w14:paraId="756C8B53" w14:textId="77777777"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Në dosjen gjyqësore ndodhen tre nxjerrje llogarie të kredisë në periudha të ndryshme kohore. Çuditërisht të gjithë janë të ndryshme nga njëra</w:t>
      </w:r>
      <w:r w:rsidRPr="008D6C93">
        <w:rPr>
          <w:rFonts w:ascii="Times New Roman" w:hAnsi="Times New Roman"/>
          <w:b/>
          <w:bCs/>
          <w:color w:val="000000" w:themeColor="text1"/>
          <w:lang w:val="sq-AL" w:bidi="ar-SA"/>
        </w:rPr>
        <w:t>-</w:t>
      </w:r>
      <w:r w:rsidRPr="008D6C93">
        <w:rPr>
          <w:rFonts w:ascii="Times New Roman" w:hAnsi="Times New Roman"/>
          <w:color w:val="000000" w:themeColor="text1"/>
          <w:lang w:val="sq-AL" w:bidi="ar-SA"/>
        </w:rPr>
        <w:t xml:space="preserve">tjetra megjithëse janë prodhuar në zyrat e </w:t>
      </w:r>
      <w:proofErr w:type="spellStart"/>
      <w:r w:rsidRPr="008D6C93">
        <w:rPr>
          <w:rFonts w:ascii="Times New Roman" w:hAnsi="Times New Roman"/>
          <w:color w:val="000000" w:themeColor="text1"/>
          <w:lang w:val="sq-AL" w:bidi="ar-SA"/>
        </w:rPr>
        <w:t>kredidhënësit</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Ky fakt nuk u mor asnjëherë në shqyrtim me gjithë kërkesën tonë këmbëngulëse për ekspertizë ligjore nga gjykata. </w:t>
      </w:r>
    </w:p>
    <w:p w14:paraId="6029E8E9" w14:textId="77777777"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Ekspertët privatë të caktuar nga pala jonë kanë evidentuar shkelje të jashtëzakonshme ligjore dhe manipulimi me pasoja tepër rënduese për ne si </w:t>
      </w:r>
      <w:proofErr w:type="spellStart"/>
      <w:r w:rsidRPr="008D6C93">
        <w:rPr>
          <w:rFonts w:ascii="Times New Roman" w:hAnsi="Times New Roman"/>
          <w:color w:val="000000" w:themeColor="text1"/>
          <w:lang w:val="sq-AL" w:bidi="ar-SA"/>
        </w:rPr>
        <w:t>kredimarrës</w:t>
      </w:r>
      <w:proofErr w:type="spellEnd"/>
      <w:r w:rsidRPr="008D6C93">
        <w:rPr>
          <w:rFonts w:ascii="Times New Roman" w:hAnsi="Times New Roman"/>
          <w:color w:val="000000" w:themeColor="text1"/>
          <w:lang w:val="sq-AL" w:bidi="ar-SA"/>
        </w:rPr>
        <w:t xml:space="preserve">. Kjo pagesë nuk pasqyrohet në kontabilitetin e kredisë, por lihet e lirë në një numër llogarie në emër tonë por të hapur pa dijeninë tonë. Pas tre muajsh vetëm gjysma e kësaj vlere pasqyrohet si pagesë në kontabilitetin e kredisë, pjesa tjetër pasqyrohet në muajin dhjetor. </w:t>
      </w:r>
    </w:p>
    <w:p w14:paraId="42D912ED" w14:textId="77777777"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Gjithë këto muaj n</w:t>
      </w:r>
      <w:r w:rsidR="00AC5A02" w:rsidRPr="008D6C93">
        <w:rPr>
          <w:rFonts w:ascii="Times New Roman" w:hAnsi="Times New Roman"/>
          <w:color w:val="000000" w:themeColor="text1"/>
          <w:lang w:val="sq-AL" w:bidi="ar-SA"/>
        </w:rPr>
        <w:t>e</w:t>
      </w:r>
      <w:r w:rsidRPr="008D6C93">
        <w:rPr>
          <w:rFonts w:ascii="Times New Roman" w:hAnsi="Times New Roman"/>
          <w:color w:val="000000" w:themeColor="text1"/>
          <w:lang w:val="sq-AL" w:bidi="ar-SA"/>
        </w:rPr>
        <w:t xml:space="preserve"> jemi ngarkuar me </w:t>
      </w:r>
      <w:proofErr w:type="spellStart"/>
      <w:r w:rsidRPr="008D6C93">
        <w:rPr>
          <w:rFonts w:ascii="Times New Roman" w:hAnsi="Times New Roman"/>
          <w:color w:val="000000" w:themeColor="text1"/>
          <w:lang w:val="sq-AL" w:bidi="ar-SA"/>
        </w:rPr>
        <w:t>penalitete</w:t>
      </w:r>
      <w:proofErr w:type="spellEnd"/>
      <w:r w:rsidRPr="008D6C93">
        <w:rPr>
          <w:rFonts w:ascii="Times New Roman" w:hAnsi="Times New Roman"/>
          <w:color w:val="000000" w:themeColor="text1"/>
          <w:lang w:val="sq-AL" w:bidi="ar-SA"/>
        </w:rPr>
        <w:t xml:space="preserve"> për mos pagim të kredisë në afat. Ky veprim është konstatuar nga ne të paktën edhe një herë tjetër. Këto shkelje flagrante të bankës i janë kërkuar gjykatës të verifikoheshin me ekspertë ligjor përkatës. Por nuk është pranuar.</w:t>
      </w:r>
    </w:p>
    <w:p w14:paraId="1CB7F799" w14:textId="77777777"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Nuk mund të kishte gjykim në themel të çështjes pa një ekspertizë ligjore profesionale. Shmangja e kësaj mundësie nuk ka qenë rastësi kur shikon se me çfarë argumentesh arsyetohet vendimi. </w:t>
      </w:r>
    </w:p>
    <w:p w14:paraId="58A278D4" w14:textId="77777777"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Fakti që veprimet përmbarimore janë zhvilluar në një fshehtësi të plotë, nuk na jepnin mundësi për sqarimin e detajeve, por vetëm të paraqisnim kërkesë-padinë brenda afatit ligjor. Me vonë vetë të paditurit pranuan se veprimet u ndalën nga Gjykata vetëm në hapin e fundit në hipotekë. </w:t>
      </w:r>
    </w:p>
    <w:p w14:paraId="6C024B75" w14:textId="77777777"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Përmbaruesi Gjyqësor ka shkelur në mënyrë flagrante gjithë procedurën e ngritur mbi këtë çështje. </w:t>
      </w:r>
    </w:p>
    <w:p w14:paraId="2F15BDAB" w14:textId="77777777"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Astrit Kaptelli falsifikon dokumentet e marrjes se dosjes nga Zyra Përmbarimore Elbasan që në 24 dhjetor të vitit 2011, duke bërë dy shkelje penale si: falsifikim të firmës së përgjegjësit të Zyrës Përmbarimore Elbasan, tërheqje të dosjes përmbarimore pa autorizimin përkatës, prodhim dokumentesh false, etj. Kujtojmë se vetëm më datë 10.02.2012 ai do të lidhte me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kontratë bashkëpunimi për përmbarimin e kësaj çështje. Ndërkohë që dhe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më datë 17.01.2012 prodhon një shkresë pa numër protokolli dhe pa një adresë personi apo institucioni që i drejtohej dhe që vetëm një muaj më vonë do të bëhej dokumenti bazë mbi të cilin është ngritur dhe ka funksionuar gjithë dosja përmbarimore nga Përmbaruesi Astrit Kaptelli. </w:t>
      </w:r>
    </w:p>
    <w:p w14:paraId="701A0DD4" w14:textId="77777777"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lastRenderedPageBreak/>
        <w:t xml:space="preserve">Përmbaruesi gjyqësor Astrit Kaptelli nuk ka respektuar kërkesat e nenit 130 dhe 131 të KPC mbi njoftimin e akteve dhe shkresave drejtuar ne si debitor. Në këtë rast dhe në kushtet kur letërthirrja e përmbaruesit gjyqësor privat është kthyer pa nënshkrim, por me shënimin “refuzuar nënshkrimi nga punonjësi i shërbimit postar”, njoftimi për debitorin nuk mund të konsiderohet i kryer. Për rrjedhim, përmbaruesi gjyqësor duhet të kishte caktuar një përfaqësues ligjor në mungesë të debitorëve. </w:t>
      </w:r>
    </w:p>
    <w:p w14:paraId="32916D83" w14:textId="77777777"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Pas marrjes së vendimit nr. akti 1407, datë 13.07.2012 të Gjykatës së Rrethit Gjyqësor Tiranë për pezullimin e veprimeve përmbarimore ekzekutive të Përmbaruesit Gjyqësor Astrit Kaptelli, ai nuk respektoi këtë vendim duke manipuluar me faktin se “nuk kishte dijeni për ketë vendim”. Pikërisht në këtë datë ai kreu edhe veprimin e “propozimit për marrje sendi në pronësi” në favor të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w:t>
      </w:r>
    </w:p>
    <w:p w14:paraId="1022F8DC" w14:textId="77777777"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Mungesa në këtë seancë gjyqësore nuk justifikon veprimin sepse në këtë seancë mori pjese aktive përfaqësuesi i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që u njoh me vendimin e gjykatës. Duke qenë se të dy palët janë në një kontratë bashkëpunimi ligjore për këtë çështje normalisht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nuk duhet të pranonte propozimin e përmbaruesit. Nëse e ka pranuar këtë propozim, sigurisht ka bërë një shkelje ligjore të hapur. </w:t>
      </w:r>
    </w:p>
    <w:p w14:paraId="28B1C13A" w14:textId="77777777"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Bashkë paditësi dhe bashkë kreditori Tomor </w:t>
      </w:r>
      <w:proofErr w:type="spellStart"/>
      <w:r w:rsidRPr="008D6C93">
        <w:rPr>
          <w:rFonts w:ascii="Times New Roman" w:hAnsi="Times New Roman"/>
          <w:color w:val="000000" w:themeColor="text1"/>
          <w:lang w:val="sq-AL" w:bidi="ar-SA"/>
        </w:rPr>
        <w:t>Hidri</w:t>
      </w:r>
      <w:proofErr w:type="spellEnd"/>
      <w:r w:rsidRPr="008D6C93">
        <w:rPr>
          <w:rFonts w:ascii="Times New Roman" w:hAnsi="Times New Roman"/>
          <w:color w:val="000000" w:themeColor="text1"/>
          <w:lang w:val="sq-AL" w:bidi="ar-SA"/>
        </w:rPr>
        <w:t xml:space="preserve"> u përjashtua padrejtësisht nga gjykimi i çështjes dhe për këtë vendim ka bërë ankim të veçantë në Gjykatën e Apelit Durrës, ku vendimi i kësaj gjykatë e detyroi të bënte rekurs në Gjykatën e Lartë. </w:t>
      </w:r>
    </w:p>
    <w:p w14:paraId="464E957A" w14:textId="77777777"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Pas njoftimit për </w:t>
      </w:r>
      <w:proofErr w:type="spellStart"/>
      <w:r w:rsidRPr="008D6C93">
        <w:rPr>
          <w:rFonts w:ascii="Times New Roman" w:hAnsi="Times New Roman"/>
          <w:color w:val="000000" w:themeColor="text1"/>
          <w:lang w:val="sq-AL" w:bidi="ar-SA"/>
        </w:rPr>
        <w:t>ankimim</w:t>
      </w:r>
      <w:proofErr w:type="spellEnd"/>
      <w:r w:rsidRPr="008D6C93">
        <w:rPr>
          <w:rFonts w:ascii="Times New Roman" w:hAnsi="Times New Roman"/>
          <w:color w:val="000000" w:themeColor="text1"/>
          <w:lang w:val="sq-AL" w:bidi="ar-SA"/>
        </w:rPr>
        <w:t xml:space="preserve"> në një nivel më të lartë gjyqësor dhe kërkesës tonë për shtyrjen e gjyqit deri në vendimin e Gjykatës se Apelit, nuk duket i argumentuar nxitimi për të mbyllur pa ekspertë gjykimin. </w:t>
      </w:r>
    </w:p>
    <w:p w14:paraId="4FC94721" w14:textId="77777777"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Në vendimin që po kundërshtoj unë thuhet se: “</w:t>
      </w:r>
      <w:r w:rsidRPr="008D6C93">
        <w:rPr>
          <w:rFonts w:ascii="Times New Roman" w:hAnsi="Times New Roman"/>
          <w:i/>
          <w:iCs/>
          <w:color w:val="000000" w:themeColor="text1"/>
          <w:lang w:val="sq-AL" w:bidi="ar-SA"/>
        </w:rPr>
        <w:t>[...]</w:t>
      </w:r>
      <w:r w:rsidRPr="008D6C93">
        <w:rPr>
          <w:rFonts w:ascii="Times New Roman" w:hAnsi="Times New Roman"/>
          <w:i/>
          <w:color w:val="000000" w:themeColor="text1"/>
          <w:lang w:val="sq-AL" w:bidi="ar-SA"/>
        </w:rPr>
        <w:t xml:space="preserve">Paraqitja e ankimit nga paditësi </w:t>
      </w:r>
      <w:proofErr w:type="spellStart"/>
      <w:r w:rsidRPr="008D6C93">
        <w:rPr>
          <w:rFonts w:ascii="Times New Roman" w:hAnsi="Times New Roman"/>
          <w:i/>
          <w:color w:val="000000" w:themeColor="text1"/>
          <w:lang w:val="sq-AL" w:bidi="ar-SA"/>
        </w:rPr>
        <w:t>Tomorr</w:t>
      </w:r>
      <w:proofErr w:type="spellEnd"/>
      <w:r w:rsidRPr="008D6C93">
        <w:rPr>
          <w:rFonts w:ascii="Times New Roman" w:hAnsi="Times New Roman"/>
          <w:i/>
          <w:color w:val="000000" w:themeColor="text1"/>
          <w:lang w:val="sq-AL" w:bidi="ar-SA"/>
        </w:rPr>
        <w:t xml:space="preserve"> </w:t>
      </w:r>
      <w:proofErr w:type="spellStart"/>
      <w:r w:rsidRPr="008D6C93">
        <w:rPr>
          <w:rFonts w:ascii="Times New Roman" w:hAnsi="Times New Roman"/>
          <w:i/>
          <w:color w:val="000000" w:themeColor="text1"/>
          <w:lang w:val="sq-AL" w:bidi="ar-SA"/>
        </w:rPr>
        <w:t>Hidri</w:t>
      </w:r>
      <w:proofErr w:type="spellEnd"/>
      <w:r w:rsidRPr="008D6C93">
        <w:rPr>
          <w:rFonts w:ascii="Times New Roman" w:hAnsi="Times New Roman"/>
          <w:i/>
          <w:color w:val="000000" w:themeColor="text1"/>
          <w:lang w:val="sq-AL" w:bidi="ar-SA"/>
        </w:rPr>
        <w:t xml:space="preserve"> nuk mund të përbëjë shkak për mos vazhdimin e gjykimit pasi përfundimet e atij gjykimi nuk kanë ndikim mbi përfundimet e kësaj çështje”. </w:t>
      </w:r>
      <w:r w:rsidR="002C1BC6" w:rsidRPr="008D6C93">
        <w:rPr>
          <w:rFonts w:ascii="Times New Roman" w:hAnsi="Times New Roman"/>
          <w:color w:val="000000" w:themeColor="text1"/>
          <w:lang w:val="sq-AL" w:bidi="ar-SA"/>
        </w:rPr>
        <w:t>Duket i çuditshë</w:t>
      </w:r>
      <w:r w:rsidRPr="008D6C93">
        <w:rPr>
          <w:rFonts w:ascii="Times New Roman" w:hAnsi="Times New Roman"/>
          <w:color w:val="000000" w:themeColor="text1"/>
          <w:lang w:val="sq-AL" w:bidi="ar-SA"/>
        </w:rPr>
        <w:t>m ky arsyetim, sikur thotë se si do që të vendoset nga gjykatat e tje</w:t>
      </w:r>
      <w:r w:rsidR="002C1BC6" w:rsidRPr="008D6C93">
        <w:rPr>
          <w:rFonts w:ascii="Times New Roman" w:hAnsi="Times New Roman"/>
          <w:color w:val="000000" w:themeColor="text1"/>
          <w:lang w:val="sq-AL" w:bidi="ar-SA"/>
        </w:rPr>
        <w:t>ra, unë vendimin tim e kam marrë</w:t>
      </w:r>
      <w:r w:rsidRPr="008D6C93">
        <w:rPr>
          <w:rFonts w:ascii="Times New Roman" w:hAnsi="Times New Roman"/>
          <w:color w:val="000000" w:themeColor="text1"/>
          <w:lang w:val="sq-AL" w:bidi="ar-SA"/>
        </w:rPr>
        <w:t xml:space="preserve">. </w:t>
      </w:r>
    </w:p>
    <w:p w14:paraId="77BAA6B6" w14:textId="77777777"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Gjykata nuk mori në gjykim asnjëherë faktin se rezultatet e llogarive të nxjerra nga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ishin të manipuluara, megjithëse kishte në dosjen gjyqësore tre ekstrakte me parametra të ndryshëm të prodhuara nga vetë </w:t>
      </w:r>
      <w:proofErr w:type="spellStart"/>
      <w:r w:rsidRPr="008D6C93">
        <w:rPr>
          <w:rFonts w:ascii="Times New Roman" w:hAnsi="Times New Roman"/>
          <w:color w:val="000000" w:themeColor="text1"/>
          <w:lang w:val="sq-AL" w:bidi="ar-SA"/>
        </w:rPr>
        <w:t>kredidhënësi</w:t>
      </w:r>
      <w:proofErr w:type="spellEnd"/>
      <w:r w:rsidRPr="008D6C93">
        <w:rPr>
          <w:rFonts w:ascii="Times New Roman" w:hAnsi="Times New Roman"/>
          <w:color w:val="000000" w:themeColor="text1"/>
          <w:lang w:val="sq-AL" w:bidi="ar-SA"/>
        </w:rPr>
        <w:t xml:space="preserve">. Kundërshtimi këmbëngulës që të mos gjykonte çështjen me ekspertizë profesionale mbetet një absurd profesional i pashpjegueshëm, përveçse me paragjykimin. Ekspertët do të ndryshonin drejtimin </w:t>
      </w:r>
      <w:r w:rsidR="002C1BC6" w:rsidRPr="008D6C93">
        <w:rPr>
          <w:rFonts w:ascii="Times New Roman" w:hAnsi="Times New Roman"/>
          <w:color w:val="000000" w:themeColor="text1"/>
          <w:lang w:val="sq-AL" w:bidi="ar-SA"/>
        </w:rPr>
        <w:t xml:space="preserve">e </w:t>
      </w:r>
      <w:r w:rsidR="00B24BCC" w:rsidRPr="008D6C93">
        <w:rPr>
          <w:rFonts w:ascii="Times New Roman" w:hAnsi="Times New Roman"/>
          <w:color w:val="000000" w:themeColor="text1"/>
          <w:lang w:val="sq-AL" w:bidi="ar-SA"/>
        </w:rPr>
        <w:t xml:space="preserve">      </w:t>
      </w:r>
      <w:r w:rsidRPr="008D6C93">
        <w:rPr>
          <w:rFonts w:ascii="Times New Roman" w:hAnsi="Times New Roman"/>
          <w:color w:val="000000" w:themeColor="text1"/>
          <w:lang w:val="sq-AL" w:bidi="ar-SA"/>
        </w:rPr>
        <w:t>gjyqit.</w:t>
      </w:r>
    </w:p>
    <w:p w14:paraId="4E9A7945" w14:textId="77777777" w:rsidR="000F427C" w:rsidRPr="008D6C93" w:rsidRDefault="000F427C" w:rsidP="00672BAC">
      <w:pPr>
        <w:numPr>
          <w:ilvl w:val="0"/>
          <w:numId w:val="11"/>
        </w:numPr>
        <w:shd w:val="clear" w:color="auto" w:fill="FFFFFF"/>
        <w:tabs>
          <w:tab w:val="left" w:pos="3192"/>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Këmbëngulja për të mos zhvilluar gjyq në themel të çështjes, por për të manipuluar me të pavërteta lehtësisht të vërtetueshme nga vetë dokumentet e pranuar prej saj, vetëm e vetëm për të gjetur të çara procedurale, nuk mund të konsiderohet një paaftësi, por sipas nesh vetëm një veprim i paramenduar. </w:t>
      </w:r>
    </w:p>
    <w:p w14:paraId="172B2E4D" w14:textId="77777777" w:rsidR="000F427C" w:rsidRPr="008D6C93" w:rsidRDefault="000F427C" w:rsidP="00672BAC">
      <w:pPr>
        <w:numPr>
          <w:ilvl w:val="0"/>
          <w:numId w:val="11"/>
        </w:numPr>
        <w:shd w:val="clear" w:color="auto" w:fill="FFFFFF"/>
        <w:tabs>
          <w:tab w:val="left" w:pos="3192"/>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Gjykata nuk thirri asnjëherë në seancë ekspertin ligjor të vlerësimit të pasurisë tonë me gjithë argumentet tonë këmbëngulës se ky vlerësim ishte tërësisht i falsifikuar. </w:t>
      </w:r>
    </w:p>
    <w:p w14:paraId="6E9BF877" w14:textId="77777777" w:rsidR="000F427C" w:rsidRPr="008D6C93" w:rsidRDefault="000F427C" w:rsidP="00672BAC">
      <w:pPr>
        <w:numPr>
          <w:ilvl w:val="0"/>
          <w:numId w:val="11"/>
        </w:numPr>
        <w:shd w:val="clear" w:color="auto" w:fill="FFFFFF"/>
        <w:tabs>
          <w:tab w:val="left" w:pos="3192"/>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Në vendimin nr. 1186 regj. Themeltar, datë 09.12.2014, puna e bërë nga eksperti ligjor i vlerësimit të pasurisë Dritan </w:t>
      </w:r>
      <w:proofErr w:type="spellStart"/>
      <w:r w:rsidRPr="008D6C93">
        <w:rPr>
          <w:rFonts w:ascii="Times New Roman" w:hAnsi="Times New Roman"/>
          <w:color w:val="000000" w:themeColor="text1"/>
          <w:lang w:val="sq-AL" w:bidi="ar-SA"/>
        </w:rPr>
        <w:t>Fezga</w:t>
      </w:r>
      <w:proofErr w:type="spellEnd"/>
      <w:r w:rsidRPr="008D6C93">
        <w:rPr>
          <w:rFonts w:ascii="Times New Roman" w:hAnsi="Times New Roman"/>
          <w:color w:val="000000" w:themeColor="text1"/>
          <w:lang w:val="sq-AL" w:bidi="ar-SA"/>
        </w:rPr>
        <w:t xml:space="preserve"> konsiderohet normale me gjithë argumentet tonë këmbëngulës se ky vlerësim ishte tërësisht i falsifikuar.</w:t>
      </w:r>
    </w:p>
    <w:p w14:paraId="7097EBC8" w14:textId="77777777" w:rsidR="000F427C" w:rsidRPr="008D6C93" w:rsidRDefault="000F427C" w:rsidP="00672BAC">
      <w:pPr>
        <w:numPr>
          <w:ilvl w:val="0"/>
          <w:numId w:val="11"/>
        </w:numPr>
        <w:shd w:val="clear" w:color="auto" w:fill="FFFFFF"/>
        <w:tabs>
          <w:tab w:val="left" w:pos="3192"/>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Thelbi i kontradiktës që përbën bazën e këtij gjykimi është pozicionimi i palëve në raport me zbatimin e titullit ekzekutiv “Kontratë kredie bankare dhe hipoteke nr.977 </w:t>
      </w:r>
      <w:proofErr w:type="spellStart"/>
      <w:r w:rsidRPr="008D6C93">
        <w:rPr>
          <w:rFonts w:ascii="Times New Roman" w:hAnsi="Times New Roman"/>
          <w:color w:val="000000" w:themeColor="text1"/>
          <w:lang w:val="sq-AL" w:bidi="ar-SA"/>
        </w:rPr>
        <w:t>Rep</w:t>
      </w:r>
      <w:proofErr w:type="spellEnd"/>
      <w:r w:rsidRPr="008D6C93">
        <w:rPr>
          <w:rFonts w:ascii="Times New Roman" w:hAnsi="Times New Roman"/>
          <w:color w:val="000000" w:themeColor="text1"/>
          <w:lang w:val="sq-AL" w:bidi="ar-SA"/>
        </w:rPr>
        <w:t xml:space="preserve">., nr. </w:t>
      </w:r>
      <w:r w:rsidRPr="008D6C93">
        <w:rPr>
          <w:rFonts w:ascii="Times New Roman" w:hAnsi="Times New Roman"/>
          <w:color w:val="000000" w:themeColor="text1"/>
          <w:lang w:val="sq-AL" w:bidi="ar-SA"/>
        </w:rPr>
        <w:lastRenderedPageBreak/>
        <w:t xml:space="preserve">375 </w:t>
      </w:r>
      <w:proofErr w:type="spellStart"/>
      <w:r w:rsidRPr="008D6C93">
        <w:rPr>
          <w:rFonts w:ascii="Times New Roman" w:hAnsi="Times New Roman"/>
          <w:color w:val="000000" w:themeColor="text1"/>
          <w:lang w:val="sq-AL" w:bidi="ar-SA"/>
        </w:rPr>
        <w:t>Kol</w:t>
      </w:r>
      <w:proofErr w:type="spellEnd"/>
      <w:r w:rsidRPr="008D6C93">
        <w:rPr>
          <w:rFonts w:ascii="Times New Roman" w:hAnsi="Times New Roman"/>
          <w:color w:val="000000" w:themeColor="text1"/>
          <w:lang w:val="sq-AL" w:bidi="ar-SA"/>
        </w:rPr>
        <w:t xml:space="preserve">., datë 01.08.2007, lidhur midis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dhe </w:t>
      </w:r>
      <w:proofErr w:type="spellStart"/>
      <w:r w:rsidRPr="008D6C93">
        <w:rPr>
          <w:rFonts w:ascii="Times New Roman" w:hAnsi="Times New Roman"/>
          <w:color w:val="000000" w:themeColor="text1"/>
          <w:lang w:val="sq-AL" w:bidi="ar-SA"/>
        </w:rPr>
        <w:t>kredimarrësve</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Tomorr</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Hidri</w:t>
      </w:r>
      <w:proofErr w:type="spellEnd"/>
      <w:r w:rsidRPr="008D6C93">
        <w:rPr>
          <w:rFonts w:ascii="Times New Roman" w:hAnsi="Times New Roman"/>
          <w:color w:val="000000" w:themeColor="text1"/>
          <w:lang w:val="sq-AL" w:bidi="ar-SA"/>
        </w:rPr>
        <w:t xml:space="preserve"> dhe Gëzime </w:t>
      </w:r>
      <w:proofErr w:type="spellStart"/>
      <w:r w:rsidRPr="008D6C93">
        <w:rPr>
          <w:rFonts w:ascii="Times New Roman" w:hAnsi="Times New Roman"/>
          <w:color w:val="000000" w:themeColor="text1"/>
          <w:lang w:val="sq-AL" w:bidi="ar-SA"/>
        </w:rPr>
        <w:t>Hidri</w:t>
      </w:r>
      <w:proofErr w:type="spellEnd"/>
      <w:r w:rsidRPr="008D6C93">
        <w:rPr>
          <w:rFonts w:ascii="Times New Roman" w:hAnsi="Times New Roman"/>
          <w:color w:val="000000" w:themeColor="text1"/>
          <w:lang w:val="sq-AL" w:bidi="ar-SA"/>
        </w:rPr>
        <w:t xml:space="preserve">. </w:t>
      </w:r>
    </w:p>
    <w:p w14:paraId="0F3D4FEB" w14:textId="77777777" w:rsidR="000F427C" w:rsidRPr="008D6C93" w:rsidRDefault="000F427C" w:rsidP="00672BAC">
      <w:pPr>
        <w:numPr>
          <w:ilvl w:val="0"/>
          <w:numId w:val="11"/>
        </w:numPr>
        <w:shd w:val="clear" w:color="auto" w:fill="FFFFFF"/>
        <w:tabs>
          <w:tab w:val="left" w:pos="3192"/>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Vlera prej 1.550.448 lek nuk ishte </w:t>
      </w:r>
      <w:proofErr w:type="spellStart"/>
      <w:r w:rsidRPr="008D6C93">
        <w:rPr>
          <w:rFonts w:ascii="Times New Roman" w:hAnsi="Times New Roman"/>
          <w:color w:val="000000" w:themeColor="text1"/>
          <w:lang w:val="sq-AL" w:bidi="ar-SA"/>
        </w:rPr>
        <w:t>kontabilizuar</w:t>
      </w:r>
      <w:proofErr w:type="spellEnd"/>
      <w:r w:rsidRPr="008D6C93">
        <w:rPr>
          <w:rFonts w:ascii="Times New Roman" w:hAnsi="Times New Roman"/>
          <w:color w:val="000000" w:themeColor="text1"/>
          <w:lang w:val="sq-AL" w:bidi="ar-SA"/>
        </w:rPr>
        <w:t xml:space="preserve"> menjëherë në bankë për llogari të kredisë tonë por ishte “fshehur në një llogari ilegale” të hapur nga banka për një periudhë deri 6-muaj duke na ngarkuar me </w:t>
      </w:r>
      <w:proofErr w:type="spellStart"/>
      <w:r w:rsidRPr="008D6C93">
        <w:rPr>
          <w:rFonts w:ascii="Times New Roman" w:hAnsi="Times New Roman"/>
          <w:color w:val="000000" w:themeColor="text1"/>
          <w:lang w:val="sq-AL" w:bidi="ar-SA"/>
        </w:rPr>
        <w:t>penalitete</w:t>
      </w:r>
      <w:proofErr w:type="spellEnd"/>
      <w:r w:rsidRPr="008D6C93">
        <w:rPr>
          <w:rFonts w:ascii="Times New Roman" w:hAnsi="Times New Roman"/>
          <w:color w:val="000000" w:themeColor="text1"/>
          <w:lang w:val="sq-AL" w:bidi="ar-SA"/>
        </w:rPr>
        <w:t xml:space="preserve"> bankare jo ligjore. Një falsifikim që asnjëherë nuk u vlerësua si një veprim penal që ka sjellë pasoja negative për në si </w:t>
      </w:r>
      <w:proofErr w:type="spellStart"/>
      <w:r w:rsidRPr="008D6C93">
        <w:rPr>
          <w:rFonts w:ascii="Times New Roman" w:hAnsi="Times New Roman"/>
          <w:color w:val="000000" w:themeColor="text1"/>
          <w:lang w:val="sq-AL" w:bidi="ar-SA"/>
        </w:rPr>
        <w:t>kredimarrës</w:t>
      </w:r>
      <w:proofErr w:type="spellEnd"/>
      <w:r w:rsidRPr="008D6C93">
        <w:rPr>
          <w:rFonts w:ascii="Times New Roman" w:hAnsi="Times New Roman"/>
          <w:color w:val="000000" w:themeColor="text1"/>
          <w:lang w:val="sq-AL" w:bidi="ar-SA"/>
        </w:rPr>
        <w:t xml:space="preserve">. </w:t>
      </w:r>
    </w:p>
    <w:p w14:paraId="3E2FB261" w14:textId="77777777" w:rsidR="000F427C" w:rsidRPr="008D6C93" w:rsidRDefault="000F427C" w:rsidP="00672BAC">
      <w:pPr>
        <w:numPr>
          <w:ilvl w:val="0"/>
          <w:numId w:val="11"/>
        </w:numPr>
        <w:shd w:val="clear" w:color="auto" w:fill="FFFFFF"/>
        <w:tabs>
          <w:tab w:val="left" w:pos="3192"/>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Ky model falsifikimi është përdorur se paku edhe një here tjetër me pagesat e datës 07.12.2009 në shumen 1 092 453 leke të reja. </w:t>
      </w:r>
    </w:p>
    <w:p w14:paraId="46DAFC12" w14:textId="77777777" w:rsidR="000F427C" w:rsidRPr="008D6C93" w:rsidRDefault="000F427C" w:rsidP="00672BAC">
      <w:pPr>
        <w:numPr>
          <w:ilvl w:val="0"/>
          <w:numId w:val="11"/>
        </w:numPr>
        <w:shd w:val="clear" w:color="auto" w:fill="FFFFFF"/>
        <w:tabs>
          <w:tab w:val="left" w:pos="3192"/>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Nga ana tjetër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kërkesës tonë që të përcaktohej një grafik i qartë i shlyerjes se detyrimeve të kredisë i specifikuar sipas zërave dhe muajve nuk u mor kurrë në konsideratë. </w:t>
      </w:r>
    </w:p>
    <w:p w14:paraId="5A05074B" w14:textId="77777777" w:rsidR="000F427C" w:rsidRPr="008D6C93" w:rsidRDefault="000F427C" w:rsidP="00672BAC">
      <w:pPr>
        <w:numPr>
          <w:ilvl w:val="0"/>
          <w:numId w:val="11"/>
        </w:numPr>
        <w:shd w:val="clear" w:color="auto" w:fill="FFFFFF"/>
        <w:tabs>
          <w:tab w:val="left" w:pos="3192"/>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Ne jemi të qartë se kemi një borxh për të paguar tek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por sa është në të vërtetë vlera e këtij borxhi, këtu qëndron problemi për zgjidhje. Ky ka qenë dhe është thelbi i këmbënguljes tonë që gjykata të caktoj ekspertë kontabilist ligjor që të evidentoje të vërtetën. Por gjithmonë kemi qenë të ha</w:t>
      </w:r>
      <w:r w:rsidR="00D067C9" w:rsidRPr="008D6C93">
        <w:rPr>
          <w:rFonts w:ascii="Times New Roman" w:hAnsi="Times New Roman"/>
          <w:color w:val="000000" w:themeColor="text1"/>
          <w:lang w:val="sq-AL" w:bidi="ar-SA"/>
        </w:rPr>
        <w:t>bitur që palët e paditura nga ne</w:t>
      </w:r>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dhe Përmbaruesi privat Astrit Kaptelli) të mbështetur dhe nga trupa gjykuese kanë refuzuar me këmbëngulje këtë ekspertizë. </w:t>
      </w:r>
    </w:p>
    <w:p w14:paraId="0DF5B066" w14:textId="77777777" w:rsidR="000F427C" w:rsidRPr="008D6C93" w:rsidRDefault="000F427C" w:rsidP="00672BAC">
      <w:pPr>
        <w:numPr>
          <w:ilvl w:val="0"/>
          <w:numId w:val="11"/>
        </w:numPr>
        <w:shd w:val="clear" w:color="auto" w:fill="FFFFFF"/>
        <w:tabs>
          <w:tab w:val="left" w:pos="3192"/>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Pyetja se përse nuk e duan ekspertizën ligjore sigurisht që vë në dyshim të drejtpërdrejtë të drejtën dhe profesionalizmin dhe produktin e punës se tyre me këtë çështje. </w:t>
      </w:r>
    </w:p>
    <w:p w14:paraId="257CFEF7" w14:textId="77777777" w:rsidR="000F427C" w:rsidRPr="008D6C93" w:rsidRDefault="000F427C" w:rsidP="00672BAC">
      <w:pPr>
        <w:numPr>
          <w:ilvl w:val="0"/>
          <w:numId w:val="8"/>
        </w:numPr>
        <w:tabs>
          <w:tab w:val="left" w:pos="851"/>
        </w:tabs>
        <w:spacing w:line="276" w:lineRule="auto"/>
        <w:ind w:left="0" w:firstLine="36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Krahas rekursit paditësja Gëzime </w:t>
      </w:r>
      <w:proofErr w:type="spellStart"/>
      <w:r w:rsidRPr="008D6C93">
        <w:rPr>
          <w:rFonts w:ascii="Times New Roman" w:hAnsi="Times New Roman"/>
          <w:color w:val="000000" w:themeColor="text1"/>
          <w:lang w:val="sq-AL" w:bidi="ar-SA"/>
        </w:rPr>
        <w:t>Hidri</w:t>
      </w:r>
      <w:proofErr w:type="spellEnd"/>
      <w:r w:rsidRPr="008D6C93">
        <w:rPr>
          <w:rFonts w:ascii="Times New Roman" w:hAnsi="Times New Roman"/>
          <w:color w:val="000000" w:themeColor="text1"/>
          <w:lang w:val="sq-AL" w:bidi="ar-SA"/>
        </w:rPr>
        <w:t xml:space="preserve"> ka paraqitur kërkesë për pezullimin e ekzekutimit të vendimit të gjykatës së apelit.</w:t>
      </w:r>
      <w:r w:rsidRPr="008D6C93">
        <w:rPr>
          <w:rFonts w:ascii="Times New Roman" w:hAnsi="Times New Roman"/>
          <w:b/>
          <w:color w:val="000000" w:themeColor="text1"/>
          <w:lang w:val="sq-AL" w:bidi="ar-SA"/>
        </w:rPr>
        <w:t xml:space="preserve"> Kolegji Civil i Gjykatës së Lartë me vendimin nr. 32, datë 21.01.2016,</w:t>
      </w:r>
      <w:r w:rsidRPr="008D6C93">
        <w:rPr>
          <w:rFonts w:ascii="Times New Roman" w:hAnsi="Times New Roman"/>
          <w:color w:val="000000" w:themeColor="text1"/>
          <w:lang w:val="sq-AL" w:bidi="ar-SA"/>
        </w:rPr>
        <w:t xml:space="preserve"> ka vendosur: </w:t>
      </w:r>
      <w:r w:rsidRPr="008D6C93">
        <w:rPr>
          <w:rFonts w:ascii="Times New Roman" w:hAnsi="Times New Roman"/>
          <w:i/>
          <w:color w:val="000000" w:themeColor="text1"/>
          <w:lang w:val="sq-AL" w:bidi="ar-SA"/>
        </w:rPr>
        <w:t xml:space="preserve">“Mospranimin e kërkesës së paraqitur nga Gëzime </w:t>
      </w:r>
      <w:proofErr w:type="spellStart"/>
      <w:r w:rsidRPr="008D6C93">
        <w:rPr>
          <w:rFonts w:ascii="Times New Roman" w:hAnsi="Times New Roman"/>
          <w:i/>
          <w:color w:val="000000" w:themeColor="text1"/>
          <w:lang w:val="sq-AL" w:bidi="ar-SA"/>
        </w:rPr>
        <w:t>Hidri</w:t>
      </w:r>
      <w:proofErr w:type="spellEnd"/>
      <w:r w:rsidRPr="008D6C93">
        <w:rPr>
          <w:rFonts w:ascii="Times New Roman" w:hAnsi="Times New Roman"/>
          <w:i/>
          <w:color w:val="000000" w:themeColor="text1"/>
          <w:lang w:val="sq-AL" w:bidi="ar-SA"/>
        </w:rPr>
        <w:t xml:space="preserve"> për pezullimin e ekzekutimit të vendimit nr. 1408 (13-2014-5842) datë 06.10.2014 të Gjykatës së Rrethit Gjyqësor Elbasan, lënë në fuqi me vendimin nr. 10-3015-2532 (1055) datë 24.11.2015 të Gjykatës së Apelit Durrës.”</w:t>
      </w:r>
    </w:p>
    <w:p w14:paraId="474E0F44" w14:textId="77777777" w:rsidR="000F427C" w:rsidRPr="008D6C93" w:rsidRDefault="000F427C" w:rsidP="00672BAC">
      <w:pPr>
        <w:numPr>
          <w:ilvl w:val="0"/>
          <w:numId w:val="8"/>
        </w:numPr>
        <w:spacing w:line="276" w:lineRule="auto"/>
        <w:ind w:left="0" w:firstLine="360"/>
        <w:contextualSpacing/>
        <w:jc w:val="both"/>
        <w:rPr>
          <w:rFonts w:ascii="Times New Roman" w:hAnsi="Times New Roman"/>
          <w:color w:val="000000" w:themeColor="text1"/>
          <w:lang w:val="sq-AL" w:bidi="ar-SA"/>
        </w:rPr>
      </w:pPr>
      <w:r w:rsidRPr="008D6C93">
        <w:rPr>
          <w:rFonts w:ascii="Times New Roman" w:hAnsi="Times New Roman"/>
          <w:b/>
          <w:color w:val="000000" w:themeColor="text1"/>
          <w:lang w:val="sq-AL" w:bidi="ar-SA"/>
        </w:rPr>
        <w:t>Gjithashtu më datë 23.12.2015 pala paditëse ka paraqitur pranë Gjykatës së Lartë një shtesë rekursi</w:t>
      </w:r>
      <w:r w:rsidRPr="008D6C93">
        <w:rPr>
          <w:rFonts w:ascii="Times New Roman" w:hAnsi="Times New Roman"/>
          <w:color w:val="000000" w:themeColor="text1"/>
          <w:lang w:val="sq-AL" w:bidi="ar-SA"/>
        </w:rPr>
        <w:t>, duke parashtruar:</w:t>
      </w:r>
    </w:p>
    <w:p w14:paraId="18AC6CC3" w14:textId="77777777" w:rsidR="000F427C" w:rsidRPr="008D6C93" w:rsidRDefault="000F427C" w:rsidP="00672BAC">
      <w:pPr>
        <w:numPr>
          <w:ilvl w:val="0"/>
          <w:numId w:val="12"/>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Lidhur me veprimet përmbarimore të përmbaruesit </w:t>
      </w:r>
      <w:proofErr w:type="spellStart"/>
      <w:r w:rsidRPr="008D6C93">
        <w:rPr>
          <w:rFonts w:ascii="Times New Roman" w:hAnsi="Times New Roman"/>
          <w:color w:val="000000" w:themeColor="text1"/>
          <w:lang w:val="sq-AL" w:bidi="ar-SA"/>
        </w:rPr>
        <w:t>z.Astrit</w:t>
      </w:r>
      <w:proofErr w:type="spellEnd"/>
      <w:r w:rsidRPr="008D6C93">
        <w:rPr>
          <w:rFonts w:ascii="Times New Roman" w:hAnsi="Times New Roman"/>
          <w:color w:val="000000" w:themeColor="text1"/>
          <w:lang w:val="sq-AL" w:bidi="ar-SA"/>
        </w:rPr>
        <w:t xml:space="preserve"> Kaptelli, pas ankesës tonë në Ministrinë e Drejtësisë, me shkresën nr. 3170/1 </w:t>
      </w:r>
      <w:proofErr w:type="spellStart"/>
      <w:r w:rsidRPr="008D6C93">
        <w:rPr>
          <w:rFonts w:ascii="Times New Roman" w:hAnsi="Times New Roman"/>
          <w:color w:val="000000" w:themeColor="text1"/>
          <w:lang w:val="sq-AL" w:bidi="ar-SA"/>
        </w:rPr>
        <w:t>prot</w:t>
      </w:r>
      <w:proofErr w:type="spellEnd"/>
      <w:r w:rsidRPr="008D6C93">
        <w:rPr>
          <w:rFonts w:ascii="Times New Roman" w:hAnsi="Times New Roman"/>
          <w:color w:val="000000" w:themeColor="text1"/>
          <w:lang w:val="sq-AL" w:bidi="ar-SA"/>
        </w:rPr>
        <w:t xml:space="preserve">., më datë 05.09.2014, në përfundim të inspektimit të dosjes është cilësuar se: “ [...] </w:t>
      </w:r>
      <w:r w:rsidRPr="008D6C93">
        <w:rPr>
          <w:rFonts w:ascii="Times New Roman" w:hAnsi="Times New Roman"/>
          <w:i/>
          <w:color w:val="000000" w:themeColor="text1"/>
          <w:lang w:val="sq-AL" w:bidi="ar-SA"/>
        </w:rPr>
        <w:t>u konstatua mos evidentimi në mënyrë të rregullt i të gjitha akteve dhe veprimeve procedurale të kryera gjatë veprimtarisë së ekzekutimit nga shoqëria Përmbarimore “AFA 2010”, me Përmbarues z Astrit Kaptelli</w:t>
      </w:r>
      <w:r w:rsidRPr="008D6C93">
        <w:rPr>
          <w:rFonts w:ascii="Times New Roman" w:hAnsi="Times New Roman"/>
          <w:color w:val="000000" w:themeColor="text1"/>
          <w:lang w:val="sq-AL" w:bidi="ar-SA"/>
        </w:rPr>
        <w:t xml:space="preserve">”. </w:t>
      </w:r>
    </w:p>
    <w:p w14:paraId="29D52C23" w14:textId="77777777" w:rsidR="000F427C" w:rsidRPr="008D6C93" w:rsidRDefault="000F427C" w:rsidP="00672BAC">
      <w:pPr>
        <w:numPr>
          <w:ilvl w:val="0"/>
          <w:numId w:val="12"/>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Në përfundim të inspektimit të dosjes përmbarimore u konstatua mos evidentimi në mënyrë të rregullt i të gjitha akteve dhe veprimeve procedurale të kryera gjatë veprimtarisë së ekzekutimit nga Shoqëria Përmbarimore “AFA 2010” </w:t>
      </w:r>
      <w:proofErr w:type="spellStart"/>
      <w:r w:rsidRPr="008D6C93">
        <w:rPr>
          <w:rFonts w:ascii="Times New Roman" w:hAnsi="Times New Roman"/>
          <w:color w:val="000000" w:themeColor="text1"/>
          <w:lang w:val="sq-AL" w:bidi="ar-SA"/>
        </w:rPr>
        <w:t>Shpk</w:t>
      </w:r>
      <w:proofErr w:type="spellEnd"/>
      <w:r w:rsidRPr="008D6C93">
        <w:rPr>
          <w:rFonts w:ascii="Times New Roman" w:hAnsi="Times New Roman"/>
          <w:color w:val="000000" w:themeColor="text1"/>
          <w:lang w:val="sq-AL" w:bidi="ar-SA"/>
        </w:rPr>
        <w:t>.</w:t>
      </w:r>
    </w:p>
    <w:p w14:paraId="720B1680" w14:textId="77777777" w:rsidR="000F427C" w:rsidRPr="008D6C93" w:rsidRDefault="000F427C" w:rsidP="00672BAC">
      <w:pPr>
        <w:numPr>
          <w:ilvl w:val="0"/>
          <w:numId w:val="12"/>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Gjithashtu përmbaruesi gjyqësor privat z. Astrit Kaptelli nuk ka respektuar kërkesat e nenit 130 dhe 131 të Kodit të Procedurës Civile mbi njoftimin e akteve dhe shkresave drejtuar debitorit. Në rastin konkret në kushtet kur letërthirrja e përmbaruesit gjyqësor privat është kthyer pa nënshkrim, por me shënim “refuzuar nënshkrimi nga punonjësi i shërbimit postar”, njoftim për debitorin nuk duhej konsideruar i kryer. Për rrjedhin, përmbaruesi gjyqësor duket të kishte caktuar një përfaqësues ligjor, në mungesë të debitorit. </w:t>
      </w:r>
    </w:p>
    <w:p w14:paraId="2E6B19E6" w14:textId="77777777" w:rsidR="000F427C" w:rsidRPr="008D6C93" w:rsidRDefault="000F427C" w:rsidP="00672BAC">
      <w:pPr>
        <w:numPr>
          <w:ilvl w:val="0"/>
          <w:numId w:val="12"/>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Rezulton se pala </w:t>
      </w:r>
      <w:proofErr w:type="spellStart"/>
      <w:r w:rsidRPr="008D6C93">
        <w:rPr>
          <w:rFonts w:ascii="Times New Roman" w:hAnsi="Times New Roman"/>
          <w:color w:val="000000" w:themeColor="text1"/>
          <w:lang w:val="sq-AL" w:bidi="ar-SA"/>
        </w:rPr>
        <w:t>debitore</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Tomorr</w:t>
      </w:r>
      <w:proofErr w:type="spellEnd"/>
      <w:r w:rsidRPr="008D6C93">
        <w:rPr>
          <w:rFonts w:ascii="Times New Roman" w:hAnsi="Times New Roman"/>
          <w:color w:val="000000" w:themeColor="text1"/>
          <w:lang w:val="sq-AL" w:bidi="ar-SA"/>
        </w:rPr>
        <w:t xml:space="preserve"> e Gëzime </w:t>
      </w:r>
      <w:proofErr w:type="spellStart"/>
      <w:r w:rsidRPr="008D6C93">
        <w:rPr>
          <w:rFonts w:ascii="Times New Roman" w:hAnsi="Times New Roman"/>
          <w:color w:val="000000" w:themeColor="text1"/>
          <w:lang w:val="sq-AL" w:bidi="ar-SA"/>
        </w:rPr>
        <w:t>Hidri</w:t>
      </w:r>
      <w:proofErr w:type="spellEnd"/>
      <w:r w:rsidRPr="008D6C93">
        <w:rPr>
          <w:rFonts w:ascii="Times New Roman" w:hAnsi="Times New Roman"/>
          <w:color w:val="000000" w:themeColor="text1"/>
          <w:lang w:val="sq-AL" w:bidi="ar-SA"/>
        </w:rPr>
        <w:t xml:space="preserve"> kanë paraqitur në Gjykatën e Rrethit Gjyqësor Tiranë, një kërkesëpadi, me objekt pavlefshmërinë e titullit ekzekutiv dhe </w:t>
      </w:r>
      <w:r w:rsidRPr="008D6C93">
        <w:rPr>
          <w:rFonts w:ascii="Times New Roman" w:hAnsi="Times New Roman"/>
          <w:color w:val="000000" w:themeColor="text1"/>
          <w:lang w:val="sq-AL" w:bidi="ar-SA"/>
        </w:rPr>
        <w:lastRenderedPageBreak/>
        <w:t xml:space="preserve">marrjen e masës së sigurimit të padisë duke pezulluar veprimet përmbarimore". Gjykata mbi kërkesën e palës paditëse ka vendosur pranimin e kërkesës së kreditorit duke pezulluar ekzekutimin e veprimeve përmbarimore të përmbaruesit gjyqësor privat z. Astrit Kaptelli përmbarues pranë Zyrës Përmbarimore “AFA 2010” </w:t>
      </w:r>
      <w:proofErr w:type="spellStart"/>
      <w:r w:rsidRPr="008D6C93">
        <w:rPr>
          <w:rFonts w:ascii="Times New Roman" w:hAnsi="Times New Roman"/>
          <w:color w:val="000000" w:themeColor="text1"/>
          <w:lang w:val="sq-AL" w:bidi="ar-SA"/>
        </w:rPr>
        <w:t>Shpk</w:t>
      </w:r>
      <w:proofErr w:type="spellEnd"/>
      <w:r w:rsidRPr="008D6C93">
        <w:rPr>
          <w:rFonts w:ascii="Times New Roman" w:hAnsi="Times New Roman"/>
          <w:color w:val="000000" w:themeColor="text1"/>
          <w:lang w:val="sq-AL" w:bidi="ar-SA"/>
        </w:rPr>
        <w:t xml:space="preserve"> deri në përfundim të gjykimit të padisë. Për gjithë sa më sipër edhe mbështetur në Nenin 36 paragrafi 3 të Kodit të Procedurës Civile parashikohet se, asnjë institucion tjetër nuk ka të drejtë të pranojë për shqyrtim një mosmarrëveshje civile që është duke u gjykuar nga gjykata, Pikërisht për shkak të </w:t>
      </w:r>
      <w:proofErr w:type="spellStart"/>
      <w:r w:rsidRPr="008D6C93">
        <w:rPr>
          <w:rFonts w:ascii="Times New Roman" w:hAnsi="Times New Roman"/>
          <w:color w:val="000000" w:themeColor="text1"/>
          <w:lang w:val="sq-AL" w:bidi="ar-SA"/>
        </w:rPr>
        <w:t>të</w:t>
      </w:r>
      <w:proofErr w:type="spellEnd"/>
      <w:r w:rsidRPr="008D6C93">
        <w:rPr>
          <w:rFonts w:ascii="Times New Roman" w:hAnsi="Times New Roman"/>
          <w:color w:val="000000" w:themeColor="text1"/>
          <w:lang w:val="sq-AL" w:bidi="ar-SA"/>
        </w:rPr>
        <w:t xml:space="preserve"> gjitha shkeljeve të konstatuar nga praktika përmbarimore, Ministria e Drejtësisë, bazuar në Ligjin nr. 10031 datë 11.12.2008 “Për Shërbimin Përmbarimor Gjyqësor Privat”, do të marrë të gjitha masat e nevojshme administrative të parashikuara në ligj për fillimin e procedurave disiplinore ndaj përmbaruesit gjyqësor privat z. Astrit Kaptelli. </w:t>
      </w:r>
    </w:p>
    <w:p w14:paraId="5DCD4786" w14:textId="77777777" w:rsidR="000F427C" w:rsidRPr="008D6C93" w:rsidRDefault="000F427C" w:rsidP="00672BAC">
      <w:pPr>
        <w:numPr>
          <w:ilvl w:val="0"/>
          <w:numId w:val="12"/>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Gjatë gjithë shqyrtimit gjyqësor të çështjes në vazhdimisht kemi kërkuar nga gjykata konstatimin e shkresave edhe akteve të njoftimit si të falsifikuara, pasi në asnjë moment nuk keni marrë dijeni për veprimet përmbarimore të përmbaruesit gjyqësor Kaptelli.</w:t>
      </w:r>
    </w:p>
    <w:p w14:paraId="273DB7A6" w14:textId="77777777" w:rsidR="000F427C" w:rsidRPr="008D6C93" w:rsidRDefault="000F427C" w:rsidP="00672BAC">
      <w:pPr>
        <w:numPr>
          <w:ilvl w:val="0"/>
          <w:numId w:val="12"/>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Jemi </w:t>
      </w:r>
      <w:proofErr w:type="spellStart"/>
      <w:r w:rsidRPr="008D6C93">
        <w:rPr>
          <w:rFonts w:ascii="Times New Roman" w:hAnsi="Times New Roman"/>
          <w:color w:val="000000" w:themeColor="text1"/>
          <w:lang w:val="sq-AL" w:bidi="ar-SA"/>
        </w:rPr>
        <w:t>totalisht</w:t>
      </w:r>
      <w:proofErr w:type="spellEnd"/>
      <w:r w:rsidRPr="008D6C93">
        <w:rPr>
          <w:rFonts w:ascii="Times New Roman" w:hAnsi="Times New Roman"/>
          <w:color w:val="000000" w:themeColor="text1"/>
          <w:lang w:val="sq-AL" w:bidi="ar-SA"/>
        </w:rPr>
        <w:t xml:space="preserve"> kundër edhe për shkak të vlerës së përllogaritur nga e</w:t>
      </w:r>
      <w:r w:rsidR="00D067C9" w:rsidRPr="008D6C93">
        <w:rPr>
          <w:rFonts w:ascii="Times New Roman" w:hAnsi="Times New Roman"/>
          <w:color w:val="000000" w:themeColor="text1"/>
          <w:lang w:val="sq-AL" w:bidi="ar-SA"/>
        </w:rPr>
        <w:t xml:space="preserve">kspertët e zyrës </w:t>
      </w:r>
      <w:proofErr w:type="spellStart"/>
      <w:r w:rsidR="00D067C9" w:rsidRPr="008D6C93">
        <w:rPr>
          <w:rFonts w:ascii="Times New Roman" w:hAnsi="Times New Roman"/>
          <w:color w:val="000000" w:themeColor="text1"/>
          <w:lang w:val="sq-AL" w:bidi="ar-SA"/>
        </w:rPr>
        <w:t>përmbarimore.P</w:t>
      </w:r>
      <w:r w:rsidRPr="008D6C93">
        <w:rPr>
          <w:rFonts w:ascii="Times New Roman" w:hAnsi="Times New Roman"/>
          <w:color w:val="000000" w:themeColor="text1"/>
          <w:lang w:val="sq-AL" w:bidi="ar-SA"/>
        </w:rPr>
        <w:t>ër</w:t>
      </w:r>
      <w:proofErr w:type="spellEnd"/>
      <w:r w:rsidRPr="008D6C93">
        <w:rPr>
          <w:rFonts w:ascii="Times New Roman" w:hAnsi="Times New Roman"/>
          <w:color w:val="000000" w:themeColor="text1"/>
          <w:lang w:val="sq-AL" w:bidi="ar-SA"/>
        </w:rPr>
        <w:t xml:space="preserve"> këtë fakt kemi bërë kërkesë për një ekspertizë ligjore nga gjykata, por kërkesa jonë nuk është marrë, gjë e cila vë në dyshim edhe besimin të drejtësia e gjykatës. </w:t>
      </w:r>
    </w:p>
    <w:p w14:paraId="05BB183A" w14:textId="77777777" w:rsidR="000F427C" w:rsidRPr="008D6C93" w:rsidRDefault="000F427C" w:rsidP="00672BAC">
      <w:pPr>
        <w:numPr>
          <w:ilvl w:val="0"/>
          <w:numId w:val="12"/>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Pavarësisht kërkesës për kryerjen e një akt ekspertimi nga gjykata, kjo e fundit asnjëherë nuk e ka marrë parasysh kërkesën e palës paditëse. </w:t>
      </w:r>
    </w:p>
    <w:p w14:paraId="759D1008" w14:textId="77777777" w:rsidR="000F427C" w:rsidRPr="008D6C93" w:rsidRDefault="000F427C" w:rsidP="00672BAC">
      <w:pPr>
        <w:numPr>
          <w:ilvl w:val="0"/>
          <w:numId w:val="12"/>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Gjykata në përfundimet e saj shprehet se pala paditëse në asnjë moment nuk specifikon se cilat veprime përmbarimore janë kundërshtuar, kur në fakt në kërkesëpadinë tonë shprehemi qartë për veprimet e ndërmarra nga përmbaruesi si edhe në kërkesën për pezullimin e veprimeve përmbarimore. Për më tepër që pala </w:t>
      </w:r>
      <w:proofErr w:type="spellStart"/>
      <w:r w:rsidRPr="008D6C93">
        <w:rPr>
          <w:rFonts w:ascii="Times New Roman" w:hAnsi="Times New Roman"/>
          <w:color w:val="000000" w:themeColor="text1"/>
          <w:lang w:val="sq-AL" w:bidi="ar-SA"/>
        </w:rPr>
        <w:t>debitore</w:t>
      </w:r>
      <w:proofErr w:type="spellEnd"/>
      <w:r w:rsidRPr="008D6C93">
        <w:rPr>
          <w:rFonts w:ascii="Times New Roman" w:hAnsi="Times New Roman"/>
          <w:color w:val="000000" w:themeColor="text1"/>
          <w:lang w:val="sq-AL" w:bidi="ar-SA"/>
        </w:rPr>
        <w:t xml:space="preserve"> gjatë gjithë procedurës përmbarimore nuk ka pasur dijeni për ekzistencën e këtyre veprimeve, pasi nuk kemi marrë dijeni. </w:t>
      </w:r>
    </w:p>
    <w:p w14:paraId="257CEE21" w14:textId="77777777" w:rsidR="000F427C" w:rsidRPr="008D6C93" w:rsidRDefault="000F427C" w:rsidP="00672BAC">
      <w:pPr>
        <w:numPr>
          <w:ilvl w:val="0"/>
          <w:numId w:val="12"/>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Gjykata në këtë rast si një palë asnjanëse edhe në dijeni të situatës nuk e ka marrë për të mirëqenë faktin se pala </w:t>
      </w:r>
      <w:proofErr w:type="spellStart"/>
      <w:r w:rsidRPr="008D6C93">
        <w:rPr>
          <w:rFonts w:ascii="Times New Roman" w:hAnsi="Times New Roman"/>
          <w:color w:val="000000" w:themeColor="text1"/>
          <w:lang w:val="sq-AL" w:bidi="ar-SA"/>
        </w:rPr>
        <w:t>debitore</w:t>
      </w:r>
      <w:proofErr w:type="spellEnd"/>
      <w:r w:rsidRPr="008D6C93">
        <w:rPr>
          <w:rFonts w:ascii="Times New Roman" w:hAnsi="Times New Roman"/>
          <w:color w:val="000000" w:themeColor="text1"/>
          <w:lang w:val="sq-AL" w:bidi="ar-SA"/>
        </w:rPr>
        <w:t xml:space="preserve"> e ndodhur në një situatë që nuk ishte e informuar, nuk kishte mundësinë reale për</w:t>
      </w:r>
      <w:r w:rsidR="00D067C9" w:rsidRPr="008D6C93">
        <w:rPr>
          <w:rFonts w:ascii="Times New Roman" w:hAnsi="Times New Roman"/>
          <w:color w:val="000000" w:themeColor="text1"/>
          <w:lang w:val="sq-AL" w:bidi="ar-SA"/>
        </w:rPr>
        <w:t xml:space="preserve"> të specifikuar shkresat me numër </w:t>
      </w:r>
      <w:r w:rsidRPr="008D6C93">
        <w:rPr>
          <w:rFonts w:ascii="Times New Roman" w:hAnsi="Times New Roman"/>
          <w:color w:val="000000" w:themeColor="text1"/>
          <w:lang w:val="sq-AL" w:bidi="ar-SA"/>
        </w:rPr>
        <w:t>apo datë.</w:t>
      </w:r>
    </w:p>
    <w:p w14:paraId="44C83F21" w14:textId="77777777" w:rsidR="000F427C" w:rsidRPr="008D6C93" w:rsidRDefault="000F427C" w:rsidP="00672BAC">
      <w:pPr>
        <w:spacing w:after="200" w:line="276" w:lineRule="auto"/>
        <w:ind w:left="540"/>
        <w:contextualSpacing/>
        <w:jc w:val="both"/>
        <w:rPr>
          <w:rFonts w:ascii="Times New Roman" w:hAnsi="Times New Roman"/>
          <w:color w:val="000000" w:themeColor="text1"/>
          <w:lang w:val="sq-AL" w:eastAsia="x-none" w:bidi="ar-SA"/>
        </w:rPr>
      </w:pPr>
    </w:p>
    <w:p w14:paraId="512AB858" w14:textId="77777777" w:rsidR="000F427C" w:rsidRPr="008D6C93" w:rsidRDefault="000F427C" w:rsidP="00672BAC">
      <w:pPr>
        <w:autoSpaceDE w:val="0"/>
        <w:autoSpaceDN w:val="0"/>
        <w:adjustRightInd w:val="0"/>
        <w:spacing w:line="276" w:lineRule="auto"/>
        <w:ind w:left="360"/>
        <w:jc w:val="both"/>
        <w:rPr>
          <w:rFonts w:ascii="Times New Roman" w:hAnsi="Times New Roman"/>
          <w:b/>
          <w:bCs/>
          <w:color w:val="000000" w:themeColor="text1"/>
          <w:lang w:val="sq-AL" w:bidi="ar-SA"/>
        </w:rPr>
      </w:pPr>
      <w:r w:rsidRPr="008D6C93">
        <w:rPr>
          <w:rFonts w:ascii="Times New Roman" w:hAnsi="Times New Roman"/>
          <w:b/>
          <w:bCs/>
          <w:color w:val="000000" w:themeColor="text1"/>
          <w:lang w:val="sq-AL" w:bidi="ar-SA"/>
        </w:rPr>
        <w:t>II.</w:t>
      </w:r>
      <w:r w:rsidRPr="008D6C93">
        <w:rPr>
          <w:rFonts w:ascii="Times New Roman" w:hAnsi="Times New Roman"/>
          <w:b/>
          <w:bCs/>
          <w:color w:val="000000" w:themeColor="text1"/>
          <w:lang w:val="sq-AL" w:bidi="ar-SA"/>
        </w:rPr>
        <w:tab/>
        <w:t>Vlerësimi i Kolegjit Civil të Gjykatës së Lartë</w:t>
      </w:r>
    </w:p>
    <w:p w14:paraId="6EEEDC43" w14:textId="77777777" w:rsidR="000F427C" w:rsidRPr="008D6C93" w:rsidRDefault="000F427C" w:rsidP="00672BAC">
      <w:pPr>
        <w:spacing w:line="276" w:lineRule="auto"/>
        <w:rPr>
          <w:rFonts w:ascii="Times New Roman" w:hAnsi="Times New Roman"/>
          <w:color w:val="000000" w:themeColor="text1"/>
          <w:lang w:val="sq-AL"/>
        </w:rPr>
      </w:pPr>
    </w:p>
    <w:p w14:paraId="5C84DD71" w14:textId="77777777"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bCs/>
          <w:i/>
          <w:color w:val="000000" w:themeColor="text1"/>
          <w:lang w:val="sq-AL"/>
        </w:rPr>
      </w:pPr>
      <w:r w:rsidRPr="008D6C93">
        <w:rPr>
          <w:rFonts w:ascii="Times New Roman" w:hAnsi="Times New Roman"/>
          <w:color w:val="000000" w:themeColor="text1"/>
          <w:lang w:val="sq-AL"/>
        </w:rPr>
        <w:tab/>
      </w:r>
      <w:r w:rsidR="000F427C" w:rsidRPr="008D6C93">
        <w:rPr>
          <w:rFonts w:ascii="Times New Roman" w:hAnsi="Times New Roman"/>
          <w:color w:val="000000" w:themeColor="text1"/>
          <w:lang w:val="sq-AL"/>
        </w:rPr>
        <w:t xml:space="preserve">17. </w:t>
      </w:r>
      <w:r w:rsidRPr="008D6C93">
        <w:rPr>
          <w:rFonts w:ascii="Times New Roman" w:hAnsi="Times New Roman"/>
          <w:bCs/>
          <w:color w:val="000000" w:themeColor="text1"/>
          <w:lang w:val="sq-AL"/>
        </w:rPr>
        <w:t>Kolegji Civil i Gjykatës së Lartë (</w:t>
      </w:r>
      <w:r w:rsidRPr="008D6C93">
        <w:rPr>
          <w:rFonts w:ascii="Times New Roman" w:hAnsi="Times New Roman"/>
          <w:bCs/>
          <w:i/>
          <w:color w:val="000000" w:themeColor="text1"/>
          <w:lang w:val="sq-AL"/>
        </w:rPr>
        <w:t>në vijim Kolegji</w:t>
      </w:r>
      <w:r w:rsidRPr="008D6C93">
        <w:rPr>
          <w:rFonts w:ascii="Times New Roman" w:hAnsi="Times New Roman"/>
          <w:bCs/>
          <w:color w:val="000000" w:themeColor="text1"/>
          <w:lang w:val="sq-AL"/>
        </w:rPr>
        <w:t xml:space="preserve">) referuar akteve dhe provave që janë administruar në dosjen gjyqësore dhe të cilat i janë nënshtruar hetimit gjyqësor, por pa i hyrë analizës dhe vlerësimit të tyre, vlerëson se në rekursin e paraqitur ekzistojnë shkaqet ligjore të parashikuara në nenin 472 të Kodit të Procedurës Civile, të cilat, e bëjnë të cenueshëm pjesërisht vendimin e gjykatës së apelit. </w:t>
      </w:r>
    </w:p>
    <w:p w14:paraId="70300F7D" w14:textId="77777777" w:rsidR="000F427C" w:rsidRPr="008D6C93" w:rsidRDefault="000F427C"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8D6C93">
        <w:rPr>
          <w:rFonts w:ascii="Times New Roman" w:hAnsi="Times New Roman"/>
          <w:b/>
          <w:color w:val="000000" w:themeColor="text1"/>
          <w:lang w:val="sq-AL"/>
        </w:rPr>
        <w:tab/>
      </w:r>
      <w:r w:rsidRPr="008D6C93">
        <w:rPr>
          <w:rFonts w:ascii="Times New Roman" w:hAnsi="Times New Roman"/>
          <w:color w:val="000000" w:themeColor="text1"/>
          <w:lang w:val="sq-AL"/>
        </w:rPr>
        <w:t>1</w:t>
      </w:r>
      <w:r w:rsidR="002D1BAF" w:rsidRPr="008D6C93">
        <w:rPr>
          <w:rFonts w:ascii="Times New Roman" w:hAnsi="Times New Roman"/>
          <w:color w:val="000000" w:themeColor="text1"/>
          <w:lang w:val="sq-AL"/>
        </w:rPr>
        <w:t>8</w:t>
      </w:r>
      <w:r w:rsidRPr="008D6C93">
        <w:rPr>
          <w:rFonts w:ascii="Times New Roman" w:hAnsi="Times New Roman"/>
          <w:color w:val="000000" w:themeColor="text1"/>
          <w:lang w:val="sq-AL"/>
        </w:rPr>
        <w:t xml:space="preserve">. Rekursi i palës paditëse </w:t>
      </w:r>
      <w:r w:rsidR="002D1BAF" w:rsidRPr="008D6C93">
        <w:rPr>
          <w:rFonts w:ascii="Times New Roman" w:hAnsi="Times New Roman"/>
          <w:color w:val="000000" w:themeColor="text1"/>
          <w:lang w:val="sq-AL"/>
        </w:rPr>
        <w:t xml:space="preserve">Gëzime </w:t>
      </w:r>
      <w:proofErr w:type="spellStart"/>
      <w:r w:rsidR="002D1BAF" w:rsidRPr="008D6C93">
        <w:rPr>
          <w:rFonts w:ascii="Times New Roman" w:hAnsi="Times New Roman"/>
          <w:color w:val="000000" w:themeColor="text1"/>
          <w:lang w:val="sq-AL"/>
        </w:rPr>
        <w:t>Hidri</w:t>
      </w:r>
      <w:proofErr w:type="spellEnd"/>
      <w:r w:rsidRPr="008D6C93">
        <w:rPr>
          <w:rFonts w:ascii="Times New Roman" w:hAnsi="Times New Roman"/>
          <w:color w:val="000000" w:themeColor="text1"/>
          <w:lang w:val="sq-AL"/>
        </w:rPr>
        <w:t xml:space="preserve"> është depozituar </w:t>
      </w:r>
      <w:r w:rsidRPr="008D6C93">
        <w:rPr>
          <w:rFonts w:ascii="Times New Roman" w:hAnsi="Times New Roman"/>
          <w:bCs/>
          <w:color w:val="000000" w:themeColor="text1"/>
          <w:lang w:val="sq-AL"/>
        </w:rPr>
        <w:t xml:space="preserve">në datën </w:t>
      </w:r>
      <w:r w:rsidR="002D1BAF" w:rsidRPr="008D6C93">
        <w:rPr>
          <w:rFonts w:ascii="Times New Roman" w:hAnsi="Times New Roman"/>
          <w:bCs/>
          <w:color w:val="000000" w:themeColor="text1"/>
          <w:lang w:val="sq-AL"/>
        </w:rPr>
        <w:t>27.11.2015 dhe është regjistruar në Gjykatën e Lartë në datën 7.1.2016</w:t>
      </w:r>
      <w:r w:rsidRPr="008D6C93">
        <w:rPr>
          <w:rFonts w:ascii="Times New Roman" w:hAnsi="Times New Roman"/>
          <w:color w:val="000000" w:themeColor="text1"/>
          <w:lang w:val="sq-AL"/>
        </w:rPr>
        <w:t xml:space="preserve">. </w:t>
      </w:r>
      <w:r w:rsidRPr="008D6C93">
        <w:rPr>
          <w:rFonts w:ascii="Times New Roman" w:hAnsi="Times New Roman"/>
          <w:bCs/>
          <w:color w:val="000000" w:themeColor="text1"/>
          <w:lang w:val="sq-AL"/>
        </w:rPr>
        <w:t>Fillimisht evidentohet fakti i ndryshimeve ligjore që ka pësuar Kodi i Procedurës Civile (referuar në vijim me akronimin “KPC”) me ligjin nr. 44/2021, të cilat kanë hyrë në fuqi në datën 29.5.2021. Në nenin 32 të ligjit nr. 44/2021, mbi dispozitat tranzitore parashikohet se: “</w:t>
      </w:r>
      <w:r w:rsidRPr="008D6C93">
        <w:rPr>
          <w:rFonts w:ascii="Times New Roman" w:hAnsi="Times New Roman"/>
          <w:bCs/>
          <w:i/>
          <w:color w:val="000000" w:themeColor="text1"/>
          <w:lang w:val="sq-AL"/>
        </w:rPr>
        <w:t xml:space="preserve">[...] </w:t>
      </w:r>
      <w:r w:rsidRPr="008D6C93">
        <w:rPr>
          <w:rFonts w:ascii="Times New Roman" w:hAnsi="Times New Roman"/>
          <w:i/>
          <w:color w:val="000000" w:themeColor="text1"/>
          <w:lang w:val="sq-AL"/>
        </w:rPr>
        <w:t>2. Rekurset e paraqitura, por ende të pashqyrtuara, konsiderohen të pranueshme nëse plotësojnë parashikimet e ligjit në fuqi në kohën e depozitimit të tyre</w:t>
      </w:r>
      <w:r w:rsidRPr="008D6C93">
        <w:rPr>
          <w:rFonts w:ascii="Times New Roman" w:hAnsi="Times New Roman"/>
          <w:color w:val="000000" w:themeColor="text1"/>
          <w:lang w:val="sq-AL"/>
        </w:rPr>
        <w:t xml:space="preserve">”. Në rastin e rekurseve të cilat janë depozituar dhe regjistruar </w:t>
      </w:r>
      <w:r w:rsidRPr="008D6C93">
        <w:rPr>
          <w:rFonts w:ascii="Times New Roman" w:hAnsi="Times New Roman"/>
          <w:color w:val="000000" w:themeColor="text1"/>
          <w:lang w:val="sq-AL"/>
        </w:rPr>
        <w:lastRenderedPageBreak/>
        <w:t xml:space="preserve">përpara datës së hyrjes në fuqi të këtyre ndryshimeve, në funksion edhe të garantimit të </w:t>
      </w:r>
      <w:proofErr w:type="spellStart"/>
      <w:r w:rsidRPr="008D6C93">
        <w:rPr>
          <w:rFonts w:ascii="Times New Roman" w:hAnsi="Times New Roman"/>
          <w:color w:val="000000" w:themeColor="text1"/>
          <w:lang w:val="sq-AL"/>
        </w:rPr>
        <w:t>të</w:t>
      </w:r>
      <w:proofErr w:type="spellEnd"/>
      <w:r w:rsidRPr="008D6C93">
        <w:rPr>
          <w:rFonts w:ascii="Times New Roman" w:hAnsi="Times New Roman"/>
          <w:color w:val="000000" w:themeColor="text1"/>
          <w:lang w:val="sq-AL"/>
        </w:rPr>
        <w:t xml:space="preserve"> drejtave të palëve </w:t>
      </w:r>
      <w:proofErr w:type="spellStart"/>
      <w:r w:rsidRPr="008D6C93">
        <w:rPr>
          <w:rFonts w:ascii="Times New Roman" w:hAnsi="Times New Roman"/>
          <w:color w:val="000000" w:themeColor="text1"/>
          <w:lang w:val="sq-AL"/>
        </w:rPr>
        <w:t>ndërgjyqëse</w:t>
      </w:r>
      <w:proofErr w:type="spellEnd"/>
      <w:r w:rsidRPr="008D6C93">
        <w:rPr>
          <w:rFonts w:ascii="Times New Roman" w:hAnsi="Times New Roman"/>
          <w:color w:val="000000" w:themeColor="text1"/>
          <w:lang w:val="sq-AL"/>
        </w:rPr>
        <w:t xml:space="preserve">, për efektet e </w:t>
      </w:r>
      <w:proofErr w:type="spellStart"/>
      <w:r w:rsidRPr="008D6C93">
        <w:rPr>
          <w:rFonts w:ascii="Times New Roman" w:hAnsi="Times New Roman"/>
          <w:color w:val="000000" w:themeColor="text1"/>
          <w:lang w:val="sq-AL"/>
        </w:rPr>
        <w:t>pranueshmërisë</w:t>
      </w:r>
      <w:proofErr w:type="spellEnd"/>
      <w:r w:rsidRPr="008D6C93">
        <w:rPr>
          <w:rFonts w:ascii="Times New Roman" w:hAnsi="Times New Roman"/>
          <w:color w:val="000000" w:themeColor="text1"/>
          <w:lang w:val="sq-AL"/>
        </w:rPr>
        <w:t xml:space="preserve"> së rekursit mbahet parasysh ligji i kohës së regjistrimit të tyre.</w:t>
      </w:r>
      <w:r w:rsidRPr="008D6C93">
        <w:rPr>
          <w:rFonts w:ascii="Times New Roman" w:hAnsi="Times New Roman"/>
          <w:b/>
          <w:color w:val="000000" w:themeColor="text1"/>
          <w:lang w:val="sq-AL"/>
        </w:rPr>
        <w:t xml:space="preserve"> </w:t>
      </w:r>
      <w:r w:rsidRPr="008D6C93">
        <w:rPr>
          <w:rFonts w:ascii="Times New Roman" w:hAnsi="Times New Roman"/>
          <w:color w:val="000000" w:themeColor="text1"/>
          <w:lang w:val="sq-AL"/>
        </w:rPr>
        <w:t>Në rastin konkret, duke qenë se rekursi i palës paditëse është depozituar para hyrjes në fuqi të ndryshimeve të KPC me ligjin nr.38/2017 dhe atë nr. 44/2021, atëherë ky rekurs do të shqyrtohet duke iu nënshtruar dispozitave ligjore në fuqi në kohën e paraqitjes.</w:t>
      </w:r>
    </w:p>
    <w:p w14:paraId="7ECF2DA3" w14:textId="77777777" w:rsidR="000F427C" w:rsidRPr="008D6C93" w:rsidRDefault="000F427C"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8D6C93">
        <w:rPr>
          <w:rFonts w:ascii="Times New Roman" w:hAnsi="Times New Roman"/>
          <w:b/>
          <w:color w:val="000000" w:themeColor="text1"/>
          <w:lang w:val="sq-AL"/>
        </w:rPr>
        <w:tab/>
      </w:r>
      <w:r w:rsidRPr="008D6C93">
        <w:rPr>
          <w:rFonts w:ascii="Times New Roman" w:hAnsi="Times New Roman"/>
          <w:color w:val="000000" w:themeColor="text1"/>
          <w:lang w:val="sq-AL"/>
        </w:rPr>
        <w:t>1</w:t>
      </w:r>
      <w:r w:rsidR="002D1BAF" w:rsidRPr="008D6C93">
        <w:rPr>
          <w:rFonts w:ascii="Times New Roman" w:hAnsi="Times New Roman"/>
          <w:color w:val="000000" w:themeColor="text1"/>
          <w:lang w:val="sq-AL"/>
        </w:rPr>
        <w:t>9</w:t>
      </w:r>
      <w:r w:rsidRPr="008D6C93">
        <w:rPr>
          <w:rFonts w:ascii="Times New Roman" w:hAnsi="Times New Roman"/>
          <w:color w:val="000000" w:themeColor="text1"/>
          <w:lang w:val="sq-AL"/>
        </w:rPr>
        <w:t>.</w:t>
      </w:r>
      <w:r w:rsidRPr="008D6C93">
        <w:rPr>
          <w:rFonts w:ascii="Times New Roman" w:hAnsi="Times New Roman"/>
          <w:b/>
          <w:color w:val="000000" w:themeColor="text1"/>
          <w:lang w:val="sq-AL"/>
        </w:rPr>
        <w:t xml:space="preserve"> </w:t>
      </w:r>
      <w:r w:rsidRPr="008D6C93">
        <w:rPr>
          <w:rFonts w:ascii="Times New Roman" w:hAnsi="Times New Roman"/>
          <w:color w:val="000000" w:themeColor="text1"/>
          <w:lang w:val="sq-AL"/>
        </w:rPr>
        <w:t xml:space="preserve">Neni 472 i KPC-së, </w:t>
      </w:r>
      <w:r w:rsidRPr="008D6C93">
        <w:rPr>
          <w:rFonts w:ascii="Times New Roman" w:hAnsi="Times New Roman"/>
          <w:i/>
          <w:color w:val="000000" w:themeColor="text1"/>
          <w:lang w:val="sq-AL"/>
        </w:rPr>
        <w:t xml:space="preserve">(me ndryshimet e fundit me ligjin nr.160/2013, përpara ndryshimeve të bëra me ligjin nr.38/2017), </w:t>
      </w:r>
      <w:r w:rsidRPr="008D6C93">
        <w:rPr>
          <w:rFonts w:ascii="Times New Roman" w:hAnsi="Times New Roman"/>
          <w:color w:val="000000" w:themeColor="text1"/>
          <w:lang w:val="sq-AL"/>
        </w:rPr>
        <w:t xml:space="preserve">parashikonte: </w:t>
      </w:r>
      <w:r w:rsidRPr="008D6C93">
        <w:rPr>
          <w:rFonts w:ascii="Times New Roman" w:hAnsi="Times New Roman"/>
          <w:i/>
          <w:iCs/>
          <w:color w:val="000000" w:themeColor="text1"/>
          <w:lang w:val="sq-AL"/>
        </w:rPr>
        <w:t xml:space="preserve">“Vendimet e shpallura nga gjykata e apelit dhe nga ato të gjykatës së shkallës së parë, në rastet që përcaktohen nga ky Kod, mund të </w:t>
      </w:r>
      <w:proofErr w:type="spellStart"/>
      <w:r w:rsidRPr="008D6C93">
        <w:rPr>
          <w:rFonts w:ascii="Times New Roman" w:hAnsi="Times New Roman"/>
          <w:i/>
          <w:iCs/>
          <w:color w:val="000000" w:themeColor="text1"/>
          <w:lang w:val="sq-AL"/>
        </w:rPr>
        <w:t>ankimohen</w:t>
      </w:r>
      <w:proofErr w:type="spellEnd"/>
      <w:r w:rsidRPr="008D6C93">
        <w:rPr>
          <w:rFonts w:ascii="Times New Roman" w:hAnsi="Times New Roman"/>
          <w:i/>
          <w:iCs/>
          <w:color w:val="000000" w:themeColor="text1"/>
          <w:lang w:val="sq-AL"/>
        </w:rPr>
        <w:t xml:space="preserve"> me rekurs në Gjykatën e Lartë, vetëm kur: a) nuk është respektuar ose është zbatuar keq ligji; b) ka shkelje të rënda të normave procedurale (neni 476 i këtij Kodi) c) shfuqizuar. Kundërshtimi i vendimit në Gjykatën e Lartë bëhet brenda 30 ditëve nga data e dhënies së vendimit. Kur palët janë në mungesë, ky afat fillon nga data e njoftimit”.</w:t>
      </w:r>
      <w:r w:rsidRPr="008D6C93">
        <w:rPr>
          <w:rFonts w:ascii="Times New Roman" w:hAnsi="Times New Roman"/>
          <w:color w:val="000000" w:themeColor="text1"/>
          <w:lang w:val="sq-AL"/>
        </w:rPr>
        <w:t xml:space="preserve"> </w:t>
      </w:r>
    </w:p>
    <w:p w14:paraId="6D16B089" w14:textId="77777777" w:rsidR="000F427C" w:rsidRPr="008D6C93" w:rsidRDefault="000F427C"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8D6C93">
        <w:rPr>
          <w:rFonts w:ascii="Times New Roman" w:hAnsi="Times New Roman"/>
          <w:b/>
          <w:color w:val="000000" w:themeColor="text1"/>
          <w:lang w:val="sq-AL"/>
        </w:rPr>
        <w:tab/>
      </w:r>
      <w:r w:rsidR="002D1BAF" w:rsidRPr="008D6C93">
        <w:rPr>
          <w:rFonts w:ascii="Times New Roman" w:hAnsi="Times New Roman"/>
          <w:color w:val="000000" w:themeColor="text1"/>
          <w:lang w:val="sq-AL"/>
        </w:rPr>
        <w:t>20</w:t>
      </w:r>
      <w:r w:rsidRPr="008D6C93">
        <w:rPr>
          <w:rFonts w:ascii="Times New Roman" w:hAnsi="Times New Roman"/>
          <w:color w:val="000000" w:themeColor="text1"/>
          <w:lang w:val="sq-AL"/>
        </w:rPr>
        <w:t>.</w:t>
      </w:r>
      <w:r w:rsidRPr="008D6C93">
        <w:rPr>
          <w:rFonts w:ascii="Times New Roman" w:hAnsi="Times New Roman"/>
          <w:b/>
          <w:color w:val="000000" w:themeColor="text1"/>
          <w:lang w:val="sq-AL"/>
        </w:rPr>
        <w:t xml:space="preserve"> </w:t>
      </w:r>
      <w:r w:rsidRPr="008D6C93">
        <w:rPr>
          <w:rFonts w:ascii="Times New Roman" w:hAnsi="Times New Roman"/>
          <w:color w:val="000000" w:themeColor="text1"/>
          <w:lang w:val="sq-AL"/>
        </w:rPr>
        <w:t xml:space="preserve">Në kuptim të kësaj dispozite, kushtet dhe kriteret e </w:t>
      </w:r>
      <w:proofErr w:type="spellStart"/>
      <w:r w:rsidRPr="008D6C93">
        <w:rPr>
          <w:rFonts w:ascii="Times New Roman" w:hAnsi="Times New Roman"/>
          <w:color w:val="000000" w:themeColor="text1"/>
          <w:lang w:val="sq-AL"/>
        </w:rPr>
        <w:t>pranueshmërisë</w:t>
      </w:r>
      <w:proofErr w:type="spellEnd"/>
      <w:r w:rsidRPr="008D6C93">
        <w:rPr>
          <w:rFonts w:ascii="Times New Roman" w:hAnsi="Times New Roman"/>
          <w:color w:val="000000" w:themeColor="text1"/>
          <w:lang w:val="sq-AL"/>
        </w:rPr>
        <w:t xml:space="preserve"> së rekursit, si një mjet i zakonshëm i ankimit, përfshijnë </w:t>
      </w:r>
      <w:r w:rsidRPr="008D6C93">
        <w:rPr>
          <w:rFonts w:ascii="Times New Roman" w:hAnsi="Times New Roman"/>
          <w:i/>
          <w:color w:val="000000" w:themeColor="text1"/>
          <w:u w:val="single"/>
          <w:lang w:val="sq-AL"/>
        </w:rPr>
        <w:t>së pari</w:t>
      </w:r>
      <w:r w:rsidRPr="008D6C93">
        <w:rPr>
          <w:rFonts w:ascii="Times New Roman" w:hAnsi="Times New Roman"/>
          <w:color w:val="000000" w:themeColor="text1"/>
          <w:lang w:val="sq-AL"/>
        </w:rPr>
        <w:t xml:space="preserve">, respektimin e disa kërkesave </w:t>
      </w:r>
      <w:proofErr w:type="spellStart"/>
      <w:r w:rsidRPr="008D6C93">
        <w:rPr>
          <w:rFonts w:ascii="Times New Roman" w:hAnsi="Times New Roman"/>
          <w:color w:val="000000" w:themeColor="text1"/>
          <w:lang w:val="sq-AL"/>
        </w:rPr>
        <w:t>formalo</w:t>
      </w:r>
      <w:proofErr w:type="spellEnd"/>
      <w:r w:rsidRPr="008D6C93">
        <w:rPr>
          <w:rFonts w:ascii="Times New Roman" w:hAnsi="Times New Roman"/>
          <w:color w:val="000000" w:themeColor="text1"/>
          <w:lang w:val="sq-AL"/>
        </w:rPr>
        <w:t xml:space="preserve">-ligjore të lidhura me subjektin që i drejtohet Gjykatës së Lartë, ndër të cilat, respektimin e afatit ligjor 30 ditor mbi depozitimin e rekursit, nënshkrimin e rekursit, dokumentet që </w:t>
      </w:r>
      <w:proofErr w:type="spellStart"/>
      <w:r w:rsidRPr="008D6C93">
        <w:rPr>
          <w:rFonts w:ascii="Times New Roman" w:hAnsi="Times New Roman"/>
          <w:color w:val="000000" w:themeColor="text1"/>
          <w:lang w:val="sq-AL"/>
        </w:rPr>
        <w:t>domosdoshmërisht</w:t>
      </w:r>
      <w:proofErr w:type="spellEnd"/>
      <w:r w:rsidRPr="008D6C93">
        <w:rPr>
          <w:rFonts w:ascii="Times New Roman" w:hAnsi="Times New Roman"/>
          <w:color w:val="000000" w:themeColor="text1"/>
          <w:lang w:val="sq-AL"/>
        </w:rPr>
        <w:t xml:space="preserve"> duhet t’i bashkëlidhen rekursit etj.; </w:t>
      </w:r>
      <w:r w:rsidRPr="008D6C93">
        <w:rPr>
          <w:rFonts w:ascii="Times New Roman" w:hAnsi="Times New Roman"/>
          <w:i/>
          <w:color w:val="000000" w:themeColor="text1"/>
          <w:u w:val="single"/>
          <w:lang w:val="sq-AL"/>
        </w:rPr>
        <w:t>së dyti</w:t>
      </w:r>
      <w:r w:rsidRPr="008D6C93">
        <w:rPr>
          <w:rFonts w:ascii="Times New Roman" w:hAnsi="Times New Roman"/>
          <w:color w:val="000000" w:themeColor="text1"/>
          <w:lang w:val="sq-AL"/>
        </w:rPr>
        <w:t xml:space="preserve">, kontrollin dhe verifikimin nga ana e Kolegjit të shkaqeve të prezantuara në rekurs, të cilat nënkuptojnë respektimin nga ana e gjykatave të normave procedurale, të cilat eventualisht mund të çojnë në pavlefshmërinë e vendimit gjyqësor apo të </w:t>
      </w:r>
      <w:proofErr w:type="spellStart"/>
      <w:r w:rsidRPr="008D6C93">
        <w:rPr>
          <w:rFonts w:ascii="Times New Roman" w:hAnsi="Times New Roman"/>
          <w:color w:val="000000" w:themeColor="text1"/>
          <w:lang w:val="sq-AL"/>
        </w:rPr>
        <w:t>të</w:t>
      </w:r>
      <w:proofErr w:type="spellEnd"/>
      <w:r w:rsidRPr="008D6C93">
        <w:rPr>
          <w:rFonts w:ascii="Times New Roman" w:hAnsi="Times New Roman"/>
          <w:color w:val="000000" w:themeColor="text1"/>
          <w:lang w:val="sq-AL"/>
        </w:rPr>
        <w:t xml:space="preserve"> gjithë procedurës së gjykimit (referuar parashikimeve të nenit 476 të KPC), respektimin e parimeve kushtetuese për një proces të rregullt ligjor, zbatimin e drejtë të ligjit material etj. </w:t>
      </w:r>
    </w:p>
    <w:p w14:paraId="1A7F6E62" w14:textId="77777777" w:rsidR="000F427C" w:rsidRPr="008D6C93" w:rsidRDefault="000F427C"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8D6C93">
        <w:rPr>
          <w:rFonts w:ascii="Times New Roman" w:hAnsi="Times New Roman"/>
          <w:b/>
          <w:color w:val="000000" w:themeColor="text1"/>
          <w:lang w:val="sq-AL"/>
        </w:rPr>
        <w:tab/>
      </w:r>
      <w:r w:rsidR="002D1BAF" w:rsidRPr="008D6C93">
        <w:rPr>
          <w:rFonts w:ascii="Times New Roman" w:hAnsi="Times New Roman"/>
          <w:color w:val="000000" w:themeColor="text1"/>
          <w:lang w:val="sq-AL"/>
        </w:rPr>
        <w:t>21</w:t>
      </w:r>
      <w:r w:rsidRPr="008D6C93">
        <w:rPr>
          <w:rFonts w:ascii="Times New Roman" w:hAnsi="Times New Roman"/>
          <w:color w:val="000000" w:themeColor="text1"/>
          <w:lang w:val="sq-AL"/>
        </w:rPr>
        <w:t>.</w:t>
      </w:r>
      <w:r w:rsidRPr="008D6C93">
        <w:rPr>
          <w:rFonts w:ascii="Times New Roman" w:hAnsi="Times New Roman"/>
          <w:b/>
          <w:color w:val="000000" w:themeColor="text1"/>
          <w:lang w:val="sq-AL"/>
        </w:rPr>
        <w:t xml:space="preserve"> </w:t>
      </w:r>
      <w:r w:rsidRPr="008D6C93">
        <w:rPr>
          <w:rFonts w:ascii="Times New Roman" w:hAnsi="Times New Roman"/>
          <w:bCs/>
          <w:i/>
          <w:iCs/>
          <w:color w:val="000000" w:themeColor="text1"/>
          <w:lang w:val="sq-AL"/>
        </w:rPr>
        <w:t xml:space="preserve">Lidhur me kërkesat </w:t>
      </w:r>
      <w:proofErr w:type="spellStart"/>
      <w:r w:rsidRPr="008D6C93">
        <w:rPr>
          <w:rFonts w:ascii="Times New Roman" w:hAnsi="Times New Roman"/>
          <w:bCs/>
          <w:i/>
          <w:iCs/>
          <w:color w:val="000000" w:themeColor="text1"/>
          <w:lang w:val="sq-AL"/>
        </w:rPr>
        <w:t>formalo</w:t>
      </w:r>
      <w:proofErr w:type="spellEnd"/>
      <w:r w:rsidRPr="008D6C93">
        <w:rPr>
          <w:rFonts w:ascii="Times New Roman" w:hAnsi="Times New Roman"/>
          <w:b/>
          <w:bCs/>
          <w:iCs/>
          <w:color w:val="000000" w:themeColor="text1"/>
          <w:lang w:val="sq-AL"/>
        </w:rPr>
        <w:t>-</w:t>
      </w:r>
      <w:r w:rsidRPr="008D6C93">
        <w:rPr>
          <w:rFonts w:ascii="Times New Roman" w:hAnsi="Times New Roman"/>
          <w:bCs/>
          <w:i/>
          <w:iCs/>
          <w:color w:val="000000" w:themeColor="text1"/>
          <w:lang w:val="sq-AL"/>
        </w:rPr>
        <w:t xml:space="preserve">ligjore të </w:t>
      </w:r>
      <w:proofErr w:type="spellStart"/>
      <w:r w:rsidRPr="008D6C93">
        <w:rPr>
          <w:rFonts w:ascii="Times New Roman" w:hAnsi="Times New Roman"/>
          <w:bCs/>
          <w:i/>
          <w:iCs/>
          <w:color w:val="000000" w:themeColor="text1"/>
          <w:lang w:val="sq-AL"/>
        </w:rPr>
        <w:t>pranueshmërisë</w:t>
      </w:r>
      <w:proofErr w:type="spellEnd"/>
      <w:r w:rsidRPr="008D6C93">
        <w:rPr>
          <w:rFonts w:ascii="Times New Roman" w:hAnsi="Times New Roman"/>
          <w:bCs/>
          <w:i/>
          <w:iCs/>
          <w:color w:val="000000" w:themeColor="text1"/>
          <w:lang w:val="sq-AL"/>
        </w:rPr>
        <w:t xml:space="preserve"> së rekursit</w:t>
      </w:r>
      <w:r w:rsidRPr="008D6C93">
        <w:rPr>
          <w:rFonts w:ascii="Times New Roman" w:hAnsi="Times New Roman"/>
          <w:color w:val="000000" w:themeColor="text1"/>
          <w:highlight w:val="white"/>
          <w:lang w:val="sq-AL" w:bidi="ar-SA"/>
        </w:rPr>
        <w:t xml:space="preserve">, Kolegji konstaton </w:t>
      </w:r>
      <w:r w:rsidRPr="008D6C93">
        <w:rPr>
          <w:rFonts w:ascii="Times New Roman" w:hAnsi="Times New Roman"/>
          <w:color w:val="000000" w:themeColor="text1"/>
          <w:lang w:val="sq-AL"/>
        </w:rPr>
        <w:t>se</w:t>
      </w:r>
      <w:r w:rsidRPr="008D6C93">
        <w:rPr>
          <w:rFonts w:ascii="Times New Roman" w:hAnsi="Times New Roman"/>
          <w:bCs/>
          <w:i/>
          <w:color w:val="000000" w:themeColor="text1"/>
          <w:lang w:val="sq-AL"/>
        </w:rPr>
        <w:t xml:space="preserve"> </w:t>
      </w:r>
      <w:r w:rsidRPr="008D6C93">
        <w:rPr>
          <w:rFonts w:ascii="Times New Roman" w:hAnsi="Times New Roman"/>
          <w:color w:val="000000" w:themeColor="text1"/>
          <w:lang w:val="sq-AL"/>
        </w:rPr>
        <w:t xml:space="preserve">nga pikëpamja formale rekursi i paraqitur nga pala paditëse </w:t>
      </w:r>
      <w:r w:rsidR="002D1BAF" w:rsidRPr="008D6C93">
        <w:rPr>
          <w:rFonts w:ascii="Times New Roman" w:hAnsi="Times New Roman"/>
          <w:color w:val="000000" w:themeColor="text1"/>
          <w:lang w:val="sq-AL"/>
        </w:rPr>
        <w:t xml:space="preserve">Gëzime </w:t>
      </w:r>
      <w:proofErr w:type="spellStart"/>
      <w:r w:rsidR="002D1BAF" w:rsidRPr="008D6C93">
        <w:rPr>
          <w:rFonts w:ascii="Times New Roman" w:hAnsi="Times New Roman"/>
          <w:color w:val="000000" w:themeColor="text1"/>
          <w:lang w:val="sq-AL"/>
        </w:rPr>
        <w:t>Hidri</w:t>
      </w:r>
      <w:proofErr w:type="spellEnd"/>
      <w:r w:rsidRPr="008D6C93">
        <w:rPr>
          <w:rFonts w:ascii="Times New Roman" w:hAnsi="Times New Roman"/>
          <w:color w:val="000000" w:themeColor="text1"/>
          <w:lang w:val="sq-AL"/>
        </w:rPr>
        <w:t xml:space="preserve"> ka respektuar kërkesat ligjore procedurale të lidhura me afatin prej 30 ditësh dhe nënshkrimin e aktit</w:t>
      </w:r>
      <w:r w:rsidRPr="008D6C93">
        <w:rPr>
          <w:rFonts w:ascii="Times New Roman" w:hAnsi="Times New Roman"/>
          <w:iCs/>
          <w:color w:val="000000" w:themeColor="text1"/>
          <w:lang w:val="sq-AL"/>
        </w:rPr>
        <w:t>.</w:t>
      </w:r>
    </w:p>
    <w:p w14:paraId="25BA6DC2" w14:textId="77777777" w:rsidR="002D1BAF" w:rsidRPr="008D6C93" w:rsidRDefault="000F427C"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8D6C93">
        <w:rPr>
          <w:rFonts w:ascii="Times New Roman" w:hAnsi="Times New Roman"/>
          <w:b/>
          <w:color w:val="000000" w:themeColor="text1"/>
          <w:lang w:val="sq-AL"/>
        </w:rPr>
        <w:tab/>
      </w:r>
      <w:r w:rsidR="002D1BAF" w:rsidRPr="008D6C93">
        <w:rPr>
          <w:rFonts w:ascii="Times New Roman" w:hAnsi="Times New Roman"/>
          <w:color w:val="000000" w:themeColor="text1"/>
          <w:lang w:val="sq-AL"/>
        </w:rPr>
        <w:t>22</w:t>
      </w:r>
      <w:r w:rsidRPr="008D6C93">
        <w:rPr>
          <w:rFonts w:ascii="Times New Roman" w:hAnsi="Times New Roman"/>
          <w:color w:val="000000" w:themeColor="text1"/>
          <w:lang w:val="sq-AL"/>
        </w:rPr>
        <w:t>.</w:t>
      </w:r>
      <w:r w:rsidRPr="008D6C93">
        <w:rPr>
          <w:rFonts w:ascii="Times New Roman" w:hAnsi="Times New Roman"/>
          <w:b/>
          <w:color w:val="000000" w:themeColor="text1"/>
          <w:lang w:val="sq-AL"/>
        </w:rPr>
        <w:t xml:space="preserve"> </w:t>
      </w:r>
      <w:r w:rsidRPr="008D6C93">
        <w:rPr>
          <w:rFonts w:ascii="Times New Roman" w:hAnsi="Times New Roman"/>
          <w:bCs/>
          <w:i/>
          <w:iCs/>
          <w:color w:val="000000" w:themeColor="text1"/>
          <w:lang w:val="sq-AL"/>
        </w:rPr>
        <w:t xml:space="preserve">Lidhur me </w:t>
      </w:r>
      <w:proofErr w:type="spellStart"/>
      <w:r w:rsidRPr="008D6C93">
        <w:rPr>
          <w:rFonts w:ascii="Times New Roman" w:hAnsi="Times New Roman"/>
          <w:bCs/>
          <w:i/>
          <w:iCs/>
          <w:color w:val="000000" w:themeColor="text1"/>
          <w:lang w:val="sq-AL"/>
        </w:rPr>
        <w:t>bazueshmërinë</w:t>
      </w:r>
      <w:proofErr w:type="spellEnd"/>
      <w:r w:rsidRPr="008D6C93">
        <w:rPr>
          <w:rFonts w:ascii="Times New Roman" w:hAnsi="Times New Roman"/>
          <w:bCs/>
          <w:i/>
          <w:iCs/>
          <w:color w:val="000000" w:themeColor="text1"/>
          <w:lang w:val="sq-AL"/>
        </w:rPr>
        <w:t xml:space="preserve"> në thelb të shkaqeve të rekursit</w:t>
      </w:r>
      <w:r w:rsidRPr="008D6C93">
        <w:rPr>
          <w:rFonts w:ascii="Times New Roman" w:hAnsi="Times New Roman"/>
          <w:bCs/>
          <w:color w:val="000000" w:themeColor="text1"/>
          <w:lang w:val="sq-AL"/>
        </w:rPr>
        <w:t>, Kolegji konstaton se</w:t>
      </w:r>
      <w:r w:rsidRPr="008D6C93">
        <w:rPr>
          <w:rFonts w:ascii="Times New Roman" w:hAnsi="Times New Roman"/>
          <w:color w:val="000000" w:themeColor="text1"/>
          <w:lang w:val="sq-AL" w:bidi="ar-SA"/>
        </w:rPr>
        <w:t xml:space="preserve"> </w:t>
      </w:r>
      <w:r w:rsidR="002D1BAF" w:rsidRPr="008D6C93">
        <w:rPr>
          <w:rFonts w:ascii="Times New Roman" w:hAnsi="Times New Roman"/>
          <w:color w:val="000000" w:themeColor="text1"/>
          <w:lang w:val="sq-AL" w:bidi="ar-SA"/>
        </w:rPr>
        <w:t>nëpërmjet padisë objekt gjykimi pala paditëse ka pretenduar pavlefshmërinë e titullit ekzekutiv, duke përcaktuar si të tillë në objektin e padisë, shkresën e lëshuar nga pala e paditur “</w:t>
      </w:r>
      <w:proofErr w:type="spellStart"/>
      <w:r w:rsidR="002D1BAF" w:rsidRPr="008D6C93">
        <w:rPr>
          <w:rFonts w:ascii="Times New Roman" w:hAnsi="Times New Roman"/>
          <w:color w:val="000000" w:themeColor="text1"/>
          <w:lang w:val="sq-AL" w:bidi="ar-SA"/>
        </w:rPr>
        <w:t>Raiffeisen</w:t>
      </w:r>
      <w:proofErr w:type="spellEnd"/>
      <w:r w:rsidR="002D1BAF" w:rsidRPr="008D6C93">
        <w:rPr>
          <w:rFonts w:ascii="Times New Roman" w:hAnsi="Times New Roman"/>
          <w:color w:val="000000" w:themeColor="text1"/>
          <w:lang w:val="sq-AL" w:bidi="ar-SA"/>
        </w:rPr>
        <w:t xml:space="preserve"> </w:t>
      </w:r>
      <w:proofErr w:type="spellStart"/>
      <w:r w:rsidR="002D1BAF" w:rsidRPr="008D6C93">
        <w:rPr>
          <w:rFonts w:ascii="Times New Roman" w:hAnsi="Times New Roman"/>
          <w:color w:val="000000" w:themeColor="text1"/>
          <w:lang w:val="sq-AL" w:bidi="ar-SA"/>
        </w:rPr>
        <w:t>Bank</w:t>
      </w:r>
      <w:proofErr w:type="spellEnd"/>
      <w:r w:rsidR="002D1BAF" w:rsidRPr="008D6C93">
        <w:rPr>
          <w:rFonts w:ascii="Times New Roman" w:hAnsi="Times New Roman"/>
          <w:color w:val="000000" w:themeColor="text1"/>
          <w:lang w:val="sq-AL" w:bidi="ar-SA"/>
        </w:rPr>
        <w:t xml:space="preserve">” Sha, datës 17.1.2012, në të cilën konfirmohet detyrimi i kredisë. Krahas objektit fillestar të kërkimit, pala paditëse gjatë gjykimit ka shtuar objektin e padisë me kërkimin për kundërshtimin e veprimeve përmbarimore. </w:t>
      </w:r>
    </w:p>
    <w:p w14:paraId="7C11823D" w14:textId="77777777"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ab/>
        <w:t xml:space="preserve">23. </w:t>
      </w:r>
      <w:r w:rsidRPr="008D6C93">
        <w:rPr>
          <w:rFonts w:ascii="Times New Roman" w:hAnsi="Times New Roman"/>
          <w:color w:val="000000" w:themeColor="text1"/>
          <w:lang w:val="sq-AL"/>
        </w:rPr>
        <w:t xml:space="preserve">Kolegji çmon se vendimi </w:t>
      </w:r>
      <w:r w:rsidRPr="008D6C93">
        <w:rPr>
          <w:rFonts w:ascii="Times New Roman" w:hAnsi="Times New Roman"/>
          <w:color w:val="000000" w:themeColor="text1"/>
          <w:lang w:val="sq-AL" w:bidi="ar-SA"/>
        </w:rPr>
        <w:t xml:space="preserve">nr. </w:t>
      </w:r>
      <w:r w:rsidRPr="008D6C93">
        <w:rPr>
          <w:rFonts w:ascii="Times New Roman" w:hAnsi="Times New Roman"/>
          <w:color w:val="000000" w:themeColor="text1"/>
          <w:lang w:val="sq-AL"/>
        </w:rPr>
        <w:t xml:space="preserve">10-2015-2532 (1055), datë 24.11.2015 i Gjykatës së Apelit Durrës, </w:t>
      </w:r>
      <w:r w:rsidR="00A1272A" w:rsidRPr="008D6C93">
        <w:rPr>
          <w:rFonts w:ascii="Times New Roman" w:hAnsi="Times New Roman"/>
          <w:color w:val="000000" w:themeColor="text1"/>
          <w:lang w:val="sq-AL"/>
        </w:rPr>
        <w:t>lidhur me</w:t>
      </w:r>
      <w:r w:rsidRPr="008D6C93">
        <w:rPr>
          <w:rFonts w:ascii="Times New Roman" w:hAnsi="Times New Roman"/>
          <w:color w:val="000000" w:themeColor="text1"/>
          <w:lang w:val="sq-AL"/>
        </w:rPr>
        <w:t xml:space="preserve"> kërkimin p</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r kund</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rshtimin e veprimeve p</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rmbarimore është marrë në zbatim dhe </w:t>
      </w:r>
      <w:r w:rsidR="00621284" w:rsidRPr="008D6C93">
        <w:rPr>
          <w:rFonts w:ascii="Times New Roman" w:hAnsi="Times New Roman"/>
          <w:color w:val="000000" w:themeColor="text1"/>
          <w:lang w:val="sq-AL"/>
        </w:rPr>
        <w:t>interpretim</w:t>
      </w:r>
      <w:r w:rsidRPr="008D6C93">
        <w:rPr>
          <w:rFonts w:ascii="Times New Roman" w:hAnsi="Times New Roman"/>
          <w:color w:val="000000" w:themeColor="text1"/>
          <w:lang w:val="sq-AL"/>
        </w:rPr>
        <w:t xml:space="preserve"> të drejtë të ligjit </w:t>
      </w:r>
      <w:r w:rsidR="00621284" w:rsidRPr="008D6C93">
        <w:rPr>
          <w:rFonts w:ascii="Times New Roman" w:hAnsi="Times New Roman"/>
          <w:color w:val="000000" w:themeColor="text1"/>
          <w:lang w:val="sq-AL"/>
        </w:rPr>
        <w:t>procedural</w:t>
      </w:r>
      <w:r w:rsidRPr="008D6C93">
        <w:rPr>
          <w:rFonts w:ascii="Times New Roman" w:hAnsi="Times New Roman"/>
          <w:color w:val="000000" w:themeColor="text1"/>
          <w:lang w:val="sq-AL"/>
        </w:rPr>
        <w:t>, ndaj për këtë pjesë duhet të vendoset l</w:t>
      </w:r>
      <w:r w:rsidRPr="008D6C93">
        <w:rPr>
          <w:rFonts w:ascii="Times New Roman" w:hAnsi="Times New Roman"/>
          <w:color w:val="000000" w:themeColor="text1"/>
          <w:lang w:val="sq-AL" w:bidi="ar-SA"/>
        </w:rPr>
        <w:t>ëni</w:t>
      </w:r>
      <w:r w:rsidR="00A1272A" w:rsidRPr="008D6C93">
        <w:rPr>
          <w:rFonts w:ascii="Times New Roman" w:hAnsi="Times New Roman"/>
          <w:color w:val="000000" w:themeColor="text1"/>
          <w:lang w:val="sq-AL" w:bidi="ar-SA"/>
        </w:rPr>
        <w:t>a</w:t>
      </w:r>
      <w:r w:rsidRPr="008D6C93">
        <w:rPr>
          <w:rFonts w:ascii="Times New Roman" w:hAnsi="Times New Roman"/>
          <w:color w:val="000000" w:themeColor="text1"/>
          <w:lang w:val="sq-AL" w:bidi="ar-SA"/>
        </w:rPr>
        <w:t xml:space="preserve"> në fuqi e vendimit</w:t>
      </w:r>
      <w:r w:rsidRPr="008D6C93">
        <w:rPr>
          <w:rFonts w:ascii="Times New Roman" w:hAnsi="Times New Roman"/>
          <w:color w:val="000000" w:themeColor="text1"/>
          <w:lang w:val="sq-AL"/>
        </w:rPr>
        <w:t xml:space="preserve">. </w:t>
      </w:r>
      <w:r w:rsidR="00A1272A" w:rsidRPr="008D6C93">
        <w:rPr>
          <w:rFonts w:ascii="Times New Roman" w:hAnsi="Times New Roman"/>
          <w:color w:val="000000" w:themeColor="text1"/>
          <w:lang w:val="sq-AL"/>
        </w:rPr>
        <w:t>Referuar vendimmarrjeve t</w:t>
      </w:r>
      <w:r w:rsidR="00621284" w:rsidRPr="008D6C93">
        <w:rPr>
          <w:rFonts w:ascii="Times New Roman" w:hAnsi="Times New Roman"/>
          <w:color w:val="000000" w:themeColor="text1"/>
          <w:lang w:val="sq-AL"/>
        </w:rPr>
        <w:t>ë</w:t>
      </w:r>
      <w:r w:rsidR="00A1272A" w:rsidRPr="008D6C93">
        <w:rPr>
          <w:rFonts w:ascii="Times New Roman" w:hAnsi="Times New Roman"/>
          <w:color w:val="000000" w:themeColor="text1"/>
          <w:lang w:val="sq-AL"/>
        </w:rPr>
        <w:t xml:space="preserve"> gjykatave m</w:t>
      </w:r>
      <w:r w:rsidR="00621284" w:rsidRPr="008D6C93">
        <w:rPr>
          <w:rFonts w:ascii="Times New Roman" w:hAnsi="Times New Roman"/>
          <w:color w:val="000000" w:themeColor="text1"/>
          <w:lang w:val="sq-AL"/>
        </w:rPr>
        <w:t>ë</w:t>
      </w:r>
      <w:r w:rsidR="00A1272A" w:rsidRPr="008D6C93">
        <w:rPr>
          <w:rFonts w:ascii="Times New Roman" w:hAnsi="Times New Roman"/>
          <w:color w:val="000000" w:themeColor="text1"/>
          <w:lang w:val="sq-AL"/>
        </w:rPr>
        <w:t xml:space="preserve"> t</w:t>
      </w:r>
      <w:r w:rsidR="00621284" w:rsidRPr="008D6C93">
        <w:rPr>
          <w:rFonts w:ascii="Times New Roman" w:hAnsi="Times New Roman"/>
          <w:color w:val="000000" w:themeColor="text1"/>
          <w:lang w:val="sq-AL"/>
        </w:rPr>
        <w:t>ë</w:t>
      </w:r>
      <w:r w:rsidR="00A1272A" w:rsidRPr="008D6C93">
        <w:rPr>
          <w:rFonts w:ascii="Times New Roman" w:hAnsi="Times New Roman"/>
          <w:color w:val="000000" w:themeColor="text1"/>
          <w:lang w:val="sq-AL"/>
        </w:rPr>
        <w:t xml:space="preserve"> ul</w:t>
      </w:r>
      <w:r w:rsidR="00621284" w:rsidRPr="008D6C93">
        <w:rPr>
          <w:rFonts w:ascii="Times New Roman" w:hAnsi="Times New Roman"/>
          <w:color w:val="000000" w:themeColor="text1"/>
          <w:lang w:val="sq-AL"/>
        </w:rPr>
        <w:t>ë</w:t>
      </w:r>
      <w:r w:rsidR="00A1272A" w:rsidRPr="008D6C93">
        <w:rPr>
          <w:rFonts w:ascii="Times New Roman" w:hAnsi="Times New Roman"/>
          <w:color w:val="000000" w:themeColor="text1"/>
          <w:lang w:val="sq-AL"/>
        </w:rPr>
        <w:t xml:space="preserve">ta, Kolegji konstaton se, </w:t>
      </w:r>
      <w:r w:rsidRPr="008D6C93">
        <w:rPr>
          <w:rFonts w:ascii="Times New Roman" w:hAnsi="Times New Roman"/>
          <w:color w:val="000000" w:themeColor="text1"/>
          <w:lang w:val="sq-AL" w:bidi="ar-SA"/>
        </w:rPr>
        <w:t xml:space="preserve">pala paditëse në përmbajtjen </w:t>
      </w:r>
      <w:r w:rsidR="00A1272A" w:rsidRPr="008D6C93">
        <w:rPr>
          <w:rFonts w:ascii="Times New Roman" w:hAnsi="Times New Roman"/>
          <w:color w:val="000000" w:themeColor="text1"/>
          <w:lang w:val="sq-AL" w:bidi="ar-SA"/>
        </w:rPr>
        <w:t>fillestare t</w:t>
      </w:r>
      <w:r w:rsidR="00621284" w:rsidRPr="008D6C93">
        <w:rPr>
          <w:rFonts w:ascii="Times New Roman" w:hAnsi="Times New Roman"/>
          <w:color w:val="000000" w:themeColor="text1"/>
          <w:lang w:val="sq-AL" w:bidi="ar-SA"/>
        </w:rPr>
        <w:t>ë</w:t>
      </w:r>
      <w:r w:rsidRPr="008D6C93">
        <w:rPr>
          <w:rFonts w:ascii="Times New Roman" w:hAnsi="Times New Roman"/>
          <w:color w:val="000000" w:themeColor="text1"/>
          <w:lang w:val="sq-AL" w:bidi="ar-SA"/>
        </w:rPr>
        <w:t xml:space="preserve"> kërkesëpadisë </w:t>
      </w:r>
      <w:r w:rsidR="00A1272A" w:rsidRPr="008D6C93">
        <w:rPr>
          <w:rFonts w:ascii="Times New Roman" w:hAnsi="Times New Roman"/>
          <w:color w:val="000000" w:themeColor="text1"/>
          <w:lang w:val="sq-AL" w:bidi="ar-SA"/>
        </w:rPr>
        <w:t>s</w:t>
      </w:r>
      <w:r w:rsidRPr="008D6C93">
        <w:rPr>
          <w:rFonts w:ascii="Times New Roman" w:hAnsi="Times New Roman"/>
          <w:color w:val="000000" w:themeColor="text1"/>
          <w:lang w:val="sq-AL" w:bidi="ar-SA"/>
        </w:rPr>
        <w:t xml:space="preserve">ë depozituar në gjykatë, i është referuar disa prej veprimeve të përmbaruesit gjyqësor, duke i kundërshtuar ato në tërësi, pa identifikuar veprimin konkret dhe shkakun për të cilin e kundërshton atë. Në vijim pala paditëse ka paraqitur kërkesën për shtimin e objektit të padisë edhe me kërkimin për kundërshtimin e veprimeve përmbarimore. Kërkesëpadia është depozituar në gjykatë në datën 26.6.2012, ndërsa kërkesa për shtimin e objektit me kërkimin për kundërshtimin e veprimeve përmbarimore është depozituar në seancën përgatitore të datës 7.9.2012. </w:t>
      </w:r>
    </w:p>
    <w:p w14:paraId="46BE6B66" w14:textId="77777777"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iCs/>
          <w:color w:val="000000" w:themeColor="text1"/>
          <w:lang w:val="sq-AL" w:bidi="ar-SA"/>
        </w:rPr>
      </w:pPr>
      <w:r w:rsidRPr="008D6C93">
        <w:rPr>
          <w:rFonts w:ascii="Times New Roman" w:hAnsi="Times New Roman"/>
          <w:color w:val="000000" w:themeColor="text1"/>
          <w:lang w:val="sq-AL" w:bidi="ar-SA"/>
        </w:rPr>
        <w:lastRenderedPageBreak/>
        <w:tab/>
      </w:r>
      <w:r w:rsidR="00A1272A" w:rsidRPr="008D6C93">
        <w:rPr>
          <w:rFonts w:ascii="Times New Roman" w:hAnsi="Times New Roman"/>
          <w:color w:val="000000" w:themeColor="text1"/>
          <w:lang w:val="sq-AL" w:bidi="ar-SA"/>
        </w:rPr>
        <w:t>2</w:t>
      </w:r>
      <w:r w:rsidRPr="008D6C93">
        <w:rPr>
          <w:rFonts w:ascii="Times New Roman" w:hAnsi="Times New Roman"/>
          <w:color w:val="000000" w:themeColor="text1"/>
          <w:lang w:val="sq-AL" w:bidi="ar-SA"/>
        </w:rPr>
        <w:t>4. Gjykatat e faktit kanë vlerësuar se, d</w:t>
      </w:r>
      <w:r w:rsidR="00A1272A" w:rsidRPr="008D6C93">
        <w:rPr>
          <w:rFonts w:ascii="Times New Roman" w:hAnsi="Times New Roman"/>
          <w:iCs/>
          <w:color w:val="000000" w:themeColor="text1"/>
          <w:lang w:val="sq-AL" w:bidi="ar-SA"/>
        </w:rPr>
        <w:t>uke ju referuar datës 7.</w:t>
      </w:r>
      <w:r w:rsidRPr="008D6C93">
        <w:rPr>
          <w:rFonts w:ascii="Times New Roman" w:hAnsi="Times New Roman"/>
          <w:iCs/>
          <w:color w:val="000000" w:themeColor="text1"/>
          <w:lang w:val="sq-AL" w:bidi="ar-SA"/>
        </w:rPr>
        <w:t>9.2012 të shtimit të objektit të padisë, akti i fundit i kryer nga përmbaruesi është propozimi për m</w:t>
      </w:r>
      <w:r w:rsidR="00A1272A" w:rsidRPr="008D6C93">
        <w:rPr>
          <w:rFonts w:ascii="Times New Roman" w:hAnsi="Times New Roman"/>
          <w:iCs/>
          <w:color w:val="000000" w:themeColor="text1"/>
          <w:lang w:val="sq-AL" w:bidi="ar-SA"/>
        </w:rPr>
        <w:t>arrje sendi në pronësi datë 13.</w:t>
      </w:r>
      <w:r w:rsidRPr="008D6C93">
        <w:rPr>
          <w:rFonts w:ascii="Times New Roman" w:hAnsi="Times New Roman"/>
          <w:iCs/>
          <w:color w:val="000000" w:themeColor="text1"/>
          <w:lang w:val="sq-AL" w:bidi="ar-SA"/>
        </w:rPr>
        <w:t>7.20</w:t>
      </w:r>
      <w:r w:rsidR="00A1272A" w:rsidRPr="008D6C93">
        <w:rPr>
          <w:rFonts w:ascii="Times New Roman" w:hAnsi="Times New Roman"/>
          <w:iCs/>
          <w:color w:val="000000" w:themeColor="text1"/>
          <w:lang w:val="sq-AL" w:bidi="ar-SA"/>
        </w:rPr>
        <w:t>12, komunikuar paditësit më 17.</w:t>
      </w:r>
      <w:r w:rsidRPr="008D6C93">
        <w:rPr>
          <w:rFonts w:ascii="Times New Roman" w:hAnsi="Times New Roman"/>
          <w:iCs/>
          <w:color w:val="000000" w:themeColor="text1"/>
          <w:lang w:val="sq-AL" w:bidi="ar-SA"/>
        </w:rPr>
        <w:t xml:space="preserve">7.2012. Sipas gjykatave, e drejta për të kundërshtuar </w:t>
      </w:r>
      <w:r w:rsidR="00A1272A" w:rsidRPr="008D6C93">
        <w:rPr>
          <w:rFonts w:ascii="Times New Roman" w:hAnsi="Times New Roman"/>
          <w:iCs/>
          <w:color w:val="000000" w:themeColor="text1"/>
          <w:lang w:val="sq-AL" w:bidi="ar-SA"/>
        </w:rPr>
        <w:t xml:space="preserve">veprimin përmbarimor, </w:t>
      </w:r>
      <w:r w:rsidRPr="008D6C93">
        <w:rPr>
          <w:rFonts w:ascii="Times New Roman" w:hAnsi="Times New Roman"/>
          <w:iCs/>
          <w:color w:val="000000" w:themeColor="text1"/>
          <w:lang w:val="sq-AL" w:bidi="ar-SA"/>
        </w:rPr>
        <w:t xml:space="preserve">paditësit i ka lindur </w:t>
      </w:r>
      <w:r w:rsidR="00A1272A" w:rsidRPr="008D6C93">
        <w:rPr>
          <w:rFonts w:ascii="Times New Roman" w:hAnsi="Times New Roman"/>
          <w:iCs/>
          <w:color w:val="000000" w:themeColor="text1"/>
          <w:lang w:val="sq-AL" w:bidi="ar-SA"/>
        </w:rPr>
        <w:t>n</w:t>
      </w:r>
      <w:r w:rsidRPr="008D6C93">
        <w:rPr>
          <w:rFonts w:ascii="Times New Roman" w:hAnsi="Times New Roman"/>
          <w:iCs/>
          <w:color w:val="000000" w:themeColor="text1"/>
          <w:lang w:val="sq-AL" w:bidi="ar-SA"/>
        </w:rPr>
        <w:t xml:space="preserve">ë </w:t>
      </w:r>
      <w:r w:rsidR="00A1272A" w:rsidRPr="008D6C93">
        <w:rPr>
          <w:rFonts w:ascii="Times New Roman" w:hAnsi="Times New Roman"/>
          <w:iCs/>
          <w:color w:val="000000" w:themeColor="text1"/>
          <w:lang w:val="sq-AL" w:bidi="ar-SA"/>
        </w:rPr>
        <w:t xml:space="preserve">datën </w:t>
      </w:r>
      <w:r w:rsidRPr="008D6C93">
        <w:rPr>
          <w:rFonts w:ascii="Times New Roman" w:hAnsi="Times New Roman"/>
          <w:iCs/>
          <w:color w:val="000000" w:themeColor="text1"/>
          <w:lang w:val="sq-AL" w:bidi="ar-SA"/>
        </w:rPr>
        <w:t>17.</w:t>
      </w:r>
      <w:r w:rsidR="00A1272A" w:rsidRPr="008D6C93">
        <w:rPr>
          <w:rFonts w:ascii="Times New Roman" w:hAnsi="Times New Roman"/>
          <w:iCs/>
          <w:color w:val="000000" w:themeColor="text1"/>
          <w:lang w:val="sq-AL" w:bidi="ar-SA"/>
        </w:rPr>
        <w:t xml:space="preserve"> 7.2012 dhe ankimi</w:t>
      </w:r>
      <w:r w:rsidRPr="008D6C93">
        <w:rPr>
          <w:rFonts w:ascii="Times New Roman" w:hAnsi="Times New Roman"/>
          <w:iCs/>
          <w:color w:val="000000" w:themeColor="text1"/>
          <w:lang w:val="sq-AL" w:bidi="ar-SA"/>
        </w:rPr>
        <w:t xml:space="preserve"> për kundërshtimin e veprimeve përmbarimore </w:t>
      </w:r>
      <w:r w:rsidR="00A1272A" w:rsidRPr="008D6C93">
        <w:rPr>
          <w:rFonts w:ascii="Times New Roman" w:hAnsi="Times New Roman"/>
          <w:iCs/>
          <w:color w:val="000000" w:themeColor="text1"/>
          <w:lang w:val="sq-AL" w:bidi="ar-SA"/>
        </w:rPr>
        <w:t>i</w:t>
      </w:r>
      <w:r w:rsidRPr="008D6C93">
        <w:rPr>
          <w:rFonts w:ascii="Times New Roman" w:hAnsi="Times New Roman"/>
          <w:iCs/>
          <w:color w:val="000000" w:themeColor="text1"/>
          <w:lang w:val="sq-AL" w:bidi="ar-SA"/>
        </w:rPr>
        <w:t xml:space="preserve"> paraqitur në datën 7.9.2012 është jashtë afatit të përcaktuar nga neni 610 i KPC-së</w:t>
      </w:r>
      <w:r w:rsidR="00A1272A" w:rsidRPr="008D6C93">
        <w:rPr>
          <w:rFonts w:ascii="Times New Roman" w:hAnsi="Times New Roman"/>
          <w:iCs/>
          <w:color w:val="000000" w:themeColor="text1"/>
          <w:lang w:val="sq-AL" w:bidi="ar-SA"/>
        </w:rPr>
        <w:t xml:space="preserve"> (</w:t>
      </w:r>
      <w:r w:rsidR="00E35F38" w:rsidRPr="008D6C93">
        <w:rPr>
          <w:rFonts w:ascii="Times New Roman" w:hAnsi="Times New Roman"/>
          <w:iCs/>
          <w:color w:val="000000" w:themeColor="text1"/>
          <w:lang w:val="sq-AL" w:bidi="ar-SA"/>
        </w:rPr>
        <w:t>në</w:t>
      </w:r>
      <w:r w:rsidR="00A1272A" w:rsidRPr="008D6C93">
        <w:rPr>
          <w:rFonts w:ascii="Times New Roman" w:hAnsi="Times New Roman"/>
          <w:iCs/>
          <w:color w:val="000000" w:themeColor="text1"/>
          <w:lang w:val="sq-AL" w:bidi="ar-SA"/>
        </w:rPr>
        <w:t xml:space="preserve"> fuqi </w:t>
      </w:r>
      <w:r w:rsidR="00E35F38" w:rsidRPr="008D6C93">
        <w:rPr>
          <w:rFonts w:ascii="Times New Roman" w:hAnsi="Times New Roman"/>
          <w:iCs/>
          <w:color w:val="000000" w:themeColor="text1"/>
          <w:lang w:val="sq-AL" w:bidi="ar-SA"/>
        </w:rPr>
        <w:t>në</w:t>
      </w:r>
      <w:r w:rsidR="00A1272A" w:rsidRPr="008D6C93">
        <w:rPr>
          <w:rFonts w:ascii="Times New Roman" w:hAnsi="Times New Roman"/>
          <w:iCs/>
          <w:color w:val="000000" w:themeColor="text1"/>
          <w:lang w:val="sq-AL" w:bidi="ar-SA"/>
        </w:rPr>
        <w:t xml:space="preserve"> </w:t>
      </w:r>
      <w:r w:rsidR="00E35F38" w:rsidRPr="008D6C93">
        <w:rPr>
          <w:rFonts w:ascii="Times New Roman" w:hAnsi="Times New Roman"/>
          <w:iCs/>
          <w:color w:val="000000" w:themeColor="text1"/>
          <w:lang w:val="sq-AL" w:bidi="ar-SA"/>
        </w:rPr>
        <w:t>kohën</w:t>
      </w:r>
      <w:r w:rsidR="00A1272A" w:rsidRPr="008D6C93">
        <w:rPr>
          <w:rFonts w:ascii="Times New Roman" w:hAnsi="Times New Roman"/>
          <w:iCs/>
          <w:color w:val="000000" w:themeColor="text1"/>
          <w:lang w:val="sq-AL" w:bidi="ar-SA"/>
        </w:rPr>
        <w:t xml:space="preserve"> e </w:t>
      </w:r>
      <w:r w:rsidR="00E35F38" w:rsidRPr="008D6C93">
        <w:rPr>
          <w:rFonts w:ascii="Times New Roman" w:hAnsi="Times New Roman"/>
          <w:iCs/>
          <w:color w:val="000000" w:themeColor="text1"/>
          <w:lang w:val="sq-AL" w:bidi="ar-SA"/>
        </w:rPr>
        <w:t>kundërshtimit</w:t>
      </w:r>
      <w:r w:rsidR="00A1272A" w:rsidRPr="008D6C93">
        <w:rPr>
          <w:rFonts w:ascii="Times New Roman" w:hAnsi="Times New Roman"/>
          <w:iCs/>
          <w:color w:val="000000" w:themeColor="text1"/>
          <w:lang w:val="sq-AL" w:bidi="ar-SA"/>
        </w:rPr>
        <w:t xml:space="preserve"> </w:t>
      </w:r>
      <w:r w:rsidR="00E35F38" w:rsidRPr="008D6C93">
        <w:rPr>
          <w:rFonts w:ascii="Times New Roman" w:hAnsi="Times New Roman"/>
          <w:iCs/>
          <w:color w:val="000000" w:themeColor="text1"/>
          <w:lang w:val="sq-AL" w:bidi="ar-SA"/>
        </w:rPr>
        <w:t>të</w:t>
      </w:r>
      <w:r w:rsidR="00A1272A" w:rsidRPr="008D6C93">
        <w:rPr>
          <w:rFonts w:ascii="Times New Roman" w:hAnsi="Times New Roman"/>
          <w:iCs/>
          <w:color w:val="000000" w:themeColor="text1"/>
          <w:lang w:val="sq-AL" w:bidi="ar-SA"/>
        </w:rPr>
        <w:t xml:space="preserve"> veprimeve </w:t>
      </w:r>
      <w:r w:rsidR="00E35F38" w:rsidRPr="008D6C93">
        <w:rPr>
          <w:rFonts w:ascii="Times New Roman" w:hAnsi="Times New Roman"/>
          <w:iCs/>
          <w:color w:val="000000" w:themeColor="text1"/>
          <w:lang w:val="sq-AL" w:bidi="ar-SA"/>
        </w:rPr>
        <w:t>përmbarimore</w:t>
      </w:r>
      <w:r w:rsidR="00A1272A" w:rsidRPr="008D6C93">
        <w:rPr>
          <w:rFonts w:ascii="Times New Roman" w:hAnsi="Times New Roman"/>
          <w:iCs/>
          <w:color w:val="000000" w:themeColor="text1"/>
          <w:lang w:val="sq-AL" w:bidi="ar-SA"/>
        </w:rPr>
        <w:t>)</w:t>
      </w:r>
      <w:r w:rsidRPr="008D6C93">
        <w:rPr>
          <w:rFonts w:ascii="Times New Roman" w:hAnsi="Times New Roman"/>
          <w:iCs/>
          <w:color w:val="000000" w:themeColor="text1"/>
          <w:lang w:val="sq-AL" w:bidi="ar-SA"/>
        </w:rPr>
        <w:t xml:space="preserve">. Gjykatat në këtë linjë arsyetimi kanë disponuar </w:t>
      </w:r>
      <w:r w:rsidR="003749C1" w:rsidRPr="008D6C93">
        <w:rPr>
          <w:rFonts w:ascii="Times New Roman" w:hAnsi="Times New Roman"/>
          <w:iCs/>
          <w:color w:val="000000" w:themeColor="text1"/>
          <w:lang w:val="sq-AL" w:bidi="ar-SA"/>
        </w:rPr>
        <w:t xml:space="preserve">për </w:t>
      </w:r>
      <w:r w:rsidRPr="008D6C93">
        <w:rPr>
          <w:rFonts w:ascii="Times New Roman" w:hAnsi="Times New Roman"/>
          <w:iCs/>
          <w:color w:val="000000" w:themeColor="text1"/>
          <w:lang w:val="sq-AL" w:bidi="ar-SA"/>
        </w:rPr>
        <w:t xml:space="preserve">rrëzimin e padisë. </w:t>
      </w:r>
    </w:p>
    <w:p w14:paraId="122B1108" w14:textId="77777777"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Cs/>
          <w:color w:val="000000" w:themeColor="text1"/>
          <w:lang w:val="sq-AL" w:bidi="ar-SA"/>
        </w:rPr>
      </w:pPr>
      <w:r w:rsidRPr="008D6C93">
        <w:rPr>
          <w:rFonts w:ascii="Times New Roman" w:hAnsi="Times New Roman"/>
          <w:iCs/>
          <w:color w:val="000000" w:themeColor="text1"/>
          <w:lang w:val="sq-AL" w:bidi="ar-SA"/>
        </w:rPr>
        <w:tab/>
      </w:r>
      <w:r w:rsidR="00A1272A" w:rsidRPr="008D6C93">
        <w:rPr>
          <w:rFonts w:ascii="Times New Roman" w:hAnsi="Times New Roman"/>
          <w:iCs/>
          <w:color w:val="000000" w:themeColor="text1"/>
          <w:lang w:val="sq-AL" w:bidi="ar-SA"/>
        </w:rPr>
        <w:t>25</w:t>
      </w:r>
      <w:r w:rsidR="003749C1" w:rsidRPr="008D6C93">
        <w:rPr>
          <w:rFonts w:ascii="Times New Roman" w:hAnsi="Times New Roman"/>
          <w:iCs/>
          <w:color w:val="000000" w:themeColor="text1"/>
          <w:lang w:val="sq-AL" w:bidi="ar-SA"/>
        </w:rPr>
        <w:t xml:space="preserve">. Kolegji thekson se, </w:t>
      </w:r>
      <w:r w:rsidRPr="008D6C93">
        <w:rPr>
          <w:rFonts w:ascii="Times New Roman" w:hAnsi="Times New Roman"/>
          <w:iCs/>
          <w:color w:val="000000" w:themeColor="text1"/>
          <w:lang w:val="sq-AL" w:bidi="ar-SA"/>
        </w:rPr>
        <w:t xml:space="preserve">pretendimet mbi ligjshmërinë e </w:t>
      </w:r>
      <w:r w:rsidRPr="008D6C93">
        <w:rPr>
          <w:rFonts w:ascii="Times New Roman" w:hAnsi="Times New Roman"/>
          <w:bCs/>
          <w:iCs/>
          <w:color w:val="000000" w:themeColor="text1"/>
          <w:lang w:val="sq-AL" w:bidi="ar-SA"/>
        </w:rPr>
        <w:t>veprimeve përmbarimore përfaqësojnë kërkime të mëvetësishme në raport me ato për cenim të procesit ekzekutues si pasojë e pavlefshmërisë së titullit ekzekutiv. Padia mbi pavlefshmërinë e titullit ekzekutiv është mjet i mbrojtjes së debitorit gjatë fazës së ekzekutimit, i diferencuar nga ankimi për kundërshtimin e veprimeve përmbarimore. Si rregull këto janë dy gjykime të natyrave të ndryshme, referuar objektit të kërkimit dhe shkakut ku mbështetet secili mjet mbrojtjeje në fazën e ekzekutimit. Përmes padisë së pavlefshmërisë së titullit ekzekutiv debitori kundërshton titullin në drejtim të vlefshmërisë së tij, ekzistencës ose masës së detyrimit (</w:t>
      </w:r>
      <w:r w:rsidRPr="008D6C93">
        <w:rPr>
          <w:rFonts w:ascii="Times New Roman" w:hAnsi="Times New Roman"/>
          <w:bCs/>
          <w:i/>
          <w:iCs/>
          <w:color w:val="000000" w:themeColor="text1"/>
          <w:lang w:val="sq-AL" w:bidi="ar-SA"/>
        </w:rPr>
        <w:t>defekt i titullit që pengon ekzekutimin</w:t>
      </w:r>
      <w:r w:rsidRPr="008D6C93">
        <w:rPr>
          <w:rFonts w:ascii="Times New Roman" w:hAnsi="Times New Roman"/>
          <w:bCs/>
          <w:iCs/>
          <w:color w:val="000000" w:themeColor="text1"/>
          <w:lang w:val="sq-AL" w:bidi="ar-SA"/>
        </w:rPr>
        <w:t xml:space="preserve">). </w:t>
      </w:r>
      <w:r w:rsidR="00E35F38" w:rsidRPr="008D6C93">
        <w:rPr>
          <w:rFonts w:ascii="Times New Roman" w:hAnsi="Times New Roman"/>
          <w:bCs/>
          <w:iCs/>
          <w:color w:val="000000" w:themeColor="text1"/>
          <w:lang w:val="sq-AL" w:bidi="ar-SA"/>
        </w:rPr>
        <w:t>Padia/a</w:t>
      </w:r>
      <w:r w:rsidRPr="008D6C93">
        <w:rPr>
          <w:rFonts w:ascii="Times New Roman" w:hAnsi="Times New Roman"/>
          <w:bCs/>
          <w:iCs/>
          <w:color w:val="000000" w:themeColor="text1"/>
          <w:lang w:val="sq-AL" w:bidi="ar-SA"/>
        </w:rPr>
        <w:t>nkimi për kundërshtimin e veprimeve përmbarimore synon kontrollin e ligjshmërisë se procesit ekzekutues (</w:t>
      </w:r>
      <w:r w:rsidRPr="008D6C93">
        <w:rPr>
          <w:rFonts w:ascii="Times New Roman" w:hAnsi="Times New Roman"/>
          <w:bCs/>
          <w:i/>
          <w:iCs/>
          <w:color w:val="000000" w:themeColor="text1"/>
          <w:lang w:val="sq-AL" w:bidi="ar-SA"/>
        </w:rPr>
        <w:t xml:space="preserve">lidhet me të meta të veprimtarisë ekzekutuese nga ana e përmbaruesit gjyqësor). </w:t>
      </w:r>
      <w:r w:rsidRPr="008D6C93">
        <w:rPr>
          <w:rFonts w:ascii="Times New Roman" w:hAnsi="Times New Roman"/>
          <w:snapToGrid w:val="0"/>
          <w:color w:val="000000" w:themeColor="text1"/>
          <w:lang w:val="sq-AL" w:bidi="ar-SA"/>
        </w:rPr>
        <w:t xml:space="preserve">Me këtë mjet, nuk kundërshtohet e drejta e kreditorit, por mënyra dhe ligjshmëria e zhvillimit të vetë procesit të ekzekutimit të titullit ekzekutiv, për shkak të mosrespektimit të ligjit procedural civil në vendimmarrjen dhe veprimet e përmbaruesit </w:t>
      </w:r>
      <w:r w:rsidRPr="008D6C93">
        <w:rPr>
          <w:rFonts w:ascii="Times New Roman" w:hAnsi="Times New Roman"/>
          <w:i/>
          <w:iCs/>
          <w:snapToGrid w:val="0"/>
          <w:color w:val="000000" w:themeColor="text1"/>
          <w:lang w:val="sq-AL" w:bidi="ar-SA"/>
        </w:rPr>
        <w:t>(shih vendimin njësues të Kolegjit Civil të Gjykatës së Lartë nr. nr.00-2022-4586(392), datë 26.10.2022)</w:t>
      </w:r>
      <w:r w:rsidRPr="008D6C93">
        <w:rPr>
          <w:rFonts w:ascii="Times New Roman" w:hAnsi="Times New Roman"/>
          <w:bCs/>
          <w:i/>
          <w:iCs/>
          <w:color w:val="000000" w:themeColor="text1"/>
          <w:lang w:val="sq-AL" w:bidi="ar-SA"/>
        </w:rPr>
        <w:t xml:space="preserve"> </w:t>
      </w:r>
      <w:r w:rsidRPr="008D6C93">
        <w:rPr>
          <w:rFonts w:ascii="Times New Roman" w:hAnsi="Times New Roman"/>
          <w:bCs/>
          <w:color w:val="000000" w:themeColor="text1"/>
          <w:lang w:val="sq-AL" w:bidi="ar-SA"/>
        </w:rPr>
        <w:t xml:space="preserve">Për pasojë, në rast se debitori kundërshton veprimet e përmbaruesit gjyqësor duhet të identifikojë saktë veprimin ose mosveprimin e përmbaruesit në shkelje të dispozitave procedurale. </w:t>
      </w:r>
    </w:p>
    <w:p w14:paraId="193925BE" w14:textId="77777777"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8D6C93">
        <w:rPr>
          <w:rFonts w:ascii="Times New Roman" w:hAnsi="Times New Roman"/>
          <w:bCs/>
          <w:color w:val="000000" w:themeColor="text1"/>
          <w:lang w:val="sq-AL" w:bidi="ar-SA"/>
        </w:rPr>
        <w:tab/>
      </w:r>
      <w:r w:rsidR="00A1272A" w:rsidRPr="008D6C93">
        <w:rPr>
          <w:rFonts w:ascii="Times New Roman" w:hAnsi="Times New Roman"/>
          <w:bCs/>
          <w:color w:val="000000" w:themeColor="text1"/>
          <w:lang w:val="sq-AL" w:bidi="ar-SA"/>
        </w:rPr>
        <w:t>2</w:t>
      </w:r>
      <w:r w:rsidRPr="008D6C93">
        <w:rPr>
          <w:rFonts w:ascii="Times New Roman" w:hAnsi="Times New Roman"/>
          <w:bCs/>
          <w:color w:val="000000" w:themeColor="text1"/>
          <w:lang w:val="sq-AL" w:bidi="ar-SA"/>
        </w:rPr>
        <w:t xml:space="preserve">6. </w:t>
      </w:r>
      <w:r w:rsidRPr="008D6C93">
        <w:rPr>
          <w:rFonts w:ascii="Times New Roman" w:hAnsi="Times New Roman"/>
          <w:color w:val="000000" w:themeColor="text1"/>
          <w:lang w:val="sq-AL" w:bidi="ar-SA"/>
        </w:rPr>
        <w:t xml:space="preserve">Në gjykimin e </w:t>
      </w:r>
      <w:r w:rsidR="00E35F38" w:rsidRPr="008D6C93">
        <w:rPr>
          <w:rFonts w:ascii="Times New Roman" w:hAnsi="Times New Roman"/>
          <w:color w:val="000000" w:themeColor="text1"/>
          <w:lang w:val="sq-AL" w:bidi="ar-SA"/>
        </w:rPr>
        <w:t>padis</w:t>
      </w:r>
      <w:r w:rsidR="00621284" w:rsidRPr="008D6C93">
        <w:rPr>
          <w:rFonts w:ascii="Times New Roman" w:hAnsi="Times New Roman"/>
          <w:color w:val="000000" w:themeColor="text1"/>
          <w:lang w:val="sq-AL" w:bidi="ar-SA"/>
        </w:rPr>
        <w:t>ë</w:t>
      </w:r>
      <w:r w:rsidR="00E35F38" w:rsidRPr="008D6C93">
        <w:rPr>
          <w:rFonts w:ascii="Times New Roman" w:hAnsi="Times New Roman"/>
          <w:color w:val="000000" w:themeColor="text1"/>
          <w:lang w:val="sq-AL" w:bidi="ar-SA"/>
        </w:rPr>
        <w:t>/</w:t>
      </w:r>
      <w:r w:rsidRPr="008D6C93">
        <w:rPr>
          <w:rFonts w:ascii="Times New Roman" w:hAnsi="Times New Roman"/>
          <w:color w:val="000000" w:themeColor="text1"/>
          <w:lang w:val="sq-AL" w:bidi="ar-SA"/>
        </w:rPr>
        <w:t xml:space="preserve">ankimit kundër veprimeve apo mosveprimeve të përmbaruesit gjyqësor, gjykata nuk shqyrton themelësinë e të drejtës së kreditorit të cilësuar në titullin ekzekutiv, por vlerëson, nga pikëpamja procedurale, nëse ankimi është ngritur brenda afatit ligjor të parashikuar shprehimisht </w:t>
      </w:r>
      <w:bookmarkStart w:id="6" w:name="_Hlk169097500"/>
      <w:r w:rsidRPr="008D6C93">
        <w:rPr>
          <w:rFonts w:ascii="Times New Roman" w:hAnsi="Times New Roman"/>
          <w:color w:val="000000" w:themeColor="text1"/>
          <w:lang w:val="sq-AL" w:bidi="ar-SA"/>
        </w:rPr>
        <w:t xml:space="preserve">në nenin 610 të KPC </w:t>
      </w:r>
      <w:bookmarkEnd w:id="6"/>
      <w:r w:rsidRPr="008D6C93">
        <w:rPr>
          <w:rFonts w:ascii="Times New Roman" w:hAnsi="Times New Roman"/>
          <w:color w:val="000000" w:themeColor="text1"/>
          <w:lang w:val="sq-AL" w:bidi="ar-SA"/>
        </w:rPr>
        <w:t>dhe nëse veprimet e përmbaruesit gjyqësor janë kryer apo jo në përputhje me ligjin. Nëse rezulton që ankimi është par</w:t>
      </w:r>
      <w:r w:rsidR="00C3329D" w:rsidRPr="008D6C93">
        <w:rPr>
          <w:rFonts w:ascii="Times New Roman" w:hAnsi="Times New Roman"/>
          <w:color w:val="000000" w:themeColor="text1"/>
          <w:lang w:val="sq-AL" w:bidi="ar-SA"/>
        </w:rPr>
        <w:t>aqitur jashtë afatit 5 ditor të parashikuar nga kjo dispozitë, atëherë jemi përpara një rrethane që ndalon shqyrtimin në themel të pretendimeve në lidhje me paligjshmërinë e këtyre veprimeve/mosveprimeve</w:t>
      </w:r>
      <w:r w:rsidRPr="008D6C93">
        <w:rPr>
          <w:rFonts w:ascii="Times New Roman" w:hAnsi="Times New Roman"/>
          <w:color w:val="000000" w:themeColor="text1"/>
          <w:lang w:val="sq-AL" w:bidi="ar-SA"/>
        </w:rPr>
        <w:t xml:space="preserve">. </w:t>
      </w:r>
    </w:p>
    <w:p w14:paraId="4069A897" w14:textId="77777777"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rPr>
      </w:pPr>
      <w:r w:rsidRPr="008D6C93">
        <w:rPr>
          <w:rFonts w:ascii="Times New Roman" w:hAnsi="Times New Roman"/>
          <w:color w:val="000000" w:themeColor="text1"/>
          <w:lang w:val="sq-AL" w:bidi="ar-SA"/>
        </w:rPr>
        <w:tab/>
      </w:r>
      <w:r w:rsidR="00A1272A" w:rsidRPr="008D6C93">
        <w:rPr>
          <w:rFonts w:ascii="Times New Roman" w:hAnsi="Times New Roman"/>
          <w:color w:val="000000" w:themeColor="text1"/>
          <w:lang w:val="sq-AL" w:bidi="ar-SA"/>
        </w:rPr>
        <w:t>2</w:t>
      </w:r>
      <w:r w:rsidRPr="008D6C93">
        <w:rPr>
          <w:rFonts w:ascii="Times New Roman" w:hAnsi="Times New Roman"/>
          <w:color w:val="000000" w:themeColor="text1"/>
          <w:lang w:val="sq-AL" w:bidi="ar-SA"/>
        </w:rPr>
        <w:t xml:space="preserve">7. Në rastin konkret, gjykatat e faktit kanë arsyetuar se </w:t>
      </w:r>
      <w:r w:rsidRPr="008D6C93">
        <w:rPr>
          <w:rFonts w:ascii="Times New Roman" w:hAnsi="Times New Roman"/>
          <w:iCs/>
          <w:color w:val="000000" w:themeColor="text1"/>
          <w:lang w:val="sq-AL" w:bidi="ar-SA"/>
        </w:rPr>
        <w:t>e drejta për të kundërshtuar veprimin përmbarimor paditësit i ka lindur në datën</w:t>
      </w:r>
      <w:r w:rsidR="00A1272A" w:rsidRPr="008D6C93">
        <w:rPr>
          <w:rFonts w:ascii="Times New Roman" w:hAnsi="Times New Roman"/>
          <w:iCs/>
          <w:color w:val="000000" w:themeColor="text1"/>
          <w:lang w:val="sq-AL" w:bidi="ar-SA"/>
        </w:rPr>
        <w:t xml:space="preserve"> 17.</w:t>
      </w:r>
      <w:r w:rsidRPr="008D6C93">
        <w:rPr>
          <w:rFonts w:ascii="Times New Roman" w:hAnsi="Times New Roman"/>
          <w:iCs/>
          <w:color w:val="000000" w:themeColor="text1"/>
          <w:lang w:val="sq-AL" w:bidi="ar-SA"/>
        </w:rPr>
        <w:t xml:space="preserve">7.2012 dhe </w:t>
      </w:r>
      <w:r w:rsidR="00E35F38" w:rsidRPr="008D6C93">
        <w:rPr>
          <w:rFonts w:ascii="Times New Roman" w:hAnsi="Times New Roman"/>
          <w:iCs/>
          <w:color w:val="000000" w:themeColor="text1"/>
          <w:lang w:val="sq-AL" w:bidi="ar-SA"/>
        </w:rPr>
        <w:t>k</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rkimi</w:t>
      </w:r>
      <w:r w:rsidRPr="008D6C93">
        <w:rPr>
          <w:rFonts w:ascii="Times New Roman" w:hAnsi="Times New Roman"/>
          <w:iCs/>
          <w:color w:val="000000" w:themeColor="text1"/>
          <w:lang w:val="sq-AL" w:bidi="ar-SA"/>
        </w:rPr>
        <w:t xml:space="preserve"> për kundërshtimin e veprimeve përmbarimore </w:t>
      </w:r>
      <w:r w:rsidR="00A1272A" w:rsidRPr="008D6C93">
        <w:rPr>
          <w:rFonts w:ascii="Times New Roman" w:hAnsi="Times New Roman"/>
          <w:iCs/>
          <w:color w:val="000000" w:themeColor="text1"/>
          <w:lang w:val="sq-AL" w:bidi="ar-SA"/>
        </w:rPr>
        <w:t>i</w:t>
      </w:r>
      <w:r w:rsidRPr="008D6C93">
        <w:rPr>
          <w:rFonts w:ascii="Times New Roman" w:hAnsi="Times New Roman"/>
          <w:iCs/>
          <w:color w:val="000000" w:themeColor="text1"/>
          <w:lang w:val="sq-AL" w:bidi="ar-SA"/>
        </w:rPr>
        <w:t xml:space="preserve"> paraqitur në datën 7.9.2012 është jashtë afatit të përcaktuar nga neni 610 i KPC. </w:t>
      </w:r>
      <w:r w:rsidR="00A1272A" w:rsidRPr="008D6C93">
        <w:rPr>
          <w:rFonts w:ascii="Times New Roman" w:hAnsi="Times New Roman"/>
          <w:iCs/>
          <w:color w:val="000000" w:themeColor="text1"/>
          <w:lang w:val="sq-AL" w:bidi="ar-SA"/>
        </w:rPr>
        <w:t>P</w:t>
      </w:r>
      <w:r w:rsidR="00621284" w:rsidRPr="008D6C93">
        <w:rPr>
          <w:rFonts w:ascii="Times New Roman" w:hAnsi="Times New Roman"/>
          <w:iCs/>
          <w:color w:val="000000" w:themeColor="text1"/>
          <w:lang w:val="sq-AL" w:bidi="ar-SA"/>
        </w:rPr>
        <w:t>ë</w:t>
      </w:r>
      <w:r w:rsidR="00A1272A" w:rsidRPr="008D6C93">
        <w:rPr>
          <w:rFonts w:ascii="Times New Roman" w:hAnsi="Times New Roman"/>
          <w:iCs/>
          <w:color w:val="000000" w:themeColor="text1"/>
          <w:lang w:val="sq-AL" w:bidi="ar-SA"/>
        </w:rPr>
        <w:t>r rrjedhoj</w:t>
      </w:r>
      <w:r w:rsidR="00621284" w:rsidRPr="008D6C93">
        <w:rPr>
          <w:rFonts w:ascii="Times New Roman" w:hAnsi="Times New Roman"/>
          <w:iCs/>
          <w:color w:val="000000" w:themeColor="text1"/>
          <w:lang w:val="sq-AL" w:bidi="ar-SA"/>
        </w:rPr>
        <w:t>ë</w:t>
      </w:r>
      <w:r w:rsidR="00A1272A" w:rsidRPr="008D6C93">
        <w:rPr>
          <w:rFonts w:ascii="Times New Roman" w:hAnsi="Times New Roman"/>
          <w:iCs/>
          <w:color w:val="000000" w:themeColor="text1"/>
          <w:lang w:val="sq-AL" w:bidi="ar-SA"/>
        </w:rPr>
        <w:t>, Kolegji e konstaton t</w:t>
      </w:r>
      <w:r w:rsidR="00621284" w:rsidRPr="008D6C93">
        <w:rPr>
          <w:rFonts w:ascii="Times New Roman" w:hAnsi="Times New Roman"/>
          <w:iCs/>
          <w:color w:val="000000" w:themeColor="text1"/>
          <w:lang w:val="sq-AL" w:bidi="ar-SA"/>
        </w:rPr>
        <w:t>ë</w:t>
      </w:r>
      <w:r w:rsidR="00A1272A" w:rsidRPr="008D6C93">
        <w:rPr>
          <w:rFonts w:ascii="Times New Roman" w:hAnsi="Times New Roman"/>
          <w:iCs/>
          <w:color w:val="000000" w:themeColor="text1"/>
          <w:lang w:val="sq-AL" w:bidi="ar-SA"/>
        </w:rPr>
        <w:t xml:space="preserve"> bazuar </w:t>
      </w:r>
      <w:r w:rsidR="00E35F38" w:rsidRPr="008D6C93">
        <w:rPr>
          <w:rFonts w:ascii="Times New Roman" w:hAnsi="Times New Roman"/>
          <w:iCs/>
          <w:color w:val="000000" w:themeColor="text1"/>
          <w:lang w:val="sq-AL" w:bidi="ar-SA"/>
        </w:rPr>
        <w:t>vendimmarrjen e Gjykat</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s s</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 xml:space="preserve"> Apelit Durr</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s, n</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p</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rmjet t</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 xml:space="preserve"> cil</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 xml:space="preserve">s </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sht</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 xml:space="preserve"> disponuar rr</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zimi i k</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rkimit lidhur me kund</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rshtimin e veprimeve p</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 xml:space="preserve">rmbarimore. </w:t>
      </w:r>
    </w:p>
    <w:p w14:paraId="30757608" w14:textId="77777777" w:rsidR="002D1BAF" w:rsidRPr="008D6C93" w:rsidRDefault="00E35F38"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8D6C93">
        <w:rPr>
          <w:rFonts w:ascii="Times New Roman" w:hAnsi="Times New Roman"/>
          <w:color w:val="000000" w:themeColor="text1"/>
          <w:lang w:val="sq-AL"/>
        </w:rPr>
        <w:tab/>
        <w:t>28. P</w:t>
      </w:r>
      <w:r w:rsidR="002D1BAF" w:rsidRPr="008D6C93">
        <w:rPr>
          <w:rFonts w:ascii="Times New Roman" w:hAnsi="Times New Roman"/>
          <w:color w:val="000000" w:themeColor="text1"/>
          <w:lang w:val="sq-AL"/>
        </w:rPr>
        <w:t>ër pjesën tjetër</w:t>
      </w:r>
      <w:r w:rsidRPr="008D6C93">
        <w:rPr>
          <w:rFonts w:ascii="Times New Roman" w:hAnsi="Times New Roman"/>
          <w:color w:val="000000" w:themeColor="text1"/>
          <w:lang w:val="sq-AL"/>
        </w:rPr>
        <w:t xml:space="preserve"> t</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w:t>
      </w:r>
      <w:proofErr w:type="spellStart"/>
      <w:r w:rsidRPr="008D6C93">
        <w:rPr>
          <w:rFonts w:ascii="Times New Roman" w:hAnsi="Times New Roman"/>
          <w:color w:val="000000" w:themeColor="text1"/>
          <w:lang w:val="sq-AL"/>
        </w:rPr>
        <w:t>disponimit</w:t>
      </w:r>
      <w:proofErr w:type="spellEnd"/>
      <w:r w:rsidRPr="008D6C93">
        <w:rPr>
          <w:rFonts w:ascii="Times New Roman" w:hAnsi="Times New Roman"/>
          <w:color w:val="000000" w:themeColor="text1"/>
          <w:lang w:val="sq-AL"/>
        </w:rPr>
        <w:t xml:space="preserve"> lidhur me k</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rkimin p</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r pavlefshm</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rin</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e titullit </w:t>
      </w:r>
      <w:r w:rsidR="00621284" w:rsidRPr="008D6C93">
        <w:rPr>
          <w:rFonts w:ascii="Times New Roman" w:hAnsi="Times New Roman"/>
          <w:color w:val="000000" w:themeColor="text1"/>
          <w:lang w:val="sq-AL"/>
        </w:rPr>
        <w:t>ekzekutiv</w:t>
      </w:r>
      <w:r w:rsidR="002D1BAF" w:rsidRPr="008D6C93">
        <w:rPr>
          <w:rFonts w:ascii="Times New Roman" w:hAnsi="Times New Roman"/>
          <w:color w:val="000000" w:themeColor="text1"/>
          <w:lang w:val="sq-AL"/>
        </w:rPr>
        <w:t>,</w:t>
      </w:r>
      <w:r w:rsidRPr="008D6C93">
        <w:rPr>
          <w:rFonts w:ascii="Times New Roman" w:hAnsi="Times New Roman"/>
          <w:color w:val="000000" w:themeColor="text1"/>
          <w:lang w:val="sq-AL"/>
        </w:rPr>
        <w:t xml:space="preserve"> vendimi</w:t>
      </w:r>
      <w:r w:rsidR="002D1BAF" w:rsidRPr="008D6C93">
        <w:rPr>
          <w:rFonts w:ascii="Times New Roman" w:hAnsi="Times New Roman"/>
          <w:color w:val="000000" w:themeColor="text1"/>
          <w:lang w:val="sq-AL"/>
        </w:rPr>
        <w:t xml:space="preserve"> </w:t>
      </w:r>
      <w:r w:rsidRPr="008D6C93">
        <w:rPr>
          <w:rFonts w:ascii="Times New Roman" w:hAnsi="Times New Roman"/>
          <w:color w:val="000000" w:themeColor="text1"/>
          <w:lang w:val="sq-AL" w:bidi="ar-SA"/>
        </w:rPr>
        <w:t xml:space="preserve">nr. </w:t>
      </w:r>
      <w:r w:rsidRPr="008D6C93">
        <w:rPr>
          <w:rFonts w:ascii="Times New Roman" w:hAnsi="Times New Roman"/>
          <w:color w:val="000000" w:themeColor="text1"/>
          <w:lang w:val="sq-AL"/>
        </w:rPr>
        <w:t xml:space="preserve">10-2015-2532 (1055), datë 24.11.2015 i Gjykatës së Apelit Durrës </w:t>
      </w:r>
      <w:r w:rsidR="00C3329D" w:rsidRPr="008D6C93">
        <w:rPr>
          <w:rFonts w:ascii="Times New Roman" w:hAnsi="Times New Roman"/>
          <w:color w:val="000000" w:themeColor="text1"/>
          <w:lang w:val="sq-AL"/>
        </w:rPr>
        <w:t>është rrjedhojë e zbatimit të gabuar të ligjit procedural</w:t>
      </w:r>
      <w:r w:rsidR="00621284" w:rsidRPr="008D6C93">
        <w:rPr>
          <w:rFonts w:ascii="Times New Roman" w:hAnsi="Times New Roman"/>
          <w:color w:val="000000" w:themeColor="text1"/>
          <w:lang w:val="sq-AL"/>
        </w:rPr>
        <w:t>,</w:t>
      </w:r>
      <w:r w:rsidR="002D1BAF" w:rsidRPr="008D6C93">
        <w:rPr>
          <w:rFonts w:ascii="Times New Roman" w:hAnsi="Times New Roman"/>
          <w:color w:val="000000" w:themeColor="text1"/>
          <w:lang w:val="sq-AL"/>
        </w:rPr>
        <w:t xml:space="preserve"> ndaj duhet të vendoset </w:t>
      </w:r>
      <w:r w:rsidRPr="008D6C93">
        <w:rPr>
          <w:rFonts w:ascii="Times New Roman" w:hAnsi="Times New Roman"/>
          <w:color w:val="000000" w:themeColor="text1"/>
          <w:lang w:val="sq-AL"/>
        </w:rPr>
        <w:t>prishja e vendimit dhe kthimi i çështjes për rishqyrtim.</w:t>
      </w:r>
      <w:r w:rsidR="002D1BAF" w:rsidRPr="008D6C93">
        <w:rPr>
          <w:rFonts w:ascii="Times New Roman" w:hAnsi="Times New Roman"/>
          <w:color w:val="000000" w:themeColor="text1"/>
          <w:lang w:val="sq-AL"/>
        </w:rPr>
        <w:t xml:space="preserve"> </w:t>
      </w:r>
    </w:p>
    <w:p w14:paraId="253DEE32" w14:textId="77777777"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iCs/>
          <w:color w:val="000000" w:themeColor="text1"/>
          <w:lang w:val="sq-AL" w:bidi="ar-SA"/>
        </w:rPr>
      </w:pPr>
      <w:r w:rsidRPr="008D6C93">
        <w:rPr>
          <w:rFonts w:ascii="Times New Roman" w:hAnsi="Times New Roman"/>
          <w:color w:val="000000" w:themeColor="text1"/>
          <w:lang w:val="sq-AL" w:bidi="ar-SA"/>
        </w:rPr>
        <w:tab/>
        <w:t>2</w:t>
      </w:r>
      <w:r w:rsidR="00E35F38" w:rsidRPr="008D6C93">
        <w:rPr>
          <w:rFonts w:ascii="Times New Roman" w:hAnsi="Times New Roman"/>
          <w:color w:val="000000" w:themeColor="text1"/>
          <w:lang w:val="sq-AL" w:bidi="ar-SA"/>
        </w:rPr>
        <w:t>9</w:t>
      </w:r>
      <w:r w:rsidRPr="008D6C93">
        <w:rPr>
          <w:rFonts w:ascii="Times New Roman" w:hAnsi="Times New Roman"/>
          <w:color w:val="000000" w:themeColor="text1"/>
          <w:lang w:val="sq-AL" w:bidi="ar-SA"/>
        </w:rPr>
        <w:t xml:space="preserve">. </w:t>
      </w:r>
      <w:r w:rsidR="00E35F38" w:rsidRPr="008D6C93">
        <w:rPr>
          <w:rFonts w:ascii="Times New Roman" w:hAnsi="Times New Roman"/>
          <w:color w:val="000000" w:themeColor="text1"/>
          <w:lang w:val="sq-AL" w:bidi="ar-SA"/>
        </w:rPr>
        <w:t>G</w:t>
      </w:r>
      <w:r w:rsidRPr="008D6C93">
        <w:rPr>
          <w:rFonts w:ascii="Times New Roman" w:hAnsi="Times New Roman"/>
          <w:color w:val="000000" w:themeColor="text1"/>
          <w:lang w:val="sq-AL" w:bidi="ar-SA"/>
        </w:rPr>
        <w:t xml:space="preserve">jykatat më të ulëta në vendimmarrjet e tyre kanë </w:t>
      </w:r>
      <w:proofErr w:type="spellStart"/>
      <w:r w:rsidRPr="008D6C93">
        <w:rPr>
          <w:rFonts w:ascii="Times New Roman" w:hAnsi="Times New Roman"/>
          <w:color w:val="000000" w:themeColor="text1"/>
          <w:lang w:val="sq-AL" w:bidi="ar-SA"/>
        </w:rPr>
        <w:t>konkluduar</w:t>
      </w:r>
      <w:proofErr w:type="spellEnd"/>
      <w:r w:rsidRPr="008D6C93">
        <w:rPr>
          <w:rFonts w:ascii="Times New Roman" w:hAnsi="Times New Roman"/>
          <w:color w:val="000000" w:themeColor="text1"/>
          <w:lang w:val="sq-AL" w:bidi="ar-SA"/>
        </w:rPr>
        <w:t xml:space="preserve"> se </w:t>
      </w:r>
      <w:r w:rsidR="00E35F38" w:rsidRPr="008D6C93">
        <w:rPr>
          <w:rFonts w:ascii="Times New Roman" w:hAnsi="Times New Roman"/>
          <w:color w:val="000000" w:themeColor="text1"/>
          <w:lang w:val="sq-AL" w:bidi="ar-SA"/>
        </w:rPr>
        <w:t>shkresa e lëshuar nga pala e paditur “</w:t>
      </w:r>
      <w:proofErr w:type="spellStart"/>
      <w:r w:rsidR="00E35F38" w:rsidRPr="008D6C93">
        <w:rPr>
          <w:rFonts w:ascii="Times New Roman" w:hAnsi="Times New Roman"/>
          <w:color w:val="000000" w:themeColor="text1"/>
          <w:lang w:val="sq-AL" w:bidi="ar-SA"/>
        </w:rPr>
        <w:t>Raiffeisen</w:t>
      </w:r>
      <w:proofErr w:type="spellEnd"/>
      <w:r w:rsidR="00E35F38" w:rsidRPr="008D6C93">
        <w:rPr>
          <w:rFonts w:ascii="Times New Roman" w:hAnsi="Times New Roman"/>
          <w:color w:val="000000" w:themeColor="text1"/>
          <w:lang w:val="sq-AL" w:bidi="ar-SA"/>
        </w:rPr>
        <w:t xml:space="preserve"> </w:t>
      </w:r>
      <w:proofErr w:type="spellStart"/>
      <w:r w:rsidR="00E35F38" w:rsidRPr="008D6C93">
        <w:rPr>
          <w:rFonts w:ascii="Times New Roman" w:hAnsi="Times New Roman"/>
          <w:color w:val="000000" w:themeColor="text1"/>
          <w:lang w:val="sq-AL" w:bidi="ar-SA"/>
        </w:rPr>
        <w:t>Bank</w:t>
      </w:r>
      <w:proofErr w:type="spellEnd"/>
      <w:r w:rsidR="00E35F38" w:rsidRPr="008D6C93">
        <w:rPr>
          <w:rFonts w:ascii="Times New Roman" w:hAnsi="Times New Roman"/>
          <w:color w:val="000000" w:themeColor="text1"/>
          <w:lang w:val="sq-AL" w:bidi="ar-SA"/>
        </w:rPr>
        <w:t xml:space="preserve">” Sha, datës 17.1.2012, në të cilën konfirmohet detyrimi i </w:t>
      </w:r>
      <w:r w:rsidR="00E35F38" w:rsidRPr="008D6C93">
        <w:rPr>
          <w:rFonts w:ascii="Times New Roman" w:hAnsi="Times New Roman"/>
          <w:color w:val="000000" w:themeColor="text1"/>
          <w:lang w:val="sq-AL" w:bidi="ar-SA"/>
        </w:rPr>
        <w:lastRenderedPageBreak/>
        <w:t>kredisë</w:t>
      </w:r>
      <w:r w:rsidRPr="008D6C93">
        <w:rPr>
          <w:rFonts w:ascii="Times New Roman" w:hAnsi="Times New Roman"/>
          <w:color w:val="000000" w:themeColor="text1"/>
          <w:lang w:val="sq-AL" w:bidi="ar-SA"/>
        </w:rPr>
        <w:t xml:space="preserve">, nuk është titull ekzekutiv në kuptim të nenit </w:t>
      </w:r>
      <w:bookmarkStart w:id="7" w:name="_Hlk169097520"/>
      <w:r w:rsidRPr="008D6C93">
        <w:rPr>
          <w:rFonts w:ascii="Times New Roman" w:hAnsi="Times New Roman"/>
          <w:color w:val="000000" w:themeColor="text1"/>
          <w:lang w:val="sq-AL" w:bidi="ar-SA"/>
        </w:rPr>
        <w:t>510 të KPC</w:t>
      </w:r>
      <w:r w:rsidR="00E35F38" w:rsidRPr="008D6C93">
        <w:rPr>
          <w:rFonts w:ascii="Times New Roman" w:hAnsi="Times New Roman"/>
          <w:color w:val="000000" w:themeColor="text1"/>
          <w:lang w:val="sq-AL" w:bidi="ar-SA"/>
        </w:rPr>
        <w:t>-së</w:t>
      </w:r>
      <w:r w:rsidRPr="008D6C93">
        <w:rPr>
          <w:rFonts w:ascii="Times New Roman" w:hAnsi="Times New Roman"/>
          <w:color w:val="000000" w:themeColor="text1"/>
          <w:lang w:val="sq-AL" w:bidi="ar-SA"/>
        </w:rPr>
        <w:t xml:space="preserve">. </w:t>
      </w:r>
      <w:bookmarkEnd w:id="7"/>
      <w:r w:rsidRPr="008D6C93">
        <w:rPr>
          <w:rFonts w:ascii="Times New Roman" w:hAnsi="Times New Roman"/>
          <w:color w:val="000000" w:themeColor="text1"/>
          <w:lang w:val="sq-AL" w:bidi="ar-SA"/>
        </w:rPr>
        <w:t>Sipas gjykatave, m</w:t>
      </w:r>
      <w:r w:rsidRPr="008D6C93">
        <w:rPr>
          <w:rFonts w:ascii="Times New Roman" w:hAnsi="Times New Roman"/>
          <w:iCs/>
          <w:color w:val="000000" w:themeColor="text1"/>
          <w:lang w:val="sq-AL" w:bidi="ar-SA"/>
        </w:rPr>
        <w:t xml:space="preserve">e këtë akt shkresor kreditori ka konfirmuar detyrimin e kredisë, duke përcaktuar </w:t>
      </w:r>
      <w:proofErr w:type="spellStart"/>
      <w:r w:rsidRPr="008D6C93">
        <w:rPr>
          <w:rFonts w:ascii="Times New Roman" w:hAnsi="Times New Roman"/>
          <w:iCs/>
          <w:color w:val="000000" w:themeColor="text1"/>
          <w:lang w:val="sq-AL" w:bidi="ar-SA"/>
        </w:rPr>
        <w:t>principalin</w:t>
      </w:r>
      <w:proofErr w:type="spellEnd"/>
      <w:r w:rsidRPr="008D6C93">
        <w:rPr>
          <w:rFonts w:ascii="Times New Roman" w:hAnsi="Times New Roman"/>
          <w:iCs/>
          <w:color w:val="000000" w:themeColor="text1"/>
          <w:lang w:val="sq-AL" w:bidi="ar-SA"/>
        </w:rPr>
        <w:t>, intere</w:t>
      </w:r>
      <w:r w:rsidR="00E35F38" w:rsidRPr="008D6C93">
        <w:rPr>
          <w:rFonts w:ascii="Times New Roman" w:hAnsi="Times New Roman"/>
          <w:iCs/>
          <w:color w:val="000000" w:themeColor="text1"/>
          <w:lang w:val="sq-AL" w:bidi="ar-SA"/>
        </w:rPr>
        <w:t>sat e përllogaritura dhe kamatë</w:t>
      </w:r>
      <w:r w:rsidRPr="008D6C93">
        <w:rPr>
          <w:rFonts w:ascii="Times New Roman" w:hAnsi="Times New Roman"/>
          <w:iCs/>
          <w:color w:val="000000" w:themeColor="text1"/>
          <w:lang w:val="sq-AL" w:bidi="ar-SA"/>
        </w:rPr>
        <w:t xml:space="preserve">vonesat. </w:t>
      </w:r>
    </w:p>
    <w:p w14:paraId="53E7AD1C" w14:textId="77777777"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bidi="ar-SA"/>
        </w:rPr>
      </w:pPr>
      <w:r w:rsidRPr="008D6C93">
        <w:rPr>
          <w:rFonts w:ascii="Times New Roman" w:hAnsi="Times New Roman"/>
          <w:iCs/>
          <w:color w:val="000000" w:themeColor="text1"/>
          <w:lang w:val="sq-AL" w:bidi="ar-SA"/>
        </w:rPr>
        <w:tab/>
      </w:r>
      <w:r w:rsidR="00E35F38" w:rsidRPr="008D6C93">
        <w:rPr>
          <w:rFonts w:ascii="Times New Roman" w:hAnsi="Times New Roman"/>
          <w:iCs/>
          <w:color w:val="000000" w:themeColor="text1"/>
          <w:lang w:val="sq-AL" w:bidi="ar-SA"/>
        </w:rPr>
        <w:t>30</w:t>
      </w:r>
      <w:r w:rsidRPr="008D6C93">
        <w:rPr>
          <w:rFonts w:ascii="Times New Roman" w:hAnsi="Times New Roman"/>
          <w:iCs/>
          <w:color w:val="000000" w:themeColor="text1"/>
          <w:lang w:val="sq-AL" w:bidi="ar-SA"/>
        </w:rPr>
        <w:t xml:space="preserve">. </w:t>
      </w:r>
      <w:r w:rsidR="00E35F38" w:rsidRPr="008D6C93">
        <w:rPr>
          <w:rFonts w:ascii="Times New Roman" w:hAnsi="Times New Roman"/>
          <w:iCs/>
          <w:color w:val="000000" w:themeColor="text1"/>
          <w:lang w:val="sq-AL" w:bidi="ar-SA"/>
        </w:rPr>
        <w:t>Kolegji v</w:t>
      </w:r>
      <w:r w:rsidRPr="008D6C93">
        <w:rPr>
          <w:rFonts w:ascii="Times New Roman" w:hAnsi="Times New Roman"/>
          <w:iCs/>
          <w:color w:val="000000" w:themeColor="text1"/>
          <w:lang w:val="sq-AL" w:bidi="ar-SA"/>
        </w:rPr>
        <w:t>lerë</w:t>
      </w:r>
      <w:r w:rsidR="00E35F38" w:rsidRPr="008D6C93">
        <w:rPr>
          <w:rFonts w:ascii="Times New Roman" w:hAnsi="Times New Roman"/>
          <w:iCs/>
          <w:color w:val="000000" w:themeColor="text1"/>
          <w:lang w:val="sq-AL" w:bidi="ar-SA"/>
        </w:rPr>
        <w:t>son</w:t>
      </w:r>
      <w:r w:rsidRPr="008D6C93">
        <w:rPr>
          <w:rFonts w:ascii="Times New Roman" w:hAnsi="Times New Roman"/>
          <w:iCs/>
          <w:color w:val="000000" w:themeColor="text1"/>
          <w:lang w:val="sq-AL" w:bidi="ar-SA"/>
        </w:rPr>
        <w:t xml:space="preserve"> se</w:t>
      </w:r>
      <w:r w:rsidR="00AC5A02" w:rsidRPr="008D6C93">
        <w:rPr>
          <w:rFonts w:ascii="Times New Roman" w:hAnsi="Times New Roman"/>
          <w:iCs/>
          <w:color w:val="000000" w:themeColor="text1"/>
          <w:lang w:val="sq-AL" w:bidi="ar-SA"/>
        </w:rPr>
        <w:t>,</w:t>
      </w:r>
      <w:r w:rsidRPr="008D6C93">
        <w:rPr>
          <w:rFonts w:ascii="Times New Roman" w:hAnsi="Times New Roman"/>
          <w:iCs/>
          <w:color w:val="000000" w:themeColor="text1"/>
          <w:lang w:val="sq-AL" w:bidi="ar-SA"/>
        </w:rPr>
        <w:t xml:space="preserve"> e</w:t>
      </w:r>
      <w:r w:rsidRPr="008D6C93">
        <w:rPr>
          <w:rFonts w:ascii="Times New Roman" w:hAnsi="Times New Roman"/>
          <w:bCs/>
          <w:color w:val="000000" w:themeColor="text1"/>
          <w:lang w:val="sq-AL" w:bidi="ar-SA"/>
        </w:rPr>
        <w:t xml:space="preserve">kzekutimi i detyrueshëm zhvillohet gjithnjë mbi bazën e një titulli ekzekutiv. Titujt ekzekutivë janë parashikuar shprehimisht në nenin 510 të KPC-së, ku ndër të tjera parashikohet se: </w:t>
      </w:r>
      <w:r w:rsidRPr="008D6C93">
        <w:rPr>
          <w:rFonts w:ascii="Times New Roman" w:hAnsi="Times New Roman"/>
          <w:bCs/>
          <w:i/>
          <w:color w:val="000000" w:themeColor="text1"/>
          <w:lang w:val="sq-AL" w:bidi="ar-SA"/>
        </w:rPr>
        <w:t xml:space="preserve">“[...] Janë tituj ekzekutivë: [...] d) aktet noteriale që përmbajnë detyrim në të holla, si dhe aktet për dhënien e kredive bankare ose aktet për dhënien e kredive nga institucionet financiare </w:t>
      </w:r>
      <w:proofErr w:type="spellStart"/>
      <w:r w:rsidRPr="008D6C93">
        <w:rPr>
          <w:rFonts w:ascii="Times New Roman" w:hAnsi="Times New Roman"/>
          <w:bCs/>
          <w:i/>
          <w:color w:val="000000" w:themeColor="text1"/>
          <w:lang w:val="sq-AL" w:bidi="ar-SA"/>
        </w:rPr>
        <w:t>jobankare</w:t>
      </w:r>
      <w:proofErr w:type="spellEnd"/>
      <w:r w:rsidRPr="008D6C93">
        <w:rPr>
          <w:rFonts w:ascii="Times New Roman" w:hAnsi="Times New Roman"/>
          <w:bCs/>
          <w:color w:val="000000" w:themeColor="text1"/>
          <w:lang w:val="sq-AL" w:bidi="ar-SA"/>
        </w:rPr>
        <w:t>”.</w:t>
      </w:r>
      <w:r w:rsidR="00E35F38" w:rsidRPr="008D6C93">
        <w:rPr>
          <w:rFonts w:ascii="Times New Roman" w:hAnsi="Times New Roman"/>
          <w:b/>
          <w:color w:val="000000" w:themeColor="text1"/>
          <w:lang w:val="sq-AL" w:bidi="ar-SA"/>
        </w:rPr>
        <w:t xml:space="preserve"> </w:t>
      </w:r>
      <w:r w:rsidRPr="008D6C93">
        <w:rPr>
          <w:rFonts w:ascii="Times New Roman" w:hAnsi="Times New Roman"/>
          <w:bCs/>
          <w:color w:val="000000" w:themeColor="text1"/>
          <w:lang w:val="sq-AL" w:bidi="ar-SA"/>
        </w:rPr>
        <w:t>Pavlefshmëria e titullit ekzekutiv qëndron në mospërputhjen ndërmjet realitetit që përfaqëson titulli ekzekutiv, me realitetin</w:t>
      </w:r>
      <w:r w:rsidR="00E35F38" w:rsidRPr="008D6C93">
        <w:rPr>
          <w:rFonts w:ascii="Times New Roman" w:hAnsi="Times New Roman"/>
          <w:bCs/>
          <w:color w:val="000000" w:themeColor="text1"/>
          <w:lang w:val="sq-AL" w:bidi="ar-SA"/>
        </w:rPr>
        <w:t xml:space="preserve"> që ekziston </w:t>
      </w:r>
      <w:proofErr w:type="spellStart"/>
      <w:r w:rsidR="00E35F38" w:rsidRPr="008D6C93">
        <w:rPr>
          <w:rFonts w:ascii="Times New Roman" w:hAnsi="Times New Roman"/>
          <w:bCs/>
          <w:color w:val="000000" w:themeColor="text1"/>
          <w:lang w:val="sq-AL" w:bidi="ar-SA"/>
        </w:rPr>
        <w:t>efektivisht</w:t>
      </w:r>
      <w:proofErr w:type="spellEnd"/>
      <w:r w:rsidR="00E35F38" w:rsidRPr="008D6C93">
        <w:rPr>
          <w:rFonts w:ascii="Times New Roman" w:hAnsi="Times New Roman"/>
          <w:bCs/>
          <w:color w:val="000000" w:themeColor="text1"/>
          <w:lang w:val="sq-AL" w:bidi="ar-SA"/>
        </w:rPr>
        <w:t>. M</w:t>
      </w:r>
      <w:r w:rsidRPr="008D6C93">
        <w:rPr>
          <w:rFonts w:ascii="Times New Roman" w:hAnsi="Times New Roman"/>
          <w:bCs/>
          <w:color w:val="000000" w:themeColor="text1"/>
          <w:lang w:val="sq-AL" w:bidi="ar-SA"/>
        </w:rPr>
        <w:t xml:space="preserve">e anë të </w:t>
      </w:r>
      <w:r w:rsidR="00E35F38" w:rsidRPr="008D6C93">
        <w:rPr>
          <w:rFonts w:ascii="Times New Roman" w:hAnsi="Times New Roman"/>
          <w:bCs/>
          <w:color w:val="000000" w:themeColor="text1"/>
          <w:lang w:val="sq-AL" w:bidi="ar-SA"/>
        </w:rPr>
        <w:t>padis</w:t>
      </w:r>
      <w:r w:rsidR="00621284" w:rsidRPr="008D6C93">
        <w:rPr>
          <w:rFonts w:ascii="Times New Roman" w:hAnsi="Times New Roman"/>
          <w:bCs/>
          <w:color w:val="000000" w:themeColor="text1"/>
          <w:lang w:val="sq-AL" w:bidi="ar-SA"/>
        </w:rPr>
        <w:t>ë</w:t>
      </w:r>
      <w:r w:rsidR="00E35F38" w:rsidRPr="008D6C93">
        <w:rPr>
          <w:rFonts w:ascii="Times New Roman" w:hAnsi="Times New Roman"/>
          <w:bCs/>
          <w:color w:val="000000" w:themeColor="text1"/>
          <w:lang w:val="sq-AL" w:bidi="ar-SA"/>
        </w:rPr>
        <w:t xml:space="preserve"> p</w:t>
      </w:r>
      <w:r w:rsidR="00621284" w:rsidRPr="008D6C93">
        <w:rPr>
          <w:rFonts w:ascii="Times New Roman" w:hAnsi="Times New Roman"/>
          <w:bCs/>
          <w:color w:val="000000" w:themeColor="text1"/>
          <w:lang w:val="sq-AL" w:bidi="ar-SA"/>
        </w:rPr>
        <w:t>ë</w:t>
      </w:r>
      <w:r w:rsidR="00E35F38" w:rsidRPr="008D6C93">
        <w:rPr>
          <w:rFonts w:ascii="Times New Roman" w:hAnsi="Times New Roman"/>
          <w:bCs/>
          <w:color w:val="000000" w:themeColor="text1"/>
          <w:lang w:val="sq-AL" w:bidi="ar-SA"/>
        </w:rPr>
        <w:t>r pavlefshm</w:t>
      </w:r>
      <w:r w:rsidR="00621284" w:rsidRPr="008D6C93">
        <w:rPr>
          <w:rFonts w:ascii="Times New Roman" w:hAnsi="Times New Roman"/>
          <w:bCs/>
          <w:color w:val="000000" w:themeColor="text1"/>
          <w:lang w:val="sq-AL" w:bidi="ar-SA"/>
        </w:rPr>
        <w:t>ë</w:t>
      </w:r>
      <w:r w:rsidR="00E35F38" w:rsidRPr="008D6C93">
        <w:rPr>
          <w:rFonts w:ascii="Times New Roman" w:hAnsi="Times New Roman"/>
          <w:bCs/>
          <w:color w:val="000000" w:themeColor="text1"/>
          <w:lang w:val="sq-AL" w:bidi="ar-SA"/>
        </w:rPr>
        <w:t>rin</w:t>
      </w:r>
      <w:r w:rsidR="00621284" w:rsidRPr="008D6C93">
        <w:rPr>
          <w:rFonts w:ascii="Times New Roman" w:hAnsi="Times New Roman"/>
          <w:bCs/>
          <w:color w:val="000000" w:themeColor="text1"/>
          <w:lang w:val="sq-AL" w:bidi="ar-SA"/>
        </w:rPr>
        <w:t>ë</w:t>
      </w:r>
      <w:r w:rsidR="00E35F38" w:rsidRPr="008D6C93">
        <w:rPr>
          <w:rFonts w:ascii="Times New Roman" w:hAnsi="Times New Roman"/>
          <w:bCs/>
          <w:color w:val="000000" w:themeColor="text1"/>
          <w:lang w:val="sq-AL" w:bidi="ar-SA"/>
        </w:rPr>
        <w:t xml:space="preserve"> e titullit </w:t>
      </w:r>
      <w:r w:rsidR="00621284" w:rsidRPr="008D6C93">
        <w:rPr>
          <w:rFonts w:ascii="Times New Roman" w:hAnsi="Times New Roman"/>
          <w:bCs/>
          <w:color w:val="000000" w:themeColor="text1"/>
          <w:lang w:val="sq-AL" w:bidi="ar-SA"/>
        </w:rPr>
        <w:t>ekzekutiv</w:t>
      </w:r>
      <w:r w:rsidRPr="008D6C93">
        <w:rPr>
          <w:rFonts w:ascii="Times New Roman" w:hAnsi="Times New Roman"/>
          <w:bCs/>
          <w:color w:val="000000" w:themeColor="text1"/>
          <w:lang w:val="sq-AL" w:bidi="ar-SA"/>
        </w:rPr>
        <w:t>, nëpërmjet vërtetimit të së kundërtës të asaj që pasqyrohet në titullin ekzekutiv, debitori synon të kundërshtojë të drejtën e kreditorit, i cili, nga ana e tij, synon të procedojë me ekzekutimin e detyrimit. Në thelb, ndër shkaqet për kërkimin e pavlefshmërisë së titullit ekzekutiv, lidhet me atë situatë kur kemi paligjshmëri në objekt (kur titulli ekzekutiv është i paligjshëm), në subjekt (kur thirret si debitor një person që në fakt nuk është i tillë) apo në përmbajtje. Kjo e fundit ka të bëjë me faktin se detyrimet e përcaktuara në titullin e ekzekutimit janë në vetvete të paligjshme ose nuk ekzistojnë si të tilla apo ekzistojnë në një masë më të vogël.</w:t>
      </w:r>
    </w:p>
    <w:p w14:paraId="79E8E6CE" w14:textId="77777777"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Cs/>
          <w:color w:val="000000" w:themeColor="text1"/>
          <w:lang w:val="sq-AL" w:bidi="ar-SA"/>
        </w:rPr>
      </w:pPr>
      <w:r w:rsidRPr="008D6C93">
        <w:rPr>
          <w:rFonts w:ascii="Times New Roman" w:hAnsi="Times New Roman"/>
          <w:b/>
          <w:color w:val="000000" w:themeColor="text1"/>
          <w:lang w:val="sq-AL" w:bidi="ar-SA"/>
        </w:rPr>
        <w:tab/>
      </w:r>
      <w:r w:rsidR="00E35F38" w:rsidRPr="008D6C93">
        <w:rPr>
          <w:rFonts w:ascii="Times New Roman" w:hAnsi="Times New Roman"/>
          <w:bCs/>
          <w:color w:val="000000" w:themeColor="text1"/>
          <w:lang w:val="sq-AL" w:bidi="ar-SA"/>
        </w:rPr>
        <w:t>31</w:t>
      </w:r>
      <w:r w:rsidRPr="008D6C93">
        <w:rPr>
          <w:rFonts w:ascii="Times New Roman" w:hAnsi="Times New Roman"/>
          <w:bCs/>
          <w:color w:val="000000" w:themeColor="text1"/>
          <w:lang w:val="sq-AL" w:bidi="ar-SA"/>
        </w:rPr>
        <w:t xml:space="preserve">. Titulli ekzekutiv në rastin konkret përfaqësohet nga Kontrata e Kredisë Bankare nr. 977 </w:t>
      </w:r>
      <w:proofErr w:type="spellStart"/>
      <w:r w:rsidRPr="008D6C93">
        <w:rPr>
          <w:rFonts w:ascii="Times New Roman" w:hAnsi="Times New Roman"/>
          <w:bCs/>
          <w:color w:val="000000" w:themeColor="text1"/>
          <w:lang w:val="sq-AL" w:bidi="ar-SA"/>
        </w:rPr>
        <w:t>Rep</w:t>
      </w:r>
      <w:proofErr w:type="spellEnd"/>
      <w:r w:rsidRPr="008D6C93">
        <w:rPr>
          <w:rFonts w:ascii="Times New Roman" w:hAnsi="Times New Roman"/>
          <w:bCs/>
          <w:color w:val="000000" w:themeColor="text1"/>
          <w:lang w:val="sq-AL" w:bidi="ar-SA"/>
        </w:rPr>
        <w:t xml:space="preserve">., nr. 375 </w:t>
      </w:r>
      <w:proofErr w:type="spellStart"/>
      <w:r w:rsidRPr="008D6C93">
        <w:rPr>
          <w:rFonts w:ascii="Times New Roman" w:hAnsi="Times New Roman"/>
          <w:bCs/>
          <w:color w:val="000000" w:themeColor="text1"/>
          <w:lang w:val="sq-AL" w:bidi="ar-SA"/>
        </w:rPr>
        <w:t>Kol</w:t>
      </w:r>
      <w:proofErr w:type="spellEnd"/>
      <w:r w:rsidRPr="008D6C93">
        <w:rPr>
          <w:rFonts w:ascii="Times New Roman" w:hAnsi="Times New Roman"/>
          <w:bCs/>
          <w:color w:val="000000" w:themeColor="text1"/>
          <w:lang w:val="sq-AL" w:bidi="ar-SA"/>
        </w:rPr>
        <w:t>., datë 1.8.2007, e lidhur midis palës paditëse dhe shoqërisë “</w:t>
      </w:r>
      <w:proofErr w:type="spellStart"/>
      <w:r w:rsidRPr="008D6C93">
        <w:rPr>
          <w:rFonts w:ascii="Times New Roman" w:hAnsi="Times New Roman"/>
          <w:bCs/>
          <w:color w:val="000000" w:themeColor="text1"/>
          <w:lang w:val="sq-AL" w:bidi="ar-SA"/>
        </w:rPr>
        <w:t>Raiffeisen</w:t>
      </w:r>
      <w:proofErr w:type="spellEnd"/>
      <w:r w:rsidRPr="008D6C93">
        <w:rPr>
          <w:rFonts w:ascii="Times New Roman" w:hAnsi="Times New Roman"/>
          <w:bCs/>
          <w:color w:val="000000" w:themeColor="text1"/>
          <w:lang w:val="sq-AL" w:bidi="ar-SA"/>
        </w:rPr>
        <w:t xml:space="preserve"> </w:t>
      </w:r>
      <w:proofErr w:type="spellStart"/>
      <w:r w:rsidRPr="008D6C93">
        <w:rPr>
          <w:rFonts w:ascii="Times New Roman" w:hAnsi="Times New Roman"/>
          <w:bCs/>
          <w:color w:val="000000" w:themeColor="text1"/>
          <w:lang w:val="sq-AL" w:bidi="ar-SA"/>
        </w:rPr>
        <w:t>Bank</w:t>
      </w:r>
      <w:proofErr w:type="spellEnd"/>
      <w:r w:rsidRPr="008D6C93">
        <w:rPr>
          <w:rFonts w:ascii="Times New Roman" w:hAnsi="Times New Roman"/>
          <w:bCs/>
          <w:color w:val="000000" w:themeColor="text1"/>
          <w:lang w:val="sq-AL" w:bidi="ar-SA"/>
        </w:rPr>
        <w:t>”</w:t>
      </w:r>
      <w:r w:rsidR="00AC5A02" w:rsidRPr="008D6C93">
        <w:rPr>
          <w:rFonts w:ascii="Times New Roman" w:hAnsi="Times New Roman"/>
          <w:bCs/>
          <w:color w:val="000000" w:themeColor="text1"/>
          <w:lang w:val="sq-AL" w:bidi="ar-SA"/>
        </w:rPr>
        <w:t xml:space="preserve"> Sha</w:t>
      </w:r>
      <w:r w:rsidRPr="008D6C93">
        <w:rPr>
          <w:rFonts w:ascii="Times New Roman" w:hAnsi="Times New Roman"/>
          <w:bCs/>
          <w:color w:val="000000" w:themeColor="text1"/>
          <w:lang w:val="sq-AL" w:bidi="ar-SA"/>
        </w:rPr>
        <w:t xml:space="preserve">. Akti i cili referohet në objektin e kërkimit të padisë është “Konfirmimi mbi detyrimin e </w:t>
      </w:r>
      <w:proofErr w:type="spellStart"/>
      <w:r w:rsidRPr="008D6C93">
        <w:rPr>
          <w:rFonts w:ascii="Times New Roman" w:hAnsi="Times New Roman"/>
          <w:bCs/>
          <w:color w:val="000000" w:themeColor="text1"/>
          <w:lang w:val="sq-AL" w:bidi="ar-SA"/>
        </w:rPr>
        <w:t>Huasë</w:t>
      </w:r>
      <w:proofErr w:type="spellEnd"/>
      <w:r w:rsidRPr="008D6C93">
        <w:rPr>
          <w:rFonts w:ascii="Times New Roman" w:hAnsi="Times New Roman"/>
          <w:bCs/>
          <w:color w:val="000000" w:themeColor="text1"/>
          <w:lang w:val="sq-AL" w:bidi="ar-SA"/>
        </w:rPr>
        <w:t>/Kredisë”, datë 17.1.2012 dhe përfaqëson një pasqyrë të detyrimit të kredisë, të pë</w:t>
      </w:r>
      <w:r w:rsidR="00AC5A02" w:rsidRPr="008D6C93">
        <w:rPr>
          <w:rFonts w:ascii="Times New Roman" w:hAnsi="Times New Roman"/>
          <w:bCs/>
          <w:color w:val="000000" w:themeColor="text1"/>
          <w:lang w:val="sq-AL" w:bidi="ar-SA"/>
        </w:rPr>
        <w:t>rcaktuar nga banka</w:t>
      </w:r>
      <w:r w:rsidRPr="008D6C93">
        <w:rPr>
          <w:rFonts w:ascii="Times New Roman" w:hAnsi="Times New Roman"/>
          <w:bCs/>
          <w:color w:val="000000" w:themeColor="text1"/>
          <w:lang w:val="sq-AL" w:bidi="ar-SA"/>
        </w:rPr>
        <w:t>. Në këtë aspekt gjykatat janë kufizuar në përcaktimin që ka bërë pala paditëse në objektin e padisë lidhur me identifikimin e titullit ekzekutiv, duke disponuar rrëzimin e padisë edhe pse gjatë hetimit gjyqësor kanë administruar në cilësinë e provës titullin ekzekutiv Kontratë</w:t>
      </w:r>
      <w:r w:rsidR="00AC5A02" w:rsidRPr="008D6C93">
        <w:rPr>
          <w:rFonts w:ascii="Times New Roman" w:hAnsi="Times New Roman"/>
          <w:bCs/>
          <w:color w:val="000000" w:themeColor="text1"/>
          <w:lang w:val="sq-AL" w:bidi="ar-SA"/>
        </w:rPr>
        <w:t>n e</w:t>
      </w:r>
      <w:r w:rsidRPr="008D6C93">
        <w:rPr>
          <w:rFonts w:ascii="Times New Roman" w:hAnsi="Times New Roman"/>
          <w:bCs/>
          <w:color w:val="000000" w:themeColor="text1"/>
          <w:lang w:val="sq-AL" w:bidi="ar-SA"/>
        </w:rPr>
        <w:t xml:space="preserve"> Kredi</w:t>
      </w:r>
      <w:r w:rsidR="00AC5A02" w:rsidRPr="008D6C93">
        <w:rPr>
          <w:rFonts w:ascii="Times New Roman" w:hAnsi="Times New Roman"/>
          <w:bCs/>
          <w:color w:val="000000" w:themeColor="text1"/>
          <w:lang w:val="sq-AL" w:bidi="ar-SA"/>
        </w:rPr>
        <w:t>s</w:t>
      </w:r>
      <w:r w:rsidR="00621284" w:rsidRPr="008D6C93">
        <w:rPr>
          <w:rFonts w:ascii="Times New Roman" w:hAnsi="Times New Roman"/>
          <w:bCs/>
          <w:color w:val="000000" w:themeColor="text1"/>
          <w:lang w:val="sq-AL" w:bidi="ar-SA"/>
        </w:rPr>
        <w:t>ë</w:t>
      </w:r>
      <w:r w:rsidRPr="008D6C93">
        <w:rPr>
          <w:rFonts w:ascii="Times New Roman" w:hAnsi="Times New Roman"/>
          <w:bCs/>
          <w:color w:val="000000" w:themeColor="text1"/>
          <w:lang w:val="sq-AL" w:bidi="ar-SA"/>
        </w:rPr>
        <w:t xml:space="preserve"> Bankare dhe </w:t>
      </w:r>
      <w:r w:rsidR="00AC5A02" w:rsidRPr="008D6C93">
        <w:rPr>
          <w:rFonts w:ascii="Times New Roman" w:hAnsi="Times New Roman"/>
          <w:bCs/>
          <w:color w:val="000000" w:themeColor="text1"/>
          <w:lang w:val="sq-AL" w:bidi="ar-SA"/>
        </w:rPr>
        <w:t>i</w:t>
      </w:r>
      <w:r w:rsidRPr="008D6C93">
        <w:rPr>
          <w:rFonts w:ascii="Times New Roman" w:hAnsi="Times New Roman"/>
          <w:bCs/>
          <w:color w:val="000000" w:themeColor="text1"/>
          <w:lang w:val="sq-AL" w:bidi="ar-SA"/>
        </w:rPr>
        <w:t>a kanë nënshtruar shqyrtimit</w:t>
      </w:r>
      <w:r w:rsidR="00AC5A02" w:rsidRPr="008D6C93">
        <w:rPr>
          <w:rFonts w:ascii="Times New Roman" w:hAnsi="Times New Roman"/>
          <w:bCs/>
          <w:color w:val="000000" w:themeColor="text1"/>
          <w:lang w:val="sq-AL" w:bidi="ar-SA"/>
        </w:rPr>
        <w:t xml:space="preserve"> gjyq</w:t>
      </w:r>
      <w:r w:rsidR="00621284" w:rsidRPr="008D6C93">
        <w:rPr>
          <w:rFonts w:ascii="Times New Roman" w:hAnsi="Times New Roman"/>
          <w:bCs/>
          <w:color w:val="000000" w:themeColor="text1"/>
          <w:lang w:val="sq-AL" w:bidi="ar-SA"/>
        </w:rPr>
        <w:t>ë</w:t>
      </w:r>
      <w:r w:rsidR="00AC5A02" w:rsidRPr="008D6C93">
        <w:rPr>
          <w:rFonts w:ascii="Times New Roman" w:hAnsi="Times New Roman"/>
          <w:bCs/>
          <w:color w:val="000000" w:themeColor="text1"/>
          <w:lang w:val="sq-AL" w:bidi="ar-SA"/>
        </w:rPr>
        <w:t>sor</w:t>
      </w:r>
      <w:r w:rsidRPr="008D6C93">
        <w:rPr>
          <w:rFonts w:ascii="Times New Roman" w:hAnsi="Times New Roman"/>
          <w:bCs/>
          <w:color w:val="000000" w:themeColor="text1"/>
          <w:lang w:val="sq-AL" w:bidi="ar-SA"/>
        </w:rPr>
        <w:t>.</w:t>
      </w:r>
    </w:p>
    <w:p w14:paraId="76EB72A8" w14:textId="77777777"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8D6C93">
        <w:rPr>
          <w:rFonts w:ascii="Times New Roman" w:hAnsi="Times New Roman"/>
          <w:b/>
          <w:color w:val="000000" w:themeColor="text1"/>
          <w:lang w:val="sq-AL" w:bidi="ar-SA"/>
        </w:rPr>
        <w:tab/>
      </w:r>
      <w:r w:rsidRPr="008D6C93">
        <w:rPr>
          <w:rFonts w:ascii="Times New Roman" w:hAnsi="Times New Roman"/>
          <w:bCs/>
          <w:color w:val="000000" w:themeColor="text1"/>
          <w:lang w:val="sq-AL" w:bidi="ar-SA"/>
        </w:rPr>
        <w:t>3</w:t>
      </w:r>
      <w:r w:rsidR="00AC5A02" w:rsidRPr="008D6C93">
        <w:rPr>
          <w:rFonts w:ascii="Times New Roman" w:hAnsi="Times New Roman"/>
          <w:bCs/>
          <w:color w:val="000000" w:themeColor="text1"/>
          <w:lang w:val="sq-AL" w:bidi="ar-SA"/>
        </w:rPr>
        <w:t>2</w:t>
      </w:r>
      <w:r w:rsidRPr="008D6C93">
        <w:rPr>
          <w:rFonts w:ascii="Times New Roman" w:hAnsi="Times New Roman"/>
          <w:bCs/>
          <w:color w:val="000000" w:themeColor="text1"/>
          <w:lang w:val="sq-AL" w:bidi="ar-SA"/>
        </w:rPr>
        <w:t>. Neni 5 i KPC</w:t>
      </w:r>
      <w:r w:rsidR="00AC5A02" w:rsidRPr="008D6C93">
        <w:rPr>
          <w:rFonts w:ascii="Times New Roman" w:hAnsi="Times New Roman"/>
          <w:bCs/>
          <w:color w:val="000000" w:themeColor="text1"/>
          <w:lang w:val="sq-AL" w:bidi="ar-SA"/>
        </w:rPr>
        <w:t>-s</w:t>
      </w:r>
      <w:r w:rsidR="00621284" w:rsidRPr="008D6C93">
        <w:rPr>
          <w:rFonts w:ascii="Times New Roman" w:hAnsi="Times New Roman"/>
          <w:bCs/>
          <w:color w:val="000000" w:themeColor="text1"/>
          <w:lang w:val="sq-AL" w:bidi="ar-SA"/>
        </w:rPr>
        <w:t>ë</w:t>
      </w:r>
      <w:r w:rsidRPr="008D6C93">
        <w:rPr>
          <w:rFonts w:ascii="Times New Roman" w:hAnsi="Times New Roman"/>
          <w:bCs/>
          <w:color w:val="000000" w:themeColor="text1"/>
          <w:lang w:val="sq-AL" w:bidi="ar-SA"/>
        </w:rPr>
        <w:t xml:space="preserve"> sanksionon se: </w:t>
      </w:r>
      <w:r w:rsidRPr="008D6C93">
        <w:rPr>
          <w:rFonts w:ascii="Times New Roman" w:hAnsi="Times New Roman"/>
          <w:bCs/>
          <w:i/>
          <w:color w:val="000000" w:themeColor="text1"/>
          <w:lang w:val="sq-AL" w:bidi="ar-SA"/>
        </w:rPr>
        <w:t xml:space="preserve">“Objekti i mosmarrëveshjes përcaktohet në pretendimet e palëve. Pretendimet parashtrohen në aktin për fillimin e procesit gjyqësor, si dhe gjatë ushtrimit të së drejtave që rrjedhin nga ky proces. Objekti i mosmarrëveshjes mund të ndryshojë sipas kërkesave që lindin gjatë procesit, kur këto të fundit kanë lidhje të mjaftueshme me pretendimet e fillimit”. </w:t>
      </w:r>
      <w:r w:rsidRPr="008D6C93">
        <w:rPr>
          <w:rFonts w:ascii="Times New Roman" w:hAnsi="Times New Roman"/>
          <w:bCs/>
          <w:iCs/>
          <w:color w:val="000000" w:themeColor="text1"/>
          <w:lang w:val="sq-AL" w:bidi="ar-SA"/>
        </w:rPr>
        <w:t xml:space="preserve">Gjithashtu, </w:t>
      </w:r>
      <w:bookmarkStart w:id="8" w:name="_Hlk169097537"/>
      <w:r w:rsidRPr="008D6C93">
        <w:rPr>
          <w:rFonts w:ascii="Times New Roman" w:hAnsi="Times New Roman"/>
          <w:color w:val="000000" w:themeColor="text1"/>
          <w:lang w:val="sq-AL" w:bidi="ar-SA"/>
        </w:rPr>
        <w:t>neni 16 i KPC</w:t>
      </w:r>
      <w:r w:rsidR="00AC5A02" w:rsidRPr="008D6C93">
        <w:rPr>
          <w:rFonts w:ascii="Times New Roman" w:hAnsi="Times New Roman"/>
          <w:color w:val="000000" w:themeColor="text1"/>
          <w:lang w:val="sq-AL" w:bidi="ar-SA"/>
        </w:rPr>
        <w:t>-s</w:t>
      </w:r>
      <w:r w:rsidR="00621284" w:rsidRPr="008D6C93">
        <w:rPr>
          <w:rFonts w:ascii="Times New Roman" w:hAnsi="Times New Roman"/>
          <w:color w:val="000000" w:themeColor="text1"/>
          <w:lang w:val="sq-AL" w:bidi="ar-SA"/>
        </w:rPr>
        <w:t>ë</w:t>
      </w:r>
      <w:r w:rsidRPr="008D6C93">
        <w:rPr>
          <w:rFonts w:ascii="Times New Roman" w:hAnsi="Times New Roman"/>
          <w:color w:val="000000" w:themeColor="text1"/>
          <w:lang w:val="sq-AL" w:bidi="ar-SA"/>
        </w:rPr>
        <w:t xml:space="preserve"> </w:t>
      </w:r>
      <w:bookmarkEnd w:id="8"/>
      <w:r w:rsidRPr="008D6C93">
        <w:rPr>
          <w:rFonts w:ascii="Times New Roman" w:hAnsi="Times New Roman"/>
          <w:color w:val="000000" w:themeColor="text1"/>
          <w:lang w:val="sq-AL" w:bidi="ar-SA"/>
        </w:rPr>
        <w:t xml:space="preserve">përcakton se </w:t>
      </w:r>
      <w:r w:rsidRPr="008D6C93">
        <w:rPr>
          <w:rFonts w:ascii="Times New Roman" w:hAnsi="Times New Roman"/>
          <w:i/>
          <w:iCs/>
          <w:color w:val="000000" w:themeColor="text1"/>
          <w:lang w:val="sq-AL" w:bidi="ar-SA"/>
        </w:rPr>
        <w:t xml:space="preserve">“Gjykata zgjidh mosmarrëveshjen në përputhje me dispozitat ligjore dhe normat e tjera në fuqi, që janë të detyrueshme të zbatohen prej saj. Ajo bën një cilësim të saktë të fakteve dhe veprimeve që lidhen me mosmarrëveshjen, pa u lidhur me përcaktimin që mund të propozojnë palët [...]”. </w:t>
      </w:r>
      <w:r w:rsidRPr="008D6C93">
        <w:rPr>
          <w:rFonts w:ascii="Times New Roman" w:hAnsi="Times New Roman"/>
          <w:color w:val="000000" w:themeColor="text1"/>
          <w:lang w:val="sq-AL" w:bidi="ar-SA"/>
        </w:rPr>
        <w:t xml:space="preserve"> Kolegjet e Bashkuara në interpretimin e këtyre dispozitave kanë </w:t>
      </w:r>
      <w:proofErr w:type="spellStart"/>
      <w:r w:rsidRPr="008D6C93">
        <w:rPr>
          <w:rFonts w:ascii="Times New Roman" w:hAnsi="Times New Roman"/>
          <w:color w:val="000000" w:themeColor="text1"/>
          <w:lang w:val="sq-AL" w:bidi="ar-SA"/>
        </w:rPr>
        <w:t>konkluduar</w:t>
      </w:r>
      <w:proofErr w:type="spellEnd"/>
      <w:r w:rsidRPr="008D6C93">
        <w:rPr>
          <w:rFonts w:ascii="Times New Roman" w:hAnsi="Times New Roman"/>
          <w:color w:val="000000" w:themeColor="text1"/>
          <w:lang w:val="sq-AL" w:bidi="ar-SA"/>
        </w:rPr>
        <w:t xml:space="preserve"> se objekti i padisë përbëhet nga tërësia e kërkimeve dhe pretendimeve të paditësit dhe jo vetëm atyre të përcaktuara në pjesën hyrëse të padisë. Sipas vendimit</w:t>
      </w:r>
      <w:r w:rsidR="00AC5A02" w:rsidRPr="008D6C93">
        <w:rPr>
          <w:rFonts w:ascii="Times New Roman" w:hAnsi="Times New Roman"/>
          <w:color w:val="000000" w:themeColor="text1"/>
          <w:lang w:val="sq-AL" w:bidi="ar-SA"/>
        </w:rPr>
        <w:t xml:space="preserve"> t</w:t>
      </w:r>
      <w:r w:rsidR="00621284" w:rsidRPr="008D6C93">
        <w:rPr>
          <w:rFonts w:ascii="Times New Roman" w:hAnsi="Times New Roman"/>
          <w:color w:val="000000" w:themeColor="text1"/>
          <w:lang w:val="sq-AL" w:bidi="ar-SA"/>
        </w:rPr>
        <w:t>ë</w:t>
      </w:r>
      <w:r w:rsidRPr="008D6C93">
        <w:rPr>
          <w:rFonts w:ascii="Times New Roman" w:hAnsi="Times New Roman"/>
          <w:color w:val="000000" w:themeColor="text1"/>
          <w:lang w:val="sq-AL" w:bidi="ar-SA"/>
        </w:rPr>
        <w:t xml:space="preserve"> Kolegjeve të Bashkuara “</w:t>
      </w:r>
      <w:r w:rsidRPr="008D6C93">
        <w:rPr>
          <w:rFonts w:ascii="Times New Roman" w:hAnsi="Times New Roman"/>
          <w:i/>
          <w:color w:val="000000" w:themeColor="text1"/>
          <w:lang w:val="sq-AL" w:bidi="ar-SA"/>
        </w:rPr>
        <w:t xml:space="preserve">[...] për të vlerësuar objektin e padisë është e nevojshme të shihet kërkesëpadia në përmbajtje të saj, të gjitha shtjellimet e kërkimet e paditësit dhe jo vetëm pjesa hyrëse e kërkesëpadisë. Natyrisht që palët kanë detyrimin që të paraqesin pretendime të qarta dhe të kuptueshme për palën tjetër dhe gjykatën, por jo </w:t>
      </w:r>
      <w:proofErr w:type="spellStart"/>
      <w:r w:rsidRPr="008D6C93">
        <w:rPr>
          <w:rFonts w:ascii="Times New Roman" w:hAnsi="Times New Roman"/>
          <w:i/>
          <w:color w:val="000000" w:themeColor="text1"/>
          <w:lang w:val="sq-AL" w:bidi="ar-SA"/>
        </w:rPr>
        <w:t>domosdoshmërisht</w:t>
      </w:r>
      <w:proofErr w:type="spellEnd"/>
      <w:r w:rsidRPr="008D6C93">
        <w:rPr>
          <w:rFonts w:ascii="Times New Roman" w:hAnsi="Times New Roman"/>
          <w:i/>
          <w:color w:val="000000" w:themeColor="text1"/>
          <w:lang w:val="sq-AL" w:bidi="ar-SA"/>
        </w:rPr>
        <w:t xml:space="preserve"> objekti i padisë gjendet gjithnjë vetëm në pjesën hyrëse të kërkesëpadisë (pavarësisht se në praktikë vërehet një konstante në këtë drejtim). Objekti i padisë përmbledh në vetvete të gjitha pretendimet e palës të parashtruara në aktin procedural të kërkesëpadisë. Ai mund të përmbajë një kërkim ose disa të tillë, ndaj kur vlerësohet se çfarë padie është paraqitur për gjykim, gjykatat nuk duhet të kufizohen vetëm tek pjesa hyrëse e </w:t>
      </w:r>
      <w:r w:rsidRPr="008D6C93">
        <w:rPr>
          <w:rFonts w:ascii="Times New Roman" w:hAnsi="Times New Roman"/>
          <w:i/>
          <w:color w:val="000000" w:themeColor="text1"/>
          <w:lang w:val="sq-AL" w:bidi="ar-SA"/>
        </w:rPr>
        <w:lastRenderedPageBreak/>
        <w:t>kërkesëpadisë, por duhet të shohin tërësinë e përmbajtjes së saj (</w:t>
      </w:r>
      <w:bookmarkStart w:id="9" w:name="_Hlk169097549"/>
      <w:r w:rsidR="00AC5A02" w:rsidRPr="008D6C93">
        <w:rPr>
          <w:rFonts w:ascii="Times New Roman" w:hAnsi="Times New Roman"/>
          <w:i/>
          <w:color w:val="000000" w:themeColor="text1"/>
          <w:lang w:val="sq-AL" w:bidi="ar-SA"/>
        </w:rPr>
        <w:t>s</w:t>
      </w:r>
      <w:r w:rsidRPr="008D6C93">
        <w:rPr>
          <w:rFonts w:ascii="Times New Roman" w:hAnsi="Times New Roman"/>
          <w:i/>
          <w:color w:val="000000" w:themeColor="text1"/>
          <w:lang w:val="sq-AL" w:bidi="ar-SA"/>
        </w:rPr>
        <w:t xml:space="preserve">hih vendimin </w:t>
      </w:r>
      <w:proofErr w:type="spellStart"/>
      <w:r w:rsidRPr="008D6C93">
        <w:rPr>
          <w:rFonts w:ascii="Times New Roman" w:hAnsi="Times New Roman"/>
          <w:i/>
          <w:color w:val="000000" w:themeColor="text1"/>
          <w:lang w:val="sq-AL" w:bidi="ar-SA"/>
        </w:rPr>
        <w:t>unifikues</w:t>
      </w:r>
      <w:proofErr w:type="spellEnd"/>
      <w:r w:rsidRPr="008D6C93">
        <w:rPr>
          <w:rFonts w:ascii="Times New Roman" w:hAnsi="Times New Roman"/>
          <w:i/>
          <w:color w:val="000000" w:themeColor="text1"/>
          <w:lang w:val="sq-AL" w:bidi="ar-SA"/>
        </w:rPr>
        <w:t xml:space="preserve"> të Kolegjeve të Bashkuara të Gjykatës së Lartë nr. 3, datë 29.03.2012).</w:t>
      </w:r>
    </w:p>
    <w:bookmarkEnd w:id="9"/>
    <w:p w14:paraId="419A80C1" w14:textId="77777777"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ab/>
        <w:t>3</w:t>
      </w:r>
      <w:r w:rsidR="00AC5A02" w:rsidRPr="008D6C93">
        <w:rPr>
          <w:rFonts w:ascii="Times New Roman" w:hAnsi="Times New Roman"/>
          <w:color w:val="000000" w:themeColor="text1"/>
          <w:lang w:val="sq-AL" w:bidi="ar-SA"/>
        </w:rPr>
        <w:t>3</w:t>
      </w:r>
      <w:r w:rsidRPr="008D6C93">
        <w:rPr>
          <w:rFonts w:ascii="Times New Roman" w:hAnsi="Times New Roman"/>
          <w:color w:val="000000" w:themeColor="text1"/>
          <w:lang w:val="sq-AL" w:bidi="ar-SA"/>
        </w:rPr>
        <w:t xml:space="preserve">. </w:t>
      </w:r>
      <w:r w:rsidR="00AC5A02" w:rsidRPr="008D6C93">
        <w:rPr>
          <w:rFonts w:ascii="Times New Roman" w:hAnsi="Times New Roman"/>
          <w:color w:val="000000" w:themeColor="text1"/>
          <w:lang w:val="sq-AL" w:bidi="ar-SA"/>
        </w:rPr>
        <w:t>Kolegji thekson se g</w:t>
      </w:r>
      <w:r w:rsidRPr="008D6C93">
        <w:rPr>
          <w:rFonts w:ascii="Times New Roman" w:hAnsi="Times New Roman"/>
          <w:color w:val="000000" w:themeColor="text1"/>
          <w:lang w:val="sq-AL" w:bidi="ar-SA"/>
        </w:rPr>
        <w:t>jykata</w:t>
      </w:r>
      <w:r w:rsidR="00AC5A02" w:rsidRPr="008D6C93">
        <w:rPr>
          <w:rFonts w:ascii="Times New Roman" w:hAnsi="Times New Roman"/>
          <w:color w:val="000000" w:themeColor="text1"/>
          <w:lang w:val="sq-AL" w:bidi="ar-SA"/>
        </w:rPr>
        <w:t>t</w:t>
      </w:r>
      <w:r w:rsidRPr="008D6C93">
        <w:rPr>
          <w:rFonts w:ascii="Times New Roman" w:hAnsi="Times New Roman"/>
          <w:color w:val="000000" w:themeColor="text1"/>
          <w:lang w:val="sq-AL" w:bidi="ar-SA"/>
        </w:rPr>
        <w:t xml:space="preserve">, në përputhje me udhëzimet e këtij vendimi </w:t>
      </w:r>
      <w:proofErr w:type="spellStart"/>
      <w:r w:rsidRPr="008D6C93">
        <w:rPr>
          <w:rFonts w:ascii="Times New Roman" w:hAnsi="Times New Roman"/>
          <w:color w:val="000000" w:themeColor="text1"/>
          <w:lang w:val="sq-AL" w:bidi="ar-SA"/>
        </w:rPr>
        <w:t>unifikues</w:t>
      </w:r>
      <w:proofErr w:type="spellEnd"/>
      <w:r w:rsidRPr="008D6C93">
        <w:rPr>
          <w:rFonts w:ascii="Times New Roman" w:hAnsi="Times New Roman"/>
          <w:color w:val="000000" w:themeColor="text1"/>
          <w:lang w:val="sq-AL" w:bidi="ar-SA"/>
        </w:rPr>
        <w:t>, duhet të vlerësoj</w:t>
      </w:r>
      <w:r w:rsidR="00AC5A02" w:rsidRPr="008D6C93">
        <w:rPr>
          <w:rFonts w:ascii="Times New Roman" w:hAnsi="Times New Roman"/>
          <w:color w:val="000000" w:themeColor="text1"/>
          <w:lang w:val="sq-AL" w:bidi="ar-SA"/>
        </w:rPr>
        <w:t>n</w:t>
      </w:r>
      <w:r w:rsidRPr="008D6C93">
        <w:rPr>
          <w:rFonts w:ascii="Times New Roman" w:hAnsi="Times New Roman"/>
          <w:color w:val="000000" w:themeColor="text1"/>
          <w:lang w:val="sq-AL" w:bidi="ar-SA"/>
        </w:rPr>
        <w:t xml:space="preserve">ë objektin dhe kërkimet e padisë, duke e parë atë në tërësinë e përmbajtjes së saj, në të gjitha shtjellimet dhe kërkimet e paditësit, dhe jo vetëm në pjesën hyrëse të kërkesëpadisë. </w:t>
      </w:r>
    </w:p>
    <w:p w14:paraId="5F4A5157" w14:textId="77777777"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ab/>
        <w:t>3</w:t>
      </w:r>
      <w:r w:rsidR="00AC5A02" w:rsidRPr="008D6C93">
        <w:rPr>
          <w:rFonts w:ascii="Times New Roman" w:hAnsi="Times New Roman"/>
          <w:color w:val="000000" w:themeColor="text1"/>
          <w:lang w:val="sq-AL" w:bidi="ar-SA"/>
        </w:rPr>
        <w:t>4</w:t>
      </w:r>
      <w:r w:rsidRPr="008D6C93">
        <w:rPr>
          <w:rFonts w:ascii="Times New Roman" w:hAnsi="Times New Roman"/>
          <w:color w:val="000000" w:themeColor="text1"/>
          <w:lang w:val="sq-AL" w:bidi="ar-SA"/>
        </w:rPr>
        <w:t xml:space="preserve">. </w:t>
      </w:r>
      <w:r w:rsidR="00AC5A02" w:rsidRPr="008D6C93">
        <w:rPr>
          <w:rFonts w:ascii="Times New Roman" w:hAnsi="Times New Roman"/>
          <w:color w:val="000000" w:themeColor="text1"/>
          <w:lang w:val="sq-AL" w:bidi="ar-SA"/>
        </w:rPr>
        <w:t xml:space="preserve">Duke iu rikthyer </w:t>
      </w:r>
      <w:r w:rsidRPr="008D6C93">
        <w:rPr>
          <w:rFonts w:ascii="Times New Roman" w:hAnsi="Times New Roman"/>
          <w:color w:val="000000" w:themeColor="text1"/>
          <w:lang w:val="sq-AL" w:bidi="ar-SA"/>
        </w:rPr>
        <w:t>rasti</w:t>
      </w:r>
      <w:r w:rsidR="00AC5A02" w:rsidRPr="008D6C93">
        <w:rPr>
          <w:rFonts w:ascii="Times New Roman" w:hAnsi="Times New Roman"/>
          <w:color w:val="000000" w:themeColor="text1"/>
          <w:lang w:val="sq-AL" w:bidi="ar-SA"/>
        </w:rPr>
        <w:t>t</w:t>
      </w:r>
      <w:r w:rsidRPr="008D6C93">
        <w:rPr>
          <w:rFonts w:ascii="Times New Roman" w:hAnsi="Times New Roman"/>
          <w:color w:val="000000" w:themeColor="text1"/>
          <w:lang w:val="sq-AL" w:bidi="ar-SA"/>
        </w:rPr>
        <w:t xml:space="preserve"> konkret, nga analiza në tërësi e kërkimeve të padisë si dhe referuar vendimmarrjes fillestare të Gjykatës së Rrethit Gjyqësor Tiranë lidhur me pezullimin e ekzekutimit të titullit, vlerësohet se gjykatat </w:t>
      </w:r>
      <w:r w:rsidRPr="008D6C93">
        <w:rPr>
          <w:rFonts w:ascii="Times New Roman" w:hAnsi="Times New Roman"/>
          <w:bCs/>
          <w:color w:val="000000" w:themeColor="text1"/>
          <w:lang w:val="sq-AL" w:bidi="ar-SA"/>
        </w:rPr>
        <w:t xml:space="preserve">kanë </w:t>
      </w:r>
      <w:proofErr w:type="spellStart"/>
      <w:r w:rsidRPr="008D6C93">
        <w:rPr>
          <w:rFonts w:ascii="Times New Roman" w:hAnsi="Times New Roman"/>
          <w:bCs/>
          <w:color w:val="000000" w:themeColor="text1"/>
          <w:lang w:val="sq-AL" w:bidi="ar-SA"/>
        </w:rPr>
        <w:t>patur</w:t>
      </w:r>
      <w:proofErr w:type="spellEnd"/>
      <w:r w:rsidRPr="008D6C93">
        <w:rPr>
          <w:rFonts w:ascii="Times New Roman" w:hAnsi="Times New Roman"/>
          <w:bCs/>
          <w:color w:val="000000" w:themeColor="text1"/>
          <w:lang w:val="sq-AL" w:bidi="ar-SA"/>
        </w:rPr>
        <w:t xml:space="preserve"> të gjithë mundësinë që të verifikonin nëse pala paditëse në thelb kundërshtonte titullin ekzekutiv </w:t>
      </w:r>
      <w:r w:rsidR="00AC5A02" w:rsidRPr="008D6C93">
        <w:rPr>
          <w:rFonts w:ascii="Times New Roman" w:hAnsi="Times New Roman"/>
          <w:bCs/>
          <w:color w:val="000000" w:themeColor="text1"/>
          <w:lang w:val="sq-AL" w:bidi="ar-SA"/>
        </w:rPr>
        <w:t>k</w:t>
      </w:r>
      <w:r w:rsidRPr="008D6C93">
        <w:rPr>
          <w:rFonts w:ascii="Times New Roman" w:hAnsi="Times New Roman"/>
          <w:bCs/>
          <w:color w:val="000000" w:themeColor="text1"/>
          <w:lang w:val="sq-AL" w:bidi="ar-SA"/>
        </w:rPr>
        <w:t xml:space="preserve">ontratë </w:t>
      </w:r>
      <w:r w:rsidR="00AC5A02" w:rsidRPr="008D6C93">
        <w:rPr>
          <w:rFonts w:ascii="Times New Roman" w:hAnsi="Times New Roman"/>
          <w:bCs/>
          <w:color w:val="000000" w:themeColor="text1"/>
          <w:lang w:val="sq-AL" w:bidi="ar-SA"/>
        </w:rPr>
        <w:t>k</w:t>
      </w:r>
      <w:r w:rsidRPr="008D6C93">
        <w:rPr>
          <w:rFonts w:ascii="Times New Roman" w:hAnsi="Times New Roman"/>
          <w:bCs/>
          <w:color w:val="000000" w:themeColor="text1"/>
          <w:lang w:val="sq-AL" w:bidi="ar-SA"/>
        </w:rPr>
        <w:t xml:space="preserve">redie </w:t>
      </w:r>
      <w:r w:rsidR="00AC5A02" w:rsidRPr="008D6C93">
        <w:rPr>
          <w:rFonts w:ascii="Times New Roman" w:hAnsi="Times New Roman"/>
          <w:bCs/>
          <w:color w:val="000000" w:themeColor="text1"/>
          <w:lang w:val="sq-AL" w:bidi="ar-SA"/>
        </w:rPr>
        <w:t>b</w:t>
      </w:r>
      <w:r w:rsidRPr="008D6C93">
        <w:rPr>
          <w:rFonts w:ascii="Times New Roman" w:hAnsi="Times New Roman"/>
          <w:bCs/>
          <w:color w:val="000000" w:themeColor="text1"/>
          <w:lang w:val="sq-AL" w:bidi="ar-SA"/>
        </w:rPr>
        <w:t xml:space="preserve">ankare, duke pretenduar se detyrimi ekzistonte në një masë më të vogël dhe për këtë qëllim i referohej dokumentit </w:t>
      </w:r>
      <w:r w:rsidR="00AC5A02" w:rsidRPr="008D6C93">
        <w:rPr>
          <w:rFonts w:ascii="Times New Roman" w:hAnsi="Times New Roman"/>
          <w:bCs/>
          <w:color w:val="000000" w:themeColor="text1"/>
          <w:lang w:val="sq-AL" w:bidi="ar-SA"/>
        </w:rPr>
        <w:t>“</w:t>
      </w:r>
      <w:r w:rsidRPr="008D6C93">
        <w:rPr>
          <w:rFonts w:ascii="Times New Roman" w:hAnsi="Times New Roman"/>
          <w:bCs/>
          <w:color w:val="000000" w:themeColor="text1"/>
          <w:lang w:val="sq-AL" w:bidi="ar-SA"/>
        </w:rPr>
        <w:t>konfirmim mbi detyrimin</w:t>
      </w:r>
      <w:r w:rsidR="00AC5A02" w:rsidRPr="008D6C93">
        <w:rPr>
          <w:rFonts w:ascii="Times New Roman" w:hAnsi="Times New Roman"/>
          <w:bCs/>
          <w:color w:val="000000" w:themeColor="text1"/>
          <w:lang w:val="sq-AL" w:bidi="ar-SA"/>
        </w:rPr>
        <w:t>”</w:t>
      </w:r>
      <w:r w:rsidRPr="008D6C93">
        <w:rPr>
          <w:rFonts w:ascii="Times New Roman" w:hAnsi="Times New Roman"/>
          <w:bCs/>
          <w:color w:val="000000" w:themeColor="text1"/>
          <w:lang w:val="sq-AL" w:bidi="ar-SA"/>
        </w:rPr>
        <w:t>, lidhur me vlerën e detyrimit të identifikuar nga kreditori. Duke identifikuar</w:t>
      </w:r>
      <w:r w:rsidR="00C3329D" w:rsidRPr="008D6C93">
        <w:rPr>
          <w:rFonts w:ascii="Times New Roman" w:hAnsi="Times New Roman"/>
          <w:bCs/>
          <w:color w:val="000000" w:themeColor="text1"/>
          <w:lang w:val="sq-AL" w:bidi="ar-SA"/>
        </w:rPr>
        <w:t xml:space="preserve"> drejt</w:t>
      </w:r>
      <w:r w:rsidRPr="008D6C93">
        <w:rPr>
          <w:rFonts w:ascii="Times New Roman" w:hAnsi="Times New Roman"/>
          <w:bCs/>
          <w:color w:val="000000" w:themeColor="text1"/>
          <w:lang w:val="sq-AL" w:bidi="ar-SA"/>
        </w:rPr>
        <w:t xml:space="preserve"> kërkimin e padisë, gjykatat do të mund të orientonin hetimin g</w:t>
      </w:r>
      <w:r w:rsidR="00EB1771" w:rsidRPr="008D6C93">
        <w:rPr>
          <w:rFonts w:ascii="Times New Roman" w:hAnsi="Times New Roman"/>
          <w:bCs/>
          <w:color w:val="000000" w:themeColor="text1"/>
          <w:lang w:val="sq-AL" w:bidi="ar-SA"/>
        </w:rPr>
        <w:t>jyqësor</w:t>
      </w:r>
      <w:r w:rsidR="0067752F" w:rsidRPr="008D6C93">
        <w:rPr>
          <w:rFonts w:ascii="Times New Roman" w:hAnsi="Times New Roman"/>
          <w:bCs/>
          <w:color w:val="000000" w:themeColor="text1"/>
          <w:lang w:val="sq-AL" w:bidi="ar-SA"/>
        </w:rPr>
        <w:t xml:space="preserve"> në funksion të këtij kërkimi</w:t>
      </w:r>
      <w:r w:rsidR="00EB1771" w:rsidRPr="008D6C93">
        <w:rPr>
          <w:rFonts w:ascii="Times New Roman" w:hAnsi="Times New Roman"/>
          <w:bCs/>
          <w:color w:val="000000" w:themeColor="text1"/>
          <w:lang w:val="sq-AL" w:bidi="ar-SA"/>
        </w:rPr>
        <w:t xml:space="preserve"> dhe të zgjidhnin mosmarrëveshjen duke iu përgjigjur </w:t>
      </w:r>
      <w:r w:rsidRPr="008D6C93">
        <w:rPr>
          <w:rFonts w:ascii="Times New Roman" w:hAnsi="Times New Roman"/>
          <w:bCs/>
          <w:color w:val="000000" w:themeColor="text1"/>
          <w:lang w:val="sq-AL" w:bidi="ar-SA"/>
        </w:rPr>
        <w:t xml:space="preserve">në thelb pretendimeve </w:t>
      </w:r>
      <w:r w:rsidR="00EB1771" w:rsidRPr="008D6C93">
        <w:rPr>
          <w:rFonts w:ascii="Times New Roman" w:hAnsi="Times New Roman"/>
          <w:bCs/>
          <w:color w:val="000000" w:themeColor="text1"/>
          <w:lang w:val="sq-AL" w:bidi="ar-SA"/>
        </w:rPr>
        <w:t xml:space="preserve">në përmbajtje </w:t>
      </w:r>
      <w:r w:rsidRPr="008D6C93">
        <w:rPr>
          <w:rFonts w:ascii="Times New Roman" w:hAnsi="Times New Roman"/>
          <w:bCs/>
          <w:color w:val="000000" w:themeColor="text1"/>
          <w:lang w:val="sq-AL" w:bidi="ar-SA"/>
        </w:rPr>
        <w:t>të padisë.</w:t>
      </w:r>
    </w:p>
    <w:p w14:paraId="411F5FA8" w14:textId="77777777" w:rsidR="00AC5A02"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rPr>
      </w:pPr>
      <w:r w:rsidRPr="008D6C93">
        <w:rPr>
          <w:rFonts w:ascii="Times New Roman" w:hAnsi="Times New Roman"/>
          <w:color w:val="000000" w:themeColor="text1"/>
          <w:lang w:val="sq-AL" w:bidi="ar-SA"/>
        </w:rPr>
        <w:tab/>
        <w:t>3</w:t>
      </w:r>
      <w:r w:rsidR="00AC5A02" w:rsidRPr="008D6C93">
        <w:rPr>
          <w:rFonts w:ascii="Times New Roman" w:hAnsi="Times New Roman"/>
          <w:color w:val="000000" w:themeColor="text1"/>
          <w:lang w:val="sq-AL" w:bidi="ar-SA"/>
        </w:rPr>
        <w:t>5</w:t>
      </w:r>
      <w:r w:rsidR="000F427C" w:rsidRPr="008D6C93">
        <w:rPr>
          <w:rFonts w:ascii="Times New Roman" w:hAnsi="Times New Roman"/>
          <w:color w:val="000000" w:themeColor="text1"/>
          <w:lang w:val="sq-AL" w:bidi="ar-SA"/>
        </w:rPr>
        <w:t xml:space="preserve">. </w:t>
      </w:r>
      <w:r w:rsidR="000F427C" w:rsidRPr="008D6C93">
        <w:rPr>
          <w:rFonts w:ascii="Times New Roman" w:hAnsi="Times New Roman"/>
          <w:color w:val="000000" w:themeColor="text1"/>
          <w:lang w:val="sq-AL"/>
        </w:rPr>
        <w:t xml:space="preserve">Sa më sipër, Kolegji çmon se rekursi i paraqitur nga pala paditëse </w:t>
      </w:r>
      <w:r w:rsidR="00AC5A02" w:rsidRPr="008D6C93">
        <w:rPr>
          <w:rFonts w:ascii="Times New Roman" w:hAnsi="Times New Roman"/>
          <w:color w:val="000000" w:themeColor="text1"/>
          <w:lang w:val="sq-AL"/>
        </w:rPr>
        <w:t xml:space="preserve">Gëzime </w:t>
      </w:r>
      <w:proofErr w:type="spellStart"/>
      <w:r w:rsidR="00AC5A02" w:rsidRPr="008D6C93">
        <w:rPr>
          <w:rFonts w:ascii="Times New Roman" w:hAnsi="Times New Roman"/>
          <w:color w:val="000000" w:themeColor="text1"/>
          <w:lang w:val="sq-AL"/>
        </w:rPr>
        <w:t>Hidri</w:t>
      </w:r>
      <w:proofErr w:type="spellEnd"/>
      <w:r w:rsidR="000F427C" w:rsidRPr="008D6C93">
        <w:rPr>
          <w:rFonts w:ascii="Times New Roman" w:hAnsi="Times New Roman"/>
          <w:color w:val="000000" w:themeColor="text1"/>
          <w:lang w:val="sq-AL"/>
        </w:rPr>
        <w:t xml:space="preserve"> kundër vendimit </w:t>
      </w:r>
      <w:r w:rsidR="00AC5A02" w:rsidRPr="008D6C93">
        <w:rPr>
          <w:rFonts w:ascii="Times New Roman" w:hAnsi="Times New Roman"/>
          <w:color w:val="000000" w:themeColor="text1"/>
          <w:lang w:val="sq-AL"/>
        </w:rPr>
        <w:t>nr. 10-2015-2532 (1055), datë 24.11.2015 t</w:t>
      </w:r>
      <w:r w:rsidR="00621284" w:rsidRPr="008D6C93">
        <w:rPr>
          <w:rFonts w:ascii="Times New Roman" w:hAnsi="Times New Roman"/>
          <w:color w:val="000000" w:themeColor="text1"/>
          <w:lang w:val="sq-AL"/>
        </w:rPr>
        <w:t>ë</w:t>
      </w:r>
      <w:r w:rsidR="00AC5A02" w:rsidRPr="008D6C93">
        <w:rPr>
          <w:rFonts w:ascii="Times New Roman" w:hAnsi="Times New Roman"/>
          <w:color w:val="000000" w:themeColor="text1"/>
          <w:lang w:val="sq-AL"/>
        </w:rPr>
        <w:t xml:space="preserve"> Gjykatës së Apelit Durrës </w:t>
      </w:r>
      <w:r w:rsidR="000F427C" w:rsidRPr="008D6C93">
        <w:rPr>
          <w:rFonts w:ascii="Times New Roman" w:hAnsi="Times New Roman"/>
          <w:color w:val="000000" w:themeColor="text1"/>
          <w:lang w:val="sq-AL"/>
        </w:rPr>
        <w:t xml:space="preserve">përmban shkaqe nga ato të parashikuara në </w:t>
      </w:r>
      <w:bookmarkStart w:id="10" w:name="_Hlk169097580"/>
      <w:r w:rsidR="000F427C" w:rsidRPr="008D6C93">
        <w:rPr>
          <w:rFonts w:ascii="Times New Roman" w:hAnsi="Times New Roman"/>
          <w:color w:val="000000" w:themeColor="text1"/>
          <w:lang w:val="sq-AL"/>
        </w:rPr>
        <w:t>nenin 472 të Kodit të Procedurës Civile</w:t>
      </w:r>
      <w:bookmarkEnd w:id="10"/>
      <w:r w:rsidR="000F427C" w:rsidRPr="008D6C93">
        <w:rPr>
          <w:rFonts w:ascii="Times New Roman" w:hAnsi="Times New Roman"/>
          <w:color w:val="000000" w:themeColor="text1"/>
          <w:lang w:val="sq-AL"/>
        </w:rPr>
        <w:t xml:space="preserve">, pasi gjykata e apelit ka vepruar në shkelje të normave procedurale. </w:t>
      </w:r>
    </w:p>
    <w:p w14:paraId="6BA57CD5" w14:textId="57D35246" w:rsidR="00621284" w:rsidRPr="008D6C93" w:rsidRDefault="00AC5A02"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iCs/>
          <w:color w:val="000000" w:themeColor="text1"/>
          <w:lang w:val="sq-AL"/>
        </w:rPr>
      </w:pPr>
      <w:r w:rsidRPr="008D6C93">
        <w:rPr>
          <w:rFonts w:ascii="Times New Roman" w:hAnsi="Times New Roman"/>
          <w:color w:val="000000" w:themeColor="text1"/>
          <w:lang w:val="sq-AL"/>
        </w:rPr>
        <w:tab/>
        <w:t>36. Kolegji i gjen t</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bazuara edhe pretendimet e parashtruara n</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rekurs lidhur me llogaritjen e kamat</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vonesave n</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vijim t</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l</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shimit t</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urdhrit t</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ekzekutimit. N</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k</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t</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drejtim Kolegji thekson se, </w:t>
      </w:r>
      <w:proofErr w:type="spellStart"/>
      <w:r w:rsidRPr="008D6C93">
        <w:rPr>
          <w:rFonts w:ascii="Times New Roman" w:hAnsi="Times New Roman"/>
          <w:color w:val="000000" w:themeColor="text1"/>
          <w:lang w:val="sq-AL"/>
        </w:rPr>
        <w:t>mospërmbushja</w:t>
      </w:r>
      <w:proofErr w:type="spellEnd"/>
      <w:r w:rsidRPr="008D6C93">
        <w:rPr>
          <w:rFonts w:ascii="Times New Roman" w:hAnsi="Times New Roman"/>
          <w:color w:val="000000" w:themeColor="text1"/>
          <w:lang w:val="sq-AL"/>
        </w:rPr>
        <w:t xml:space="preserve"> e detyrimit nga debitori i jep </w:t>
      </w:r>
      <w:proofErr w:type="spellStart"/>
      <w:r w:rsidRPr="008D6C93">
        <w:rPr>
          <w:rFonts w:ascii="Times New Roman" w:hAnsi="Times New Roman"/>
          <w:color w:val="000000" w:themeColor="text1"/>
          <w:lang w:val="sq-AL"/>
        </w:rPr>
        <w:t>tё</w:t>
      </w:r>
      <w:proofErr w:type="spellEnd"/>
      <w:r w:rsidRPr="008D6C93">
        <w:rPr>
          <w:rFonts w:ascii="Times New Roman" w:hAnsi="Times New Roman"/>
          <w:color w:val="000000" w:themeColor="text1"/>
          <w:lang w:val="sq-AL"/>
        </w:rPr>
        <w:t xml:space="preserve"> drejtë </w:t>
      </w:r>
      <w:r w:rsidR="00621284" w:rsidRPr="008D6C93">
        <w:rPr>
          <w:rFonts w:ascii="Times New Roman" w:hAnsi="Times New Roman"/>
          <w:color w:val="000000" w:themeColor="text1"/>
          <w:lang w:val="sq-AL"/>
        </w:rPr>
        <w:t>kreditorit (</w:t>
      </w:r>
      <w:r w:rsidRPr="008D6C93">
        <w:rPr>
          <w:rFonts w:ascii="Times New Roman" w:hAnsi="Times New Roman"/>
          <w:color w:val="000000" w:themeColor="text1"/>
          <w:lang w:val="sq-AL"/>
        </w:rPr>
        <w:t>bankës</w:t>
      </w:r>
      <w:r w:rsidR="00621284" w:rsidRPr="008D6C93">
        <w:rPr>
          <w:rFonts w:ascii="Times New Roman" w:hAnsi="Times New Roman"/>
          <w:color w:val="000000" w:themeColor="text1"/>
          <w:lang w:val="sq-AL"/>
        </w:rPr>
        <w:t xml:space="preserve"> në rastin konkret)</w:t>
      </w:r>
      <w:r w:rsidRPr="008D6C93">
        <w:rPr>
          <w:rFonts w:ascii="Times New Roman" w:hAnsi="Times New Roman"/>
          <w:color w:val="000000" w:themeColor="text1"/>
          <w:lang w:val="sq-AL"/>
        </w:rPr>
        <w:t xml:space="preserve"> </w:t>
      </w:r>
      <w:proofErr w:type="spellStart"/>
      <w:r w:rsidRPr="008D6C93">
        <w:rPr>
          <w:rFonts w:ascii="Times New Roman" w:hAnsi="Times New Roman"/>
          <w:color w:val="000000" w:themeColor="text1"/>
          <w:lang w:val="sq-AL"/>
        </w:rPr>
        <w:t>tё</w:t>
      </w:r>
      <w:proofErr w:type="spellEnd"/>
      <w:r w:rsidRPr="008D6C93">
        <w:rPr>
          <w:rFonts w:ascii="Times New Roman" w:hAnsi="Times New Roman"/>
          <w:color w:val="000000" w:themeColor="text1"/>
          <w:lang w:val="sq-AL"/>
        </w:rPr>
        <w:t xml:space="preserve"> </w:t>
      </w:r>
      <w:proofErr w:type="spellStart"/>
      <w:r w:rsidRPr="008D6C93">
        <w:rPr>
          <w:rFonts w:ascii="Times New Roman" w:hAnsi="Times New Roman"/>
          <w:color w:val="000000" w:themeColor="text1"/>
          <w:lang w:val="sq-AL"/>
        </w:rPr>
        <w:t>kёrkojё</w:t>
      </w:r>
      <w:proofErr w:type="spellEnd"/>
      <w:r w:rsidRPr="008D6C93">
        <w:rPr>
          <w:rFonts w:ascii="Times New Roman" w:hAnsi="Times New Roman"/>
          <w:color w:val="000000" w:themeColor="text1"/>
          <w:lang w:val="sq-AL"/>
        </w:rPr>
        <w:t xml:space="preserve"> </w:t>
      </w:r>
      <w:proofErr w:type="spellStart"/>
      <w:r w:rsidRPr="008D6C93">
        <w:rPr>
          <w:rFonts w:ascii="Times New Roman" w:hAnsi="Times New Roman"/>
          <w:color w:val="000000" w:themeColor="text1"/>
          <w:lang w:val="sq-AL"/>
        </w:rPr>
        <w:t>vёnien</w:t>
      </w:r>
      <w:proofErr w:type="spellEnd"/>
      <w:r w:rsidRPr="008D6C93">
        <w:rPr>
          <w:rFonts w:ascii="Times New Roman" w:hAnsi="Times New Roman"/>
          <w:color w:val="000000" w:themeColor="text1"/>
          <w:lang w:val="sq-AL"/>
        </w:rPr>
        <w:t xml:space="preserve"> </w:t>
      </w:r>
      <w:proofErr w:type="spellStart"/>
      <w:r w:rsidRPr="008D6C93">
        <w:rPr>
          <w:rFonts w:ascii="Times New Roman" w:hAnsi="Times New Roman"/>
          <w:color w:val="000000" w:themeColor="text1"/>
          <w:lang w:val="sq-AL"/>
        </w:rPr>
        <w:t>nё</w:t>
      </w:r>
      <w:proofErr w:type="spellEnd"/>
      <w:r w:rsidRPr="008D6C93">
        <w:rPr>
          <w:rFonts w:ascii="Times New Roman" w:hAnsi="Times New Roman"/>
          <w:color w:val="000000" w:themeColor="text1"/>
          <w:lang w:val="sq-AL"/>
        </w:rPr>
        <w:t xml:space="preserve"> ekzekutim </w:t>
      </w:r>
      <w:proofErr w:type="spellStart"/>
      <w:r w:rsidRPr="008D6C93">
        <w:rPr>
          <w:rFonts w:ascii="Times New Roman" w:hAnsi="Times New Roman"/>
          <w:color w:val="000000" w:themeColor="text1"/>
          <w:lang w:val="sq-AL"/>
        </w:rPr>
        <w:t>tё</w:t>
      </w:r>
      <w:proofErr w:type="spellEnd"/>
      <w:r w:rsidRPr="008D6C93">
        <w:rPr>
          <w:rFonts w:ascii="Times New Roman" w:hAnsi="Times New Roman"/>
          <w:color w:val="000000" w:themeColor="text1"/>
          <w:lang w:val="sq-AL"/>
        </w:rPr>
        <w:t xml:space="preserve"> </w:t>
      </w:r>
      <w:proofErr w:type="spellStart"/>
      <w:r w:rsidRPr="008D6C93">
        <w:rPr>
          <w:rFonts w:ascii="Times New Roman" w:hAnsi="Times New Roman"/>
          <w:color w:val="000000" w:themeColor="text1"/>
          <w:lang w:val="sq-AL"/>
        </w:rPr>
        <w:t>detyrueshёm</w:t>
      </w:r>
      <w:proofErr w:type="spellEnd"/>
      <w:r w:rsidRPr="008D6C93">
        <w:rPr>
          <w:rFonts w:ascii="Times New Roman" w:hAnsi="Times New Roman"/>
          <w:color w:val="000000" w:themeColor="text1"/>
          <w:lang w:val="sq-AL"/>
        </w:rPr>
        <w:t xml:space="preserve"> të titullit, </w:t>
      </w:r>
      <w:r w:rsidRPr="008D6C93">
        <w:rPr>
          <w:rFonts w:ascii="Times New Roman" w:hAnsi="Times New Roman"/>
          <w:iCs/>
          <w:color w:val="000000" w:themeColor="text1"/>
          <w:lang w:val="sq-AL"/>
        </w:rPr>
        <w:t>për të cilin është lëshuar urdhri i ekzekutimit. Kjo tregon vullnetin e kreditorit për të ekzekutuar të drejtën e tij subjektive dhe për rrjedhojë nënkupton zgjidhjen e kontratës së kredisë</w:t>
      </w:r>
      <w:r w:rsidR="00621284" w:rsidRPr="008D6C93">
        <w:rPr>
          <w:rFonts w:ascii="Times New Roman" w:hAnsi="Times New Roman"/>
          <w:iCs/>
          <w:color w:val="000000" w:themeColor="text1"/>
          <w:lang w:val="sq-AL"/>
        </w:rPr>
        <w:t>,</w:t>
      </w:r>
      <w:r w:rsidRPr="008D6C93">
        <w:rPr>
          <w:rFonts w:ascii="Times New Roman" w:hAnsi="Times New Roman"/>
          <w:iCs/>
          <w:color w:val="000000" w:themeColor="text1"/>
          <w:lang w:val="sq-AL"/>
        </w:rPr>
        <w:t xml:space="preserve"> e cila përfaqëson titullin ekzekutiv. Për rrjedhojë kreditori/banka nuk mund të pretendojë se detyrimi vijon, pas momentit të lëshimit të urdhrit të ekzekutimit. Edhe sikur të pranohej se kontrata midis palëve nuk </w:t>
      </w:r>
      <w:r w:rsidR="00621284" w:rsidRPr="008D6C93">
        <w:rPr>
          <w:rFonts w:ascii="Times New Roman" w:hAnsi="Times New Roman"/>
          <w:iCs/>
          <w:color w:val="000000" w:themeColor="text1"/>
          <w:lang w:val="sq-AL"/>
        </w:rPr>
        <w:t>zgjidhet</w:t>
      </w:r>
      <w:r w:rsidRPr="008D6C93">
        <w:rPr>
          <w:rFonts w:ascii="Times New Roman" w:hAnsi="Times New Roman"/>
          <w:iCs/>
          <w:color w:val="000000" w:themeColor="text1"/>
          <w:lang w:val="sq-AL"/>
        </w:rPr>
        <w:t xml:space="preserve"> </w:t>
      </w:r>
      <w:r w:rsidR="00621284" w:rsidRPr="008D6C93">
        <w:rPr>
          <w:rFonts w:ascii="Times New Roman" w:hAnsi="Times New Roman"/>
          <w:iCs/>
          <w:color w:val="000000" w:themeColor="text1"/>
          <w:lang w:val="sq-AL"/>
        </w:rPr>
        <w:t>por vijon</w:t>
      </w:r>
      <w:r w:rsidRPr="008D6C93">
        <w:rPr>
          <w:rFonts w:ascii="Times New Roman" w:hAnsi="Times New Roman"/>
          <w:iCs/>
          <w:color w:val="000000" w:themeColor="text1"/>
          <w:lang w:val="sq-AL"/>
        </w:rPr>
        <w:t xml:space="preserve"> edhe pas lëshimit të urdhrit të ekzekutimit, ky urdhër i referohet përmbajtjes së titullit ekzekutiv në momentin e lëshimit dhe nuk mund të shtrijë efektet e tij në vijueshmëri për detyrimet e tjera që eventualisht do të rridhnin nga kontrata/titulli ekzekutiv</w:t>
      </w:r>
      <w:r w:rsidR="00621284" w:rsidRPr="008D6C93">
        <w:rPr>
          <w:rFonts w:ascii="Times New Roman" w:hAnsi="Times New Roman"/>
          <w:iCs/>
          <w:color w:val="000000" w:themeColor="text1"/>
          <w:lang w:val="sq-AL"/>
        </w:rPr>
        <w:t>, përfshi këtu kamatëvonesat.</w:t>
      </w:r>
      <w:r w:rsidR="00021850">
        <w:rPr>
          <w:rFonts w:ascii="Times New Roman" w:hAnsi="Times New Roman"/>
          <w:iCs/>
          <w:color w:val="000000" w:themeColor="text1"/>
          <w:lang w:val="sq-AL"/>
        </w:rPr>
        <w:t xml:space="preserve"> </w:t>
      </w:r>
      <w:r w:rsidR="00596DCE" w:rsidRPr="008D6C93">
        <w:rPr>
          <w:rFonts w:ascii="Times New Roman" w:hAnsi="Times New Roman"/>
          <w:iCs/>
          <w:color w:val="000000" w:themeColor="text1"/>
          <w:lang w:val="sq-AL"/>
        </w:rPr>
        <w:t xml:space="preserve">Kjo mënyrë </w:t>
      </w:r>
      <w:proofErr w:type="spellStart"/>
      <w:r w:rsidR="00596DCE" w:rsidRPr="008D6C93">
        <w:rPr>
          <w:rFonts w:ascii="Times New Roman" w:hAnsi="Times New Roman"/>
          <w:iCs/>
          <w:color w:val="000000" w:themeColor="text1"/>
          <w:lang w:val="sq-AL"/>
        </w:rPr>
        <w:t>intterpretimi</w:t>
      </w:r>
      <w:proofErr w:type="spellEnd"/>
      <w:r w:rsidR="00596DCE" w:rsidRPr="008D6C93">
        <w:rPr>
          <w:rFonts w:ascii="Times New Roman" w:hAnsi="Times New Roman"/>
          <w:iCs/>
          <w:color w:val="000000" w:themeColor="text1"/>
          <w:lang w:val="sq-AL"/>
        </w:rPr>
        <w:t xml:space="preserve"> është në përputhje dhe me ndryshimet e mëvonshme që ka pësuar neni 511 i KPC, me ligjin nr.114/2016, ku ndër të tjera, është shtuar paragrafi i pestë, shkronja “c” ku parashikohet se urdhri i ekzekutimit</w:t>
      </w:r>
      <w:r w:rsidR="0067752F" w:rsidRPr="008D6C93">
        <w:rPr>
          <w:rFonts w:ascii="Times New Roman" w:hAnsi="Times New Roman"/>
          <w:iCs/>
          <w:color w:val="000000" w:themeColor="text1"/>
          <w:lang w:val="sq-AL"/>
        </w:rPr>
        <w:t xml:space="preserve"> duhet</w:t>
      </w:r>
      <w:r w:rsidR="00596DCE" w:rsidRPr="008D6C93">
        <w:rPr>
          <w:rFonts w:ascii="Times New Roman" w:hAnsi="Times New Roman"/>
          <w:iCs/>
          <w:color w:val="000000" w:themeColor="text1"/>
          <w:lang w:val="sq-AL"/>
        </w:rPr>
        <w:t xml:space="preserve"> të përmbajë edhe masën konkrete të detyrimit deri në momentin e lëshimit të urdhrit të ekzekutimit.</w:t>
      </w:r>
    </w:p>
    <w:p w14:paraId="46B2D830" w14:textId="77777777" w:rsidR="00621284" w:rsidRPr="008D6C93" w:rsidRDefault="00621284"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eastAsia="x-none" w:bidi="ar-SA"/>
        </w:rPr>
      </w:pPr>
      <w:r w:rsidRPr="008D6C93">
        <w:rPr>
          <w:rFonts w:ascii="Times New Roman" w:hAnsi="Times New Roman"/>
          <w:iCs/>
          <w:color w:val="000000" w:themeColor="text1"/>
          <w:lang w:val="sq-AL"/>
        </w:rPr>
        <w:tab/>
        <w:t xml:space="preserve">37. </w:t>
      </w:r>
      <w:r w:rsidR="000F427C" w:rsidRPr="008D6C93">
        <w:rPr>
          <w:rFonts w:ascii="Times New Roman" w:hAnsi="Times New Roman"/>
          <w:color w:val="000000" w:themeColor="text1"/>
          <w:lang w:val="sq-AL" w:eastAsia="x-none" w:bidi="ar-SA"/>
        </w:rPr>
        <w:t>Në vlerësim të natyrës juridike të mosmarrëveshjes objekt gjykimi dhe identifikimit të saktë të shkakut të lindjes së saj, në mbështetje të neneve 465, 486 e 493 të Kodit të Procedurës Civile, gjykata e apelit, duke mbajtur parasysh konkluzionet e Gjykatës së Lartë, duhet të përsërisë hetimin gjyqësor për t’iu dhënë përgjigje pretendimeve të palëve, duke i analizuar këto në raport me provat e paraqitura dhe të lejuara në gjykim.</w:t>
      </w:r>
      <w:r w:rsidRPr="008D6C93">
        <w:rPr>
          <w:rFonts w:ascii="Times New Roman" w:hAnsi="Times New Roman"/>
          <w:color w:val="000000" w:themeColor="text1"/>
          <w:lang w:val="sq-AL" w:eastAsia="x-none" w:bidi="ar-SA"/>
        </w:rPr>
        <w:t xml:space="preserve"> </w:t>
      </w:r>
    </w:p>
    <w:p w14:paraId="561C76FD" w14:textId="77777777" w:rsidR="008C21FC" w:rsidRPr="008D6C93" w:rsidRDefault="00621284"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eastAsia="x-none" w:bidi="ar-SA"/>
        </w:rPr>
      </w:pPr>
      <w:r w:rsidRPr="008D6C93">
        <w:rPr>
          <w:rFonts w:ascii="Times New Roman" w:hAnsi="Times New Roman"/>
          <w:color w:val="000000" w:themeColor="text1"/>
          <w:lang w:val="sq-AL" w:eastAsia="x-none" w:bidi="ar-SA"/>
        </w:rPr>
        <w:tab/>
        <w:t>38. Në kuadër të verifikimit të masës së detyrimit të përmbajtur në titullin ekzekutiv, në raport me pretendimet e palës paditëse se ai ekziston në një masë më të vogël, gjykata e apelit duhet të përsërisë shqyrtimin gjyqëso</w:t>
      </w:r>
      <w:r w:rsidR="008F6E18" w:rsidRPr="008D6C93">
        <w:rPr>
          <w:rFonts w:ascii="Times New Roman" w:hAnsi="Times New Roman"/>
          <w:color w:val="000000" w:themeColor="text1"/>
          <w:lang w:val="sq-AL" w:eastAsia="x-none" w:bidi="ar-SA"/>
        </w:rPr>
        <w:t>r duke caktuar një ekspert të fushës së kontabilitetit</w:t>
      </w:r>
      <w:r w:rsidRPr="008D6C93">
        <w:rPr>
          <w:rFonts w:ascii="Times New Roman" w:hAnsi="Times New Roman"/>
          <w:color w:val="000000" w:themeColor="text1"/>
          <w:lang w:val="sq-AL" w:eastAsia="x-none" w:bidi="ar-SA"/>
        </w:rPr>
        <w:t>, me qëllim llogaritjen e masës së detyrimit</w:t>
      </w:r>
      <w:r w:rsidR="00596DCE" w:rsidRPr="008D6C93">
        <w:rPr>
          <w:rFonts w:ascii="Times New Roman" w:hAnsi="Times New Roman"/>
          <w:color w:val="000000" w:themeColor="text1"/>
          <w:lang w:val="sq-AL" w:eastAsia="x-none" w:bidi="ar-SA"/>
        </w:rPr>
        <w:t xml:space="preserve"> që ka mbetur pa </w:t>
      </w:r>
      <w:r w:rsidR="008F6E18" w:rsidRPr="008D6C93">
        <w:rPr>
          <w:rFonts w:ascii="Times New Roman" w:hAnsi="Times New Roman"/>
          <w:color w:val="000000" w:themeColor="text1"/>
          <w:lang w:val="sq-AL" w:eastAsia="x-none" w:bidi="ar-SA"/>
        </w:rPr>
        <w:t>u ekzekutuar</w:t>
      </w:r>
      <w:r w:rsidRPr="008D6C93">
        <w:rPr>
          <w:rFonts w:ascii="Times New Roman" w:hAnsi="Times New Roman"/>
          <w:color w:val="000000" w:themeColor="text1"/>
          <w:lang w:val="sq-AL" w:eastAsia="x-none" w:bidi="ar-SA"/>
        </w:rPr>
        <w:t xml:space="preserve">. </w:t>
      </w:r>
    </w:p>
    <w:p w14:paraId="1D0DA1AD" w14:textId="77777777" w:rsidR="000F427C" w:rsidRPr="008D6C93" w:rsidRDefault="008C21FC"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rPr>
      </w:pPr>
      <w:r w:rsidRPr="008D6C93">
        <w:rPr>
          <w:rFonts w:ascii="Times New Roman" w:hAnsi="Times New Roman"/>
          <w:color w:val="000000" w:themeColor="text1"/>
          <w:lang w:val="sq-AL" w:eastAsia="x-none" w:bidi="ar-SA"/>
        </w:rPr>
        <w:tab/>
        <w:t xml:space="preserve">39. </w:t>
      </w:r>
      <w:r w:rsidR="00621284" w:rsidRPr="008D6C93">
        <w:rPr>
          <w:rFonts w:ascii="Times New Roman" w:hAnsi="Times New Roman"/>
          <w:color w:val="000000" w:themeColor="text1"/>
          <w:lang w:val="sq-AL" w:eastAsia="x-none" w:bidi="ar-SA"/>
        </w:rPr>
        <w:t xml:space="preserve">Gjithashtu, </w:t>
      </w:r>
      <w:r w:rsidR="000F427C" w:rsidRPr="008D6C93">
        <w:rPr>
          <w:rFonts w:ascii="Times New Roman" w:hAnsi="Times New Roman"/>
          <w:color w:val="000000" w:themeColor="text1"/>
          <w:lang w:val="sq-AL" w:eastAsia="x-none" w:bidi="ar-SA"/>
        </w:rPr>
        <w:t xml:space="preserve">në funksion të shqyrtimit të pretendimeve në përmbajtje të ankimit dhe zgjidhjes së drejtë të çështjes, </w:t>
      </w:r>
      <w:r w:rsidR="00621284" w:rsidRPr="008D6C93">
        <w:rPr>
          <w:rFonts w:ascii="Times New Roman" w:hAnsi="Times New Roman"/>
          <w:color w:val="000000" w:themeColor="text1"/>
          <w:lang w:val="sq-AL" w:eastAsia="x-none" w:bidi="ar-SA"/>
        </w:rPr>
        <w:t xml:space="preserve">gjykata e apelit </w:t>
      </w:r>
      <w:r w:rsidR="000F427C" w:rsidRPr="008D6C93">
        <w:rPr>
          <w:rFonts w:ascii="Times New Roman" w:hAnsi="Times New Roman"/>
          <w:color w:val="000000" w:themeColor="text1"/>
          <w:lang w:val="sq-AL" w:eastAsia="x-none" w:bidi="ar-SA"/>
        </w:rPr>
        <w:t xml:space="preserve">duhet të: i) zhvillojë një proces të rregullt ligjor, </w:t>
      </w:r>
      <w:r w:rsidR="000F427C" w:rsidRPr="008D6C93">
        <w:rPr>
          <w:rFonts w:ascii="Times New Roman" w:hAnsi="Times New Roman"/>
          <w:color w:val="000000" w:themeColor="text1"/>
          <w:lang w:val="sq-AL" w:eastAsia="x-none" w:bidi="ar-SA"/>
        </w:rPr>
        <w:lastRenderedPageBreak/>
        <w:t xml:space="preserve">nëpërmjet garantimit të zhvillimit të një hetimi të plotë dhe të gjithanshëm, në zbatim të nenit 14 të KPC; </w:t>
      </w:r>
      <w:proofErr w:type="spellStart"/>
      <w:r w:rsidR="000F427C" w:rsidRPr="008D6C93">
        <w:rPr>
          <w:rFonts w:ascii="Times New Roman" w:hAnsi="Times New Roman"/>
          <w:color w:val="000000" w:themeColor="text1"/>
          <w:lang w:val="sq-AL" w:eastAsia="x-none" w:bidi="ar-SA"/>
        </w:rPr>
        <w:t>ii</w:t>
      </w:r>
      <w:proofErr w:type="spellEnd"/>
      <w:r w:rsidR="000F427C" w:rsidRPr="008D6C93">
        <w:rPr>
          <w:rFonts w:ascii="Times New Roman" w:hAnsi="Times New Roman"/>
          <w:color w:val="000000" w:themeColor="text1"/>
          <w:lang w:val="sq-AL" w:eastAsia="x-none" w:bidi="ar-SA"/>
        </w:rPr>
        <w:t xml:space="preserve">) çmojë “provat e marra gjatë gjykimit të çështjes, sipas bindjes së saj të brendshme, të formuar nga shqyrtimi i të gjitha rrethanave të çështjes në tërësinë e tyre”, në respektim të neneve 29 dhe  309 të KPC; </w:t>
      </w:r>
      <w:proofErr w:type="spellStart"/>
      <w:r w:rsidR="000F427C" w:rsidRPr="008D6C93">
        <w:rPr>
          <w:rFonts w:ascii="Times New Roman" w:hAnsi="Times New Roman"/>
          <w:color w:val="000000" w:themeColor="text1"/>
          <w:lang w:val="sq-AL" w:eastAsia="x-none" w:bidi="ar-SA"/>
        </w:rPr>
        <w:t>iii</w:t>
      </w:r>
      <w:proofErr w:type="spellEnd"/>
      <w:r w:rsidR="000F427C" w:rsidRPr="008D6C93">
        <w:rPr>
          <w:rFonts w:ascii="Times New Roman" w:hAnsi="Times New Roman"/>
          <w:color w:val="000000" w:themeColor="text1"/>
          <w:lang w:val="sq-AL" w:eastAsia="x-none" w:bidi="ar-SA"/>
        </w:rPr>
        <w:t>) zgjidhë mosmarrëveshjen në përputhje me dispozitat ligjore dhe normat e tjera në fuqi, që janë të detyrueshme të zbatohen prej saj, si një detyrim që buron nga neni 16 i KPC.</w:t>
      </w:r>
    </w:p>
    <w:p w14:paraId="2F00348D" w14:textId="77777777" w:rsidR="000F427C" w:rsidRPr="008D6C93" w:rsidRDefault="000F427C" w:rsidP="00672BAC">
      <w:pPr>
        <w:tabs>
          <w:tab w:val="left" w:pos="360"/>
          <w:tab w:val="num" w:pos="72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ab/>
      </w:r>
      <w:r w:rsidR="008C21FC" w:rsidRPr="008D6C93">
        <w:rPr>
          <w:rFonts w:ascii="Times New Roman" w:hAnsi="Times New Roman"/>
          <w:color w:val="000000" w:themeColor="text1"/>
          <w:lang w:val="sq-AL" w:bidi="ar-SA"/>
        </w:rPr>
        <w:t>40</w:t>
      </w:r>
      <w:r w:rsidRPr="008D6C93">
        <w:rPr>
          <w:rFonts w:ascii="Times New Roman" w:hAnsi="Times New Roman"/>
          <w:color w:val="000000" w:themeColor="text1"/>
          <w:lang w:val="sq-AL" w:bidi="ar-SA"/>
        </w:rPr>
        <w:t xml:space="preserve">. </w:t>
      </w:r>
      <w:r w:rsidRPr="008D6C93">
        <w:rPr>
          <w:rFonts w:ascii="Times New Roman" w:hAnsi="Times New Roman"/>
          <w:color w:val="000000" w:themeColor="text1"/>
          <w:lang w:val="sq-AL" w:eastAsia="x-none" w:bidi="ar-SA"/>
        </w:rPr>
        <w:t>Zbatimi i detyrimeve ligjore të mësipërme,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14:paraId="35ECE2BC" w14:textId="77777777" w:rsidR="00FB69EF" w:rsidRPr="008D6C93" w:rsidRDefault="000F427C" w:rsidP="00672BAC">
      <w:pPr>
        <w:tabs>
          <w:tab w:val="left" w:pos="360"/>
          <w:tab w:val="num" w:pos="72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rPr>
      </w:pPr>
      <w:r w:rsidRPr="008D6C93">
        <w:rPr>
          <w:rFonts w:ascii="Times New Roman" w:hAnsi="Times New Roman"/>
          <w:color w:val="000000" w:themeColor="text1"/>
          <w:lang w:val="sq-AL" w:bidi="ar-SA"/>
        </w:rPr>
        <w:tab/>
      </w:r>
      <w:r w:rsidR="00621284" w:rsidRPr="008D6C93">
        <w:rPr>
          <w:rFonts w:ascii="Times New Roman" w:hAnsi="Times New Roman"/>
          <w:color w:val="000000" w:themeColor="text1"/>
          <w:lang w:val="sq-AL"/>
        </w:rPr>
        <w:t>4</w:t>
      </w:r>
      <w:r w:rsidR="008C21FC" w:rsidRPr="008D6C93">
        <w:rPr>
          <w:rFonts w:ascii="Times New Roman" w:hAnsi="Times New Roman"/>
          <w:color w:val="000000" w:themeColor="text1"/>
          <w:lang w:val="sq-AL"/>
        </w:rPr>
        <w:t>1</w:t>
      </w:r>
      <w:r w:rsidRPr="008D6C93">
        <w:rPr>
          <w:rFonts w:ascii="Times New Roman" w:hAnsi="Times New Roman"/>
          <w:color w:val="000000" w:themeColor="text1"/>
          <w:lang w:val="sq-AL"/>
        </w:rPr>
        <w:t>. Në bazë dhe për zbatim të ligjit nr. 98/2016 “</w:t>
      </w:r>
      <w:r w:rsidRPr="008D6C93">
        <w:rPr>
          <w:rFonts w:ascii="Times New Roman" w:hAnsi="Times New Roman"/>
          <w:i/>
          <w:color w:val="000000" w:themeColor="text1"/>
          <w:lang w:val="sq-AL"/>
        </w:rPr>
        <w:t>Për organizimin e pushtetit gjyqësor në Republikën e Shqipërisë</w:t>
      </w:r>
      <w:r w:rsidRPr="008D6C93">
        <w:rPr>
          <w:rFonts w:ascii="Times New Roman" w:hAnsi="Times New Roman"/>
          <w:color w:val="000000" w:themeColor="text1"/>
          <w:lang w:val="sq-AL"/>
        </w:rPr>
        <w:t>”, i ndryshuar, Vendimit të Këshillit të Ministrave nr. 495, datë 21.7.2022 “</w:t>
      </w:r>
      <w:r w:rsidRPr="008D6C93">
        <w:rPr>
          <w:rFonts w:ascii="Times New Roman" w:hAnsi="Times New Roman"/>
          <w:i/>
          <w:color w:val="000000" w:themeColor="text1"/>
          <w:lang w:val="sq-AL"/>
        </w:rPr>
        <w:t>Për riorganizimin e rretheve gjyqësore dhe kompetencave gjyqësore të gjykatave</w:t>
      </w:r>
      <w:r w:rsidRPr="008D6C93">
        <w:rPr>
          <w:rFonts w:ascii="Times New Roman" w:hAnsi="Times New Roman"/>
          <w:color w:val="000000" w:themeColor="text1"/>
          <w:lang w:val="sq-AL"/>
        </w:rPr>
        <w:t>”, si dhe Vendimit të Këshillit të Lartë Gjyqësor nr. 505, datë 21.11.2022 “</w:t>
      </w:r>
      <w:r w:rsidRPr="008D6C93">
        <w:rPr>
          <w:rFonts w:ascii="Times New Roman" w:hAnsi="Times New Roman"/>
          <w:i/>
          <w:color w:val="000000" w:themeColor="text1"/>
          <w:lang w:val="sq-AL"/>
        </w:rPr>
        <w:t>Për fillimin e funksionimit të gjykatës së apelit të juridiksionit të përgjithshëm</w:t>
      </w:r>
      <w:r w:rsidRPr="008D6C93">
        <w:rPr>
          <w:rFonts w:ascii="Times New Roman" w:hAnsi="Times New Roman"/>
          <w:color w:val="000000" w:themeColor="text1"/>
          <w:lang w:val="sq-AL"/>
        </w:rPr>
        <w:t>”,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31.01.2023.</w:t>
      </w:r>
      <w:r w:rsidRPr="008D6C93">
        <w:rPr>
          <w:rFonts w:ascii="Times New Roman" w:hAnsi="Times New Roman"/>
          <w:b/>
          <w:i/>
          <w:color w:val="000000" w:themeColor="text1"/>
          <w:lang w:val="sq-AL"/>
        </w:rPr>
        <w:t xml:space="preserve"> </w:t>
      </w:r>
      <w:r w:rsidRPr="008D6C93">
        <w:rPr>
          <w:rFonts w:ascii="Times New Roman" w:hAnsi="Times New Roman"/>
          <w:bCs/>
          <w:iCs/>
          <w:color w:val="000000" w:themeColor="text1"/>
          <w:lang w:val="sq-AL"/>
        </w:rPr>
        <w:t>P</w:t>
      </w:r>
      <w:r w:rsidRPr="008D6C93">
        <w:rPr>
          <w:rFonts w:ascii="Times New Roman" w:hAnsi="Times New Roman"/>
          <w:color w:val="000000" w:themeColor="text1"/>
          <w:lang w:val="sq-AL"/>
        </w:rPr>
        <w:t>ër këto arsye shqyrtimi i çështjes konkrete do të duhet të vijojë nga Gjykata e Apelit të Juridiksioni të Përgjithshëm.</w:t>
      </w:r>
    </w:p>
    <w:p w14:paraId="5BC31425" w14:textId="77777777" w:rsidR="00FB69EF" w:rsidRPr="008D6C93" w:rsidRDefault="00FB69EF" w:rsidP="00672BAC">
      <w:pPr>
        <w:tabs>
          <w:tab w:val="left" w:pos="360"/>
          <w:tab w:val="num" w:pos="72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rPr>
      </w:pPr>
      <w:r w:rsidRPr="008D6C93">
        <w:rPr>
          <w:rFonts w:ascii="Times New Roman" w:hAnsi="Times New Roman"/>
          <w:color w:val="000000" w:themeColor="text1"/>
          <w:lang w:val="sq-AL"/>
        </w:rPr>
        <w:t xml:space="preserve">         42. </w:t>
      </w:r>
      <w:proofErr w:type="spellStart"/>
      <w:r w:rsidRPr="008D6C93">
        <w:rPr>
          <w:rFonts w:ascii="Times New Roman" w:hAnsi="Times New Roman"/>
          <w:color w:val="000000" w:themeColor="text1"/>
        </w:rPr>
        <w:t>Për</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mënyrën</w:t>
      </w:r>
      <w:proofErr w:type="spellEnd"/>
      <w:r w:rsidRPr="008D6C93">
        <w:rPr>
          <w:rFonts w:ascii="Times New Roman" w:hAnsi="Times New Roman"/>
          <w:color w:val="000000" w:themeColor="text1"/>
        </w:rPr>
        <w:t xml:space="preserve"> e </w:t>
      </w:r>
      <w:proofErr w:type="spellStart"/>
      <w:r w:rsidRPr="008D6C93">
        <w:rPr>
          <w:rFonts w:ascii="Times New Roman" w:hAnsi="Times New Roman"/>
          <w:color w:val="000000" w:themeColor="text1"/>
        </w:rPr>
        <w:t>disponimit</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të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Gjykatës</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së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Lartë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veç</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nenit</w:t>
      </w:r>
      <w:proofErr w:type="spellEnd"/>
      <w:r w:rsidRPr="008D6C93">
        <w:rPr>
          <w:rFonts w:ascii="Times New Roman" w:hAnsi="Times New Roman"/>
          <w:color w:val="000000" w:themeColor="text1"/>
        </w:rPr>
        <w:t xml:space="preserve"> 485/1, </w:t>
      </w:r>
      <w:proofErr w:type="spellStart"/>
      <w:r w:rsidRPr="008D6C93">
        <w:rPr>
          <w:rFonts w:ascii="Times New Roman" w:hAnsi="Times New Roman"/>
          <w:color w:val="000000" w:themeColor="text1"/>
        </w:rPr>
        <w:t>shkronja</w:t>
      </w:r>
      <w:proofErr w:type="spellEnd"/>
      <w:r w:rsidRPr="008D6C93">
        <w:rPr>
          <w:rFonts w:ascii="Times New Roman" w:hAnsi="Times New Roman"/>
          <w:color w:val="000000" w:themeColor="text1"/>
        </w:rPr>
        <w:t xml:space="preserve"> “c” </w:t>
      </w:r>
      <w:proofErr w:type="spellStart"/>
      <w:r w:rsidRPr="008D6C93">
        <w:rPr>
          <w:rFonts w:ascii="Times New Roman" w:hAnsi="Times New Roman"/>
          <w:color w:val="000000" w:themeColor="text1"/>
        </w:rPr>
        <w:t>të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Kodit</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të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Procedurës</w:t>
      </w:r>
      <w:proofErr w:type="spellEnd"/>
      <w:r w:rsidRPr="008D6C93">
        <w:rPr>
          <w:rFonts w:ascii="Times New Roman" w:hAnsi="Times New Roman"/>
          <w:color w:val="000000" w:themeColor="text1"/>
        </w:rPr>
        <w:t xml:space="preserve"> Civile </w:t>
      </w:r>
      <w:proofErr w:type="spellStart"/>
      <w:r w:rsidRPr="008D6C93">
        <w:rPr>
          <w:rFonts w:ascii="Times New Roman" w:hAnsi="Times New Roman"/>
          <w:color w:val="000000" w:themeColor="text1"/>
        </w:rPr>
        <w:t>që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parashikon</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rastin</w:t>
      </w:r>
      <w:proofErr w:type="spellEnd"/>
      <w:r w:rsidRPr="008D6C93">
        <w:rPr>
          <w:rFonts w:ascii="Times New Roman" w:hAnsi="Times New Roman"/>
          <w:color w:val="000000" w:themeColor="text1"/>
        </w:rPr>
        <w:t xml:space="preserve"> e </w:t>
      </w:r>
      <w:proofErr w:type="spellStart"/>
      <w:r w:rsidRPr="008D6C93">
        <w:rPr>
          <w:rFonts w:ascii="Times New Roman" w:hAnsi="Times New Roman"/>
          <w:color w:val="000000" w:themeColor="text1"/>
        </w:rPr>
        <w:t>prishjes</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së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vendimit</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dhe</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dërgimin</w:t>
      </w:r>
      <w:proofErr w:type="spellEnd"/>
      <w:r w:rsidRPr="008D6C93">
        <w:rPr>
          <w:rFonts w:ascii="Times New Roman" w:hAnsi="Times New Roman"/>
          <w:color w:val="000000" w:themeColor="text1"/>
        </w:rPr>
        <w:t xml:space="preserve"> e </w:t>
      </w:r>
      <w:proofErr w:type="spellStart"/>
      <w:r w:rsidRPr="008D6C93">
        <w:rPr>
          <w:rFonts w:ascii="Times New Roman" w:hAnsi="Times New Roman"/>
          <w:color w:val="000000" w:themeColor="text1"/>
        </w:rPr>
        <w:t>çështjes</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për</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rishqyrtim</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në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gjykatën</w:t>
      </w:r>
      <w:proofErr w:type="spellEnd"/>
      <w:r w:rsidRPr="008D6C93">
        <w:rPr>
          <w:rFonts w:ascii="Times New Roman" w:hAnsi="Times New Roman"/>
          <w:color w:val="000000" w:themeColor="text1"/>
        </w:rPr>
        <w:t xml:space="preserve"> e </w:t>
      </w:r>
      <w:proofErr w:type="spellStart"/>
      <w:r w:rsidRPr="008D6C93">
        <w:rPr>
          <w:rFonts w:ascii="Times New Roman" w:hAnsi="Times New Roman"/>
          <w:color w:val="000000" w:themeColor="text1"/>
        </w:rPr>
        <w:t>apelit</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ështe</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i</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zbatueshëm</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edhe</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neni</w:t>
      </w:r>
      <w:proofErr w:type="spellEnd"/>
      <w:r w:rsidRPr="008D6C93">
        <w:rPr>
          <w:rFonts w:ascii="Times New Roman" w:hAnsi="Times New Roman"/>
          <w:color w:val="000000" w:themeColor="text1"/>
        </w:rPr>
        <w:t xml:space="preserve"> 493 </w:t>
      </w:r>
      <w:proofErr w:type="spellStart"/>
      <w:r w:rsidRPr="008D6C93">
        <w:rPr>
          <w:rFonts w:ascii="Times New Roman" w:hAnsi="Times New Roman"/>
          <w:color w:val="000000" w:themeColor="text1"/>
        </w:rPr>
        <w:t>i</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këtij</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kodi</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i</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ndryshuar</w:t>
      </w:r>
      <w:proofErr w:type="spellEnd"/>
      <w:r w:rsidRPr="008D6C93">
        <w:rPr>
          <w:rFonts w:ascii="Times New Roman" w:hAnsi="Times New Roman"/>
          <w:color w:val="000000" w:themeColor="text1"/>
        </w:rPr>
        <w:t xml:space="preserve"> me </w:t>
      </w:r>
      <w:proofErr w:type="spellStart"/>
      <w:r w:rsidRPr="008D6C93">
        <w:rPr>
          <w:rFonts w:ascii="Times New Roman" w:hAnsi="Times New Roman"/>
          <w:color w:val="000000" w:themeColor="text1"/>
        </w:rPr>
        <w:t>ligjin</w:t>
      </w:r>
      <w:proofErr w:type="spellEnd"/>
      <w:r w:rsidRPr="008D6C93">
        <w:rPr>
          <w:rFonts w:ascii="Times New Roman" w:hAnsi="Times New Roman"/>
          <w:color w:val="000000" w:themeColor="text1"/>
        </w:rPr>
        <w:t xml:space="preserve"> nr. 44/2021, </w:t>
      </w:r>
      <w:proofErr w:type="spellStart"/>
      <w:r w:rsidRPr="008D6C93">
        <w:rPr>
          <w:rFonts w:ascii="Times New Roman" w:hAnsi="Times New Roman"/>
          <w:color w:val="000000" w:themeColor="text1"/>
        </w:rPr>
        <w:t>në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paragrafët</w:t>
      </w:r>
      <w:proofErr w:type="spellEnd"/>
      <w:r w:rsidRPr="008D6C93">
        <w:rPr>
          <w:rFonts w:ascii="Times New Roman" w:hAnsi="Times New Roman"/>
          <w:color w:val="000000" w:themeColor="text1"/>
        </w:rPr>
        <w:t xml:space="preserve"> 2 </w:t>
      </w:r>
      <w:proofErr w:type="spellStart"/>
      <w:r w:rsidRPr="008D6C93">
        <w:rPr>
          <w:rFonts w:ascii="Times New Roman" w:hAnsi="Times New Roman"/>
          <w:color w:val="000000" w:themeColor="text1"/>
        </w:rPr>
        <w:t>dhe</w:t>
      </w:r>
      <w:proofErr w:type="spellEnd"/>
      <w:r w:rsidRPr="008D6C93">
        <w:rPr>
          <w:rFonts w:ascii="Times New Roman" w:hAnsi="Times New Roman"/>
          <w:color w:val="000000" w:themeColor="text1"/>
        </w:rPr>
        <w:t xml:space="preserve"> 3 </w:t>
      </w:r>
      <w:proofErr w:type="spellStart"/>
      <w:r w:rsidRPr="008D6C93">
        <w:rPr>
          <w:rFonts w:ascii="Times New Roman" w:hAnsi="Times New Roman"/>
          <w:color w:val="000000" w:themeColor="text1"/>
        </w:rPr>
        <w:t>të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të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cilit</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parashikohet</w:t>
      </w:r>
      <w:proofErr w:type="spellEnd"/>
      <w:r w:rsidRPr="008D6C93">
        <w:rPr>
          <w:rFonts w:ascii="Times New Roman" w:hAnsi="Times New Roman"/>
          <w:color w:val="000000" w:themeColor="text1"/>
        </w:rPr>
        <w:t xml:space="preserve"> </w:t>
      </w:r>
      <w:proofErr w:type="gramStart"/>
      <w:r w:rsidRPr="008D6C93">
        <w:rPr>
          <w:rFonts w:ascii="Times New Roman" w:hAnsi="Times New Roman"/>
          <w:color w:val="000000" w:themeColor="text1"/>
        </w:rPr>
        <w:t>se :</w:t>
      </w:r>
      <w:proofErr w:type="gramEnd"/>
      <w:r w:rsidRPr="008D6C93">
        <w:rPr>
          <w:rFonts w:ascii="Times New Roman" w:hAnsi="Times New Roman"/>
          <w:i/>
          <w:color w:val="000000" w:themeColor="text1"/>
        </w:rPr>
        <w:t>“</w:t>
      </w:r>
      <w:r w:rsidRPr="008D6C93">
        <w:rPr>
          <w:rFonts w:ascii="Times New Roman" w:hAnsi="Times New Roman"/>
          <w:i/>
          <w:color w:val="000000" w:themeColor="text1"/>
          <w:spacing w:val="-1"/>
          <w:lang w:val="sq-AL" w:eastAsia="sq-AL"/>
        </w:rPr>
        <w:t xml:space="preserve">Gjykata e Lartë, kur dërgon çështjen për rigjykim, në vendim përcakton se cila pjesë e vendimit ose gjykimit të faktit prishet dhe për cilën pjesë të mosmarrëveshjes duhet të zhvillohet rigjykimi. Rigjykimi  i  çështjes  pas  prishjes  së  vendimit  kufizohet  vetëm  në  shkaqet  e  prishjes  së  vendimit.  Pjesët e </w:t>
      </w:r>
      <w:proofErr w:type="spellStart"/>
      <w:r w:rsidRPr="008D6C93">
        <w:rPr>
          <w:rFonts w:ascii="Times New Roman" w:hAnsi="Times New Roman"/>
          <w:i/>
          <w:color w:val="000000" w:themeColor="text1"/>
          <w:spacing w:val="-1"/>
          <w:lang w:val="sq-AL" w:eastAsia="sq-AL"/>
        </w:rPr>
        <w:t>pacënuara</w:t>
      </w:r>
      <w:proofErr w:type="spellEnd"/>
      <w:r w:rsidRPr="008D6C93">
        <w:rPr>
          <w:rFonts w:ascii="Times New Roman" w:hAnsi="Times New Roman"/>
          <w:i/>
          <w:color w:val="000000" w:themeColor="text1"/>
          <w:spacing w:val="-1"/>
          <w:lang w:val="sq-AL" w:eastAsia="sq-AL"/>
        </w:rPr>
        <w:t xml:space="preserve"> të vendimit apo gjykimit nga gjykata më e lartë nuk rishqyrtohen”.</w:t>
      </w:r>
    </w:p>
    <w:p w14:paraId="65E8C514" w14:textId="77777777" w:rsidR="000F427C" w:rsidRPr="008D6C93" w:rsidRDefault="00FB69EF" w:rsidP="00672BAC">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i/>
          <w:color w:val="000000" w:themeColor="text1"/>
          <w:lang w:val="sq-AL"/>
        </w:rPr>
      </w:pPr>
      <w:r w:rsidRPr="008D6C93">
        <w:rPr>
          <w:rFonts w:ascii="Times New Roman" w:hAnsi="Times New Roman"/>
          <w:color w:val="000000" w:themeColor="text1"/>
          <w:spacing w:val="-1"/>
          <w:lang w:val="sq-AL" w:eastAsia="sq-AL"/>
        </w:rPr>
        <w:t xml:space="preserve">       </w:t>
      </w:r>
      <w:r w:rsidR="0067752F" w:rsidRPr="008D6C93">
        <w:rPr>
          <w:rFonts w:ascii="Times New Roman" w:hAnsi="Times New Roman"/>
          <w:color w:val="000000" w:themeColor="text1"/>
          <w:spacing w:val="-1"/>
          <w:lang w:val="sq-AL" w:eastAsia="sq-AL"/>
        </w:rPr>
        <w:t>4</w:t>
      </w:r>
      <w:r w:rsidRPr="008D6C93">
        <w:rPr>
          <w:rFonts w:ascii="Times New Roman" w:hAnsi="Times New Roman"/>
          <w:color w:val="000000" w:themeColor="text1"/>
          <w:spacing w:val="-1"/>
          <w:lang w:val="sq-AL" w:eastAsia="sq-AL"/>
        </w:rPr>
        <w:t>2.1. Nga zbatimi i kësaj dispozitë në raport me çështjen që është objekt shqyrtimi nëpërmjet rekursit në Gjykatën e Lartë, Kolegji çmon se duhet disponuar për prishjen e pjesshme të vendimit të Gjykatës së</w:t>
      </w:r>
      <w:r w:rsidR="0067752F" w:rsidRPr="008D6C93">
        <w:rPr>
          <w:rFonts w:ascii="Times New Roman" w:hAnsi="Times New Roman"/>
          <w:color w:val="000000" w:themeColor="text1"/>
          <w:spacing w:val="-1"/>
          <w:lang w:val="sq-AL" w:eastAsia="sq-AL"/>
        </w:rPr>
        <w:t xml:space="preserve"> Apelit Durrës</w:t>
      </w:r>
      <w:r w:rsidRPr="008D6C93">
        <w:rPr>
          <w:rFonts w:ascii="Times New Roman" w:hAnsi="Times New Roman"/>
          <w:color w:val="000000" w:themeColor="text1"/>
          <w:spacing w:val="-1"/>
          <w:lang w:val="sq-AL" w:eastAsia="sq-AL"/>
        </w:rPr>
        <w:t>, vetëm për sa i përk</w:t>
      </w:r>
      <w:r w:rsidR="0067752F" w:rsidRPr="008D6C93">
        <w:rPr>
          <w:rFonts w:ascii="Times New Roman" w:hAnsi="Times New Roman"/>
          <w:color w:val="000000" w:themeColor="text1"/>
          <w:spacing w:val="-1"/>
          <w:lang w:val="sq-AL" w:eastAsia="sq-AL"/>
        </w:rPr>
        <w:t xml:space="preserve">et </w:t>
      </w:r>
      <w:proofErr w:type="spellStart"/>
      <w:r w:rsidR="0067752F" w:rsidRPr="008D6C93">
        <w:rPr>
          <w:rFonts w:ascii="Times New Roman" w:hAnsi="Times New Roman"/>
          <w:color w:val="000000" w:themeColor="text1"/>
          <w:spacing w:val="-1"/>
          <w:lang w:val="sq-AL" w:eastAsia="sq-AL"/>
        </w:rPr>
        <w:t>disponimit</w:t>
      </w:r>
      <w:proofErr w:type="spellEnd"/>
      <w:r w:rsidR="0067752F" w:rsidRPr="008D6C93">
        <w:rPr>
          <w:rFonts w:ascii="Times New Roman" w:hAnsi="Times New Roman"/>
          <w:color w:val="000000" w:themeColor="text1"/>
          <w:spacing w:val="-1"/>
          <w:lang w:val="sq-AL" w:eastAsia="sq-AL"/>
        </w:rPr>
        <w:t xml:space="preserve"> në raport me kërkimin për pavlefshmërinë e titullit ekzekutiv, ndërsa për pjesën tjetër që lidhet me kërkimin për kundërshtimin e veprimeve përmbarimore ky vendim duhet të lihet në fuqi.</w:t>
      </w:r>
    </w:p>
    <w:p w14:paraId="2DDD70DA" w14:textId="77777777" w:rsidR="0067752F" w:rsidRPr="008D6C93" w:rsidRDefault="0067752F" w:rsidP="00672BAC">
      <w:pPr>
        <w:tabs>
          <w:tab w:val="left" w:pos="902"/>
        </w:tabs>
        <w:autoSpaceDE w:val="0"/>
        <w:autoSpaceDN w:val="0"/>
        <w:adjustRightInd w:val="0"/>
        <w:spacing w:line="276" w:lineRule="auto"/>
        <w:jc w:val="center"/>
        <w:rPr>
          <w:rFonts w:ascii="Times New Roman" w:hAnsi="Times New Roman"/>
          <w:b/>
          <w:bCs/>
          <w:color w:val="000000" w:themeColor="text1"/>
          <w:highlight w:val="white"/>
          <w:lang w:val="sq-AL" w:bidi="ar-SA"/>
        </w:rPr>
      </w:pPr>
    </w:p>
    <w:p w14:paraId="233F13D8" w14:textId="77777777" w:rsidR="000F427C" w:rsidRPr="008D6C93" w:rsidRDefault="000F427C" w:rsidP="00672BAC">
      <w:pPr>
        <w:tabs>
          <w:tab w:val="left" w:pos="902"/>
        </w:tabs>
        <w:autoSpaceDE w:val="0"/>
        <w:autoSpaceDN w:val="0"/>
        <w:adjustRightInd w:val="0"/>
        <w:spacing w:line="276" w:lineRule="auto"/>
        <w:jc w:val="center"/>
        <w:rPr>
          <w:rFonts w:ascii="Times New Roman" w:hAnsi="Times New Roman"/>
          <w:b/>
          <w:bCs/>
          <w:color w:val="000000" w:themeColor="text1"/>
          <w:highlight w:val="white"/>
          <w:lang w:val="sq-AL" w:bidi="ar-SA"/>
        </w:rPr>
      </w:pPr>
      <w:r w:rsidRPr="008D6C93">
        <w:rPr>
          <w:rFonts w:ascii="Times New Roman" w:hAnsi="Times New Roman"/>
          <w:b/>
          <w:bCs/>
          <w:color w:val="000000" w:themeColor="text1"/>
          <w:highlight w:val="white"/>
          <w:lang w:val="sq-AL" w:bidi="ar-SA"/>
        </w:rPr>
        <w:t>PËR KËTO ARSYE,</w:t>
      </w:r>
    </w:p>
    <w:p w14:paraId="45E9053C" w14:textId="77777777" w:rsidR="000F427C" w:rsidRPr="008D6C93" w:rsidRDefault="000F427C" w:rsidP="00672BAC">
      <w:pPr>
        <w:autoSpaceDE w:val="0"/>
        <w:autoSpaceDN w:val="0"/>
        <w:adjustRightInd w:val="0"/>
        <w:spacing w:line="276" w:lineRule="auto"/>
        <w:jc w:val="center"/>
        <w:rPr>
          <w:rFonts w:ascii="Times New Roman" w:hAnsi="Times New Roman"/>
          <w:b/>
          <w:bCs/>
          <w:color w:val="000000" w:themeColor="text1"/>
          <w:lang w:val="sq-AL" w:bidi="ar-SA"/>
        </w:rPr>
      </w:pPr>
    </w:p>
    <w:p w14:paraId="177A9861" w14:textId="77777777" w:rsidR="000F427C" w:rsidRPr="008D6C93" w:rsidRDefault="000F427C" w:rsidP="00672BAC">
      <w:pPr>
        <w:autoSpaceDE w:val="0"/>
        <w:autoSpaceDN w:val="0"/>
        <w:adjustRightInd w:val="0"/>
        <w:spacing w:line="276" w:lineRule="auto"/>
        <w:ind w:firstLine="720"/>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Kolegji Civil i Gjykatës së Lartë, në bazë të nenit 485</w:t>
      </w:r>
      <w:r w:rsidR="008F6E18" w:rsidRPr="008D6C93">
        <w:rPr>
          <w:rFonts w:ascii="Times New Roman" w:hAnsi="Times New Roman"/>
          <w:color w:val="000000" w:themeColor="text1"/>
          <w:lang w:val="sq-AL" w:bidi="ar-SA"/>
        </w:rPr>
        <w:t>/1</w:t>
      </w:r>
      <w:r w:rsidRPr="008D6C93">
        <w:rPr>
          <w:rFonts w:ascii="Times New Roman" w:hAnsi="Times New Roman"/>
          <w:color w:val="000000" w:themeColor="text1"/>
          <w:lang w:val="sq-AL" w:bidi="ar-SA"/>
        </w:rPr>
        <w:t>, shkronja</w:t>
      </w:r>
      <w:r w:rsidR="008F6E18" w:rsidRPr="008D6C93">
        <w:rPr>
          <w:rFonts w:ascii="Times New Roman" w:hAnsi="Times New Roman"/>
          <w:color w:val="000000" w:themeColor="text1"/>
          <w:lang w:val="sq-AL" w:bidi="ar-SA"/>
        </w:rPr>
        <w:t xml:space="preserve"> c” dhe</w:t>
      </w:r>
      <w:r w:rsidRPr="008D6C93">
        <w:rPr>
          <w:rFonts w:ascii="Times New Roman" w:hAnsi="Times New Roman"/>
          <w:color w:val="000000" w:themeColor="text1"/>
          <w:lang w:val="sq-AL" w:bidi="ar-SA"/>
        </w:rPr>
        <w:t xml:space="preserve"> “e” </w:t>
      </w:r>
      <w:r w:rsidR="008F6E18" w:rsidRPr="008D6C93">
        <w:rPr>
          <w:rFonts w:ascii="Times New Roman" w:hAnsi="Times New Roman"/>
          <w:color w:val="000000" w:themeColor="text1"/>
          <w:lang w:val="sq-AL" w:bidi="ar-SA"/>
        </w:rPr>
        <w:t xml:space="preserve">dhe nenit 493 </w:t>
      </w:r>
      <w:r w:rsidRPr="008D6C93">
        <w:rPr>
          <w:rFonts w:ascii="Times New Roman" w:hAnsi="Times New Roman"/>
          <w:color w:val="000000" w:themeColor="text1"/>
          <w:lang w:val="sq-AL" w:bidi="ar-SA"/>
        </w:rPr>
        <w:t>të Kodit të Procedurës Civile,</w:t>
      </w:r>
    </w:p>
    <w:p w14:paraId="75FAE2C8" w14:textId="252FDB4C" w:rsidR="0067752F" w:rsidRPr="008D6C93" w:rsidRDefault="000F427C" w:rsidP="00FA2CF6">
      <w:pPr>
        <w:autoSpaceDE w:val="0"/>
        <w:autoSpaceDN w:val="0"/>
        <w:adjustRightInd w:val="0"/>
        <w:spacing w:line="276" w:lineRule="auto"/>
        <w:ind w:left="3600"/>
        <w:rPr>
          <w:rFonts w:ascii="Times New Roman" w:hAnsi="Times New Roman"/>
          <w:b/>
          <w:bCs/>
          <w:color w:val="000000" w:themeColor="text1"/>
          <w:lang w:val="sq-AL" w:bidi="ar-SA"/>
        </w:rPr>
      </w:pPr>
      <w:r w:rsidRPr="008D6C93">
        <w:rPr>
          <w:rFonts w:ascii="Times New Roman" w:hAnsi="Times New Roman"/>
          <w:b/>
          <w:bCs/>
          <w:color w:val="000000" w:themeColor="text1"/>
          <w:lang w:val="sq-AL" w:bidi="ar-SA"/>
        </w:rPr>
        <w:t xml:space="preserve"> </w:t>
      </w:r>
    </w:p>
    <w:p w14:paraId="34DB01B3" w14:textId="77777777" w:rsidR="000F427C" w:rsidRPr="008D6C93" w:rsidRDefault="000F427C" w:rsidP="00672BAC">
      <w:pPr>
        <w:autoSpaceDE w:val="0"/>
        <w:autoSpaceDN w:val="0"/>
        <w:adjustRightInd w:val="0"/>
        <w:spacing w:line="276" w:lineRule="auto"/>
        <w:ind w:left="3600"/>
        <w:rPr>
          <w:rFonts w:ascii="Times New Roman" w:hAnsi="Times New Roman"/>
          <w:b/>
          <w:bCs/>
          <w:color w:val="000000" w:themeColor="text1"/>
          <w:lang w:val="sq-AL" w:bidi="ar-SA"/>
        </w:rPr>
      </w:pPr>
      <w:r w:rsidRPr="008D6C93">
        <w:rPr>
          <w:rFonts w:ascii="Times New Roman" w:hAnsi="Times New Roman"/>
          <w:b/>
          <w:bCs/>
          <w:color w:val="000000" w:themeColor="text1"/>
          <w:lang w:val="sq-AL" w:bidi="ar-SA"/>
        </w:rPr>
        <w:t>V E N D O S I:</w:t>
      </w:r>
    </w:p>
    <w:p w14:paraId="50DD115C" w14:textId="77777777" w:rsidR="000F427C" w:rsidRPr="008D6C93" w:rsidRDefault="000F427C" w:rsidP="00672BAC">
      <w:pPr>
        <w:autoSpaceDE w:val="0"/>
        <w:autoSpaceDN w:val="0"/>
        <w:adjustRightInd w:val="0"/>
        <w:spacing w:line="276" w:lineRule="auto"/>
        <w:rPr>
          <w:rFonts w:ascii="Times New Roman" w:hAnsi="Times New Roman"/>
          <w:bCs/>
          <w:color w:val="000000" w:themeColor="text1"/>
          <w:lang w:val="sq-AL" w:bidi="ar-SA"/>
        </w:rPr>
      </w:pPr>
    </w:p>
    <w:p w14:paraId="49CD8F3F" w14:textId="42160C93" w:rsidR="00621284" w:rsidRPr="008D6C93" w:rsidRDefault="00621284" w:rsidP="0015160A">
      <w:pPr>
        <w:pStyle w:val="ListParagraph"/>
        <w:numPr>
          <w:ilvl w:val="0"/>
          <w:numId w:val="18"/>
        </w:numPr>
        <w:tabs>
          <w:tab w:val="left" w:pos="540"/>
          <w:tab w:val="left" w:pos="990"/>
        </w:tabs>
        <w:autoSpaceDE w:val="0"/>
        <w:autoSpaceDN w:val="0"/>
        <w:adjustRightInd w:val="0"/>
        <w:spacing w:line="276" w:lineRule="auto"/>
        <w:ind w:left="0" w:firstLine="720"/>
        <w:jc w:val="both"/>
        <w:rPr>
          <w:color w:val="000000" w:themeColor="text1"/>
          <w:sz w:val="24"/>
          <w:szCs w:val="24"/>
          <w:lang w:val="sq-AL"/>
        </w:rPr>
      </w:pPr>
      <w:r w:rsidRPr="008D6C93">
        <w:rPr>
          <w:color w:val="000000" w:themeColor="text1"/>
          <w:sz w:val="24"/>
          <w:szCs w:val="24"/>
          <w:lang w:val="sq-AL"/>
        </w:rPr>
        <w:t>Lënien në fuqi të vendimit nr. 10-2015-2532 (1055)</w:t>
      </w:r>
      <w:r w:rsidR="008C21FC" w:rsidRPr="008D6C93">
        <w:rPr>
          <w:color w:val="000000" w:themeColor="text1"/>
          <w:sz w:val="24"/>
          <w:szCs w:val="24"/>
          <w:lang w:val="sq-AL"/>
        </w:rPr>
        <w:t>,</w:t>
      </w:r>
      <w:r w:rsidRPr="008D6C93">
        <w:rPr>
          <w:color w:val="000000" w:themeColor="text1"/>
          <w:sz w:val="24"/>
          <w:szCs w:val="24"/>
          <w:lang w:val="sq-AL"/>
        </w:rPr>
        <w:t xml:space="preserve"> datë 24.11.2015, të Gjykatës së Apelit Durrës, për kërkimin për kundërshtimin e veprimeve të përmbaruesit gjyqësor.</w:t>
      </w:r>
    </w:p>
    <w:p w14:paraId="6DFD3136" w14:textId="77777777" w:rsidR="00621284" w:rsidRPr="008D6C93" w:rsidRDefault="00621284" w:rsidP="00672BAC">
      <w:pPr>
        <w:pStyle w:val="ListParagraph"/>
        <w:numPr>
          <w:ilvl w:val="0"/>
          <w:numId w:val="18"/>
        </w:numPr>
        <w:tabs>
          <w:tab w:val="left" w:pos="540"/>
          <w:tab w:val="left" w:pos="990"/>
        </w:tabs>
        <w:autoSpaceDE w:val="0"/>
        <w:autoSpaceDN w:val="0"/>
        <w:adjustRightInd w:val="0"/>
        <w:spacing w:line="276" w:lineRule="auto"/>
        <w:ind w:left="0" w:firstLine="720"/>
        <w:jc w:val="both"/>
        <w:rPr>
          <w:color w:val="000000" w:themeColor="text1"/>
          <w:sz w:val="24"/>
          <w:szCs w:val="24"/>
          <w:lang w:val="sq-AL"/>
        </w:rPr>
      </w:pPr>
      <w:r w:rsidRPr="008D6C93">
        <w:rPr>
          <w:color w:val="000000" w:themeColor="text1"/>
          <w:sz w:val="24"/>
          <w:szCs w:val="24"/>
          <w:lang w:val="sq-AL"/>
        </w:rPr>
        <w:lastRenderedPageBreak/>
        <w:t>Prishjen e vendimit  nr. 10-2015-2532 (1055) datë 24.11.2015, të Gjykatës së Apelit Durrës dhe dërgimin e çështjes për rishqyrtim në Gjykatën e Apelit të Juridiksionit të Përgjithshëm Tiranë, me tjetër trup gjykues, për kërkimin për pavlefshmërinë e titulli</w:t>
      </w:r>
      <w:r w:rsidR="008C21FC" w:rsidRPr="008D6C93">
        <w:rPr>
          <w:color w:val="000000" w:themeColor="text1"/>
          <w:sz w:val="24"/>
          <w:szCs w:val="24"/>
          <w:lang w:val="sq-AL"/>
        </w:rPr>
        <w:t>t</w:t>
      </w:r>
      <w:r w:rsidRPr="008D6C93">
        <w:rPr>
          <w:color w:val="000000" w:themeColor="text1"/>
          <w:sz w:val="24"/>
          <w:szCs w:val="24"/>
          <w:lang w:val="sq-AL"/>
        </w:rPr>
        <w:t xml:space="preserve"> ekzekutiv.</w:t>
      </w:r>
    </w:p>
    <w:p w14:paraId="2555CFD7" w14:textId="77777777" w:rsidR="00621284" w:rsidRPr="008D6C93" w:rsidRDefault="00621284" w:rsidP="00672BAC">
      <w:pPr>
        <w:tabs>
          <w:tab w:val="left" w:pos="540"/>
        </w:tabs>
        <w:autoSpaceDE w:val="0"/>
        <w:autoSpaceDN w:val="0"/>
        <w:adjustRightInd w:val="0"/>
        <w:spacing w:line="276" w:lineRule="auto"/>
        <w:jc w:val="both"/>
        <w:rPr>
          <w:rFonts w:ascii="Times New Roman" w:hAnsi="Times New Roman"/>
          <w:color w:val="000000" w:themeColor="text1"/>
          <w:lang w:val="sq-AL" w:bidi="ar-SA"/>
        </w:rPr>
      </w:pPr>
    </w:p>
    <w:p w14:paraId="45E14E3E" w14:textId="73944F18" w:rsidR="000F427C" w:rsidRPr="008D6C93" w:rsidRDefault="000F427C" w:rsidP="00672BAC">
      <w:pPr>
        <w:spacing w:line="276" w:lineRule="auto"/>
        <w:ind w:left="5760" w:firstLine="720"/>
        <w:jc w:val="both"/>
        <w:rPr>
          <w:rFonts w:ascii="Times New Roman" w:hAnsi="Times New Roman"/>
          <w:b/>
          <w:color w:val="000000" w:themeColor="text1"/>
          <w:spacing w:val="-3"/>
          <w:lang w:val="sq-AL"/>
        </w:rPr>
      </w:pPr>
      <w:r w:rsidRPr="008D6C93">
        <w:rPr>
          <w:rFonts w:ascii="Times New Roman" w:hAnsi="Times New Roman"/>
          <w:b/>
          <w:color w:val="000000" w:themeColor="text1"/>
          <w:lang w:val="sq-AL"/>
        </w:rPr>
        <w:t xml:space="preserve">   </w:t>
      </w:r>
      <w:r w:rsidR="00652E10" w:rsidRPr="008D6C93">
        <w:rPr>
          <w:rFonts w:ascii="Times New Roman" w:hAnsi="Times New Roman"/>
          <w:b/>
          <w:color w:val="000000" w:themeColor="text1"/>
          <w:lang w:val="sq-AL"/>
        </w:rPr>
        <w:t xml:space="preserve">     </w:t>
      </w:r>
      <w:r w:rsidRPr="008D6C93">
        <w:rPr>
          <w:rFonts w:ascii="Times New Roman" w:hAnsi="Times New Roman"/>
          <w:b/>
          <w:color w:val="000000" w:themeColor="text1"/>
          <w:spacing w:val="-3"/>
          <w:lang w:val="sq-AL"/>
        </w:rPr>
        <w:t>Tiranë, më 31.1.2024</w:t>
      </w:r>
    </w:p>
    <w:p w14:paraId="6F8374D1" w14:textId="77777777" w:rsidR="000F427C" w:rsidRPr="008D6C93" w:rsidRDefault="000F427C" w:rsidP="00672BAC">
      <w:pPr>
        <w:spacing w:line="276" w:lineRule="auto"/>
        <w:rPr>
          <w:color w:val="000000" w:themeColor="text1"/>
          <w:lang w:val="sq-AL"/>
        </w:rPr>
      </w:pPr>
    </w:p>
    <w:p w14:paraId="21255D08" w14:textId="77777777" w:rsidR="000F427C" w:rsidRPr="008D6C93" w:rsidRDefault="000F427C" w:rsidP="00672BAC">
      <w:pPr>
        <w:spacing w:line="276" w:lineRule="auto"/>
        <w:rPr>
          <w:color w:val="000000" w:themeColor="text1"/>
          <w:lang w:val="sq-AL"/>
        </w:rPr>
      </w:pPr>
    </w:p>
    <w:p w14:paraId="10EAA1BC" w14:textId="5D530A3E" w:rsidR="004B4922" w:rsidRPr="00671FB6" w:rsidRDefault="0067752F" w:rsidP="008906E7">
      <w:pPr>
        <w:spacing w:line="276" w:lineRule="auto"/>
        <w:jc w:val="both"/>
        <w:rPr>
          <w:rFonts w:ascii="Times New Roman" w:hAnsi="Times New Roman"/>
        </w:rPr>
      </w:pPr>
      <w:r w:rsidRPr="008D6C93">
        <w:rPr>
          <w:rFonts w:ascii="Times New Roman" w:hAnsi="Times New Roman"/>
          <w:b/>
          <w:bCs/>
          <w:color w:val="000000" w:themeColor="text1"/>
        </w:rPr>
        <w:t xml:space="preserve"> </w:t>
      </w:r>
      <w:r w:rsidR="00652E10" w:rsidRPr="008D6C93">
        <w:rPr>
          <w:rFonts w:ascii="Times New Roman" w:hAnsi="Times New Roman"/>
          <w:b/>
          <w:bCs/>
          <w:color w:val="000000" w:themeColor="text1"/>
        </w:rPr>
        <w:t xml:space="preserve"> </w:t>
      </w:r>
      <w:r w:rsidR="00A52061" w:rsidRPr="008D6C93">
        <w:rPr>
          <w:rFonts w:ascii="Times New Roman" w:hAnsi="Times New Roman"/>
          <w:b/>
          <w:bCs/>
          <w:color w:val="000000" w:themeColor="text1"/>
        </w:rPr>
        <w:t xml:space="preserve"> </w:t>
      </w:r>
      <w:r w:rsidR="00652E10" w:rsidRPr="008D6C93">
        <w:rPr>
          <w:rFonts w:ascii="Times New Roman" w:hAnsi="Times New Roman"/>
          <w:b/>
          <w:bCs/>
          <w:color w:val="000000" w:themeColor="text1"/>
        </w:rPr>
        <w:t xml:space="preserve"> </w:t>
      </w:r>
      <w:r w:rsidR="008906E7">
        <w:rPr>
          <w:rFonts w:ascii="Times New Roman" w:hAnsi="Times New Roman"/>
          <w:b/>
          <w:bCs/>
          <w:color w:val="000000" w:themeColor="text1"/>
        </w:rPr>
        <w:t xml:space="preserve"> </w:t>
      </w:r>
    </w:p>
    <w:p w14:paraId="58885E51" w14:textId="532DB152" w:rsidR="0067752F" w:rsidRPr="008D6C93" w:rsidRDefault="0067752F" w:rsidP="00672BAC">
      <w:pPr>
        <w:spacing w:line="276" w:lineRule="auto"/>
        <w:jc w:val="both"/>
        <w:rPr>
          <w:rFonts w:ascii="Times New Roman" w:hAnsi="Times New Roman"/>
          <w:b/>
          <w:color w:val="000000" w:themeColor="text1"/>
        </w:rPr>
      </w:pPr>
      <w:r w:rsidRPr="008D6C93">
        <w:rPr>
          <w:rFonts w:ascii="Times New Roman" w:hAnsi="Times New Roman"/>
          <w:b/>
          <w:bCs/>
          <w:color w:val="000000" w:themeColor="text1"/>
        </w:rPr>
        <w:t xml:space="preserve">                         </w:t>
      </w:r>
    </w:p>
    <w:p w14:paraId="0297321B" w14:textId="77777777" w:rsidR="0067752F" w:rsidRPr="008D6C93" w:rsidRDefault="0067752F" w:rsidP="00672BAC">
      <w:pPr>
        <w:spacing w:line="276" w:lineRule="auto"/>
        <w:jc w:val="both"/>
        <w:rPr>
          <w:rFonts w:ascii="Times New Roman" w:hAnsi="Times New Roman"/>
          <w:color w:val="000000" w:themeColor="text1"/>
          <w:lang w:val="it-IT"/>
        </w:rPr>
      </w:pPr>
    </w:p>
    <w:p w14:paraId="7D69DFC4" w14:textId="77777777" w:rsidR="0067752F" w:rsidRPr="008D6C93" w:rsidRDefault="0067752F" w:rsidP="00672BAC">
      <w:pPr>
        <w:spacing w:line="276" w:lineRule="auto"/>
        <w:jc w:val="both"/>
        <w:rPr>
          <w:b/>
          <w:color w:val="000000" w:themeColor="text1"/>
        </w:rPr>
      </w:pPr>
    </w:p>
    <w:p w14:paraId="61BA579E" w14:textId="77777777" w:rsidR="000F427C" w:rsidRPr="008D6C93" w:rsidRDefault="000F427C" w:rsidP="00672BAC">
      <w:pPr>
        <w:spacing w:line="276" w:lineRule="auto"/>
        <w:rPr>
          <w:color w:val="000000" w:themeColor="text1"/>
          <w:lang w:val="sq-AL"/>
        </w:rPr>
      </w:pPr>
    </w:p>
    <w:p w14:paraId="44C02B14" w14:textId="77777777" w:rsidR="00102EE1" w:rsidRPr="008D6C93" w:rsidRDefault="00102EE1" w:rsidP="00672BAC">
      <w:pPr>
        <w:spacing w:line="276" w:lineRule="auto"/>
        <w:rPr>
          <w:color w:val="000000" w:themeColor="text1"/>
          <w:lang w:val="sq-AL"/>
        </w:rPr>
      </w:pPr>
    </w:p>
    <w:sectPr w:rsidR="00102EE1" w:rsidRPr="008D6C93" w:rsidSect="00511076">
      <w:footerReference w:type="default" r:id="rId9"/>
      <w:pgSz w:w="11906" w:h="16838" w:code="9"/>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91035" w14:textId="77777777" w:rsidR="00860524" w:rsidRDefault="00860524" w:rsidP="000F427C">
      <w:r>
        <w:separator/>
      </w:r>
    </w:p>
  </w:endnote>
  <w:endnote w:type="continuationSeparator" w:id="0">
    <w:p w14:paraId="155E92F2" w14:textId="77777777" w:rsidR="00860524" w:rsidRDefault="00860524" w:rsidP="000F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Light">
    <w:panose1 w:val="020B04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904165"/>
      <w:docPartObj>
        <w:docPartGallery w:val="Page Numbers (Bottom of Page)"/>
        <w:docPartUnique/>
      </w:docPartObj>
    </w:sdtPr>
    <w:sdtEndPr>
      <w:rPr>
        <w:noProof/>
      </w:rPr>
    </w:sdtEndPr>
    <w:sdtContent>
      <w:p w14:paraId="76ECA540" w14:textId="77777777" w:rsidR="003A20F1" w:rsidRDefault="002E29C3">
        <w:pPr>
          <w:pStyle w:val="Footer"/>
          <w:jc w:val="right"/>
        </w:pPr>
        <w:r>
          <w:fldChar w:fldCharType="begin"/>
        </w:r>
        <w:r>
          <w:instrText xml:space="preserve"> PAGE   \* MERGEFORMAT </w:instrText>
        </w:r>
        <w:r>
          <w:fldChar w:fldCharType="separate"/>
        </w:r>
        <w:r w:rsidR="0067752F">
          <w:rPr>
            <w:noProof/>
          </w:rPr>
          <w:t>2</w:t>
        </w:r>
        <w:r>
          <w:rPr>
            <w:noProof/>
          </w:rPr>
          <w:fldChar w:fldCharType="end"/>
        </w:r>
      </w:p>
    </w:sdtContent>
  </w:sdt>
  <w:p w14:paraId="6F8C8B5F" w14:textId="77777777" w:rsidR="003A20F1" w:rsidRDefault="003A2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93AE1" w14:textId="77777777" w:rsidR="00860524" w:rsidRDefault="00860524" w:rsidP="000F427C">
      <w:r>
        <w:separator/>
      </w:r>
    </w:p>
  </w:footnote>
  <w:footnote w:type="continuationSeparator" w:id="0">
    <w:p w14:paraId="7A1C4D5D" w14:textId="77777777" w:rsidR="00860524" w:rsidRDefault="00860524" w:rsidP="000F427C">
      <w:r>
        <w:continuationSeparator/>
      </w:r>
    </w:p>
  </w:footnote>
  <w:footnote w:id="1">
    <w:p w14:paraId="13527181" w14:textId="77777777" w:rsidR="000F427C" w:rsidRDefault="000F427C" w:rsidP="000F427C">
      <w:pPr>
        <w:pStyle w:val="FootnoteText"/>
        <w:jc w:val="both"/>
      </w:pPr>
      <w:r>
        <w:rPr>
          <w:rStyle w:val="FootnoteReference"/>
        </w:rPr>
        <w:footnoteRef/>
      </w:r>
      <w:r>
        <w:t xml:space="preserve"> </w:t>
      </w:r>
      <w:r w:rsidRPr="003E36E7">
        <w:rPr>
          <w:lang w:val="sq-AL"/>
        </w:rPr>
        <w:t xml:space="preserve">Fillimisht palë paditëse ka qenë edhe shtetasi </w:t>
      </w:r>
      <w:proofErr w:type="spellStart"/>
      <w:r w:rsidRPr="003E36E7">
        <w:rPr>
          <w:lang w:val="sq-AL"/>
        </w:rPr>
        <w:t>Tomor</w:t>
      </w:r>
      <w:r>
        <w:rPr>
          <w:lang w:val="sq-AL"/>
        </w:rPr>
        <w:t>r</w:t>
      </w:r>
      <w:proofErr w:type="spellEnd"/>
      <w:r w:rsidRPr="003E36E7">
        <w:rPr>
          <w:lang w:val="sq-AL"/>
        </w:rPr>
        <w:t xml:space="preserve"> </w:t>
      </w:r>
      <w:proofErr w:type="spellStart"/>
      <w:r w:rsidRPr="003E36E7">
        <w:rPr>
          <w:lang w:val="sq-AL"/>
        </w:rPr>
        <w:t>Hidri</w:t>
      </w:r>
      <w:proofErr w:type="spellEnd"/>
      <w:r w:rsidRPr="003E36E7">
        <w:rPr>
          <w:lang w:val="sq-AL"/>
        </w:rPr>
        <w:t xml:space="preserve">, për të cilin Gjykata e Rrethit Gjyqësor Elbasan, me vendimin jo përfundimtar të datës 22.9.2014  ka vendosur: </w:t>
      </w:r>
      <w:r w:rsidRPr="003E36E7">
        <w:rPr>
          <w:i/>
          <w:lang w:val="sq-AL"/>
        </w:rPr>
        <w:t xml:space="preserve">“Pushimin e çështjes civile të paraqitur nga paditësi </w:t>
      </w:r>
      <w:proofErr w:type="spellStart"/>
      <w:r w:rsidRPr="003E36E7">
        <w:rPr>
          <w:i/>
          <w:lang w:val="sq-AL"/>
        </w:rPr>
        <w:t>Tomorr</w:t>
      </w:r>
      <w:proofErr w:type="spellEnd"/>
      <w:r w:rsidRPr="003E36E7">
        <w:rPr>
          <w:i/>
          <w:lang w:val="sq-AL"/>
        </w:rPr>
        <w:t xml:space="preserve"> </w:t>
      </w:r>
      <w:proofErr w:type="spellStart"/>
      <w:r w:rsidRPr="003E36E7">
        <w:rPr>
          <w:i/>
          <w:lang w:val="sq-AL"/>
        </w:rPr>
        <w:t>Hidri</w:t>
      </w:r>
      <w:proofErr w:type="spellEnd"/>
      <w:r w:rsidRPr="003E36E7">
        <w:rPr>
          <w:i/>
          <w:lang w:val="sq-AL"/>
        </w:rPr>
        <w:t xml:space="preserve"> dhe vazhdimin e gjykimit me palë paditëse Gëzime </w:t>
      </w:r>
      <w:proofErr w:type="spellStart"/>
      <w:r w:rsidRPr="003E36E7">
        <w:rPr>
          <w:i/>
          <w:lang w:val="sq-AL"/>
        </w:rPr>
        <w:t>Hidri</w:t>
      </w:r>
      <w:proofErr w:type="spellEnd"/>
      <w:r w:rsidRPr="003E36E7">
        <w:rPr>
          <w:i/>
          <w:lang w:val="sq-AL"/>
        </w:rPr>
        <w:t xml:space="preserve"> dhe të paditur Përmbaruesi privat shoqëria “AFA 2010” dhe “</w:t>
      </w:r>
      <w:proofErr w:type="spellStart"/>
      <w:r w:rsidRPr="003E36E7">
        <w:rPr>
          <w:i/>
          <w:lang w:val="sq-AL"/>
        </w:rPr>
        <w:t>Raiffeisen</w:t>
      </w:r>
      <w:proofErr w:type="spellEnd"/>
      <w:r w:rsidRPr="003E36E7">
        <w:rPr>
          <w:i/>
          <w:lang w:val="sq-AL"/>
        </w:rPr>
        <w:t xml:space="preserve"> </w:t>
      </w:r>
      <w:proofErr w:type="spellStart"/>
      <w:r w:rsidRPr="003E36E7">
        <w:rPr>
          <w:i/>
          <w:lang w:val="sq-AL"/>
        </w:rPr>
        <w:t>Bank</w:t>
      </w:r>
      <w:proofErr w:type="spellEnd"/>
      <w:r w:rsidRPr="003E36E7">
        <w:rPr>
          <w:i/>
          <w:lang w:val="sq-AL"/>
        </w:rPr>
        <w:t xml:space="preserve">”, me objekt: Kundërshtimi i veprimeve përmbarimore e pavlefshmëri titulli ekzekutiv, për shkak të mosparaqitjes së palës paditëse </w:t>
      </w:r>
      <w:proofErr w:type="spellStart"/>
      <w:r w:rsidRPr="003E36E7">
        <w:rPr>
          <w:i/>
          <w:lang w:val="sq-AL"/>
        </w:rPr>
        <w:t>Tomorr</w:t>
      </w:r>
      <w:proofErr w:type="spellEnd"/>
      <w:r w:rsidRPr="003E36E7">
        <w:rPr>
          <w:i/>
          <w:lang w:val="sq-AL"/>
        </w:rPr>
        <w:t xml:space="preserve"> </w:t>
      </w:r>
      <w:proofErr w:type="spellStart"/>
      <w:r w:rsidRPr="003E36E7">
        <w:rPr>
          <w:i/>
          <w:lang w:val="sq-AL"/>
        </w:rPr>
        <w:t>Hidri</w:t>
      </w:r>
      <w:proofErr w:type="spellEnd"/>
      <w:r w:rsidRPr="003E36E7">
        <w:rPr>
          <w:i/>
          <w:lang w:val="sq-AL"/>
        </w:rPr>
        <w:t xml:space="preserve">. Shpenzimet gjyqësore deri në këto moment në masën 50% i ngarkohen paditësit </w:t>
      </w:r>
      <w:proofErr w:type="spellStart"/>
      <w:r w:rsidRPr="003E36E7">
        <w:rPr>
          <w:i/>
          <w:lang w:val="sq-AL"/>
        </w:rPr>
        <w:t>Tomorr</w:t>
      </w:r>
      <w:proofErr w:type="spellEnd"/>
      <w:r w:rsidRPr="003E36E7">
        <w:rPr>
          <w:i/>
          <w:lang w:val="sq-AL"/>
        </w:rPr>
        <w:t xml:space="preserve"> </w:t>
      </w:r>
      <w:proofErr w:type="spellStart"/>
      <w:r w:rsidRPr="003E36E7">
        <w:rPr>
          <w:i/>
          <w:lang w:val="sq-AL"/>
        </w:rPr>
        <w:t>Hidri</w:t>
      </w:r>
      <w:proofErr w:type="spellEnd"/>
      <w:r w:rsidRPr="003E36E7">
        <w:rPr>
          <w:i/>
          <w:lang w:val="sq-AL"/>
        </w:rPr>
        <w:t>. Kundër vendimit lejohet ankim i veçantë në Gjykatën e Apelit Durrës”</w:t>
      </w:r>
      <w:r w:rsidRPr="003E36E7">
        <w:rPr>
          <w:lang w:val="sq-AL"/>
        </w:rPr>
        <w:t>. Ky vendim është lënë në fuqi nga Gjykata e Apelit Durrës me vendimin nr. 10-2015-994 (76), datë 29.4.2015</w:t>
      </w:r>
      <w:r>
        <w:rPr>
          <w:lang w:val="sq-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0C3C"/>
    <w:multiLevelType w:val="hybridMultilevel"/>
    <w:tmpl w:val="44445DF6"/>
    <w:lvl w:ilvl="0" w:tplc="55063DAC">
      <w:start w:val="16"/>
      <w:numFmt w:val="bullet"/>
      <w:lvlText w:val="-"/>
      <w:lvlJc w:val="left"/>
      <w:pPr>
        <w:ind w:left="720" w:hanging="360"/>
      </w:pPr>
      <w:rPr>
        <w:rFonts w:ascii="Times New Roman" w:eastAsia="Times New Roman" w:hAnsi="Times New Roman" w:cs="Times New Roman" w:hint="default"/>
        <w:sz w:val="24"/>
      </w:rPr>
    </w:lvl>
    <w:lvl w:ilvl="1" w:tplc="55063DAC">
      <w:start w:val="16"/>
      <w:numFmt w:val="bullet"/>
      <w:lvlText w:val="-"/>
      <w:lvlJc w:val="left"/>
      <w:pPr>
        <w:ind w:left="1440" w:hanging="360"/>
      </w:pPr>
      <w:rPr>
        <w:rFonts w:ascii="Times New Roman" w:eastAsia="Times New Roman" w:hAnsi="Times New Roman" w:cs="Times New Roman"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F7F3D"/>
    <w:multiLevelType w:val="hybridMultilevel"/>
    <w:tmpl w:val="5164D57A"/>
    <w:lvl w:ilvl="0" w:tplc="5FA0044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83642"/>
    <w:multiLevelType w:val="hybridMultilevel"/>
    <w:tmpl w:val="3B70C780"/>
    <w:lvl w:ilvl="0" w:tplc="BE3ED7B4">
      <w:start w:val="1"/>
      <w:numFmt w:val="bullet"/>
      <w:lvlText w:val=""/>
      <w:lvlJc w:val="left"/>
      <w:pPr>
        <w:ind w:left="721" w:hanging="720"/>
      </w:pPr>
      <w:rPr>
        <w:rFonts w:ascii="Symbol" w:hAnsi="Symbol" w:hint="default"/>
        <w:b/>
      </w:rPr>
    </w:lvl>
    <w:lvl w:ilvl="1" w:tplc="E7D8CCA4">
      <w:start w:val="1"/>
      <w:numFmt w:val="decimal"/>
      <w:lvlText w:val="%2."/>
      <w:lvlJc w:val="left"/>
      <w:pPr>
        <w:tabs>
          <w:tab w:val="num" w:pos="720"/>
        </w:tabs>
        <w:ind w:left="72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55C2795"/>
    <w:multiLevelType w:val="hybridMultilevel"/>
    <w:tmpl w:val="953EDE66"/>
    <w:lvl w:ilvl="0" w:tplc="55063DAC">
      <w:start w:val="1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907C5"/>
    <w:multiLevelType w:val="hybridMultilevel"/>
    <w:tmpl w:val="73AAD43A"/>
    <w:lvl w:ilvl="0" w:tplc="9E84B0E4">
      <w:start w:val="1"/>
      <w:numFmt w:val="bullet"/>
      <w:lvlText w:val="-"/>
      <w:lvlJc w:val="left"/>
      <w:pPr>
        <w:ind w:left="1080" w:hanging="360"/>
      </w:pPr>
      <w:rPr>
        <w:rFonts w:ascii="Helvetica-Light" w:hAnsi="Helvetica-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FE6D37"/>
    <w:multiLevelType w:val="hybridMultilevel"/>
    <w:tmpl w:val="5762A09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205B7EC3"/>
    <w:multiLevelType w:val="hybridMultilevel"/>
    <w:tmpl w:val="C234F820"/>
    <w:lvl w:ilvl="0" w:tplc="DF80E9D6">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565EA1"/>
    <w:multiLevelType w:val="hybridMultilevel"/>
    <w:tmpl w:val="48065A24"/>
    <w:lvl w:ilvl="0" w:tplc="3D24EA3C">
      <w:start w:val="10"/>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31B350D9"/>
    <w:multiLevelType w:val="hybridMultilevel"/>
    <w:tmpl w:val="7A441CEE"/>
    <w:lvl w:ilvl="0" w:tplc="32925FF8">
      <w:start w:val="1"/>
      <w:numFmt w:val="upp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10368"/>
    <w:multiLevelType w:val="hybridMultilevel"/>
    <w:tmpl w:val="9DEE2CE4"/>
    <w:lvl w:ilvl="0" w:tplc="3BB892F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E6930"/>
    <w:multiLevelType w:val="hybridMultilevel"/>
    <w:tmpl w:val="2EAA932E"/>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F2517"/>
    <w:multiLevelType w:val="hybridMultilevel"/>
    <w:tmpl w:val="461050E4"/>
    <w:lvl w:ilvl="0" w:tplc="E820C7D0">
      <w:start w:val="30"/>
      <w:numFmt w:val="bullet"/>
      <w:lvlText w:val="-"/>
      <w:lvlJc w:val="left"/>
      <w:pPr>
        <w:ind w:left="108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5A799E"/>
    <w:multiLevelType w:val="hybridMultilevel"/>
    <w:tmpl w:val="3AAC35F0"/>
    <w:lvl w:ilvl="0" w:tplc="A2F6244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F9434C"/>
    <w:multiLevelType w:val="hybridMultilevel"/>
    <w:tmpl w:val="8EE4496E"/>
    <w:lvl w:ilvl="0" w:tplc="DFB0EAA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246EBF"/>
    <w:multiLevelType w:val="hybridMultilevel"/>
    <w:tmpl w:val="86FC0380"/>
    <w:lvl w:ilvl="0" w:tplc="4AE46F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46C1B"/>
    <w:multiLevelType w:val="hybridMultilevel"/>
    <w:tmpl w:val="F8B6F17E"/>
    <w:lvl w:ilvl="0" w:tplc="23F039AE">
      <w:start w:val="1"/>
      <w:numFmt w:val="decimal"/>
      <w:lvlText w:val="%1."/>
      <w:lvlJc w:val="left"/>
      <w:pPr>
        <w:ind w:left="720" w:hanging="360"/>
      </w:pPr>
      <w:rPr>
        <w:rFonts w:hint="default"/>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A53E05"/>
    <w:multiLevelType w:val="hybridMultilevel"/>
    <w:tmpl w:val="581CB068"/>
    <w:lvl w:ilvl="0" w:tplc="23F039AE">
      <w:start w:val="1"/>
      <w:numFmt w:val="decimal"/>
      <w:lvlText w:val="%1."/>
      <w:lvlJc w:val="left"/>
      <w:pPr>
        <w:ind w:left="720" w:hanging="360"/>
      </w:pPr>
      <w:rPr>
        <w:rFonts w:hint="default"/>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526982">
    <w:abstractNumId w:val="8"/>
  </w:num>
  <w:num w:numId="2" w16cid:durableId="948855811">
    <w:abstractNumId w:val="2"/>
  </w:num>
  <w:num w:numId="3" w16cid:durableId="234776715">
    <w:abstractNumId w:val="0"/>
  </w:num>
  <w:num w:numId="4" w16cid:durableId="1684741596">
    <w:abstractNumId w:val="3"/>
  </w:num>
  <w:num w:numId="5" w16cid:durableId="739711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6586155">
    <w:abstractNumId w:val="6"/>
  </w:num>
  <w:num w:numId="7" w16cid:durableId="11885614">
    <w:abstractNumId w:val="9"/>
  </w:num>
  <w:num w:numId="8" w16cid:durableId="1466772476">
    <w:abstractNumId w:val="15"/>
  </w:num>
  <w:num w:numId="9" w16cid:durableId="870188151">
    <w:abstractNumId w:val="14"/>
  </w:num>
  <w:num w:numId="10" w16cid:durableId="1678389481">
    <w:abstractNumId w:val="4"/>
  </w:num>
  <w:num w:numId="11" w16cid:durableId="618802199">
    <w:abstractNumId w:val="13"/>
  </w:num>
  <w:num w:numId="12" w16cid:durableId="305209487">
    <w:abstractNumId w:val="1"/>
  </w:num>
  <w:num w:numId="13" w16cid:durableId="1306660273">
    <w:abstractNumId w:val="10"/>
  </w:num>
  <w:num w:numId="14" w16cid:durableId="1856267321">
    <w:abstractNumId w:val="11"/>
  </w:num>
  <w:num w:numId="15" w16cid:durableId="1498154143">
    <w:abstractNumId w:val="7"/>
  </w:num>
  <w:num w:numId="16" w16cid:durableId="171339755">
    <w:abstractNumId w:val="16"/>
  </w:num>
  <w:num w:numId="17" w16cid:durableId="1521356837">
    <w:abstractNumId w:val="12"/>
  </w:num>
  <w:num w:numId="18" w16cid:durableId="668489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27C"/>
    <w:rsid w:val="00021850"/>
    <w:rsid w:val="000D5A89"/>
    <w:rsid w:val="000D6C7D"/>
    <w:rsid w:val="000F427C"/>
    <w:rsid w:val="00102EE1"/>
    <w:rsid w:val="0015160A"/>
    <w:rsid w:val="002239A0"/>
    <w:rsid w:val="002B6A33"/>
    <w:rsid w:val="002C1BC6"/>
    <w:rsid w:val="002D1BAF"/>
    <w:rsid w:val="002D7F9B"/>
    <w:rsid w:val="002E29C3"/>
    <w:rsid w:val="003749C1"/>
    <w:rsid w:val="0039153B"/>
    <w:rsid w:val="003A20F1"/>
    <w:rsid w:val="004034E0"/>
    <w:rsid w:val="004277FD"/>
    <w:rsid w:val="00461D37"/>
    <w:rsid w:val="00483793"/>
    <w:rsid w:val="004B13E5"/>
    <w:rsid w:val="004B4922"/>
    <w:rsid w:val="004F4BFB"/>
    <w:rsid w:val="00511048"/>
    <w:rsid w:val="00511076"/>
    <w:rsid w:val="00596DCE"/>
    <w:rsid w:val="00621284"/>
    <w:rsid w:val="00652E10"/>
    <w:rsid w:val="00672BAC"/>
    <w:rsid w:val="0067752F"/>
    <w:rsid w:val="00860524"/>
    <w:rsid w:val="00887BAF"/>
    <w:rsid w:val="008906E7"/>
    <w:rsid w:val="008C21FC"/>
    <w:rsid w:val="008D6C93"/>
    <w:rsid w:val="008F6E18"/>
    <w:rsid w:val="00940B07"/>
    <w:rsid w:val="00A1272A"/>
    <w:rsid w:val="00A52061"/>
    <w:rsid w:val="00AC5A02"/>
    <w:rsid w:val="00AE6FC4"/>
    <w:rsid w:val="00B24BCC"/>
    <w:rsid w:val="00B85FBB"/>
    <w:rsid w:val="00C3329D"/>
    <w:rsid w:val="00C45540"/>
    <w:rsid w:val="00D067C9"/>
    <w:rsid w:val="00D132A6"/>
    <w:rsid w:val="00D57702"/>
    <w:rsid w:val="00E35F38"/>
    <w:rsid w:val="00EB1771"/>
    <w:rsid w:val="00EB728F"/>
    <w:rsid w:val="00F56F0A"/>
    <w:rsid w:val="00F722D0"/>
    <w:rsid w:val="00FA2CF6"/>
    <w:rsid w:val="00FB69EF"/>
    <w:rsid w:val="00FE466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8EFB"/>
  <w15:chartTrackingRefBased/>
  <w15:docId w15:val="{ABA76BB7-C6AC-4F7F-B6CE-31591093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27C"/>
    <w:pPr>
      <w:spacing w:after="0" w:line="240" w:lineRule="auto"/>
    </w:pPr>
    <w:rPr>
      <w:rFonts w:ascii="Calibri" w:eastAsia="Times New Roman" w:hAnsi="Calibri"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0F427C"/>
    <w:rPr>
      <w:szCs w:val="32"/>
      <w:lang w:val="x-none" w:eastAsia="x-none"/>
    </w:rPr>
  </w:style>
  <w:style w:type="character" w:customStyle="1" w:styleId="NoSpacingChar">
    <w:name w:val="No Spacing Char"/>
    <w:link w:val="NoSpacing"/>
    <w:uiPriority w:val="99"/>
    <w:locked/>
    <w:rsid w:val="000F427C"/>
    <w:rPr>
      <w:rFonts w:ascii="Calibri" w:eastAsia="Times New Roman" w:hAnsi="Calibri" w:cs="Times New Roman"/>
      <w:sz w:val="24"/>
      <w:szCs w:val="32"/>
      <w:lang w:val="x-none" w:eastAsia="x-none"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0F427C"/>
    <w:pPr>
      <w:ind w:left="720"/>
      <w:contextualSpacing/>
    </w:pPr>
    <w:rPr>
      <w:rFonts w:ascii="Times New Roman" w:hAnsi="Times New Roman"/>
      <w:sz w:val="20"/>
      <w:szCs w:val="20"/>
      <w:lang w:val="x-none" w:eastAsia="x-none" w:bidi="ar-S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0F427C"/>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0F427C"/>
    <w:pPr>
      <w:tabs>
        <w:tab w:val="center" w:pos="4513"/>
        <w:tab w:val="right" w:pos="9026"/>
      </w:tabs>
    </w:pPr>
  </w:style>
  <w:style w:type="character" w:customStyle="1" w:styleId="FooterChar">
    <w:name w:val="Footer Char"/>
    <w:basedOn w:val="DefaultParagraphFont"/>
    <w:link w:val="Footer"/>
    <w:uiPriority w:val="99"/>
    <w:rsid w:val="000F427C"/>
    <w:rPr>
      <w:rFonts w:ascii="Calibri" w:eastAsia="Times New Roman" w:hAnsi="Calibri" w:cs="Times New Roman"/>
      <w:sz w:val="24"/>
      <w:szCs w:val="24"/>
      <w:lang w:val="en-US" w:bidi="en-US"/>
    </w:rPr>
  </w:style>
  <w:style w:type="paragraph" w:styleId="FootnoteText">
    <w:name w:val="footnote text"/>
    <w:basedOn w:val="Normal"/>
    <w:link w:val="FootnoteTextChar"/>
    <w:uiPriority w:val="99"/>
    <w:unhideWhenUsed/>
    <w:rsid w:val="000F427C"/>
    <w:rPr>
      <w:rFonts w:ascii="Times New Roman" w:hAnsi="Times New Roman"/>
      <w:sz w:val="20"/>
      <w:szCs w:val="20"/>
      <w:lang w:bidi="ar-SA"/>
    </w:rPr>
  </w:style>
  <w:style w:type="character" w:customStyle="1" w:styleId="FootnoteTextChar">
    <w:name w:val="Footnote Text Char"/>
    <w:basedOn w:val="DefaultParagraphFont"/>
    <w:link w:val="FootnoteText"/>
    <w:uiPriority w:val="99"/>
    <w:rsid w:val="000F427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0F4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7067D-D94C-4823-8082-75FADD95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6990</Words>
  <Characters>39846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Sadiku</dc:creator>
  <cp:keywords/>
  <dc:description/>
  <cp:lastModifiedBy>Eges Osmani</cp:lastModifiedBy>
  <cp:revision>2</cp:revision>
  <cp:lastPrinted>2024-04-18T09:41:00Z</cp:lastPrinted>
  <dcterms:created xsi:type="dcterms:W3CDTF">2024-06-12T13:32:00Z</dcterms:created>
  <dcterms:modified xsi:type="dcterms:W3CDTF">2024-06-12T13:32:00Z</dcterms:modified>
</cp:coreProperties>
</file>