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42B8D8" w14:textId="77777777" w:rsidR="00CF024F" w:rsidRDefault="00CF024F" w:rsidP="00324760">
      <w:pPr>
        <w:tabs>
          <w:tab w:val="left" w:pos="720"/>
        </w:tabs>
        <w:jc w:val="center"/>
        <w:rPr>
          <w:sz w:val="24"/>
          <w:szCs w:val="24"/>
        </w:rPr>
      </w:pPr>
    </w:p>
    <w:p w14:paraId="45A08015" w14:textId="77777777" w:rsidR="00CF024F" w:rsidRDefault="00CF024F" w:rsidP="00324760">
      <w:pPr>
        <w:tabs>
          <w:tab w:val="left" w:pos="720"/>
        </w:tabs>
        <w:jc w:val="center"/>
        <w:rPr>
          <w:sz w:val="24"/>
          <w:szCs w:val="24"/>
        </w:rPr>
      </w:pPr>
    </w:p>
    <w:p w14:paraId="0B17131A" w14:textId="60BCCA0F" w:rsidR="00211DB9" w:rsidRPr="00CF024F" w:rsidRDefault="00211DB9" w:rsidP="00324760">
      <w:pPr>
        <w:tabs>
          <w:tab w:val="left" w:pos="720"/>
        </w:tabs>
        <w:jc w:val="center"/>
        <w:rPr>
          <w:sz w:val="24"/>
          <w:szCs w:val="24"/>
        </w:rPr>
      </w:pPr>
      <w:r w:rsidRPr="00CF024F">
        <w:rPr>
          <w:sz w:val="24"/>
          <w:szCs w:val="24"/>
        </w:rPr>
        <w:object w:dxaOrig="6674" w:dyaOrig="10036" w14:anchorId="5800E1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25pt;height:36.3pt" o:ole="">
            <v:imagedata r:id="rId7" o:title=""/>
          </v:shape>
          <o:OLEObject Type="Embed" ProgID="MSPhotoEd.3" ShapeID="_x0000_i1025" DrawAspect="Content" ObjectID="_1772327607" r:id="rId8"/>
        </w:object>
      </w:r>
    </w:p>
    <w:p w14:paraId="0F447F66" w14:textId="77777777" w:rsidR="00211DB9" w:rsidRPr="00CF024F" w:rsidRDefault="00211DB9" w:rsidP="0059268C">
      <w:pPr>
        <w:pStyle w:val="Heading1"/>
        <w:jc w:val="center"/>
        <w:rPr>
          <w:b/>
          <w:sz w:val="24"/>
          <w:szCs w:val="24"/>
        </w:rPr>
      </w:pPr>
      <w:r w:rsidRPr="00CF024F">
        <w:rPr>
          <w:b/>
          <w:sz w:val="24"/>
          <w:szCs w:val="24"/>
        </w:rPr>
        <w:t>REPUBLIKA E SHQIPËRISË</w:t>
      </w:r>
    </w:p>
    <w:p w14:paraId="51D83350" w14:textId="77777777" w:rsidR="00211DB9" w:rsidRPr="00CF024F" w:rsidRDefault="00211DB9" w:rsidP="0059268C">
      <w:pPr>
        <w:jc w:val="center"/>
        <w:rPr>
          <w:b/>
          <w:sz w:val="24"/>
          <w:szCs w:val="24"/>
        </w:rPr>
      </w:pPr>
      <w:r w:rsidRPr="00CF024F">
        <w:rPr>
          <w:b/>
          <w:sz w:val="24"/>
          <w:szCs w:val="24"/>
        </w:rPr>
        <w:t>GJYKATA E LARTË</w:t>
      </w:r>
    </w:p>
    <w:p w14:paraId="6E3553EF" w14:textId="77777777" w:rsidR="00211DB9" w:rsidRPr="00CF024F" w:rsidRDefault="00211DB9" w:rsidP="0059268C">
      <w:pPr>
        <w:jc w:val="center"/>
        <w:rPr>
          <w:b/>
          <w:sz w:val="24"/>
          <w:szCs w:val="24"/>
        </w:rPr>
      </w:pPr>
      <w:r w:rsidRPr="00CF024F">
        <w:rPr>
          <w:b/>
          <w:sz w:val="24"/>
          <w:szCs w:val="24"/>
        </w:rPr>
        <w:t xml:space="preserve">KOLEGJI </w:t>
      </w:r>
      <w:r w:rsidR="00C97FF4" w:rsidRPr="00CF024F">
        <w:rPr>
          <w:b/>
          <w:sz w:val="24"/>
          <w:szCs w:val="24"/>
        </w:rPr>
        <w:t xml:space="preserve">CIVIL </w:t>
      </w:r>
    </w:p>
    <w:p w14:paraId="0EE1E9CB" w14:textId="77777777" w:rsidR="009A42FD" w:rsidRPr="00CF024F" w:rsidRDefault="009A42FD" w:rsidP="0059268C">
      <w:pPr>
        <w:pStyle w:val="Subtitle"/>
        <w:jc w:val="both"/>
        <w:rPr>
          <w:i w:val="0"/>
          <w:sz w:val="24"/>
          <w:szCs w:val="24"/>
        </w:rPr>
      </w:pPr>
    </w:p>
    <w:p w14:paraId="0BD2CEDD" w14:textId="59349C87" w:rsidR="00211DB9" w:rsidRPr="00CF024F" w:rsidRDefault="00211DB9" w:rsidP="0059268C">
      <w:pPr>
        <w:pStyle w:val="Subtitle"/>
        <w:jc w:val="both"/>
        <w:rPr>
          <w:b/>
          <w:i w:val="0"/>
          <w:sz w:val="24"/>
          <w:szCs w:val="24"/>
        </w:rPr>
      </w:pPr>
      <w:r w:rsidRPr="00CF024F">
        <w:rPr>
          <w:b/>
          <w:i w:val="0"/>
          <w:sz w:val="24"/>
          <w:szCs w:val="24"/>
        </w:rPr>
        <w:t>Nr.</w:t>
      </w:r>
      <w:r w:rsidR="0059268C" w:rsidRPr="00CF024F">
        <w:rPr>
          <w:i w:val="0"/>
          <w:sz w:val="24"/>
          <w:szCs w:val="24"/>
        </w:rPr>
        <w:t xml:space="preserve"> </w:t>
      </w:r>
      <w:r w:rsidR="00EF4CA8" w:rsidRPr="00CF024F">
        <w:rPr>
          <w:b/>
          <w:i w:val="0"/>
          <w:sz w:val="24"/>
          <w:szCs w:val="24"/>
        </w:rPr>
        <w:t>11</w:t>
      </w:r>
      <w:r w:rsidR="00EF3810" w:rsidRPr="00CF024F">
        <w:rPr>
          <w:b/>
          <w:i w:val="0"/>
          <w:sz w:val="24"/>
          <w:szCs w:val="24"/>
        </w:rPr>
        <w:t>117</w:t>
      </w:r>
      <w:r w:rsidR="00EF4CA8" w:rsidRPr="00CF024F">
        <w:rPr>
          <w:b/>
          <w:i w:val="0"/>
          <w:sz w:val="24"/>
          <w:szCs w:val="24"/>
        </w:rPr>
        <w:t>-0</w:t>
      </w:r>
      <w:r w:rsidR="002D6371" w:rsidRPr="00CF024F">
        <w:rPr>
          <w:b/>
          <w:i w:val="0"/>
          <w:sz w:val="24"/>
          <w:szCs w:val="24"/>
        </w:rPr>
        <w:t>2</w:t>
      </w:r>
      <w:r w:rsidR="00EF3810" w:rsidRPr="00CF024F">
        <w:rPr>
          <w:b/>
          <w:i w:val="0"/>
          <w:sz w:val="24"/>
          <w:szCs w:val="24"/>
        </w:rPr>
        <w:t>588</w:t>
      </w:r>
      <w:r w:rsidR="00E04595" w:rsidRPr="00CF024F">
        <w:rPr>
          <w:b/>
          <w:i w:val="0"/>
          <w:sz w:val="24"/>
          <w:szCs w:val="24"/>
        </w:rPr>
        <w:t>-00</w:t>
      </w:r>
      <w:r w:rsidR="00D11CAE" w:rsidRPr="00CF024F">
        <w:rPr>
          <w:b/>
          <w:i w:val="0"/>
          <w:sz w:val="24"/>
          <w:szCs w:val="24"/>
        </w:rPr>
        <w:t>-</w:t>
      </w:r>
      <w:r w:rsidR="00E04595" w:rsidRPr="00CF024F">
        <w:rPr>
          <w:b/>
          <w:i w:val="0"/>
          <w:sz w:val="24"/>
          <w:szCs w:val="24"/>
        </w:rPr>
        <w:t>201</w:t>
      </w:r>
      <w:r w:rsidR="00EF3810" w:rsidRPr="00CF024F">
        <w:rPr>
          <w:b/>
          <w:i w:val="0"/>
          <w:sz w:val="24"/>
          <w:szCs w:val="24"/>
        </w:rPr>
        <w:t>5</w:t>
      </w:r>
      <w:r w:rsidR="0059268C" w:rsidRPr="00CF024F">
        <w:rPr>
          <w:i w:val="0"/>
          <w:sz w:val="24"/>
          <w:szCs w:val="24"/>
        </w:rPr>
        <w:t xml:space="preserve"> </w:t>
      </w:r>
      <w:r w:rsidR="002F6B40" w:rsidRPr="00CF024F">
        <w:rPr>
          <w:b/>
          <w:i w:val="0"/>
          <w:sz w:val="24"/>
          <w:szCs w:val="24"/>
        </w:rPr>
        <w:t xml:space="preserve"> </w:t>
      </w:r>
      <w:r w:rsidRPr="00CF024F">
        <w:rPr>
          <w:b/>
          <w:i w:val="0"/>
          <w:sz w:val="24"/>
          <w:szCs w:val="24"/>
        </w:rPr>
        <w:t>i Regj. Themeltar</w:t>
      </w:r>
    </w:p>
    <w:p w14:paraId="3156BE04" w14:textId="777F681C" w:rsidR="00211DB9" w:rsidRPr="00CF024F" w:rsidRDefault="00211DB9" w:rsidP="0059268C">
      <w:pPr>
        <w:jc w:val="both"/>
        <w:rPr>
          <w:b/>
          <w:sz w:val="24"/>
          <w:szCs w:val="24"/>
        </w:rPr>
      </w:pPr>
      <w:r w:rsidRPr="00CF024F">
        <w:rPr>
          <w:b/>
          <w:sz w:val="24"/>
          <w:szCs w:val="24"/>
        </w:rPr>
        <w:t>Nr.</w:t>
      </w:r>
      <w:r w:rsidR="00BF379D" w:rsidRPr="00CF024F">
        <w:rPr>
          <w:b/>
          <w:sz w:val="24"/>
          <w:szCs w:val="24"/>
        </w:rPr>
        <w:t xml:space="preserve"> 00-2023-4860 (678)</w:t>
      </w:r>
      <w:r w:rsidRPr="00CF024F">
        <w:rPr>
          <w:b/>
          <w:sz w:val="24"/>
          <w:szCs w:val="24"/>
        </w:rPr>
        <w:t xml:space="preserve"> </w:t>
      </w:r>
      <w:r w:rsidR="00BF379D" w:rsidRPr="00CF024F">
        <w:rPr>
          <w:b/>
          <w:sz w:val="24"/>
          <w:szCs w:val="24"/>
        </w:rPr>
        <w:t>Vendimi</w:t>
      </w:r>
    </w:p>
    <w:p w14:paraId="67C46F1A" w14:textId="77777777" w:rsidR="00625B0F" w:rsidRPr="00CF024F" w:rsidRDefault="00625B0F" w:rsidP="0059268C">
      <w:pPr>
        <w:pStyle w:val="Heading5"/>
        <w:rPr>
          <w:sz w:val="24"/>
          <w:szCs w:val="24"/>
        </w:rPr>
      </w:pPr>
    </w:p>
    <w:p w14:paraId="75E71581" w14:textId="77777777" w:rsidR="00625B0F" w:rsidRPr="00CF024F" w:rsidRDefault="00625B0F" w:rsidP="0059268C">
      <w:pPr>
        <w:pStyle w:val="Heading5"/>
        <w:rPr>
          <w:sz w:val="24"/>
          <w:szCs w:val="24"/>
        </w:rPr>
      </w:pPr>
      <w:r w:rsidRPr="00CF024F">
        <w:rPr>
          <w:sz w:val="24"/>
          <w:szCs w:val="24"/>
        </w:rPr>
        <w:t>VENDIM</w:t>
      </w:r>
    </w:p>
    <w:p w14:paraId="3D30E6A2" w14:textId="77777777" w:rsidR="00625B0F" w:rsidRPr="00CF024F" w:rsidRDefault="00F91B7E" w:rsidP="0059268C">
      <w:pPr>
        <w:pStyle w:val="Heading3"/>
        <w:rPr>
          <w:sz w:val="24"/>
          <w:szCs w:val="24"/>
        </w:rPr>
      </w:pPr>
      <w:r w:rsidRPr="00CF024F">
        <w:rPr>
          <w:sz w:val="24"/>
          <w:szCs w:val="24"/>
        </w:rPr>
        <w:t xml:space="preserve"> NË EMË</w:t>
      </w:r>
      <w:r w:rsidR="00625B0F" w:rsidRPr="00CF024F">
        <w:rPr>
          <w:sz w:val="24"/>
          <w:szCs w:val="24"/>
        </w:rPr>
        <w:t>R T</w:t>
      </w:r>
      <w:r w:rsidRPr="00CF024F">
        <w:rPr>
          <w:sz w:val="24"/>
          <w:szCs w:val="24"/>
        </w:rPr>
        <w:t>Ë REPUBLIKË</w:t>
      </w:r>
      <w:r w:rsidR="00625B0F" w:rsidRPr="00CF024F">
        <w:rPr>
          <w:sz w:val="24"/>
          <w:szCs w:val="24"/>
        </w:rPr>
        <w:t>S</w:t>
      </w:r>
    </w:p>
    <w:p w14:paraId="180C9691" w14:textId="77777777" w:rsidR="00625B0F" w:rsidRPr="00CF024F" w:rsidRDefault="00625B0F" w:rsidP="0059268C">
      <w:pPr>
        <w:rPr>
          <w:sz w:val="24"/>
          <w:szCs w:val="24"/>
        </w:rPr>
      </w:pPr>
    </w:p>
    <w:p w14:paraId="35F8F79E" w14:textId="2BD72D94" w:rsidR="00625B0F" w:rsidRPr="00CF024F" w:rsidRDefault="00A9236E" w:rsidP="0059268C">
      <w:pPr>
        <w:pStyle w:val="BodyText"/>
        <w:rPr>
          <w:rFonts w:ascii="Times New Roman" w:hAnsi="Times New Roman"/>
          <w:sz w:val="24"/>
          <w:szCs w:val="24"/>
        </w:rPr>
      </w:pPr>
      <w:r w:rsidRPr="00CF024F">
        <w:rPr>
          <w:rFonts w:ascii="Times New Roman" w:hAnsi="Times New Roman"/>
          <w:sz w:val="24"/>
          <w:szCs w:val="24"/>
        </w:rPr>
        <w:t xml:space="preserve"> </w:t>
      </w:r>
      <w:r w:rsidR="008F7CF2" w:rsidRPr="00CF024F">
        <w:rPr>
          <w:rFonts w:ascii="Times New Roman" w:hAnsi="Times New Roman"/>
          <w:sz w:val="24"/>
          <w:szCs w:val="24"/>
        </w:rPr>
        <w:tab/>
      </w:r>
      <w:r w:rsidR="008F7CF2" w:rsidRPr="00CF024F">
        <w:rPr>
          <w:rFonts w:ascii="Times New Roman" w:hAnsi="Times New Roman"/>
          <w:sz w:val="24"/>
          <w:szCs w:val="24"/>
        </w:rPr>
        <w:tab/>
      </w:r>
      <w:r w:rsidR="00F91B7E" w:rsidRPr="00CF024F">
        <w:rPr>
          <w:rFonts w:ascii="Times New Roman" w:hAnsi="Times New Roman"/>
          <w:sz w:val="24"/>
          <w:szCs w:val="24"/>
        </w:rPr>
        <w:t xml:space="preserve">Kolegji </w:t>
      </w:r>
      <w:r w:rsidR="00034112" w:rsidRPr="00CF024F">
        <w:rPr>
          <w:rFonts w:ascii="Times New Roman" w:hAnsi="Times New Roman"/>
          <w:sz w:val="24"/>
          <w:szCs w:val="24"/>
        </w:rPr>
        <w:t>Civil</w:t>
      </w:r>
      <w:r w:rsidR="00F91B7E" w:rsidRPr="00CF024F">
        <w:rPr>
          <w:rFonts w:ascii="Times New Roman" w:hAnsi="Times New Roman"/>
          <w:sz w:val="24"/>
          <w:szCs w:val="24"/>
        </w:rPr>
        <w:t xml:space="preserve"> i Gjykatë</w:t>
      </w:r>
      <w:r w:rsidR="00625B0F" w:rsidRPr="00CF024F">
        <w:rPr>
          <w:rFonts w:ascii="Times New Roman" w:hAnsi="Times New Roman"/>
          <w:sz w:val="24"/>
          <w:szCs w:val="24"/>
        </w:rPr>
        <w:t>s s</w:t>
      </w:r>
      <w:r w:rsidR="00F91B7E" w:rsidRPr="00CF024F">
        <w:rPr>
          <w:rFonts w:ascii="Times New Roman" w:hAnsi="Times New Roman"/>
          <w:sz w:val="24"/>
          <w:szCs w:val="24"/>
        </w:rPr>
        <w:t>ë</w:t>
      </w:r>
      <w:r w:rsidR="00625B0F" w:rsidRPr="00CF024F">
        <w:rPr>
          <w:rFonts w:ascii="Times New Roman" w:hAnsi="Times New Roman"/>
          <w:sz w:val="24"/>
          <w:szCs w:val="24"/>
        </w:rPr>
        <w:t xml:space="preserve"> Lartë, i përbër</w:t>
      </w:r>
      <w:r w:rsidR="00F91B7E" w:rsidRPr="00CF024F">
        <w:rPr>
          <w:rFonts w:ascii="Times New Roman" w:hAnsi="Times New Roman"/>
          <w:sz w:val="24"/>
          <w:szCs w:val="24"/>
        </w:rPr>
        <w:t>ë prej</w:t>
      </w:r>
      <w:r w:rsidR="008F7CF2" w:rsidRPr="00CF024F">
        <w:rPr>
          <w:rFonts w:ascii="Times New Roman" w:hAnsi="Times New Roman"/>
          <w:sz w:val="24"/>
          <w:szCs w:val="24"/>
        </w:rPr>
        <w:t xml:space="preserve"> gjyqtar</w:t>
      </w:r>
      <w:r w:rsidR="00573B72" w:rsidRPr="00CF024F">
        <w:rPr>
          <w:rFonts w:ascii="Times New Roman" w:hAnsi="Times New Roman"/>
          <w:sz w:val="24"/>
          <w:szCs w:val="24"/>
        </w:rPr>
        <w:t>ë</w:t>
      </w:r>
      <w:r w:rsidR="008F7CF2" w:rsidRPr="00CF024F">
        <w:rPr>
          <w:rFonts w:ascii="Times New Roman" w:hAnsi="Times New Roman"/>
          <w:sz w:val="24"/>
          <w:szCs w:val="24"/>
        </w:rPr>
        <w:t>ve</w:t>
      </w:r>
      <w:r w:rsidR="00625B0F" w:rsidRPr="00CF024F">
        <w:rPr>
          <w:rFonts w:ascii="Times New Roman" w:hAnsi="Times New Roman"/>
          <w:sz w:val="24"/>
          <w:szCs w:val="24"/>
        </w:rPr>
        <w:t>:</w:t>
      </w:r>
    </w:p>
    <w:p w14:paraId="2B40320E" w14:textId="77777777" w:rsidR="00E76BA7" w:rsidRPr="00CF024F" w:rsidRDefault="00E76BA7" w:rsidP="0059268C">
      <w:pPr>
        <w:pStyle w:val="BodyText"/>
        <w:rPr>
          <w:rFonts w:ascii="Times New Roman" w:hAnsi="Times New Roman"/>
          <w:sz w:val="24"/>
          <w:szCs w:val="24"/>
        </w:rPr>
      </w:pPr>
    </w:p>
    <w:p w14:paraId="58CD0BC4" w14:textId="636C2DD3" w:rsidR="000E73C1" w:rsidRPr="00CF024F" w:rsidRDefault="004941F8" w:rsidP="0059268C">
      <w:pPr>
        <w:ind w:left="1440" w:firstLine="1440"/>
        <w:jc w:val="both"/>
        <w:rPr>
          <w:b/>
          <w:sz w:val="24"/>
          <w:szCs w:val="24"/>
        </w:rPr>
      </w:pPr>
      <w:r w:rsidRPr="00CF024F">
        <w:rPr>
          <w:b/>
          <w:sz w:val="24"/>
          <w:szCs w:val="24"/>
        </w:rPr>
        <w:t>Margarita      BUHALI</w:t>
      </w:r>
      <w:r w:rsidR="00E73DBD" w:rsidRPr="00CF024F">
        <w:rPr>
          <w:b/>
          <w:sz w:val="24"/>
          <w:szCs w:val="24"/>
        </w:rPr>
        <w:t xml:space="preserve"> </w:t>
      </w:r>
      <w:r w:rsidR="001C2DEB" w:rsidRPr="00CF024F">
        <w:rPr>
          <w:b/>
          <w:sz w:val="24"/>
          <w:szCs w:val="24"/>
        </w:rPr>
        <w:tab/>
      </w:r>
      <w:r w:rsidR="000E73C1" w:rsidRPr="00CF024F">
        <w:rPr>
          <w:b/>
          <w:sz w:val="24"/>
          <w:szCs w:val="24"/>
        </w:rPr>
        <w:t>- Kryesues</w:t>
      </w:r>
      <w:r w:rsidRPr="00CF024F">
        <w:rPr>
          <w:b/>
          <w:sz w:val="24"/>
          <w:szCs w:val="24"/>
        </w:rPr>
        <w:t>e</w:t>
      </w:r>
    </w:p>
    <w:p w14:paraId="4D493F62" w14:textId="7A21398A" w:rsidR="000E73C1" w:rsidRPr="00CF024F" w:rsidRDefault="004941F8" w:rsidP="0059268C">
      <w:pPr>
        <w:ind w:left="1440" w:firstLine="1440"/>
        <w:jc w:val="both"/>
        <w:rPr>
          <w:b/>
          <w:sz w:val="24"/>
          <w:szCs w:val="24"/>
        </w:rPr>
      </w:pPr>
      <w:r w:rsidRPr="00CF024F">
        <w:rPr>
          <w:b/>
          <w:sz w:val="24"/>
          <w:szCs w:val="24"/>
        </w:rPr>
        <w:t xml:space="preserve">Enton </w:t>
      </w:r>
      <w:r w:rsidRPr="00CF024F">
        <w:rPr>
          <w:b/>
          <w:sz w:val="24"/>
          <w:szCs w:val="24"/>
        </w:rPr>
        <w:tab/>
      </w:r>
      <w:r w:rsidRPr="00CF024F">
        <w:rPr>
          <w:b/>
          <w:sz w:val="24"/>
          <w:szCs w:val="24"/>
        </w:rPr>
        <w:tab/>
        <w:t>DHIMITRI</w:t>
      </w:r>
      <w:r w:rsidR="008948F8" w:rsidRPr="00CF024F">
        <w:rPr>
          <w:b/>
          <w:sz w:val="24"/>
          <w:szCs w:val="24"/>
        </w:rPr>
        <w:tab/>
      </w:r>
      <w:r w:rsidR="00892E10" w:rsidRPr="00CF024F">
        <w:rPr>
          <w:b/>
          <w:sz w:val="24"/>
          <w:szCs w:val="24"/>
        </w:rPr>
        <w:t>- Anëtar</w:t>
      </w:r>
    </w:p>
    <w:p w14:paraId="0E1182FF" w14:textId="074C0575" w:rsidR="000E73C1" w:rsidRPr="00CF024F" w:rsidRDefault="00DA0A85" w:rsidP="00CA41BC">
      <w:pPr>
        <w:tabs>
          <w:tab w:val="left" w:pos="5760"/>
        </w:tabs>
        <w:ind w:left="1440" w:firstLine="1440"/>
        <w:jc w:val="both"/>
        <w:rPr>
          <w:b/>
          <w:sz w:val="24"/>
          <w:szCs w:val="24"/>
        </w:rPr>
      </w:pPr>
      <w:r w:rsidRPr="00CF024F">
        <w:rPr>
          <w:b/>
          <w:sz w:val="24"/>
          <w:szCs w:val="24"/>
        </w:rPr>
        <w:t>Darjel             SINA</w:t>
      </w:r>
      <w:r w:rsidR="00CA41BC" w:rsidRPr="00CF024F">
        <w:rPr>
          <w:b/>
          <w:sz w:val="24"/>
          <w:szCs w:val="24"/>
        </w:rPr>
        <w:tab/>
      </w:r>
      <w:r w:rsidR="000E73C1" w:rsidRPr="00CF024F">
        <w:rPr>
          <w:b/>
          <w:sz w:val="24"/>
          <w:szCs w:val="24"/>
        </w:rPr>
        <w:t>- Anëtar</w:t>
      </w:r>
    </w:p>
    <w:p w14:paraId="50DB35CB" w14:textId="77777777" w:rsidR="00F91B7E" w:rsidRPr="00CF024F" w:rsidRDefault="00F91B7E" w:rsidP="0059268C">
      <w:pPr>
        <w:pStyle w:val="Subtitle"/>
        <w:ind w:firstLine="720"/>
        <w:jc w:val="both"/>
        <w:rPr>
          <w:i w:val="0"/>
          <w:sz w:val="24"/>
          <w:szCs w:val="24"/>
        </w:rPr>
      </w:pPr>
    </w:p>
    <w:p w14:paraId="04AB9FB1" w14:textId="58A71208" w:rsidR="00194946" w:rsidRPr="00CF024F" w:rsidRDefault="006D264A" w:rsidP="0059268C">
      <w:pPr>
        <w:pStyle w:val="Subtitle"/>
        <w:jc w:val="both"/>
        <w:rPr>
          <w:i w:val="0"/>
          <w:sz w:val="24"/>
          <w:szCs w:val="24"/>
        </w:rPr>
      </w:pPr>
      <w:r w:rsidRPr="00CF024F">
        <w:rPr>
          <w:i w:val="0"/>
          <w:sz w:val="24"/>
          <w:szCs w:val="24"/>
        </w:rPr>
        <w:t xml:space="preserve">       </w:t>
      </w:r>
      <w:r w:rsidR="00260429" w:rsidRPr="00CF024F">
        <w:rPr>
          <w:i w:val="0"/>
          <w:sz w:val="24"/>
          <w:szCs w:val="24"/>
        </w:rPr>
        <w:t>sot n</w:t>
      </w:r>
      <w:r w:rsidR="00625B0F" w:rsidRPr="00CF024F">
        <w:rPr>
          <w:i w:val="0"/>
          <w:sz w:val="24"/>
          <w:szCs w:val="24"/>
        </w:rPr>
        <w:t>ë datën</w:t>
      </w:r>
      <w:r w:rsidR="00F91B7E" w:rsidRPr="00CF024F">
        <w:rPr>
          <w:i w:val="0"/>
          <w:sz w:val="24"/>
          <w:szCs w:val="24"/>
        </w:rPr>
        <w:t xml:space="preserve"> </w:t>
      </w:r>
      <w:r w:rsidR="007B7C25" w:rsidRPr="00CF024F">
        <w:rPr>
          <w:i w:val="0"/>
          <w:color w:val="000000" w:themeColor="text1"/>
          <w:sz w:val="24"/>
          <w:szCs w:val="24"/>
        </w:rPr>
        <w:t>22</w:t>
      </w:r>
      <w:r w:rsidR="00F91B7E" w:rsidRPr="00CF024F">
        <w:rPr>
          <w:i w:val="0"/>
          <w:color w:val="000000" w:themeColor="text1"/>
          <w:sz w:val="24"/>
          <w:szCs w:val="24"/>
        </w:rPr>
        <w:t>.</w:t>
      </w:r>
      <w:r w:rsidR="00B0231F" w:rsidRPr="00CF024F">
        <w:rPr>
          <w:i w:val="0"/>
          <w:color w:val="000000" w:themeColor="text1"/>
          <w:sz w:val="24"/>
          <w:szCs w:val="24"/>
        </w:rPr>
        <w:t>1</w:t>
      </w:r>
      <w:r w:rsidR="00EF3810" w:rsidRPr="00CF024F">
        <w:rPr>
          <w:i w:val="0"/>
          <w:color w:val="000000" w:themeColor="text1"/>
          <w:sz w:val="24"/>
          <w:szCs w:val="24"/>
        </w:rPr>
        <w:t>1</w:t>
      </w:r>
      <w:r w:rsidR="00F91B7E" w:rsidRPr="00CF024F">
        <w:rPr>
          <w:i w:val="0"/>
          <w:color w:val="000000" w:themeColor="text1"/>
          <w:sz w:val="24"/>
          <w:szCs w:val="24"/>
        </w:rPr>
        <w:t>.</w:t>
      </w:r>
      <w:r w:rsidR="00625B0F" w:rsidRPr="00CF024F">
        <w:rPr>
          <w:i w:val="0"/>
          <w:color w:val="000000" w:themeColor="text1"/>
          <w:sz w:val="24"/>
          <w:szCs w:val="24"/>
        </w:rPr>
        <w:t>20</w:t>
      </w:r>
      <w:r w:rsidR="00E04595" w:rsidRPr="00CF024F">
        <w:rPr>
          <w:i w:val="0"/>
          <w:color w:val="000000" w:themeColor="text1"/>
          <w:sz w:val="24"/>
          <w:szCs w:val="24"/>
        </w:rPr>
        <w:t>23</w:t>
      </w:r>
      <w:r w:rsidR="00625B0F" w:rsidRPr="00CF024F">
        <w:rPr>
          <w:i w:val="0"/>
          <w:sz w:val="24"/>
          <w:szCs w:val="24"/>
        </w:rPr>
        <w:t xml:space="preserve"> mori në shqyrtim në dhomën e këshillimit çështjen </w:t>
      </w:r>
      <w:r w:rsidR="003B14E0" w:rsidRPr="00CF024F">
        <w:rPr>
          <w:i w:val="0"/>
          <w:sz w:val="24"/>
          <w:szCs w:val="24"/>
        </w:rPr>
        <w:t>civile</w:t>
      </w:r>
      <w:r w:rsidR="00625B0F" w:rsidRPr="00CF024F">
        <w:rPr>
          <w:i w:val="0"/>
          <w:sz w:val="24"/>
          <w:szCs w:val="24"/>
        </w:rPr>
        <w:t xml:space="preserve"> me </w:t>
      </w:r>
      <w:r w:rsidR="00260429" w:rsidRPr="00CF024F">
        <w:rPr>
          <w:i w:val="0"/>
          <w:sz w:val="24"/>
          <w:szCs w:val="24"/>
        </w:rPr>
        <w:t>n</w:t>
      </w:r>
      <w:r w:rsidR="00625B0F" w:rsidRPr="00CF024F">
        <w:rPr>
          <w:i w:val="0"/>
          <w:sz w:val="24"/>
          <w:szCs w:val="24"/>
        </w:rPr>
        <w:t>r.</w:t>
      </w:r>
      <w:r w:rsidR="0065065B" w:rsidRPr="00CF024F">
        <w:rPr>
          <w:i w:val="0"/>
          <w:sz w:val="24"/>
          <w:szCs w:val="24"/>
        </w:rPr>
        <w:t xml:space="preserve"> </w:t>
      </w:r>
      <w:r w:rsidR="007F4104" w:rsidRPr="00CF024F">
        <w:rPr>
          <w:i w:val="0"/>
          <w:sz w:val="24"/>
          <w:szCs w:val="24"/>
        </w:rPr>
        <w:t>11</w:t>
      </w:r>
      <w:r w:rsidR="00EF3810" w:rsidRPr="00CF024F">
        <w:rPr>
          <w:i w:val="0"/>
          <w:sz w:val="24"/>
          <w:szCs w:val="24"/>
        </w:rPr>
        <w:t>117</w:t>
      </w:r>
      <w:r w:rsidR="007F4104" w:rsidRPr="00CF024F">
        <w:rPr>
          <w:i w:val="0"/>
          <w:sz w:val="24"/>
          <w:szCs w:val="24"/>
        </w:rPr>
        <w:t>-0</w:t>
      </w:r>
      <w:r w:rsidR="00EF3810" w:rsidRPr="00CF024F">
        <w:rPr>
          <w:i w:val="0"/>
          <w:sz w:val="24"/>
          <w:szCs w:val="24"/>
        </w:rPr>
        <w:t>2588</w:t>
      </w:r>
      <w:r w:rsidR="00E100F0" w:rsidRPr="00CF024F">
        <w:rPr>
          <w:i w:val="0"/>
          <w:sz w:val="24"/>
          <w:szCs w:val="24"/>
        </w:rPr>
        <w:t>-00</w:t>
      </w:r>
      <w:r w:rsidR="0059268C" w:rsidRPr="00CF024F">
        <w:rPr>
          <w:i w:val="0"/>
          <w:sz w:val="24"/>
          <w:szCs w:val="24"/>
        </w:rPr>
        <w:t>-201</w:t>
      </w:r>
      <w:r w:rsidR="00EF3810" w:rsidRPr="00CF024F">
        <w:rPr>
          <w:i w:val="0"/>
          <w:sz w:val="24"/>
          <w:szCs w:val="24"/>
        </w:rPr>
        <w:t>5</w:t>
      </w:r>
      <w:r w:rsidR="0059268C" w:rsidRPr="00CF024F">
        <w:rPr>
          <w:i w:val="0"/>
          <w:sz w:val="24"/>
          <w:szCs w:val="24"/>
        </w:rPr>
        <w:t xml:space="preserve"> </w:t>
      </w:r>
      <w:r w:rsidR="00844016" w:rsidRPr="00CF024F">
        <w:rPr>
          <w:i w:val="0"/>
          <w:sz w:val="24"/>
          <w:szCs w:val="24"/>
        </w:rPr>
        <w:t>akti që ju përket palëve</w:t>
      </w:r>
      <w:r w:rsidR="00625B0F" w:rsidRPr="00CF024F">
        <w:rPr>
          <w:i w:val="0"/>
          <w:sz w:val="24"/>
          <w:szCs w:val="24"/>
        </w:rPr>
        <w:t>:</w:t>
      </w:r>
    </w:p>
    <w:p w14:paraId="1187CEB4" w14:textId="77777777" w:rsidR="00D66D24" w:rsidRPr="00CF024F" w:rsidRDefault="00D66D24" w:rsidP="0059268C">
      <w:pPr>
        <w:pStyle w:val="Subtitle"/>
        <w:jc w:val="both"/>
        <w:rPr>
          <w:i w:val="0"/>
          <w:sz w:val="24"/>
          <w:szCs w:val="24"/>
          <w:highlight w:val="yellow"/>
        </w:rPr>
      </w:pPr>
    </w:p>
    <w:p w14:paraId="6C89EDFB" w14:textId="78FEFEB3" w:rsidR="00EF3810" w:rsidRPr="00CF024F" w:rsidRDefault="00EF3810" w:rsidP="00EF3810">
      <w:pPr>
        <w:ind w:left="2880" w:hanging="2880"/>
        <w:jc w:val="both"/>
        <w:rPr>
          <w:bCs/>
          <w:noProof/>
          <w:color w:val="000000"/>
          <w:sz w:val="24"/>
          <w:szCs w:val="24"/>
        </w:rPr>
      </w:pPr>
      <w:r w:rsidRPr="00CF024F">
        <w:rPr>
          <w:b/>
          <w:sz w:val="24"/>
          <w:szCs w:val="24"/>
        </w:rPr>
        <w:t>PADITËS:</w:t>
      </w:r>
      <w:r w:rsidRPr="00CF024F">
        <w:rPr>
          <w:sz w:val="24"/>
          <w:szCs w:val="24"/>
        </w:rPr>
        <w:tab/>
      </w:r>
      <w:r w:rsidRPr="00CF024F">
        <w:rPr>
          <w:bCs/>
          <w:color w:val="000000"/>
          <w:sz w:val="24"/>
          <w:szCs w:val="24"/>
        </w:rPr>
        <w:fldChar w:fldCharType="begin"/>
      </w:r>
      <w:r w:rsidRPr="00CF024F">
        <w:rPr>
          <w:bCs/>
          <w:color w:val="000000"/>
          <w:sz w:val="24"/>
          <w:szCs w:val="24"/>
        </w:rPr>
        <w:instrText xml:space="preserve"> MERGEFIELD Padites_emërmbiemër_Parties_in_the_p </w:instrText>
      </w:r>
      <w:r w:rsidRPr="00CF024F">
        <w:rPr>
          <w:bCs/>
          <w:color w:val="000000"/>
          <w:sz w:val="24"/>
          <w:szCs w:val="24"/>
        </w:rPr>
        <w:fldChar w:fldCharType="separate"/>
      </w:r>
      <w:r w:rsidRPr="00CF024F">
        <w:rPr>
          <w:bCs/>
          <w:noProof/>
          <w:color w:val="000000"/>
          <w:sz w:val="24"/>
          <w:szCs w:val="24"/>
        </w:rPr>
        <w:t xml:space="preserve">Endri Mihali </w:t>
      </w:r>
    </w:p>
    <w:p w14:paraId="027BA5C2" w14:textId="697E1D59" w:rsidR="00EF3810" w:rsidRPr="00CF024F" w:rsidRDefault="00EF3810" w:rsidP="00EF3810">
      <w:pPr>
        <w:ind w:left="2880"/>
        <w:jc w:val="both"/>
        <w:rPr>
          <w:bCs/>
          <w:noProof/>
          <w:color w:val="000000"/>
          <w:sz w:val="24"/>
          <w:szCs w:val="24"/>
        </w:rPr>
      </w:pPr>
      <w:r w:rsidRPr="00CF024F">
        <w:rPr>
          <w:bCs/>
          <w:noProof/>
          <w:color w:val="000000"/>
          <w:sz w:val="24"/>
          <w:szCs w:val="24"/>
        </w:rPr>
        <w:t xml:space="preserve">Elisa Gapi </w:t>
      </w:r>
    </w:p>
    <w:p w14:paraId="5C92A26C" w14:textId="2638D725" w:rsidR="00EF3810" w:rsidRPr="00CF024F" w:rsidRDefault="00EF3810" w:rsidP="00EF3810">
      <w:pPr>
        <w:ind w:left="2880"/>
        <w:jc w:val="both"/>
        <w:rPr>
          <w:bCs/>
          <w:noProof/>
          <w:color w:val="000000"/>
          <w:sz w:val="24"/>
          <w:szCs w:val="24"/>
        </w:rPr>
      </w:pPr>
      <w:r w:rsidRPr="00CF024F">
        <w:rPr>
          <w:bCs/>
          <w:noProof/>
          <w:color w:val="000000"/>
          <w:sz w:val="24"/>
          <w:szCs w:val="24"/>
        </w:rPr>
        <w:t xml:space="preserve">Amela Gapi </w:t>
      </w:r>
    </w:p>
    <w:p w14:paraId="006DE3C1" w14:textId="6DA26AEC" w:rsidR="00EF3810" w:rsidRPr="00CF024F" w:rsidRDefault="00EF3810" w:rsidP="00EF3810">
      <w:pPr>
        <w:ind w:left="2880"/>
        <w:jc w:val="both"/>
        <w:rPr>
          <w:bCs/>
          <w:noProof/>
          <w:color w:val="000000"/>
          <w:sz w:val="24"/>
          <w:szCs w:val="24"/>
        </w:rPr>
      </w:pPr>
      <w:r w:rsidRPr="00CF024F">
        <w:rPr>
          <w:bCs/>
          <w:noProof/>
          <w:color w:val="000000"/>
          <w:sz w:val="24"/>
          <w:szCs w:val="24"/>
        </w:rPr>
        <w:t xml:space="preserve">Albi Lugja </w:t>
      </w:r>
    </w:p>
    <w:p w14:paraId="12C7176B" w14:textId="0AECE0B1" w:rsidR="00EF3810" w:rsidRPr="00CF024F" w:rsidRDefault="00EF3810" w:rsidP="00EF3810">
      <w:pPr>
        <w:ind w:left="2880"/>
        <w:jc w:val="both"/>
        <w:rPr>
          <w:bCs/>
          <w:noProof/>
          <w:color w:val="000000"/>
          <w:sz w:val="24"/>
          <w:szCs w:val="24"/>
        </w:rPr>
      </w:pPr>
      <w:r w:rsidRPr="00CF024F">
        <w:rPr>
          <w:bCs/>
          <w:noProof/>
          <w:color w:val="000000"/>
          <w:sz w:val="24"/>
          <w:szCs w:val="24"/>
        </w:rPr>
        <w:t>Aurela Lugjia</w:t>
      </w:r>
    </w:p>
    <w:p w14:paraId="5DF79316" w14:textId="6737099F" w:rsidR="007F3039" w:rsidRPr="00CF024F" w:rsidRDefault="00EF3810" w:rsidP="00EF3810">
      <w:pPr>
        <w:ind w:left="2880"/>
        <w:jc w:val="both"/>
        <w:rPr>
          <w:bCs/>
          <w:noProof/>
          <w:color w:val="000000"/>
          <w:sz w:val="24"/>
          <w:szCs w:val="24"/>
        </w:rPr>
      </w:pPr>
      <w:r w:rsidRPr="00CF024F">
        <w:rPr>
          <w:bCs/>
          <w:noProof/>
          <w:color w:val="000000"/>
          <w:sz w:val="24"/>
          <w:szCs w:val="24"/>
        </w:rPr>
        <w:t>Rufat Dervishi</w:t>
      </w:r>
      <w:r w:rsidR="007F3039" w:rsidRPr="00CF024F">
        <w:rPr>
          <w:bCs/>
          <w:noProof/>
          <w:color w:val="000000"/>
          <w:sz w:val="24"/>
          <w:szCs w:val="24"/>
        </w:rPr>
        <w:t>(trashgimtarë të Alban Dervishi)</w:t>
      </w:r>
      <w:r w:rsidR="0022051C" w:rsidRPr="00CF024F">
        <w:rPr>
          <w:bCs/>
          <w:noProof/>
          <w:color w:val="000000"/>
          <w:sz w:val="24"/>
          <w:szCs w:val="24"/>
        </w:rPr>
        <w:t>.</w:t>
      </w:r>
    </w:p>
    <w:p w14:paraId="7ADA0F1A" w14:textId="4E21F70B" w:rsidR="00EF3810" w:rsidRPr="00CF024F" w:rsidRDefault="00EF3810" w:rsidP="00EF3810">
      <w:pPr>
        <w:ind w:left="2880"/>
        <w:jc w:val="both"/>
        <w:rPr>
          <w:bCs/>
          <w:noProof/>
          <w:color w:val="000000"/>
          <w:sz w:val="24"/>
          <w:szCs w:val="24"/>
        </w:rPr>
      </w:pPr>
      <w:r w:rsidRPr="00CF024F">
        <w:rPr>
          <w:bCs/>
          <w:noProof/>
          <w:color w:val="000000"/>
          <w:sz w:val="24"/>
          <w:szCs w:val="24"/>
        </w:rPr>
        <w:t>Fatbardha Ramadan Dervishi(trashgimtar</w:t>
      </w:r>
      <w:r w:rsidR="00725BDA" w:rsidRPr="00CF024F">
        <w:rPr>
          <w:bCs/>
          <w:noProof/>
          <w:color w:val="000000"/>
          <w:sz w:val="24"/>
          <w:szCs w:val="24"/>
        </w:rPr>
        <w:t>ë</w:t>
      </w:r>
      <w:r w:rsidRPr="00CF024F">
        <w:rPr>
          <w:bCs/>
          <w:noProof/>
          <w:color w:val="000000"/>
          <w:sz w:val="24"/>
          <w:szCs w:val="24"/>
        </w:rPr>
        <w:t xml:space="preserve"> t</w:t>
      </w:r>
      <w:r w:rsidR="00725BDA" w:rsidRPr="00CF024F">
        <w:rPr>
          <w:bCs/>
          <w:noProof/>
          <w:color w:val="000000"/>
          <w:sz w:val="24"/>
          <w:szCs w:val="24"/>
        </w:rPr>
        <w:t>ë</w:t>
      </w:r>
      <w:r w:rsidRPr="00CF024F">
        <w:rPr>
          <w:bCs/>
          <w:noProof/>
          <w:color w:val="000000"/>
          <w:sz w:val="24"/>
          <w:szCs w:val="24"/>
        </w:rPr>
        <w:t xml:space="preserve"> Alban Dervishi)</w:t>
      </w:r>
      <w:r w:rsidR="0022051C" w:rsidRPr="00CF024F">
        <w:rPr>
          <w:bCs/>
          <w:noProof/>
          <w:color w:val="000000"/>
          <w:sz w:val="24"/>
          <w:szCs w:val="24"/>
        </w:rPr>
        <w:t>.</w:t>
      </w:r>
      <w:r w:rsidRPr="00CF024F">
        <w:rPr>
          <w:bCs/>
          <w:noProof/>
          <w:color w:val="000000"/>
          <w:sz w:val="24"/>
          <w:szCs w:val="24"/>
        </w:rPr>
        <w:t xml:space="preserve"> </w:t>
      </w:r>
    </w:p>
    <w:p w14:paraId="1A825CBC" w14:textId="0C5BF16F" w:rsidR="00EF3810" w:rsidRPr="00CF024F" w:rsidRDefault="00EF3810" w:rsidP="00EF3810">
      <w:pPr>
        <w:ind w:left="2880"/>
        <w:jc w:val="both"/>
        <w:rPr>
          <w:bCs/>
          <w:noProof/>
          <w:color w:val="000000"/>
          <w:sz w:val="24"/>
          <w:szCs w:val="24"/>
        </w:rPr>
      </w:pPr>
      <w:r w:rsidRPr="00CF024F">
        <w:rPr>
          <w:bCs/>
          <w:noProof/>
          <w:color w:val="000000"/>
          <w:sz w:val="24"/>
          <w:szCs w:val="24"/>
        </w:rPr>
        <w:t xml:space="preserve">Anisa Dervishi </w:t>
      </w:r>
    </w:p>
    <w:p w14:paraId="162C52F8" w14:textId="77777777" w:rsidR="00EF3810" w:rsidRPr="00CF024F" w:rsidRDefault="00EF3810" w:rsidP="00EF3810">
      <w:pPr>
        <w:ind w:left="2880"/>
        <w:jc w:val="both"/>
        <w:rPr>
          <w:color w:val="000000"/>
          <w:sz w:val="24"/>
          <w:szCs w:val="24"/>
        </w:rPr>
      </w:pPr>
      <w:r w:rsidRPr="00CF024F">
        <w:rPr>
          <w:bCs/>
          <w:noProof/>
          <w:color w:val="000000"/>
          <w:sz w:val="24"/>
          <w:szCs w:val="24"/>
        </w:rPr>
        <w:t>Enxhi Hani</w:t>
      </w:r>
      <w:r w:rsidRPr="00CF024F">
        <w:rPr>
          <w:bCs/>
          <w:color w:val="000000"/>
          <w:sz w:val="24"/>
          <w:szCs w:val="24"/>
        </w:rPr>
        <w:fldChar w:fldCharType="end"/>
      </w:r>
    </w:p>
    <w:p w14:paraId="3D77B030" w14:textId="77777777" w:rsidR="00EF3810" w:rsidRPr="00CF024F" w:rsidRDefault="00EF3810" w:rsidP="00EF3810">
      <w:pPr>
        <w:ind w:left="2880" w:hanging="2880"/>
        <w:jc w:val="both"/>
        <w:rPr>
          <w:sz w:val="24"/>
          <w:szCs w:val="24"/>
        </w:rPr>
      </w:pPr>
    </w:p>
    <w:p w14:paraId="65FC5AB9" w14:textId="552876A1" w:rsidR="007F3039" w:rsidRPr="00CF024F" w:rsidRDefault="00EF3810" w:rsidP="00EF3810">
      <w:pPr>
        <w:ind w:left="2880" w:hanging="2880"/>
        <w:jc w:val="both"/>
        <w:rPr>
          <w:bCs/>
          <w:noProof/>
          <w:sz w:val="24"/>
          <w:szCs w:val="24"/>
        </w:rPr>
      </w:pPr>
      <w:r w:rsidRPr="00CF024F">
        <w:rPr>
          <w:b/>
          <w:sz w:val="24"/>
          <w:szCs w:val="24"/>
        </w:rPr>
        <w:t>I PADITUR</w:t>
      </w:r>
      <w:r w:rsidRPr="00CF024F">
        <w:rPr>
          <w:sz w:val="24"/>
          <w:szCs w:val="24"/>
        </w:rPr>
        <w:t>:</w:t>
      </w:r>
      <w:r w:rsidRPr="00CF024F">
        <w:rPr>
          <w:sz w:val="24"/>
          <w:szCs w:val="24"/>
        </w:rPr>
        <w:tab/>
      </w:r>
      <w:r w:rsidRPr="00CF024F">
        <w:rPr>
          <w:bCs/>
          <w:sz w:val="24"/>
          <w:szCs w:val="24"/>
        </w:rPr>
        <w:fldChar w:fldCharType="begin"/>
      </w:r>
      <w:r w:rsidRPr="00CF024F">
        <w:rPr>
          <w:bCs/>
          <w:sz w:val="24"/>
          <w:szCs w:val="24"/>
        </w:rPr>
        <w:instrText xml:space="preserve"> MERGEFIELD I_padituremërmbiemër_Party_in_the_pr </w:instrText>
      </w:r>
      <w:r w:rsidRPr="00CF024F">
        <w:rPr>
          <w:bCs/>
          <w:sz w:val="24"/>
          <w:szCs w:val="24"/>
        </w:rPr>
        <w:fldChar w:fldCharType="separate"/>
      </w:r>
      <w:r w:rsidRPr="00CF024F">
        <w:rPr>
          <w:bCs/>
          <w:noProof/>
          <w:sz w:val="24"/>
          <w:szCs w:val="24"/>
        </w:rPr>
        <w:t xml:space="preserve">Farbardha Dervishi </w:t>
      </w:r>
    </w:p>
    <w:p w14:paraId="06AB699A" w14:textId="3E49D4DD" w:rsidR="007F3039" w:rsidRPr="00CF024F" w:rsidRDefault="00EF3810" w:rsidP="007F3039">
      <w:pPr>
        <w:ind w:left="2880"/>
        <w:jc w:val="both"/>
        <w:rPr>
          <w:bCs/>
          <w:noProof/>
          <w:sz w:val="24"/>
          <w:szCs w:val="24"/>
        </w:rPr>
      </w:pPr>
      <w:r w:rsidRPr="00CF024F">
        <w:rPr>
          <w:bCs/>
          <w:noProof/>
          <w:sz w:val="24"/>
          <w:szCs w:val="24"/>
        </w:rPr>
        <w:t xml:space="preserve">Osman Dervishi </w:t>
      </w:r>
    </w:p>
    <w:p w14:paraId="33AEEED7" w14:textId="1D314832" w:rsidR="00EF3810" w:rsidRPr="00CF024F" w:rsidRDefault="00EF3810" w:rsidP="007F3039">
      <w:pPr>
        <w:ind w:left="2880"/>
        <w:jc w:val="both"/>
        <w:rPr>
          <w:sz w:val="24"/>
          <w:szCs w:val="24"/>
        </w:rPr>
      </w:pPr>
      <w:r w:rsidRPr="00CF024F">
        <w:rPr>
          <w:bCs/>
          <w:noProof/>
          <w:sz w:val="24"/>
          <w:szCs w:val="24"/>
        </w:rPr>
        <w:t>Agron Dervishi</w:t>
      </w:r>
      <w:r w:rsidRPr="00CF024F">
        <w:rPr>
          <w:bCs/>
          <w:sz w:val="24"/>
          <w:szCs w:val="24"/>
        </w:rPr>
        <w:fldChar w:fldCharType="end"/>
      </w:r>
    </w:p>
    <w:p w14:paraId="590D79EF" w14:textId="77777777" w:rsidR="00EF3810" w:rsidRPr="00CF024F" w:rsidRDefault="00EF3810" w:rsidP="00EF3810">
      <w:pPr>
        <w:pStyle w:val="NoSpacing"/>
        <w:jc w:val="both"/>
        <w:rPr>
          <w:sz w:val="24"/>
          <w:szCs w:val="24"/>
        </w:rPr>
      </w:pPr>
    </w:p>
    <w:p w14:paraId="0EE24F87" w14:textId="77777777" w:rsidR="00D010B0" w:rsidRPr="00CF024F" w:rsidRDefault="00EF3810" w:rsidP="00CF024F">
      <w:pPr>
        <w:pStyle w:val="ListParagraph"/>
        <w:spacing w:after="0" w:line="264" w:lineRule="auto"/>
        <w:ind w:left="2880" w:hanging="2880"/>
        <w:jc w:val="both"/>
        <w:rPr>
          <w:rFonts w:ascii="Times New Roman" w:hAnsi="Times New Roman" w:cs="Times New Roman"/>
          <w:bCs/>
          <w:noProof/>
          <w:sz w:val="24"/>
          <w:szCs w:val="24"/>
          <w:lang w:val="sq-AL"/>
        </w:rPr>
      </w:pPr>
      <w:r w:rsidRPr="00CF024F">
        <w:rPr>
          <w:rFonts w:ascii="Times New Roman" w:hAnsi="Times New Roman" w:cs="Times New Roman"/>
          <w:b/>
          <w:sz w:val="24"/>
          <w:szCs w:val="24"/>
          <w:lang w:val="sq-AL"/>
        </w:rPr>
        <w:t>OBJEKTI:</w:t>
      </w:r>
      <w:r w:rsidRPr="00CF024F">
        <w:rPr>
          <w:rFonts w:ascii="Times New Roman" w:hAnsi="Times New Roman" w:cs="Times New Roman"/>
          <w:b/>
          <w:sz w:val="24"/>
          <w:szCs w:val="24"/>
          <w:lang w:val="sq-AL"/>
        </w:rPr>
        <w:tab/>
      </w:r>
      <w:r w:rsidRPr="00CF024F">
        <w:rPr>
          <w:rFonts w:ascii="Times New Roman" w:hAnsi="Times New Roman" w:cs="Times New Roman"/>
          <w:bCs/>
          <w:sz w:val="24"/>
          <w:szCs w:val="24"/>
          <w:lang w:val="sq-AL"/>
        </w:rPr>
        <w:fldChar w:fldCharType="begin"/>
      </w:r>
      <w:r w:rsidRPr="00CF024F">
        <w:rPr>
          <w:rFonts w:ascii="Times New Roman" w:hAnsi="Times New Roman" w:cs="Times New Roman"/>
          <w:bCs/>
          <w:sz w:val="24"/>
          <w:szCs w:val="24"/>
          <w:lang w:val="sq-AL"/>
        </w:rPr>
        <w:instrText xml:space="preserve"> MERGEFIELD Objekti_i_çështjes_Case_Object </w:instrText>
      </w:r>
      <w:r w:rsidRPr="00CF024F">
        <w:rPr>
          <w:rFonts w:ascii="Times New Roman" w:hAnsi="Times New Roman" w:cs="Times New Roman"/>
          <w:bCs/>
          <w:sz w:val="24"/>
          <w:szCs w:val="24"/>
          <w:lang w:val="sq-AL"/>
        </w:rPr>
        <w:fldChar w:fldCharType="separate"/>
      </w:r>
      <w:r w:rsidRPr="00CF024F">
        <w:rPr>
          <w:rFonts w:ascii="Times New Roman" w:hAnsi="Times New Roman" w:cs="Times New Roman"/>
          <w:bCs/>
          <w:noProof/>
          <w:sz w:val="24"/>
          <w:szCs w:val="24"/>
          <w:lang w:val="sq-AL"/>
        </w:rPr>
        <w:t>Pavlefshmëri e testamentit nr. 52/52 datë 25.03.2006 të bërë nga e ndjera Metije Dervishi</w:t>
      </w:r>
      <w:r w:rsidR="00EF3994" w:rsidRPr="00CF024F">
        <w:rPr>
          <w:rFonts w:ascii="Times New Roman" w:hAnsi="Times New Roman" w:cs="Times New Roman"/>
          <w:bCs/>
          <w:noProof/>
          <w:sz w:val="24"/>
          <w:szCs w:val="24"/>
          <w:lang w:val="sq-AL"/>
        </w:rPr>
        <w:t>,</w:t>
      </w:r>
      <w:r w:rsidRPr="00CF024F">
        <w:rPr>
          <w:rFonts w:ascii="Times New Roman" w:hAnsi="Times New Roman" w:cs="Times New Roman"/>
          <w:bCs/>
          <w:noProof/>
          <w:sz w:val="24"/>
          <w:szCs w:val="24"/>
          <w:lang w:val="sq-AL"/>
        </w:rPr>
        <w:t xml:space="preserve"> në dobi të të paditurve</w:t>
      </w:r>
      <w:r w:rsidR="00EF3994" w:rsidRPr="00CF024F">
        <w:rPr>
          <w:rFonts w:ascii="Times New Roman" w:hAnsi="Times New Roman" w:cs="Times New Roman"/>
          <w:bCs/>
          <w:noProof/>
          <w:sz w:val="24"/>
          <w:szCs w:val="24"/>
          <w:lang w:val="sq-AL"/>
        </w:rPr>
        <w:t>,</w:t>
      </w:r>
      <w:r w:rsidRPr="00CF024F">
        <w:rPr>
          <w:rFonts w:ascii="Times New Roman" w:hAnsi="Times New Roman" w:cs="Times New Roman"/>
          <w:bCs/>
          <w:noProof/>
          <w:sz w:val="24"/>
          <w:szCs w:val="24"/>
          <w:lang w:val="sq-AL"/>
        </w:rPr>
        <w:t xml:space="preserve"> pasi ka prekur rezervën ligjore. </w:t>
      </w:r>
    </w:p>
    <w:p w14:paraId="750B98C4" w14:textId="4D5C74E9" w:rsidR="00EF3810" w:rsidRPr="00CF024F" w:rsidRDefault="00EF3810" w:rsidP="00CF024F">
      <w:pPr>
        <w:pStyle w:val="ListParagraph"/>
        <w:spacing w:after="0" w:line="264" w:lineRule="auto"/>
        <w:ind w:left="2880"/>
        <w:jc w:val="both"/>
        <w:rPr>
          <w:rFonts w:ascii="Times New Roman" w:hAnsi="Times New Roman" w:cs="Times New Roman"/>
          <w:b/>
          <w:sz w:val="24"/>
          <w:szCs w:val="24"/>
          <w:lang w:val="sq-AL"/>
        </w:rPr>
      </w:pPr>
      <w:r w:rsidRPr="00CF024F">
        <w:rPr>
          <w:rFonts w:ascii="Times New Roman" w:hAnsi="Times New Roman" w:cs="Times New Roman"/>
          <w:bCs/>
          <w:noProof/>
          <w:sz w:val="24"/>
          <w:szCs w:val="24"/>
          <w:lang w:val="sq-AL"/>
        </w:rPr>
        <w:t>Marrja e masës provizore për sigurimin e padisë</w:t>
      </w:r>
      <w:r w:rsidR="002A164A" w:rsidRPr="00CF024F">
        <w:rPr>
          <w:rFonts w:ascii="Times New Roman" w:hAnsi="Times New Roman" w:cs="Times New Roman"/>
          <w:bCs/>
          <w:noProof/>
          <w:sz w:val="24"/>
          <w:szCs w:val="24"/>
          <w:lang w:val="sq-AL"/>
        </w:rPr>
        <w:t>,</w:t>
      </w:r>
      <w:r w:rsidRPr="00CF024F">
        <w:rPr>
          <w:rFonts w:ascii="Times New Roman" w:hAnsi="Times New Roman" w:cs="Times New Roman"/>
          <w:bCs/>
          <w:noProof/>
          <w:sz w:val="24"/>
          <w:szCs w:val="24"/>
          <w:lang w:val="sq-AL"/>
        </w:rPr>
        <w:t xml:space="preserve"> duke ndaluar tjetërsimin e pronës.</w:t>
      </w:r>
      <w:r w:rsidRPr="00CF024F">
        <w:rPr>
          <w:rFonts w:ascii="Times New Roman" w:hAnsi="Times New Roman" w:cs="Times New Roman"/>
          <w:bCs/>
          <w:sz w:val="24"/>
          <w:szCs w:val="24"/>
          <w:lang w:val="sq-AL"/>
        </w:rPr>
        <w:fldChar w:fldCharType="end"/>
      </w:r>
    </w:p>
    <w:p w14:paraId="215D5D90" w14:textId="645456D3" w:rsidR="00EF3810" w:rsidRPr="00CF024F" w:rsidRDefault="00EF3810" w:rsidP="007A732F">
      <w:pPr>
        <w:jc w:val="both"/>
        <w:rPr>
          <w:sz w:val="24"/>
          <w:szCs w:val="24"/>
        </w:rPr>
      </w:pPr>
    </w:p>
    <w:p w14:paraId="15DB1703" w14:textId="77777777" w:rsidR="00EF3810" w:rsidRPr="00CF024F" w:rsidRDefault="00EF3810" w:rsidP="00EF3810">
      <w:pPr>
        <w:pStyle w:val="ListParagraph"/>
        <w:spacing w:line="264" w:lineRule="auto"/>
        <w:ind w:left="0"/>
        <w:jc w:val="both"/>
        <w:rPr>
          <w:rFonts w:ascii="Times New Roman" w:hAnsi="Times New Roman" w:cs="Times New Roman"/>
          <w:sz w:val="24"/>
          <w:szCs w:val="24"/>
          <w:lang w:val="sq-AL"/>
        </w:rPr>
      </w:pPr>
      <w:r w:rsidRPr="00CF024F">
        <w:rPr>
          <w:rFonts w:ascii="Times New Roman" w:hAnsi="Times New Roman" w:cs="Times New Roman"/>
          <w:b/>
          <w:sz w:val="24"/>
          <w:szCs w:val="24"/>
          <w:lang w:val="sq-AL"/>
        </w:rPr>
        <w:t>BAZA LIGJORE:</w:t>
      </w:r>
      <w:r w:rsidRPr="00CF024F">
        <w:rPr>
          <w:rFonts w:ascii="Times New Roman" w:hAnsi="Times New Roman" w:cs="Times New Roman"/>
          <w:b/>
          <w:sz w:val="24"/>
          <w:szCs w:val="24"/>
          <w:lang w:val="sq-AL"/>
        </w:rPr>
        <w:tab/>
      </w:r>
      <w:r w:rsidRPr="00CF024F">
        <w:rPr>
          <w:rFonts w:ascii="Times New Roman" w:hAnsi="Times New Roman" w:cs="Times New Roman"/>
          <w:sz w:val="24"/>
          <w:szCs w:val="24"/>
          <w:lang w:val="sq-AL"/>
        </w:rPr>
        <w:t xml:space="preserve"> </w:t>
      </w:r>
      <w:r w:rsidRPr="00CF024F">
        <w:rPr>
          <w:rFonts w:ascii="Times New Roman" w:hAnsi="Times New Roman" w:cs="Times New Roman"/>
          <w:sz w:val="24"/>
          <w:szCs w:val="24"/>
          <w:lang w:val="sq-AL"/>
        </w:rPr>
        <w:tab/>
        <w:t>Neni 407 i Kodit Civil dhe neni 202 i K.Pr.Civile</w:t>
      </w:r>
    </w:p>
    <w:p w14:paraId="110E7C53" w14:textId="77777777" w:rsidR="00EF3810" w:rsidRPr="00CF024F" w:rsidRDefault="00EF3810" w:rsidP="00EF3810">
      <w:pPr>
        <w:ind w:left="2880" w:hanging="2880"/>
        <w:jc w:val="both"/>
        <w:rPr>
          <w:sz w:val="24"/>
          <w:szCs w:val="24"/>
        </w:rPr>
      </w:pPr>
    </w:p>
    <w:p w14:paraId="73C43266" w14:textId="77777777" w:rsidR="00EF3810" w:rsidRPr="00CF024F" w:rsidRDefault="00EF3810" w:rsidP="00EF3810">
      <w:pPr>
        <w:spacing w:line="264" w:lineRule="auto"/>
        <w:rPr>
          <w:bCs/>
          <w:sz w:val="24"/>
          <w:szCs w:val="24"/>
        </w:rPr>
      </w:pPr>
    </w:p>
    <w:p w14:paraId="3FEB3FEB" w14:textId="77777777" w:rsidR="00B24741" w:rsidRPr="00CF024F" w:rsidRDefault="00B24741" w:rsidP="00227F0C">
      <w:pPr>
        <w:spacing w:after="160" w:line="259" w:lineRule="auto"/>
        <w:jc w:val="both"/>
        <w:rPr>
          <w:b/>
          <w:sz w:val="24"/>
          <w:szCs w:val="24"/>
        </w:rPr>
      </w:pPr>
    </w:p>
    <w:p w14:paraId="6C112595" w14:textId="2E98A8C5" w:rsidR="00EF3810" w:rsidRDefault="00EF3810" w:rsidP="00227F0C">
      <w:pPr>
        <w:spacing w:after="160" w:line="259" w:lineRule="auto"/>
        <w:jc w:val="both"/>
        <w:rPr>
          <w:bCs/>
          <w:color w:val="000000"/>
          <w:sz w:val="24"/>
          <w:szCs w:val="24"/>
        </w:rPr>
      </w:pPr>
    </w:p>
    <w:p w14:paraId="318F5400" w14:textId="77777777" w:rsidR="00CF024F" w:rsidRPr="00CF024F" w:rsidRDefault="00CF024F" w:rsidP="00227F0C">
      <w:pPr>
        <w:spacing w:after="160" w:line="259" w:lineRule="auto"/>
        <w:jc w:val="both"/>
        <w:rPr>
          <w:bCs/>
          <w:color w:val="000000"/>
          <w:sz w:val="24"/>
          <w:szCs w:val="24"/>
        </w:rPr>
      </w:pPr>
    </w:p>
    <w:p w14:paraId="4B502FD5" w14:textId="77777777" w:rsidR="00DE344F" w:rsidRPr="00CF024F" w:rsidRDefault="00DE344F" w:rsidP="00FA45CC">
      <w:pPr>
        <w:tabs>
          <w:tab w:val="left" w:pos="720"/>
        </w:tabs>
        <w:rPr>
          <w:bCs/>
          <w:color w:val="262626"/>
          <w:sz w:val="24"/>
          <w:szCs w:val="24"/>
        </w:rPr>
      </w:pPr>
    </w:p>
    <w:p w14:paraId="5E47E122" w14:textId="77777777" w:rsidR="00625B0F" w:rsidRPr="00CF024F" w:rsidRDefault="00625B0F" w:rsidP="0059268C">
      <w:pPr>
        <w:pStyle w:val="Heading4"/>
        <w:rPr>
          <w:b/>
          <w:szCs w:val="24"/>
        </w:rPr>
      </w:pPr>
      <w:r w:rsidRPr="00CF024F">
        <w:rPr>
          <w:b/>
          <w:szCs w:val="24"/>
        </w:rPr>
        <w:t xml:space="preserve">     KOL</w:t>
      </w:r>
      <w:r w:rsidR="0074062B" w:rsidRPr="00CF024F">
        <w:rPr>
          <w:b/>
          <w:szCs w:val="24"/>
        </w:rPr>
        <w:t xml:space="preserve">EGJI </w:t>
      </w:r>
      <w:r w:rsidR="00034112" w:rsidRPr="00CF024F">
        <w:rPr>
          <w:b/>
          <w:szCs w:val="24"/>
        </w:rPr>
        <w:t>CIVIL</w:t>
      </w:r>
      <w:r w:rsidR="0074062B" w:rsidRPr="00CF024F">
        <w:rPr>
          <w:b/>
          <w:szCs w:val="24"/>
        </w:rPr>
        <w:t xml:space="preserve"> </w:t>
      </w:r>
    </w:p>
    <w:p w14:paraId="0694BEA1" w14:textId="77777777" w:rsidR="005B0200" w:rsidRPr="00CF024F" w:rsidRDefault="005B0200" w:rsidP="0059268C">
      <w:pPr>
        <w:pStyle w:val="NoSpacing"/>
        <w:jc w:val="both"/>
        <w:rPr>
          <w:sz w:val="24"/>
          <w:szCs w:val="24"/>
        </w:rPr>
      </w:pPr>
    </w:p>
    <w:p w14:paraId="72E38AF2" w14:textId="2AAB477A" w:rsidR="0079496E" w:rsidRPr="00CF024F" w:rsidRDefault="00E17808" w:rsidP="008F7CF2">
      <w:pPr>
        <w:pStyle w:val="NoSpacing"/>
        <w:ind w:firstLine="720"/>
        <w:jc w:val="both"/>
        <w:rPr>
          <w:sz w:val="24"/>
          <w:szCs w:val="24"/>
        </w:rPr>
      </w:pPr>
      <w:r w:rsidRPr="00CF024F">
        <w:rPr>
          <w:sz w:val="24"/>
          <w:szCs w:val="24"/>
        </w:rPr>
        <w:t>p</w:t>
      </w:r>
      <w:r w:rsidR="002676D8" w:rsidRPr="00CF024F">
        <w:rPr>
          <w:sz w:val="24"/>
          <w:szCs w:val="24"/>
        </w:rPr>
        <w:t>asi dëgjoi relatimin</w:t>
      </w:r>
      <w:r w:rsidR="00E643E1" w:rsidRPr="00CF024F">
        <w:rPr>
          <w:sz w:val="24"/>
          <w:szCs w:val="24"/>
        </w:rPr>
        <w:t xml:space="preserve"> e gjyqtar</w:t>
      </w:r>
      <w:r w:rsidR="00665C5A" w:rsidRPr="00CF024F">
        <w:rPr>
          <w:sz w:val="24"/>
          <w:szCs w:val="24"/>
        </w:rPr>
        <w:t>e Margarita Buhali</w:t>
      </w:r>
      <w:r w:rsidR="00E93ACB" w:rsidRPr="00CF024F">
        <w:rPr>
          <w:sz w:val="24"/>
          <w:szCs w:val="24"/>
        </w:rPr>
        <w:t xml:space="preserve"> </w:t>
      </w:r>
      <w:r w:rsidR="00E33644" w:rsidRPr="00CF024F">
        <w:rPr>
          <w:sz w:val="24"/>
          <w:szCs w:val="24"/>
        </w:rPr>
        <w:t>dhe diskutoi në dhomë këshillimit çështjen në tërësi,</w:t>
      </w:r>
    </w:p>
    <w:p w14:paraId="71901620" w14:textId="77777777" w:rsidR="0079496E" w:rsidRPr="00CF024F" w:rsidRDefault="0079496E" w:rsidP="001E1720">
      <w:pPr>
        <w:pStyle w:val="Heading3"/>
        <w:tabs>
          <w:tab w:val="left" w:pos="720"/>
        </w:tabs>
        <w:rPr>
          <w:sz w:val="24"/>
          <w:szCs w:val="24"/>
        </w:rPr>
      </w:pPr>
    </w:p>
    <w:p w14:paraId="2D217CD3" w14:textId="1E56588F" w:rsidR="002D4B99" w:rsidRPr="00CF024F" w:rsidRDefault="00625B0F" w:rsidP="001E1720">
      <w:pPr>
        <w:pStyle w:val="Heading3"/>
        <w:tabs>
          <w:tab w:val="left" w:pos="720"/>
        </w:tabs>
        <w:rPr>
          <w:sz w:val="24"/>
          <w:szCs w:val="24"/>
        </w:rPr>
      </w:pPr>
      <w:r w:rsidRPr="00CF024F">
        <w:rPr>
          <w:sz w:val="24"/>
          <w:szCs w:val="24"/>
        </w:rPr>
        <w:t>VËREN</w:t>
      </w:r>
    </w:p>
    <w:p w14:paraId="78BE7953" w14:textId="77777777" w:rsidR="00E044D5" w:rsidRPr="00CF024F" w:rsidRDefault="00E044D5" w:rsidP="00B743F8">
      <w:pPr>
        <w:widowControl w:val="0"/>
        <w:tabs>
          <w:tab w:val="left" w:pos="360"/>
          <w:tab w:val="left" w:pos="720"/>
        </w:tabs>
        <w:autoSpaceDE w:val="0"/>
        <w:autoSpaceDN w:val="0"/>
        <w:adjustRightInd w:val="0"/>
        <w:contextualSpacing/>
        <w:jc w:val="both"/>
        <w:rPr>
          <w:sz w:val="24"/>
          <w:szCs w:val="24"/>
        </w:rPr>
      </w:pPr>
    </w:p>
    <w:p w14:paraId="6B178B5C" w14:textId="4F69E790" w:rsidR="000147C7" w:rsidRPr="00CF024F" w:rsidRDefault="008F7CF2" w:rsidP="008F7CF2">
      <w:pPr>
        <w:pStyle w:val="ListParagraph"/>
        <w:widowControl w:val="0"/>
        <w:autoSpaceDE w:val="0"/>
        <w:autoSpaceDN w:val="0"/>
        <w:adjustRightInd w:val="0"/>
        <w:ind w:left="0" w:firstLine="720"/>
        <w:jc w:val="both"/>
        <w:rPr>
          <w:rFonts w:ascii="Times New Roman" w:hAnsi="Times New Roman" w:cs="Times New Roman"/>
          <w:bCs/>
          <w:sz w:val="24"/>
          <w:szCs w:val="24"/>
          <w:highlight w:val="yellow"/>
          <w:lang w:val="sq-AL"/>
        </w:rPr>
      </w:pPr>
      <w:r w:rsidRPr="00CF024F">
        <w:rPr>
          <w:rFonts w:ascii="Times New Roman" w:hAnsi="Times New Roman" w:cs="Times New Roman"/>
          <w:b/>
          <w:sz w:val="24"/>
          <w:szCs w:val="24"/>
          <w:lang w:val="sq-AL"/>
        </w:rPr>
        <w:t xml:space="preserve">I </w:t>
      </w:r>
      <w:r w:rsidR="00CC0F03" w:rsidRPr="00CF024F">
        <w:rPr>
          <w:rFonts w:ascii="Times New Roman" w:hAnsi="Times New Roman" w:cs="Times New Roman"/>
          <w:b/>
          <w:sz w:val="24"/>
          <w:szCs w:val="24"/>
          <w:lang w:val="sq-AL"/>
        </w:rPr>
        <w:t>Rrethanat e ç</w:t>
      </w:r>
      <w:r w:rsidR="00373D64" w:rsidRPr="00CF024F">
        <w:rPr>
          <w:rFonts w:ascii="Times New Roman" w:hAnsi="Times New Roman" w:cs="Times New Roman"/>
          <w:b/>
          <w:sz w:val="24"/>
          <w:szCs w:val="24"/>
          <w:lang w:val="sq-AL"/>
        </w:rPr>
        <w:t>ë</w:t>
      </w:r>
      <w:r w:rsidR="00CC0F03" w:rsidRPr="00CF024F">
        <w:rPr>
          <w:rFonts w:ascii="Times New Roman" w:hAnsi="Times New Roman" w:cs="Times New Roman"/>
          <w:b/>
          <w:sz w:val="24"/>
          <w:szCs w:val="24"/>
          <w:lang w:val="sq-AL"/>
        </w:rPr>
        <w:t xml:space="preserve">shtjes </w:t>
      </w:r>
    </w:p>
    <w:p w14:paraId="1021988D" w14:textId="2B1CA921" w:rsidR="00EF3810" w:rsidRPr="00CF024F" w:rsidRDefault="00EF3810" w:rsidP="00CF024F">
      <w:pPr>
        <w:shd w:val="clear" w:color="auto" w:fill="FFFFFF"/>
        <w:ind w:firstLine="720"/>
        <w:jc w:val="both"/>
        <w:rPr>
          <w:color w:val="000000"/>
          <w:sz w:val="24"/>
          <w:szCs w:val="24"/>
        </w:rPr>
      </w:pPr>
      <w:r w:rsidRPr="00CF024F">
        <w:rPr>
          <w:color w:val="000000"/>
          <w:sz w:val="24"/>
          <w:szCs w:val="24"/>
        </w:rPr>
        <w:t>1.</w:t>
      </w:r>
      <w:r w:rsidR="00CF024F" w:rsidRPr="00CF024F">
        <w:rPr>
          <w:color w:val="000000"/>
          <w:sz w:val="24"/>
          <w:szCs w:val="24"/>
        </w:rPr>
        <w:t xml:space="preserve">  </w:t>
      </w:r>
      <w:r w:rsidRPr="00CF024F">
        <w:rPr>
          <w:color w:val="000000"/>
          <w:sz w:val="24"/>
          <w:szCs w:val="24"/>
        </w:rPr>
        <w:t>E ndjera Metije Dervishi më datë 25.03.2006, përpara noteres Luljeta Kongoli ka lëshuar testamentin me nr.52 rep., nr. 52 kol, me anë të të cilit ka disponuar se pas vdekjes së  saj pasurinë ia lë fëmijëve Fatbardha Dervishi, Agron Dervishi dhe Osman Dervishi, duke përjashtuar çdo trashëgimtar tjetër në lidhje më këtë pasuri.  Trashëgimtarët Fatbardha Dervishi, Agron Dervishi dhe Osman Dervishi do të trashëgojnë në pjesë të barabarta të gjithë pasurinë e saj. Në testament e ndjera Metije Dervishi ka përjashtuar pesë fëmijët e tjerë të saj, Gëzim Dervishi, Besim Dervishi, Kimete Thimo, Rufat Dervishi, Beglie Hani</w:t>
      </w:r>
    </w:p>
    <w:p w14:paraId="73E6256C" w14:textId="47090686" w:rsidR="00EF3810" w:rsidRPr="00CF024F" w:rsidRDefault="00EF3810" w:rsidP="00CF024F">
      <w:pPr>
        <w:shd w:val="clear" w:color="auto" w:fill="FFFFFF"/>
        <w:ind w:firstLine="720"/>
        <w:jc w:val="both"/>
        <w:rPr>
          <w:color w:val="000000"/>
          <w:sz w:val="24"/>
          <w:szCs w:val="24"/>
        </w:rPr>
      </w:pPr>
      <w:r w:rsidRPr="00CF024F">
        <w:rPr>
          <w:color w:val="000000"/>
          <w:sz w:val="24"/>
          <w:szCs w:val="24"/>
        </w:rPr>
        <w:t>2.</w:t>
      </w:r>
      <w:r w:rsidR="00CF024F" w:rsidRPr="00CF024F">
        <w:rPr>
          <w:color w:val="000000"/>
          <w:sz w:val="24"/>
          <w:szCs w:val="24"/>
        </w:rPr>
        <w:t xml:space="preserve"> </w:t>
      </w:r>
      <w:r w:rsidRPr="00CF024F">
        <w:rPr>
          <w:color w:val="000000"/>
          <w:sz w:val="24"/>
          <w:szCs w:val="24"/>
        </w:rPr>
        <w:t>Më datë 22.06.2006 ka vdekur e ndjera Metije Dervishi dhe me vendimin nr. 5780, datë 27.10.2006 të Gjykatës së Rrethit Gjyqësor Tiranë është lëshuar dëshmia e trashëgimisë, ku janë përcaktuar si trashëgimtarë testamentar të saj Fatbardha Dervishi, Agron Dervishi dhe Osman Dervishi.</w:t>
      </w:r>
    </w:p>
    <w:p w14:paraId="68F83B6B" w14:textId="2AE63794" w:rsidR="001F089B" w:rsidRPr="00CF024F" w:rsidRDefault="00EF3810" w:rsidP="00CF024F">
      <w:pPr>
        <w:shd w:val="clear" w:color="auto" w:fill="FFFFFF"/>
        <w:ind w:firstLine="720"/>
        <w:jc w:val="both"/>
        <w:rPr>
          <w:sz w:val="24"/>
          <w:szCs w:val="24"/>
          <w:highlight w:val="yellow"/>
        </w:rPr>
      </w:pPr>
      <w:r w:rsidRPr="00CF024F">
        <w:rPr>
          <w:color w:val="000000"/>
          <w:sz w:val="24"/>
          <w:szCs w:val="24"/>
        </w:rPr>
        <w:t>3.</w:t>
      </w:r>
      <w:r w:rsidR="00CF024F" w:rsidRPr="00CF024F">
        <w:rPr>
          <w:color w:val="000000"/>
          <w:sz w:val="24"/>
          <w:szCs w:val="24"/>
        </w:rPr>
        <w:t xml:space="preserve"> </w:t>
      </w:r>
      <w:r w:rsidRPr="00CF024F">
        <w:rPr>
          <w:color w:val="000000"/>
          <w:sz w:val="24"/>
          <w:szCs w:val="24"/>
        </w:rPr>
        <w:t>Paditësit Endri Mihali etj, nipërit dhe mbesat e të ndjerës Metije Dervishi, me pretendimin se në kohën e hartimit të testamentit kanë qenë të mitur dhe në bazë të ligjit në hartimin e testametit është prekur rezerva ligjore, i janë drejtuar Gjykatës Rrethit Gjyqësor Tiranë  me kërkesë padinë, duke kërkuar pavlefshmërinë e testamentit nr.52, rep dhe 52 kol</w:t>
      </w:r>
      <w:r w:rsidR="00F76AC3" w:rsidRPr="00CF024F">
        <w:rPr>
          <w:color w:val="000000"/>
          <w:sz w:val="24"/>
          <w:szCs w:val="24"/>
        </w:rPr>
        <w:t>.</w:t>
      </w:r>
      <w:r w:rsidRPr="00CF024F">
        <w:rPr>
          <w:color w:val="000000"/>
          <w:sz w:val="24"/>
          <w:szCs w:val="24"/>
        </w:rPr>
        <w:t xml:space="preserve"> datë 25.03.2006.</w:t>
      </w:r>
    </w:p>
    <w:p w14:paraId="2971CAD4" w14:textId="3E3B4E52" w:rsidR="00EF3810" w:rsidRPr="00CF024F" w:rsidRDefault="00721BCB" w:rsidP="00CF024F">
      <w:pPr>
        <w:pStyle w:val="ListParagraph"/>
        <w:spacing w:after="0" w:line="264" w:lineRule="auto"/>
        <w:ind w:left="0" w:firstLine="360"/>
        <w:jc w:val="both"/>
        <w:rPr>
          <w:rFonts w:ascii="Times New Roman" w:hAnsi="Times New Roman" w:cs="Times New Roman"/>
          <w:b/>
          <w:sz w:val="24"/>
          <w:szCs w:val="24"/>
          <w:lang w:val="sq-AL"/>
        </w:rPr>
      </w:pPr>
      <w:r w:rsidRPr="00CF024F">
        <w:rPr>
          <w:rFonts w:ascii="Times New Roman" w:hAnsi="Times New Roman" w:cs="Times New Roman"/>
          <w:b/>
          <w:bCs/>
          <w:sz w:val="24"/>
          <w:szCs w:val="24"/>
          <w:lang w:val="sq-AL"/>
        </w:rPr>
        <w:tab/>
      </w:r>
      <w:r w:rsidR="00901189" w:rsidRPr="00CF024F">
        <w:rPr>
          <w:rFonts w:ascii="Times New Roman" w:hAnsi="Times New Roman" w:cs="Times New Roman"/>
          <w:b/>
          <w:bCs/>
          <w:sz w:val="24"/>
          <w:szCs w:val="24"/>
          <w:lang w:val="sq-AL"/>
        </w:rPr>
        <w:t>4</w:t>
      </w:r>
      <w:r w:rsidR="008B15D3" w:rsidRPr="00CF024F">
        <w:rPr>
          <w:rFonts w:ascii="Times New Roman" w:hAnsi="Times New Roman" w:cs="Times New Roman"/>
          <w:b/>
          <w:bCs/>
          <w:sz w:val="24"/>
          <w:szCs w:val="24"/>
          <w:lang w:val="sq-AL"/>
        </w:rPr>
        <w:t>.</w:t>
      </w:r>
      <w:r w:rsidR="00CF024F" w:rsidRPr="00CF024F">
        <w:rPr>
          <w:rFonts w:ascii="Times New Roman" w:hAnsi="Times New Roman" w:cs="Times New Roman"/>
          <w:b/>
          <w:bCs/>
          <w:sz w:val="24"/>
          <w:szCs w:val="24"/>
          <w:lang w:val="sq-AL"/>
        </w:rPr>
        <w:t xml:space="preserve"> </w:t>
      </w:r>
      <w:r w:rsidR="00546D67" w:rsidRPr="00CF024F">
        <w:rPr>
          <w:rFonts w:ascii="Times New Roman" w:hAnsi="Times New Roman" w:cs="Times New Roman"/>
          <w:b/>
          <w:bCs/>
          <w:sz w:val="24"/>
          <w:szCs w:val="24"/>
          <w:lang w:val="sq-AL"/>
        </w:rPr>
        <w:t>Gjykata e Rrethit Gjyqësor</w:t>
      </w:r>
      <w:r w:rsidR="00A93CDA" w:rsidRPr="00CF024F">
        <w:rPr>
          <w:rFonts w:ascii="Times New Roman" w:hAnsi="Times New Roman" w:cs="Times New Roman"/>
          <w:b/>
          <w:bCs/>
          <w:sz w:val="24"/>
          <w:szCs w:val="24"/>
          <w:lang w:val="sq-AL"/>
        </w:rPr>
        <w:t xml:space="preserve"> </w:t>
      </w:r>
      <w:r w:rsidR="00EF3810" w:rsidRPr="00CF024F">
        <w:rPr>
          <w:rFonts w:ascii="Times New Roman" w:hAnsi="Times New Roman" w:cs="Times New Roman"/>
          <w:b/>
          <w:sz w:val="24"/>
          <w:szCs w:val="24"/>
          <w:lang w:val="sq-AL"/>
        </w:rPr>
        <w:t xml:space="preserve">Tiranë, me vendimin nr. 4928, datë 29.05.2008 ka vendosur: </w:t>
      </w:r>
    </w:p>
    <w:p w14:paraId="2C6A3096" w14:textId="45307736" w:rsidR="00397532" w:rsidRPr="00CF024F" w:rsidRDefault="003767BE" w:rsidP="00CF024F">
      <w:pPr>
        <w:pStyle w:val="ListParagraph"/>
        <w:spacing w:after="0" w:line="264" w:lineRule="auto"/>
        <w:ind w:left="0"/>
        <w:jc w:val="both"/>
        <w:rPr>
          <w:rFonts w:ascii="Times New Roman" w:hAnsi="Times New Roman" w:cs="Times New Roman"/>
          <w:i/>
          <w:color w:val="FF0000"/>
          <w:sz w:val="24"/>
          <w:szCs w:val="24"/>
          <w:lang w:val="sq-AL"/>
        </w:rPr>
      </w:pPr>
      <w:r w:rsidRPr="00CF024F">
        <w:rPr>
          <w:rFonts w:ascii="Times New Roman" w:hAnsi="Times New Roman" w:cs="Times New Roman"/>
          <w:b/>
          <w:i/>
          <w:sz w:val="24"/>
          <w:szCs w:val="24"/>
          <w:lang w:val="sq-AL"/>
        </w:rPr>
        <w:t>-</w:t>
      </w:r>
      <w:r w:rsidR="00EF3810" w:rsidRPr="00CF024F">
        <w:rPr>
          <w:rFonts w:ascii="Times New Roman" w:hAnsi="Times New Roman" w:cs="Times New Roman"/>
          <w:i/>
          <w:sz w:val="24"/>
          <w:szCs w:val="24"/>
          <w:lang w:val="sq-AL"/>
        </w:rPr>
        <w:t xml:space="preserve">Pranimin e kërkesë </w:t>
      </w:r>
      <w:r w:rsidR="00EF3810" w:rsidRPr="00CF024F">
        <w:rPr>
          <w:rFonts w:ascii="Times New Roman" w:hAnsi="Times New Roman" w:cs="Times New Roman"/>
          <w:i/>
          <w:color w:val="000000" w:themeColor="text1"/>
          <w:sz w:val="24"/>
          <w:szCs w:val="24"/>
          <w:lang w:val="sq-AL"/>
        </w:rPr>
        <w:t>padisë.</w:t>
      </w:r>
      <w:r w:rsidR="007521C8" w:rsidRPr="00CF024F">
        <w:rPr>
          <w:rFonts w:ascii="Times New Roman" w:hAnsi="Times New Roman" w:cs="Times New Roman"/>
          <w:i/>
          <w:color w:val="000000" w:themeColor="text1"/>
          <w:sz w:val="24"/>
          <w:szCs w:val="24"/>
          <w:lang w:val="sq-AL"/>
        </w:rPr>
        <w:t xml:space="preserve"> </w:t>
      </w:r>
      <w:r w:rsidR="00EF3810" w:rsidRPr="00CF024F">
        <w:rPr>
          <w:rFonts w:ascii="Times New Roman" w:hAnsi="Times New Roman" w:cs="Times New Roman"/>
          <w:i/>
          <w:sz w:val="24"/>
          <w:szCs w:val="24"/>
          <w:lang w:val="sq-AL"/>
        </w:rPr>
        <w:t>Pavlefshmërinë e testamentit nr. 52 rep.52 kol, datë 25.03.2006, të kryer nga testatorja e ndjera Metije Dervishi</w:t>
      </w:r>
      <w:r w:rsidR="00397532" w:rsidRPr="00CF024F">
        <w:rPr>
          <w:rFonts w:ascii="Times New Roman" w:hAnsi="Times New Roman" w:cs="Times New Roman"/>
          <w:i/>
          <w:sz w:val="24"/>
          <w:szCs w:val="24"/>
          <w:lang w:val="sq-AL"/>
        </w:rPr>
        <w:t>,</w:t>
      </w:r>
      <w:r w:rsidR="00EF3810" w:rsidRPr="00CF024F">
        <w:rPr>
          <w:rFonts w:ascii="Times New Roman" w:hAnsi="Times New Roman" w:cs="Times New Roman"/>
          <w:i/>
          <w:sz w:val="24"/>
          <w:szCs w:val="24"/>
          <w:lang w:val="sq-AL"/>
        </w:rPr>
        <w:t xml:space="preserve"> në favor të të paditurve Fatbardha Dervishi,  Agron  Dervishi  dhe  Osman  Dervishi,  pasi  ka  prekur rezervën ligjore. </w:t>
      </w:r>
    </w:p>
    <w:p w14:paraId="1E6D0EA3" w14:textId="77777777" w:rsidR="007521C8" w:rsidRPr="00CF024F" w:rsidRDefault="00EF3810" w:rsidP="00CF024F">
      <w:pPr>
        <w:pStyle w:val="ListParagraph"/>
        <w:spacing w:after="0" w:line="264" w:lineRule="auto"/>
        <w:ind w:left="0"/>
        <w:jc w:val="both"/>
        <w:rPr>
          <w:rFonts w:ascii="Times New Roman" w:hAnsi="Times New Roman" w:cs="Times New Roman"/>
          <w:i/>
          <w:sz w:val="24"/>
          <w:szCs w:val="24"/>
          <w:lang w:val="sq-AL"/>
        </w:rPr>
      </w:pPr>
      <w:r w:rsidRPr="00CF024F">
        <w:rPr>
          <w:rFonts w:ascii="Times New Roman" w:hAnsi="Times New Roman" w:cs="Times New Roman"/>
          <w:i/>
          <w:sz w:val="24"/>
          <w:szCs w:val="24"/>
          <w:lang w:val="sq-AL"/>
        </w:rPr>
        <w:t>Pushimin e gjykimit për paditësen Aurela Lugja. </w:t>
      </w:r>
    </w:p>
    <w:p w14:paraId="30DE44ED" w14:textId="406C8668" w:rsidR="008B15D3" w:rsidRPr="00CF024F" w:rsidRDefault="00EF3810" w:rsidP="00CF024F">
      <w:pPr>
        <w:pStyle w:val="ListParagraph"/>
        <w:spacing w:after="0" w:line="264" w:lineRule="auto"/>
        <w:ind w:left="0"/>
        <w:jc w:val="both"/>
        <w:rPr>
          <w:rFonts w:ascii="Times New Roman" w:hAnsi="Times New Roman" w:cs="Times New Roman"/>
          <w:i/>
          <w:sz w:val="24"/>
          <w:szCs w:val="24"/>
          <w:lang w:val="sq-AL"/>
        </w:rPr>
      </w:pPr>
      <w:r w:rsidRPr="00CF024F">
        <w:rPr>
          <w:rFonts w:ascii="Times New Roman" w:hAnsi="Times New Roman" w:cs="Times New Roman"/>
          <w:i/>
          <w:sz w:val="24"/>
          <w:szCs w:val="24"/>
          <w:lang w:val="sq-AL"/>
        </w:rPr>
        <w:t>Pushimin e gjykimit të kërkesës për marrjen e masës provizore të sigurimit të padisë.</w:t>
      </w:r>
    </w:p>
    <w:p w14:paraId="1DF52649" w14:textId="53E9FDBD" w:rsidR="00CF024F" w:rsidRDefault="007521C8" w:rsidP="00CF024F">
      <w:pPr>
        <w:pStyle w:val="ListParagraph"/>
        <w:spacing w:after="0" w:line="264" w:lineRule="auto"/>
        <w:ind w:left="0" w:firstLine="720"/>
        <w:jc w:val="both"/>
        <w:rPr>
          <w:rFonts w:ascii="Times New Roman" w:hAnsi="Times New Roman" w:cs="Times New Roman"/>
          <w:sz w:val="24"/>
          <w:szCs w:val="24"/>
          <w:lang w:val="sq-AL"/>
        </w:rPr>
      </w:pPr>
      <w:r w:rsidRPr="00CF024F">
        <w:rPr>
          <w:rFonts w:ascii="Times New Roman" w:hAnsi="Times New Roman" w:cs="Times New Roman"/>
          <w:b/>
          <w:sz w:val="24"/>
          <w:szCs w:val="24"/>
          <w:lang w:val="sq-AL"/>
        </w:rPr>
        <w:t>5</w:t>
      </w:r>
      <w:r w:rsidR="006D6D34" w:rsidRPr="00CF024F">
        <w:rPr>
          <w:rFonts w:ascii="Times New Roman" w:hAnsi="Times New Roman" w:cs="Times New Roman"/>
          <w:b/>
          <w:sz w:val="24"/>
          <w:szCs w:val="24"/>
          <w:lang w:val="sq-AL"/>
        </w:rPr>
        <w:t>.</w:t>
      </w:r>
      <w:r w:rsidR="00CF024F" w:rsidRPr="00CF024F">
        <w:rPr>
          <w:rFonts w:ascii="Times New Roman" w:hAnsi="Times New Roman" w:cs="Times New Roman"/>
          <w:b/>
          <w:sz w:val="24"/>
          <w:szCs w:val="24"/>
          <w:lang w:val="sq-AL"/>
        </w:rPr>
        <w:t xml:space="preserve"> </w:t>
      </w:r>
      <w:r w:rsidR="00546D67" w:rsidRPr="00CF024F">
        <w:rPr>
          <w:rFonts w:ascii="Times New Roman" w:hAnsi="Times New Roman" w:cs="Times New Roman"/>
          <w:b/>
          <w:sz w:val="24"/>
          <w:szCs w:val="24"/>
          <w:lang w:val="sq-AL"/>
        </w:rPr>
        <w:t>Gjykata arsyeton se</w:t>
      </w:r>
      <w:r w:rsidR="00BA7715" w:rsidRPr="00CF024F">
        <w:rPr>
          <w:rFonts w:ascii="Times New Roman" w:hAnsi="Times New Roman" w:cs="Times New Roman"/>
          <w:b/>
          <w:sz w:val="24"/>
          <w:szCs w:val="24"/>
          <w:lang w:val="sq-AL"/>
        </w:rPr>
        <w:t xml:space="preserve">: </w:t>
      </w:r>
      <w:r w:rsidR="00EF3810" w:rsidRPr="00CF024F">
        <w:rPr>
          <w:rFonts w:ascii="Times New Roman" w:hAnsi="Times New Roman" w:cs="Times New Roman"/>
          <w:sz w:val="24"/>
          <w:szCs w:val="24"/>
          <w:lang w:val="sq-AL"/>
        </w:rPr>
        <w:t>Pesë fëmijët e tjerë të trashëgimlënëses, në momentin e çeljes së trashëgimisë kanë qenë madhorë, por kanë pasur fëmijët e tyre të mitur, të cilët trashëgojnë atë që u takonte prindërve të tyre sipas trashëgimisë ligjore.Nuk mund të preket rezerva ligjore e fëmijëve, që hyjnë me zëvendësim në bazë të trashëgimisë ligjore pa kufizim, për veç rastit kur këta janë bërë të padenjë për të trashëguar, sipas nenit 379 të K.Civil i cili parashikon se: “</w:t>
      </w:r>
      <w:r w:rsidR="00EF3810" w:rsidRPr="00CF024F">
        <w:rPr>
          <w:rFonts w:ascii="Times New Roman" w:hAnsi="Times New Roman" w:cs="Times New Roman"/>
          <w:i/>
          <w:sz w:val="24"/>
          <w:szCs w:val="24"/>
          <w:lang w:val="sq-AL"/>
        </w:rPr>
        <w:t>Trashëgimlënësi nuk mund të përjashtojë nga trashëgimia ligjore fëmijët e tij të mitur ose trashëgimtarë të tjerë të mitur, që trashëgojnë me zëvendësim (neni 361, paragrafi i dytë), si dhe trashëgimtarët e tij të tjerë të paaftë për punë në qoftë se thirren në trashëgim, dhe as të cënojë me testament në çdo mënyrë qoftë, pjesën që u takon këtyre trashëgimtarëve në bazë të trashëgimisë ligjore, përveç kur këta janë bërë të padenjë për të trashëguar.</w:t>
      </w:r>
      <w:r w:rsidR="00EF3810" w:rsidRPr="00CF024F">
        <w:rPr>
          <w:rFonts w:ascii="Times New Roman" w:hAnsi="Times New Roman" w:cs="Times New Roman"/>
          <w:sz w:val="24"/>
          <w:szCs w:val="24"/>
          <w:lang w:val="sq-AL"/>
        </w:rPr>
        <w:t>”</w:t>
      </w:r>
      <w:r w:rsidR="008F7CF2" w:rsidRPr="00CF024F">
        <w:rPr>
          <w:rFonts w:ascii="Times New Roman" w:hAnsi="Times New Roman" w:cs="Times New Roman"/>
          <w:sz w:val="24"/>
          <w:szCs w:val="24"/>
          <w:lang w:val="sq-AL"/>
        </w:rPr>
        <w:t xml:space="preserve"> </w:t>
      </w:r>
      <w:r w:rsidR="00EF3810" w:rsidRPr="00CF024F">
        <w:rPr>
          <w:rFonts w:ascii="Times New Roman" w:hAnsi="Times New Roman" w:cs="Times New Roman"/>
          <w:sz w:val="24"/>
          <w:szCs w:val="24"/>
          <w:lang w:val="sq-AL"/>
        </w:rPr>
        <w:t>Në rastin konkret, testatorja ka përjashtuar djalin e saj Rufat Dervishi, etj, por nuk mund të përjashtonte fëmijët e t</w:t>
      </w:r>
      <w:r w:rsidR="00CF024F" w:rsidRPr="00CF024F">
        <w:rPr>
          <w:rFonts w:ascii="Times New Roman" w:hAnsi="Times New Roman" w:cs="Times New Roman"/>
          <w:sz w:val="24"/>
          <w:szCs w:val="24"/>
          <w:lang w:val="sq-AL"/>
        </w:rPr>
        <w:t>ij të mitur që janë paditësat...</w:t>
      </w:r>
      <w:r w:rsidR="00EF3810" w:rsidRPr="00CF024F">
        <w:rPr>
          <w:rFonts w:ascii="Times New Roman" w:hAnsi="Times New Roman" w:cs="Times New Roman"/>
          <w:sz w:val="24"/>
          <w:szCs w:val="24"/>
          <w:lang w:val="sq-AL"/>
        </w:rPr>
        <w:t xml:space="preserve"> mbasi ata hyjnë me zëvendësim sipas nenit 361/2 të Kodit </w:t>
      </w:r>
    </w:p>
    <w:p w14:paraId="52B822EA" w14:textId="5DFB6247" w:rsidR="00CF024F" w:rsidRDefault="00CF024F" w:rsidP="00CF024F">
      <w:pPr>
        <w:pStyle w:val="ListParagraph"/>
        <w:spacing w:after="0" w:line="264" w:lineRule="auto"/>
        <w:ind w:left="0" w:firstLine="720"/>
        <w:jc w:val="both"/>
        <w:rPr>
          <w:rFonts w:ascii="Times New Roman" w:hAnsi="Times New Roman" w:cs="Times New Roman"/>
          <w:sz w:val="24"/>
          <w:szCs w:val="24"/>
          <w:lang w:val="sq-AL"/>
        </w:rPr>
      </w:pPr>
    </w:p>
    <w:p w14:paraId="0FF61FA7" w14:textId="17F67FEF" w:rsidR="00CF024F" w:rsidRDefault="00CF024F" w:rsidP="00CF024F">
      <w:pPr>
        <w:pStyle w:val="ListParagraph"/>
        <w:spacing w:after="0" w:line="264" w:lineRule="auto"/>
        <w:ind w:left="0" w:firstLine="720"/>
        <w:jc w:val="both"/>
        <w:rPr>
          <w:rFonts w:ascii="Times New Roman" w:hAnsi="Times New Roman" w:cs="Times New Roman"/>
          <w:sz w:val="24"/>
          <w:szCs w:val="24"/>
          <w:lang w:val="sq-AL"/>
        </w:rPr>
      </w:pPr>
    </w:p>
    <w:p w14:paraId="6696AAF8" w14:textId="77777777" w:rsidR="00CF024F" w:rsidRDefault="00CF024F" w:rsidP="00CF024F">
      <w:pPr>
        <w:pStyle w:val="ListParagraph"/>
        <w:spacing w:after="0" w:line="264" w:lineRule="auto"/>
        <w:ind w:left="0" w:firstLine="720"/>
        <w:jc w:val="both"/>
        <w:rPr>
          <w:rFonts w:ascii="Times New Roman" w:hAnsi="Times New Roman" w:cs="Times New Roman"/>
          <w:sz w:val="24"/>
          <w:szCs w:val="24"/>
          <w:lang w:val="sq-AL"/>
        </w:rPr>
      </w:pPr>
    </w:p>
    <w:p w14:paraId="50CB7FDF" w14:textId="4FCAA0E1" w:rsidR="00EF3810" w:rsidRPr="00CF024F" w:rsidRDefault="00CF024F" w:rsidP="00CF024F">
      <w:pPr>
        <w:pStyle w:val="ListParagraph"/>
        <w:spacing w:after="0" w:line="264" w:lineRule="auto"/>
        <w:ind w:left="0"/>
        <w:jc w:val="both"/>
        <w:rPr>
          <w:rFonts w:ascii="Times New Roman" w:hAnsi="Times New Roman" w:cs="Times New Roman"/>
          <w:sz w:val="24"/>
          <w:szCs w:val="24"/>
          <w:lang w:val="sq-AL"/>
        </w:rPr>
      </w:pPr>
      <w:r>
        <w:rPr>
          <w:rFonts w:ascii="Times New Roman" w:hAnsi="Times New Roman" w:cs="Times New Roman"/>
          <w:sz w:val="24"/>
          <w:szCs w:val="24"/>
          <w:lang w:val="sq-AL"/>
        </w:rPr>
        <w:t>Civil.</w:t>
      </w:r>
      <w:r w:rsidR="00EF3810" w:rsidRPr="00CF024F">
        <w:rPr>
          <w:rFonts w:ascii="Times New Roman" w:hAnsi="Times New Roman" w:cs="Times New Roman"/>
          <w:sz w:val="24"/>
          <w:szCs w:val="24"/>
          <w:lang w:val="sq-AL"/>
        </w:rPr>
        <w:t>Gjithashtu, gjykata vendos pushimin e gjykimit për paditësen Aurela Lugja, për shkak se kjo paditëse nuk është paraqitur në gjykim pa shkaqe të arsyeshme.</w:t>
      </w:r>
    </w:p>
    <w:p w14:paraId="06D19ABE" w14:textId="00D24BD1" w:rsidR="007651EF" w:rsidRPr="00CF024F" w:rsidRDefault="007651EF" w:rsidP="00CF024F">
      <w:pPr>
        <w:shd w:val="clear" w:color="auto" w:fill="FFFFFF"/>
        <w:jc w:val="both"/>
        <w:textAlignment w:val="baseline"/>
        <w:rPr>
          <w:sz w:val="24"/>
          <w:szCs w:val="24"/>
          <w:highlight w:val="yellow"/>
        </w:rPr>
      </w:pPr>
    </w:p>
    <w:p w14:paraId="0648E4D3" w14:textId="10F6EC42" w:rsidR="007E3109" w:rsidRPr="00CF024F" w:rsidRDefault="00707898" w:rsidP="008A7FA7">
      <w:pPr>
        <w:pStyle w:val="ListParagraph"/>
        <w:tabs>
          <w:tab w:val="left" w:pos="360"/>
          <w:tab w:val="left" w:pos="7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0"/>
        <w:jc w:val="both"/>
        <w:rPr>
          <w:rFonts w:ascii="Times New Roman" w:hAnsi="Times New Roman" w:cs="Times New Roman"/>
          <w:b/>
          <w:sz w:val="24"/>
          <w:szCs w:val="24"/>
          <w:lang w:val="sq-AL"/>
        </w:rPr>
      </w:pPr>
      <w:r w:rsidRPr="00CF024F">
        <w:rPr>
          <w:rFonts w:ascii="Times New Roman" w:hAnsi="Times New Roman" w:cs="Times New Roman"/>
          <w:b/>
          <w:bCs/>
          <w:sz w:val="24"/>
          <w:szCs w:val="24"/>
          <w:lang w:val="sq-AL"/>
        </w:rPr>
        <w:tab/>
      </w:r>
      <w:r w:rsidR="008A7FA7" w:rsidRPr="00CF024F">
        <w:rPr>
          <w:rFonts w:ascii="Times New Roman" w:hAnsi="Times New Roman" w:cs="Times New Roman"/>
          <w:b/>
          <w:bCs/>
          <w:sz w:val="24"/>
          <w:szCs w:val="24"/>
          <w:lang w:val="sq-AL"/>
        </w:rPr>
        <w:tab/>
      </w:r>
      <w:r w:rsidR="005024A5" w:rsidRPr="00CF024F">
        <w:rPr>
          <w:rFonts w:ascii="Times New Roman" w:hAnsi="Times New Roman" w:cs="Times New Roman"/>
          <w:b/>
          <w:bCs/>
          <w:sz w:val="24"/>
          <w:szCs w:val="24"/>
          <w:lang w:val="sq-AL"/>
        </w:rPr>
        <w:t>6</w:t>
      </w:r>
      <w:r w:rsidR="00493F8F" w:rsidRPr="00CF024F">
        <w:rPr>
          <w:rFonts w:ascii="Times New Roman" w:hAnsi="Times New Roman" w:cs="Times New Roman"/>
          <w:b/>
          <w:bCs/>
          <w:sz w:val="24"/>
          <w:szCs w:val="24"/>
          <w:lang w:val="sq-AL"/>
        </w:rPr>
        <w:t>.</w:t>
      </w:r>
      <w:r w:rsidR="00CF024F" w:rsidRPr="00CF024F">
        <w:rPr>
          <w:rFonts w:ascii="Times New Roman" w:hAnsi="Times New Roman" w:cs="Times New Roman"/>
          <w:b/>
          <w:bCs/>
          <w:sz w:val="24"/>
          <w:szCs w:val="24"/>
          <w:lang w:val="sq-AL"/>
        </w:rPr>
        <w:t xml:space="preserve"> </w:t>
      </w:r>
      <w:r w:rsidR="006F7B53" w:rsidRPr="00CF024F">
        <w:rPr>
          <w:rFonts w:ascii="Times New Roman" w:hAnsi="Times New Roman" w:cs="Times New Roman"/>
          <w:b/>
          <w:bCs/>
          <w:color w:val="000000"/>
          <w:sz w:val="24"/>
          <w:szCs w:val="24"/>
          <w:lang w:val="sq-AL"/>
        </w:rPr>
        <w:t>Kundër</w:t>
      </w:r>
      <w:r w:rsidR="00C60A07" w:rsidRPr="00CF024F">
        <w:rPr>
          <w:rFonts w:ascii="Times New Roman" w:hAnsi="Times New Roman" w:cs="Times New Roman"/>
          <w:b/>
          <w:bCs/>
          <w:color w:val="000000"/>
          <w:sz w:val="24"/>
          <w:szCs w:val="24"/>
          <w:lang w:val="sq-AL"/>
        </w:rPr>
        <w:t xml:space="preserve"> </w:t>
      </w:r>
      <w:r w:rsidR="007E3109" w:rsidRPr="00CF024F">
        <w:rPr>
          <w:rFonts w:ascii="Times New Roman" w:hAnsi="Times New Roman" w:cs="Times New Roman"/>
          <w:b/>
          <w:sz w:val="24"/>
          <w:szCs w:val="24"/>
          <w:lang w:val="sq-AL"/>
        </w:rPr>
        <w:t>vendimit të gjykatës së shkallës së parë</w:t>
      </w:r>
      <w:r w:rsidR="001D10E0" w:rsidRPr="00CF024F">
        <w:rPr>
          <w:rFonts w:ascii="Times New Roman" w:hAnsi="Times New Roman" w:cs="Times New Roman"/>
          <w:b/>
          <w:sz w:val="24"/>
          <w:szCs w:val="24"/>
          <w:lang w:val="sq-AL"/>
        </w:rPr>
        <w:t>,</w:t>
      </w:r>
      <w:r w:rsidR="007E3109" w:rsidRPr="00CF024F">
        <w:rPr>
          <w:rFonts w:ascii="Times New Roman" w:hAnsi="Times New Roman" w:cs="Times New Roman"/>
          <w:b/>
          <w:sz w:val="24"/>
          <w:szCs w:val="24"/>
          <w:lang w:val="sq-AL"/>
        </w:rPr>
        <w:t xml:space="preserve"> ka</w:t>
      </w:r>
      <w:r w:rsidR="001D10E0" w:rsidRPr="00CF024F">
        <w:rPr>
          <w:rFonts w:ascii="Times New Roman" w:hAnsi="Times New Roman" w:cs="Times New Roman"/>
          <w:b/>
          <w:sz w:val="24"/>
          <w:szCs w:val="24"/>
          <w:lang w:val="sq-AL"/>
        </w:rPr>
        <w:t>në</w:t>
      </w:r>
      <w:r w:rsidR="007E3109" w:rsidRPr="00CF024F">
        <w:rPr>
          <w:rFonts w:ascii="Times New Roman" w:hAnsi="Times New Roman" w:cs="Times New Roman"/>
          <w:b/>
          <w:sz w:val="24"/>
          <w:szCs w:val="24"/>
          <w:lang w:val="sq-AL"/>
        </w:rPr>
        <w:t xml:space="preserve"> ushtruar ankim t</w:t>
      </w:r>
      <w:r w:rsidR="001D10E0" w:rsidRPr="00CF024F">
        <w:rPr>
          <w:rFonts w:ascii="Times New Roman" w:hAnsi="Times New Roman" w:cs="Times New Roman"/>
          <w:b/>
          <w:sz w:val="24"/>
          <w:szCs w:val="24"/>
          <w:lang w:val="sq-AL"/>
        </w:rPr>
        <w:t>ë</w:t>
      </w:r>
      <w:r w:rsidR="007E3109" w:rsidRPr="00CF024F">
        <w:rPr>
          <w:rFonts w:ascii="Times New Roman" w:hAnsi="Times New Roman" w:cs="Times New Roman"/>
          <w:b/>
          <w:sz w:val="24"/>
          <w:szCs w:val="24"/>
          <w:lang w:val="sq-AL"/>
        </w:rPr>
        <w:t xml:space="preserve"> paditurit, t</w:t>
      </w:r>
      <w:r w:rsidR="003B3182" w:rsidRPr="00CF024F">
        <w:rPr>
          <w:rFonts w:ascii="Times New Roman" w:hAnsi="Times New Roman" w:cs="Times New Roman"/>
          <w:b/>
          <w:sz w:val="24"/>
          <w:szCs w:val="24"/>
          <w:lang w:val="sq-AL"/>
        </w:rPr>
        <w:t>ë</w:t>
      </w:r>
      <w:r w:rsidR="007E3109" w:rsidRPr="00CF024F">
        <w:rPr>
          <w:rFonts w:ascii="Times New Roman" w:hAnsi="Times New Roman" w:cs="Times New Roman"/>
          <w:b/>
          <w:sz w:val="24"/>
          <w:szCs w:val="24"/>
          <w:lang w:val="sq-AL"/>
        </w:rPr>
        <w:t xml:space="preserve"> cil</w:t>
      </w:r>
      <w:r w:rsidR="003B3182" w:rsidRPr="00CF024F">
        <w:rPr>
          <w:rFonts w:ascii="Times New Roman" w:hAnsi="Times New Roman" w:cs="Times New Roman"/>
          <w:b/>
          <w:sz w:val="24"/>
          <w:szCs w:val="24"/>
          <w:lang w:val="sq-AL"/>
        </w:rPr>
        <w:t>ë</w:t>
      </w:r>
      <w:r w:rsidR="007E3109" w:rsidRPr="00CF024F">
        <w:rPr>
          <w:rFonts w:ascii="Times New Roman" w:hAnsi="Times New Roman" w:cs="Times New Roman"/>
          <w:b/>
          <w:sz w:val="24"/>
          <w:szCs w:val="24"/>
          <w:lang w:val="sq-AL"/>
        </w:rPr>
        <w:t>t k</w:t>
      </w:r>
      <w:r w:rsidR="003B3182" w:rsidRPr="00CF024F">
        <w:rPr>
          <w:rFonts w:ascii="Times New Roman" w:hAnsi="Times New Roman" w:cs="Times New Roman"/>
          <w:b/>
          <w:sz w:val="24"/>
          <w:szCs w:val="24"/>
          <w:lang w:val="sq-AL"/>
        </w:rPr>
        <w:t>ë</w:t>
      </w:r>
      <w:r w:rsidR="007E3109" w:rsidRPr="00CF024F">
        <w:rPr>
          <w:rFonts w:ascii="Times New Roman" w:hAnsi="Times New Roman" w:cs="Times New Roman"/>
          <w:b/>
          <w:sz w:val="24"/>
          <w:szCs w:val="24"/>
          <w:lang w:val="sq-AL"/>
        </w:rPr>
        <w:t>rkojn</w:t>
      </w:r>
      <w:r w:rsidR="00A72B52" w:rsidRPr="00CF024F">
        <w:rPr>
          <w:rFonts w:ascii="Times New Roman" w:hAnsi="Times New Roman" w:cs="Times New Roman"/>
          <w:b/>
          <w:sz w:val="24"/>
          <w:szCs w:val="24"/>
          <w:lang w:val="sq-AL"/>
        </w:rPr>
        <w:t>ë</w:t>
      </w:r>
      <w:r w:rsidR="007E3109" w:rsidRPr="00CF024F">
        <w:rPr>
          <w:rFonts w:ascii="Times New Roman" w:hAnsi="Times New Roman" w:cs="Times New Roman"/>
          <w:b/>
          <w:sz w:val="24"/>
          <w:szCs w:val="24"/>
          <w:lang w:val="sq-AL"/>
        </w:rPr>
        <w:t xml:space="preserve"> ndryshimin e vendimit dhe rr</w:t>
      </w:r>
      <w:r w:rsidR="00604263" w:rsidRPr="00CF024F">
        <w:rPr>
          <w:rFonts w:ascii="Times New Roman" w:hAnsi="Times New Roman" w:cs="Times New Roman"/>
          <w:b/>
          <w:sz w:val="24"/>
          <w:szCs w:val="24"/>
          <w:lang w:val="sq-AL"/>
        </w:rPr>
        <w:t>ë</w:t>
      </w:r>
      <w:r w:rsidR="007E3109" w:rsidRPr="00CF024F">
        <w:rPr>
          <w:rFonts w:ascii="Times New Roman" w:hAnsi="Times New Roman" w:cs="Times New Roman"/>
          <w:b/>
          <w:sz w:val="24"/>
          <w:szCs w:val="24"/>
          <w:lang w:val="sq-AL"/>
        </w:rPr>
        <w:t>zimin e padis</w:t>
      </w:r>
      <w:r w:rsidR="00604263" w:rsidRPr="00CF024F">
        <w:rPr>
          <w:rFonts w:ascii="Times New Roman" w:hAnsi="Times New Roman" w:cs="Times New Roman"/>
          <w:b/>
          <w:sz w:val="24"/>
          <w:szCs w:val="24"/>
          <w:lang w:val="sq-AL"/>
        </w:rPr>
        <w:t>ë</w:t>
      </w:r>
      <w:r w:rsidR="007E3109" w:rsidRPr="00CF024F">
        <w:rPr>
          <w:rFonts w:ascii="Times New Roman" w:hAnsi="Times New Roman" w:cs="Times New Roman"/>
          <w:b/>
          <w:sz w:val="24"/>
          <w:szCs w:val="24"/>
          <w:lang w:val="sq-AL"/>
        </w:rPr>
        <w:t>, duke parashtruar k</w:t>
      </w:r>
      <w:r w:rsidR="006D71A2" w:rsidRPr="00CF024F">
        <w:rPr>
          <w:rFonts w:ascii="Times New Roman" w:hAnsi="Times New Roman" w:cs="Times New Roman"/>
          <w:b/>
          <w:sz w:val="24"/>
          <w:szCs w:val="24"/>
          <w:lang w:val="sq-AL"/>
        </w:rPr>
        <w:t>ë</w:t>
      </w:r>
      <w:r w:rsidR="007E3109" w:rsidRPr="00CF024F">
        <w:rPr>
          <w:rFonts w:ascii="Times New Roman" w:hAnsi="Times New Roman" w:cs="Times New Roman"/>
          <w:b/>
          <w:sz w:val="24"/>
          <w:szCs w:val="24"/>
          <w:lang w:val="sq-AL"/>
        </w:rPr>
        <w:t>to shkaqe:</w:t>
      </w:r>
    </w:p>
    <w:p w14:paraId="357F33D7" w14:textId="50A1C0B7" w:rsidR="007E3109" w:rsidRPr="00CF024F" w:rsidRDefault="007E3109" w:rsidP="00CD1763">
      <w:pPr>
        <w:pStyle w:val="ListParagraph"/>
        <w:tabs>
          <w:tab w:val="left" w:pos="3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ind w:left="0"/>
        <w:jc w:val="both"/>
        <w:rPr>
          <w:rFonts w:ascii="Times New Roman" w:hAnsi="Times New Roman" w:cs="Times New Roman"/>
          <w:bCs/>
          <w:sz w:val="24"/>
          <w:szCs w:val="24"/>
          <w:lang w:val="sq-AL"/>
        </w:rPr>
      </w:pPr>
      <w:r w:rsidRPr="00CF024F">
        <w:rPr>
          <w:rFonts w:ascii="Times New Roman" w:hAnsi="Times New Roman" w:cs="Times New Roman"/>
          <w:bCs/>
          <w:sz w:val="24"/>
          <w:szCs w:val="24"/>
          <w:lang w:val="sq-AL"/>
        </w:rPr>
        <w:t>-Vendimi i gjykat</w:t>
      </w:r>
      <w:r w:rsidR="00CD1763" w:rsidRPr="00CF024F">
        <w:rPr>
          <w:rFonts w:ascii="Times New Roman" w:hAnsi="Times New Roman" w:cs="Times New Roman"/>
          <w:bCs/>
          <w:sz w:val="24"/>
          <w:szCs w:val="24"/>
          <w:lang w:val="sq-AL"/>
        </w:rPr>
        <w:t>ë</w:t>
      </w:r>
      <w:r w:rsidRPr="00CF024F">
        <w:rPr>
          <w:rFonts w:ascii="Times New Roman" w:hAnsi="Times New Roman" w:cs="Times New Roman"/>
          <w:bCs/>
          <w:sz w:val="24"/>
          <w:szCs w:val="24"/>
          <w:lang w:val="sq-AL"/>
        </w:rPr>
        <w:t>s është i pabazuar.</w:t>
      </w:r>
    </w:p>
    <w:p w14:paraId="21C48BC7" w14:textId="42D0A445" w:rsidR="007E3109" w:rsidRPr="00CF024F" w:rsidRDefault="007E3109" w:rsidP="00CD1763">
      <w:pPr>
        <w:jc w:val="both"/>
        <w:rPr>
          <w:sz w:val="24"/>
          <w:szCs w:val="24"/>
          <w:lang w:eastAsia="sq-AL"/>
        </w:rPr>
      </w:pPr>
      <w:r w:rsidRPr="00CF024F">
        <w:rPr>
          <w:sz w:val="24"/>
          <w:szCs w:val="24"/>
        </w:rPr>
        <w:t>-Vendimi është marrë në interpretim e zbatimi të gabuar të ligjit material, nenit 360 të Kodit Civil i cili jep përkufizimin e trashëgimtareve ligjore sipas të cilit do t</w:t>
      </w:r>
      <w:r w:rsidR="00944517" w:rsidRPr="00CF024F">
        <w:rPr>
          <w:sz w:val="24"/>
          <w:szCs w:val="24"/>
        </w:rPr>
        <w:t>ë</w:t>
      </w:r>
      <w:r w:rsidRPr="00CF024F">
        <w:rPr>
          <w:sz w:val="24"/>
          <w:szCs w:val="24"/>
        </w:rPr>
        <w:t xml:space="preserve"> konsiderohen trash</w:t>
      </w:r>
      <w:r w:rsidR="00944517" w:rsidRPr="00CF024F">
        <w:rPr>
          <w:sz w:val="24"/>
          <w:szCs w:val="24"/>
        </w:rPr>
        <w:t>ë</w:t>
      </w:r>
      <w:r w:rsidRPr="00CF024F">
        <w:rPr>
          <w:sz w:val="24"/>
          <w:szCs w:val="24"/>
        </w:rPr>
        <w:t>gimtar ligjore: "f</w:t>
      </w:r>
      <w:r w:rsidR="00944517" w:rsidRPr="00CF024F">
        <w:rPr>
          <w:sz w:val="24"/>
          <w:szCs w:val="24"/>
        </w:rPr>
        <w:t>ë</w:t>
      </w:r>
      <w:r w:rsidRPr="00CF024F">
        <w:rPr>
          <w:sz w:val="24"/>
          <w:szCs w:val="24"/>
        </w:rPr>
        <w:t>mijet e f</w:t>
      </w:r>
      <w:r w:rsidR="00944517" w:rsidRPr="00CF024F">
        <w:rPr>
          <w:sz w:val="24"/>
          <w:szCs w:val="24"/>
        </w:rPr>
        <w:t>ë</w:t>
      </w:r>
      <w:r w:rsidRPr="00CF024F">
        <w:rPr>
          <w:sz w:val="24"/>
          <w:szCs w:val="24"/>
        </w:rPr>
        <w:t>mij</w:t>
      </w:r>
      <w:r w:rsidR="00944517" w:rsidRPr="00CF024F">
        <w:rPr>
          <w:sz w:val="24"/>
          <w:szCs w:val="24"/>
        </w:rPr>
        <w:t>ë</w:t>
      </w:r>
      <w:r w:rsidRPr="00CF024F">
        <w:rPr>
          <w:sz w:val="24"/>
          <w:szCs w:val="24"/>
        </w:rPr>
        <w:t>ve, bashk</w:t>
      </w:r>
      <w:r w:rsidR="00944517" w:rsidRPr="00CF024F">
        <w:rPr>
          <w:sz w:val="24"/>
          <w:szCs w:val="24"/>
        </w:rPr>
        <w:t>ë</w:t>
      </w:r>
      <w:r w:rsidRPr="00CF024F">
        <w:rPr>
          <w:sz w:val="24"/>
          <w:szCs w:val="24"/>
        </w:rPr>
        <w:t>shorti, prind</w:t>
      </w:r>
      <w:r w:rsidR="00944517" w:rsidRPr="00CF024F">
        <w:rPr>
          <w:sz w:val="24"/>
          <w:szCs w:val="24"/>
        </w:rPr>
        <w:t>ë</w:t>
      </w:r>
      <w:r w:rsidRPr="00CF024F">
        <w:rPr>
          <w:sz w:val="24"/>
          <w:szCs w:val="24"/>
        </w:rPr>
        <w:t>rit, v</w:t>
      </w:r>
      <w:r w:rsidR="00944517" w:rsidRPr="00CF024F">
        <w:rPr>
          <w:sz w:val="24"/>
          <w:szCs w:val="24"/>
        </w:rPr>
        <w:t>ë</w:t>
      </w:r>
      <w:r w:rsidRPr="00CF024F">
        <w:rPr>
          <w:sz w:val="24"/>
          <w:szCs w:val="24"/>
        </w:rPr>
        <w:t>llez</w:t>
      </w:r>
      <w:r w:rsidR="005B3A50" w:rsidRPr="00CF024F">
        <w:rPr>
          <w:sz w:val="24"/>
          <w:szCs w:val="24"/>
        </w:rPr>
        <w:t>ër</w:t>
      </w:r>
      <w:r w:rsidRPr="00CF024F">
        <w:rPr>
          <w:sz w:val="24"/>
          <w:szCs w:val="24"/>
        </w:rPr>
        <w:t xml:space="preserve">, motrat dhe </w:t>
      </w:r>
      <w:r w:rsidR="005B3A50" w:rsidRPr="00CF024F">
        <w:rPr>
          <w:sz w:val="24"/>
          <w:szCs w:val="24"/>
        </w:rPr>
        <w:t>fëmi</w:t>
      </w:r>
      <w:r w:rsidRPr="00CF024F">
        <w:rPr>
          <w:sz w:val="24"/>
          <w:szCs w:val="24"/>
        </w:rPr>
        <w:t>jet e v</w:t>
      </w:r>
      <w:r w:rsidR="005B3A50" w:rsidRPr="00CF024F">
        <w:rPr>
          <w:sz w:val="24"/>
          <w:szCs w:val="24"/>
        </w:rPr>
        <w:t>ë</w:t>
      </w:r>
      <w:r w:rsidRPr="00CF024F">
        <w:rPr>
          <w:sz w:val="24"/>
          <w:szCs w:val="24"/>
        </w:rPr>
        <w:t>llez</w:t>
      </w:r>
      <w:r w:rsidR="005B3A50" w:rsidRPr="00CF024F">
        <w:rPr>
          <w:sz w:val="24"/>
          <w:szCs w:val="24"/>
        </w:rPr>
        <w:t>ë</w:t>
      </w:r>
      <w:r w:rsidRPr="00CF024F">
        <w:rPr>
          <w:sz w:val="24"/>
          <w:szCs w:val="24"/>
        </w:rPr>
        <w:t>rve dhe motrave të para vdekur, gjyshi, gjyshja e t</w:t>
      </w:r>
      <w:r w:rsidR="005B3A50" w:rsidRPr="00CF024F">
        <w:rPr>
          <w:sz w:val="24"/>
          <w:szCs w:val="24"/>
        </w:rPr>
        <w:t>ë</w:t>
      </w:r>
      <w:r w:rsidRPr="00CF024F">
        <w:rPr>
          <w:sz w:val="24"/>
          <w:szCs w:val="24"/>
        </w:rPr>
        <w:t xml:space="preserve"> paralindurit e tjer</w:t>
      </w:r>
      <w:r w:rsidR="00724815" w:rsidRPr="00CF024F">
        <w:rPr>
          <w:sz w:val="24"/>
          <w:szCs w:val="24"/>
        </w:rPr>
        <w:t>ë</w:t>
      </w:r>
      <w:r w:rsidRPr="00CF024F">
        <w:rPr>
          <w:sz w:val="24"/>
          <w:szCs w:val="24"/>
        </w:rPr>
        <w:t xml:space="preserve">, </w:t>
      </w:r>
      <w:r w:rsidR="00724815" w:rsidRPr="00CF024F">
        <w:rPr>
          <w:sz w:val="24"/>
          <w:szCs w:val="24"/>
        </w:rPr>
        <w:t>personat</w:t>
      </w:r>
      <w:r w:rsidRPr="00CF024F">
        <w:rPr>
          <w:sz w:val="24"/>
          <w:szCs w:val="24"/>
        </w:rPr>
        <w:t xml:space="preserve"> e pa</w:t>
      </w:r>
      <w:r w:rsidR="00724815" w:rsidRPr="00CF024F">
        <w:rPr>
          <w:sz w:val="24"/>
          <w:szCs w:val="24"/>
        </w:rPr>
        <w:t>a</w:t>
      </w:r>
      <w:r w:rsidRPr="00CF024F">
        <w:rPr>
          <w:sz w:val="24"/>
          <w:szCs w:val="24"/>
        </w:rPr>
        <w:t>ft</w:t>
      </w:r>
      <w:r w:rsidR="00783C94" w:rsidRPr="00CF024F">
        <w:rPr>
          <w:sz w:val="24"/>
          <w:szCs w:val="24"/>
        </w:rPr>
        <w:t>ë</w:t>
      </w:r>
      <w:r w:rsidRPr="00CF024F">
        <w:rPr>
          <w:sz w:val="24"/>
          <w:szCs w:val="24"/>
        </w:rPr>
        <w:t xml:space="preserve"> p</w:t>
      </w:r>
      <w:r w:rsidR="00783C94" w:rsidRPr="00CF024F">
        <w:rPr>
          <w:sz w:val="24"/>
          <w:szCs w:val="24"/>
        </w:rPr>
        <w:t>ë</w:t>
      </w:r>
      <w:r w:rsidRPr="00CF024F">
        <w:rPr>
          <w:sz w:val="24"/>
          <w:szCs w:val="24"/>
        </w:rPr>
        <w:t>r pun</w:t>
      </w:r>
      <w:r w:rsidR="00783C94" w:rsidRPr="00CF024F">
        <w:rPr>
          <w:sz w:val="24"/>
          <w:szCs w:val="24"/>
        </w:rPr>
        <w:t>ë</w:t>
      </w:r>
      <w:r w:rsidRPr="00CF024F">
        <w:rPr>
          <w:sz w:val="24"/>
          <w:szCs w:val="24"/>
        </w:rPr>
        <w:t xml:space="preserve"> në ngarkim t</w:t>
      </w:r>
      <w:r w:rsidR="00783C94" w:rsidRPr="00CF024F">
        <w:rPr>
          <w:sz w:val="24"/>
          <w:szCs w:val="24"/>
        </w:rPr>
        <w:t>ë</w:t>
      </w:r>
      <w:r w:rsidRPr="00CF024F">
        <w:rPr>
          <w:sz w:val="24"/>
          <w:szCs w:val="24"/>
        </w:rPr>
        <w:t xml:space="preserve"> trash</w:t>
      </w:r>
      <w:r w:rsidR="00783C94" w:rsidRPr="00CF024F">
        <w:rPr>
          <w:sz w:val="24"/>
          <w:szCs w:val="24"/>
        </w:rPr>
        <w:t>ë</w:t>
      </w:r>
      <w:r w:rsidRPr="00CF024F">
        <w:rPr>
          <w:sz w:val="24"/>
          <w:szCs w:val="24"/>
        </w:rPr>
        <w:t>giml</w:t>
      </w:r>
      <w:r w:rsidR="00783C94" w:rsidRPr="00CF024F">
        <w:rPr>
          <w:sz w:val="24"/>
          <w:szCs w:val="24"/>
        </w:rPr>
        <w:t>ë</w:t>
      </w:r>
      <w:r w:rsidRPr="00CF024F">
        <w:rPr>
          <w:sz w:val="24"/>
          <w:szCs w:val="24"/>
        </w:rPr>
        <w:t>nes</w:t>
      </w:r>
      <w:r w:rsidR="00783C94" w:rsidRPr="00CF024F">
        <w:rPr>
          <w:sz w:val="24"/>
          <w:szCs w:val="24"/>
        </w:rPr>
        <w:t>i</w:t>
      </w:r>
      <w:r w:rsidRPr="00CF024F">
        <w:rPr>
          <w:sz w:val="24"/>
          <w:szCs w:val="24"/>
        </w:rPr>
        <w:t>t</w:t>
      </w:r>
      <w:r w:rsidR="00F76AC3" w:rsidRPr="00CF024F">
        <w:rPr>
          <w:sz w:val="24"/>
          <w:szCs w:val="24"/>
        </w:rPr>
        <w:t>.</w:t>
      </w:r>
      <w:r w:rsidRPr="00CF024F">
        <w:rPr>
          <w:sz w:val="24"/>
          <w:szCs w:val="24"/>
        </w:rPr>
        <w:t>"</w:t>
      </w:r>
    </w:p>
    <w:p w14:paraId="0C33175B" w14:textId="2E6B31E3" w:rsidR="007E3109" w:rsidRPr="00CF024F" w:rsidRDefault="007E3109" w:rsidP="00CD1763">
      <w:pPr>
        <w:jc w:val="both"/>
        <w:rPr>
          <w:sz w:val="24"/>
          <w:szCs w:val="24"/>
        </w:rPr>
      </w:pPr>
      <w:r w:rsidRPr="00CF024F">
        <w:rPr>
          <w:sz w:val="24"/>
          <w:szCs w:val="24"/>
        </w:rPr>
        <w:t>-Në konsideratë të Nenit 372 të Kodit Civil testamenti është një fakt juridik i njëanshëm, i cili konsiston në deklarimin individual t</w:t>
      </w:r>
      <w:r w:rsidR="0003752E" w:rsidRPr="00CF024F">
        <w:rPr>
          <w:sz w:val="24"/>
          <w:szCs w:val="24"/>
        </w:rPr>
        <w:t>ë</w:t>
      </w:r>
      <w:r w:rsidRPr="00CF024F">
        <w:rPr>
          <w:sz w:val="24"/>
          <w:szCs w:val="24"/>
        </w:rPr>
        <w:t xml:space="preserve"> vullnetit të trash</w:t>
      </w:r>
      <w:r w:rsidR="0003752E" w:rsidRPr="00CF024F">
        <w:rPr>
          <w:sz w:val="24"/>
          <w:szCs w:val="24"/>
        </w:rPr>
        <w:t>ë</w:t>
      </w:r>
      <w:r w:rsidRPr="00CF024F">
        <w:rPr>
          <w:sz w:val="24"/>
          <w:szCs w:val="24"/>
        </w:rPr>
        <w:t>giml</w:t>
      </w:r>
      <w:r w:rsidR="0003752E" w:rsidRPr="00CF024F">
        <w:rPr>
          <w:sz w:val="24"/>
          <w:szCs w:val="24"/>
        </w:rPr>
        <w:t>ë</w:t>
      </w:r>
      <w:r w:rsidRPr="00CF024F">
        <w:rPr>
          <w:sz w:val="24"/>
          <w:szCs w:val="24"/>
        </w:rPr>
        <w:t>n</w:t>
      </w:r>
      <w:r w:rsidR="0003752E" w:rsidRPr="00CF024F">
        <w:rPr>
          <w:sz w:val="24"/>
          <w:szCs w:val="24"/>
        </w:rPr>
        <w:t>ë</w:t>
      </w:r>
      <w:r w:rsidRPr="00CF024F">
        <w:rPr>
          <w:sz w:val="24"/>
          <w:szCs w:val="24"/>
        </w:rPr>
        <w:t>sit, q</w:t>
      </w:r>
      <w:r w:rsidR="0003752E" w:rsidRPr="00CF024F">
        <w:rPr>
          <w:sz w:val="24"/>
          <w:szCs w:val="24"/>
        </w:rPr>
        <w:t>ë</w:t>
      </w:r>
      <w:r w:rsidRPr="00CF024F">
        <w:rPr>
          <w:sz w:val="24"/>
          <w:szCs w:val="24"/>
        </w:rPr>
        <w:t xml:space="preserve"> </w:t>
      </w:r>
      <w:r w:rsidR="0003752E" w:rsidRPr="00CF024F">
        <w:rPr>
          <w:sz w:val="24"/>
          <w:szCs w:val="24"/>
        </w:rPr>
        <w:t>ë</w:t>
      </w:r>
      <w:r w:rsidRPr="00CF024F">
        <w:rPr>
          <w:sz w:val="24"/>
          <w:szCs w:val="24"/>
        </w:rPr>
        <w:t>sht</w:t>
      </w:r>
      <w:r w:rsidR="0003752E" w:rsidRPr="00CF024F">
        <w:rPr>
          <w:sz w:val="24"/>
          <w:szCs w:val="24"/>
        </w:rPr>
        <w:t>ë</w:t>
      </w:r>
      <w:r w:rsidRPr="00CF024F">
        <w:rPr>
          <w:sz w:val="24"/>
          <w:szCs w:val="24"/>
        </w:rPr>
        <w:t xml:space="preserve"> i destinuar të prodhoj</w:t>
      </w:r>
      <w:r w:rsidR="0003752E" w:rsidRPr="00CF024F">
        <w:rPr>
          <w:sz w:val="24"/>
          <w:szCs w:val="24"/>
        </w:rPr>
        <w:t>ë</w:t>
      </w:r>
      <w:r w:rsidRPr="00CF024F">
        <w:rPr>
          <w:sz w:val="24"/>
          <w:szCs w:val="24"/>
        </w:rPr>
        <w:t xml:space="preserve"> pas vdekjes së tij.</w:t>
      </w:r>
    </w:p>
    <w:p w14:paraId="1F13AB2B" w14:textId="2F622C6A" w:rsidR="007E3109" w:rsidRPr="00CF024F" w:rsidRDefault="007E3109" w:rsidP="00CD1763">
      <w:pPr>
        <w:jc w:val="both"/>
        <w:rPr>
          <w:sz w:val="24"/>
          <w:szCs w:val="24"/>
        </w:rPr>
      </w:pPr>
      <w:r w:rsidRPr="00CF024F">
        <w:rPr>
          <w:sz w:val="24"/>
          <w:szCs w:val="24"/>
        </w:rPr>
        <w:t xml:space="preserve">-Testamenti është shfaqe e vullnetit të testatorit për të disponuar pasurine e tij pas vdekjes, i cili në rast se nuk vjen në kundërshtim me ligjin </w:t>
      </w:r>
      <w:r w:rsidR="00F70EC9" w:rsidRPr="00CF024F">
        <w:rPr>
          <w:sz w:val="24"/>
          <w:szCs w:val="24"/>
        </w:rPr>
        <w:t>ë</w:t>
      </w:r>
      <w:r w:rsidRPr="00CF024F">
        <w:rPr>
          <w:sz w:val="24"/>
          <w:szCs w:val="24"/>
        </w:rPr>
        <w:t>sht</w:t>
      </w:r>
      <w:r w:rsidR="00F70EC9" w:rsidRPr="00CF024F">
        <w:rPr>
          <w:sz w:val="24"/>
          <w:szCs w:val="24"/>
        </w:rPr>
        <w:t>ë</w:t>
      </w:r>
      <w:r w:rsidRPr="00CF024F">
        <w:rPr>
          <w:sz w:val="24"/>
          <w:szCs w:val="24"/>
        </w:rPr>
        <w:t xml:space="preserve"> e detyrueshme dhe duhet të respektohet.</w:t>
      </w:r>
    </w:p>
    <w:p w14:paraId="509A516F" w14:textId="3ADAC1D1" w:rsidR="007E3109" w:rsidRPr="00CF024F" w:rsidRDefault="007E3109" w:rsidP="00CD1763">
      <w:pPr>
        <w:jc w:val="both"/>
        <w:rPr>
          <w:sz w:val="24"/>
          <w:szCs w:val="24"/>
        </w:rPr>
      </w:pPr>
      <w:r w:rsidRPr="00CF024F">
        <w:rPr>
          <w:sz w:val="24"/>
          <w:szCs w:val="24"/>
        </w:rPr>
        <w:t>-Trashegimlënësja, nëpërmjet testamentit nr.52/52 datë 25.03.2006 ka dëshiruar të disponojë pasurit</w:t>
      </w:r>
      <w:r w:rsidR="00F70EC9" w:rsidRPr="00CF024F">
        <w:rPr>
          <w:sz w:val="24"/>
          <w:szCs w:val="24"/>
        </w:rPr>
        <w:t>ë</w:t>
      </w:r>
      <w:r w:rsidRPr="00CF024F">
        <w:rPr>
          <w:sz w:val="24"/>
          <w:szCs w:val="24"/>
        </w:rPr>
        <w:t xml:space="preserve"> e saj pas vdekjes vetëm në favor të tre prej femijeve të saj, duke manifestuar në këtë mënyrë mirenjohjen e saj dhe respektin e thellë për të gjithë kujdesin që ata kanë pasur vitet e fundit të jetës se saj.</w:t>
      </w:r>
    </w:p>
    <w:p w14:paraId="24F37199" w14:textId="6FE4416D" w:rsidR="00B015CC" w:rsidRPr="00CF024F" w:rsidRDefault="008F7CF2" w:rsidP="007E3109">
      <w:pPr>
        <w:jc w:val="both"/>
        <w:rPr>
          <w:sz w:val="24"/>
          <w:szCs w:val="24"/>
        </w:rPr>
      </w:pPr>
      <w:r w:rsidRPr="00CF024F">
        <w:rPr>
          <w:sz w:val="24"/>
          <w:szCs w:val="24"/>
        </w:rPr>
        <w:t>-</w:t>
      </w:r>
      <w:r w:rsidR="007E3109" w:rsidRPr="00CF024F">
        <w:rPr>
          <w:sz w:val="24"/>
          <w:szCs w:val="24"/>
        </w:rPr>
        <w:t xml:space="preserve">Sipas nenit 361/2 të Kodit Civil (ndryshuar) është përcaktuar së zvendesimi në trashegim është i aplikueshëm vetëm në rastet kur nje nga fëmijët ka </w:t>
      </w:r>
      <w:r w:rsidRPr="00CF024F">
        <w:rPr>
          <w:sz w:val="24"/>
          <w:szCs w:val="24"/>
        </w:rPr>
        <w:t xml:space="preserve">vdekur, </w:t>
      </w:r>
      <w:r w:rsidR="00573B72" w:rsidRPr="00CF024F">
        <w:rPr>
          <w:sz w:val="24"/>
          <w:szCs w:val="24"/>
        </w:rPr>
        <w:t>ë</w:t>
      </w:r>
      <w:r w:rsidRPr="00CF024F">
        <w:rPr>
          <w:sz w:val="24"/>
          <w:szCs w:val="24"/>
        </w:rPr>
        <w:t>sht</w:t>
      </w:r>
      <w:r w:rsidR="00573B72" w:rsidRPr="00CF024F">
        <w:rPr>
          <w:sz w:val="24"/>
          <w:szCs w:val="24"/>
        </w:rPr>
        <w:t>ë</w:t>
      </w:r>
      <w:r w:rsidRPr="00CF024F">
        <w:rPr>
          <w:sz w:val="24"/>
          <w:szCs w:val="24"/>
        </w:rPr>
        <w:t xml:space="preserve"> i pa</w:t>
      </w:r>
      <w:r w:rsidR="007E3109" w:rsidRPr="00CF024F">
        <w:rPr>
          <w:sz w:val="24"/>
          <w:szCs w:val="24"/>
        </w:rPr>
        <w:t>denje për të trashëgua</w:t>
      </w:r>
      <w:r w:rsidRPr="00CF024F">
        <w:rPr>
          <w:sz w:val="24"/>
          <w:szCs w:val="24"/>
        </w:rPr>
        <w:t>,</w:t>
      </w:r>
      <w:r w:rsidR="007E3109" w:rsidRPr="00CF024F">
        <w:rPr>
          <w:sz w:val="24"/>
          <w:szCs w:val="24"/>
        </w:rPr>
        <w:t xml:space="preserve"> ka hequr dorë nga trashëgimi. Kështu vetëm në ketë rast mund të kemi zbatim të dispozitës për rezervën ligjore kemi provuar se në momentin e çeljes së trashëgimisë të trashëgimleneses, të gjithë f</w:t>
      </w:r>
      <w:r w:rsidR="00F70EC9" w:rsidRPr="00CF024F">
        <w:rPr>
          <w:sz w:val="24"/>
          <w:szCs w:val="24"/>
        </w:rPr>
        <w:t>ë</w:t>
      </w:r>
      <w:r w:rsidR="007E3109" w:rsidRPr="00CF024F">
        <w:rPr>
          <w:sz w:val="24"/>
          <w:szCs w:val="24"/>
        </w:rPr>
        <w:t xml:space="preserve">mijet </w:t>
      </w:r>
      <w:r w:rsidR="00F70EC9" w:rsidRPr="00CF024F">
        <w:rPr>
          <w:sz w:val="24"/>
          <w:szCs w:val="24"/>
        </w:rPr>
        <w:t xml:space="preserve">e </w:t>
      </w:r>
      <w:r w:rsidR="007E3109" w:rsidRPr="00CF024F">
        <w:rPr>
          <w:sz w:val="24"/>
          <w:szCs w:val="24"/>
        </w:rPr>
        <w:t>t</w:t>
      </w:r>
      <w:r w:rsidR="00363C61" w:rsidRPr="00CF024F">
        <w:rPr>
          <w:sz w:val="24"/>
          <w:szCs w:val="24"/>
        </w:rPr>
        <w:t>ë</w:t>
      </w:r>
      <w:r w:rsidR="007E3109" w:rsidRPr="00CF024F">
        <w:rPr>
          <w:sz w:val="24"/>
          <w:szCs w:val="24"/>
        </w:rPr>
        <w:t xml:space="preserve"> ndjerës kanë qenë të gjall</w:t>
      </w:r>
      <w:r w:rsidR="00363C61" w:rsidRPr="00CF024F">
        <w:rPr>
          <w:sz w:val="24"/>
          <w:szCs w:val="24"/>
        </w:rPr>
        <w:t>ë</w:t>
      </w:r>
      <w:r w:rsidR="007E3109" w:rsidRPr="00CF024F">
        <w:rPr>
          <w:sz w:val="24"/>
          <w:szCs w:val="24"/>
        </w:rPr>
        <w:t>, madhore dhe asnjeri prej tyre nuk ka hequr dorë nga trashëgimia.K</w:t>
      </w:r>
      <w:r w:rsidR="00363C61" w:rsidRPr="00CF024F">
        <w:rPr>
          <w:sz w:val="24"/>
          <w:szCs w:val="24"/>
        </w:rPr>
        <w:t>ë</w:t>
      </w:r>
      <w:r w:rsidR="007E3109" w:rsidRPr="00CF024F">
        <w:rPr>
          <w:sz w:val="24"/>
          <w:szCs w:val="24"/>
        </w:rPr>
        <w:t>shtu vet</w:t>
      </w:r>
      <w:r w:rsidR="00363C61" w:rsidRPr="00CF024F">
        <w:rPr>
          <w:sz w:val="24"/>
          <w:szCs w:val="24"/>
        </w:rPr>
        <w:t>ëm</w:t>
      </w:r>
      <w:r w:rsidR="007E3109" w:rsidRPr="00CF024F">
        <w:rPr>
          <w:sz w:val="24"/>
          <w:szCs w:val="24"/>
        </w:rPr>
        <w:t xml:space="preserve"> n</w:t>
      </w:r>
      <w:r w:rsidR="00363C61" w:rsidRPr="00CF024F">
        <w:rPr>
          <w:sz w:val="24"/>
          <w:szCs w:val="24"/>
        </w:rPr>
        <w:t>ë</w:t>
      </w:r>
      <w:r w:rsidR="007E3109" w:rsidRPr="00CF024F">
        <w:rPr>
          <w:sz w:val="24"/>
          <w:szCs w:val="24"/>
        </w:rPr>
        <w:t xml:space="preserve"> k</w:t>
      </w:r>
      <w:r w:rsidR="00363C61" w:rsidRPr="00CF024F">
        <w:rPr>
          <w:sz w:val="24"/>
          <w:szCs w:val="24"/>
        </w:rPr>
        <w:t>ë</w:t>
      </w:r>
      <w:r w:rsidR="007E3109" w:rsidRPr="00CF024F">
        <w:rPr>
          <w:sz w:val="24"/>
          <w:szCs w:val="24"/>
        </w:rPr>
        <w:t>t</w:t>
      </w:r>
      <w:r w:rsidR="00363C61" w:rsidRPr="00CF024F">
        <w:rPr>
          <w:sz w:val="24"/>
          <w:szCs w:val="24"/>
        </w:rPr>
        <w:t>ë</w:t>
      </w:r>
      <w:r w:rsidR="007E3109" w:rsidRPr="00CF024F">
        <w:rPr>
          <w:sz w:val="24"/>
          <w:szCs w:val="24"/>
        </w:rPr>
        <w:t xml:space="preserve"> rast  mund t</w:t>
      </w:r>
      <w:r w:rsidR="00363C61" w:rsidRPr="00CF024F">
        <w:rPr>
          <w:sz w:val="24"/>
          <w:szCs w:val="24"/>
        </w:rPr>
        <w:t>ë</w:t>
      </w:r>
      <w:r w:rsidR="007E3109" w:rsidRPr="00CF024F">
        <w:rPr>
          <w:sz w:val="24"/>
          <w:szCs w:val="24"/>
        </w:rPr>
        <w:t xml:space="preserve"> kemi zbatim t</w:t>
      </w:r>
      <w:r w:rsidR="00363C61" w:rsidRPr="00CF024F">
        <w:rPr>
          <w:sz w:val="24"/>
          <w:szCs w:val="24"/>
        </w:rPr>
        <w:t>ë</w:t>
      </w:r>
      <w:r w:rsidR="007E3109" w:rsidRPr="00CF024F">
        <w:rPr>
          <w:sz w:val="24"/>
          <w:szCs w:val="24"/>
        </w:rPr>
        <w:t xml:space="preserve"> dispozit</w:t>
      </w:r>
      <w:r w:rsidR="00363C61" w:rsidRPr="00CF024F">
        <w:rPr>
          <w:sz w:val="24"/>
          <w:szCs w:val="24"/>
        </w:rPr>
        <w:t>ë</w:t>
      </w:r>
      <w:r w:rsidR="007E3109" w:rsidRPr="00CF024F">
        <w:rPr>
          <w:sz w:val="24"/>
          <w:szCs w:val="24"/>
        </w:rPr>
        <w:t>s s</w:t>
      </w:r>
      <w:r w:rsidR="00363C61" w:rsidRPr="00CF024F">
        <w:rPr>
          <w:sz w:val="24"/>
          <w:szCs w:val="24"/>
        </w:rPr>
        <w:t>ë</w:t>
      </w:r>
      <w:r w:rsidR="007E3109" w:rsidRPr="00CF024F">
        <w:rPr>
          <w:sz w:val="24"/>
          <w:szCs w:val="24"/>
        </w:rPr>
        <w:t xml:space="preserve"> rezerv</w:t>
      </w:r>
      <w:r w:rsidR="00F768CC" w:rsidRPr="00CF024F">
        <w:rPr>
          <w:sz w:val="24"/>
          <w:szCs w:val="24"/>
        </w:rPr>
        <w:t>ë</w:t>
      </w:r>
      <w:r w:rsidR="007E3109" w:rsidRPr="00CF024F">
        <w:rPr>
          <w:sz w:val="24"/>
          <w:szCs w:val="24"/>
        </w:rPr>
        <w:t xml:space="preserve">s ligjore. </w:t>
      </w:r>
      <w:r w:rsidRPr="00CF024F">
        <w:rPr>
          <w:sz w:val="24"/>
          <w:szCs w:val="24"/>
        </w:rPr>
        <w:t>-N</w:t>
      </w:r>
      <w:r w:rsidR="009534D4" w:rsidRPr="00CF024F">
        <w:rPr>
          <w:sz w:val="24"/>
          <w:szCs w:val="24"/>
        </w:rPr>
        <w:t>ë</w:t>
      </w:r>
      <w:r w:rsidR="007E3109" w:rsidRPr="00CF024F">
        <w:rPr>
          <w:sz w:val="24"/>
          <w:szCs w:val="24"/>
        </w:rPr>
        <w:t xml:space="preserve"> k</w:t>
      </w:r>
      <w:r w:rsidR="009534D4" w:rsidRPr="00CF024F">
        <w:rPr>
          <w:sz w:val="24"/>
          <w:szCs w:val="24"/>
        </w:rPr>
        <w:t>ë</w:t>
      </w:r>
      <w:r w:rsidR="007E3109" w:rsidRPr="00CF024F">
        <w:rPr>
          <w:sz w:val="24"/>
          <w:szCs w:val="24"/>
        </w:rPr>
        <w:t>to kushte prekja e rezerv</w:t>
      </w:r>
      <w:r w:rsidR="00264037" w:rsidRPr="00CF024F">
        <w:rPr>
          <w:sz w:val="24"/>
          <w:szCs w:val="24"/>
        </w:rPr>
        <w:t>ë</w:t>
      </w:r>
      <w:r w:rsidR="007E3109" w:rsidRPr="00CF024F">
        <w:rPr>
          <w:sz w:val="24"/>
          <w:szCs w:val="24"/>
        </w:rPr>
        <w:t>s ligjore ko</w:t>
      </w:r>
      <w:r w:rsidR="00264037" w:rsidRPr="00CF024F">
        <w:rPr>
          <w:sz w:val="24"/>
          <w:szCs w:val="24"/>
        </w:rPr>
        <w:t>n</w:t>
      </w:r>
      <w:r w:rsidR="007E3109" w:rsidRPr="00CF024F">
        <w:rPr>
          <w:sz w:val="24"/>
          <w:szCs w:val="24"/>
        </w:rPr>
        <w:t>siston vet</w:t>
      </w:r>
      <w:r w:rsidR="00264037" w:rsidRPr="00CF024F">
        <w:rPr>
          <w:sz w:val="24"/>
          <w:szCs w:val="24"/>
        </w:rPr>
        <w:t>ë</w:t>
      </w:r>
      <w:r w:rsidR="007E3109" w:rsidRPr="00CF024F">
        <w:rPr>
          <w:sz w:val="24"/>
          <w:szCs w:val="24"/>
        </w:rPr>
        <w:t>m p</w:t>
      </w:r>
      <w:r w:rsidR="00BF2503" w:rsidRPr="00CF024F">
        <w:rPr>
          <w:sz w:val="24"/>
          <w:szCs w:val="24"/>
        </w:rPr>
        <w:t>ë</w:t>
      </w:r>
      <w:r w:rsidR="007E3109" w:rsidRPr="00CF024F">
        <w:rPr>
          <w:sz w:val="24"/>
          <w:szCs w:val="24"/>
        </w:rPr>
        <w:t>r padit</w:t>
      </w:r>
      <w:r w:rsidR="00BF2503" w:rsidRPr="00CF024F">
        <w:rPr>
          <w:sz w:val="24"/>
          <w:szCs w:val="24"/>
        </w:rPr>
        <w:t>ë</w:t>
      </w:r>
      <w:r w:rsidR="007E3109" w:rsidRPr="00CF024F">
        <w:rPr>
          <w:sz w:val="24"/>
          <w:szCs w:val="24"/>
        </w:rPr>
        <w:t>sat si</w:t>
      </w:r>
      <w:r w:rsidR="00BF2503" w:rsidRPr="00CF024F">
        <w:rPr>
          <w:sz w:val="24"/>
          <w:szCs w:val="24"/>
        </w:rPr>
        <w:t>ç</w:t>
      </w:r>
      <w:r w:rsidR="007E3109" w:rsidRPr="00CF024F">
        <w:rPr>
          <w:sz w:val="24"/>
          <w:szCs w:val="24"/>
        </w:rPr>
        <w:t xml:space="preserve"> jan</w:t>
      </w:r>
      <w:r w:rsidR="00BF2503" w:rsidRPr="00CF024F">
        <w:rPr>
          <w:sz w:val="24"/>
          <w:szCs w:val="24"/>
        </w:rPr>
        <w:t>ë</w:t>
      </w:r>
      <w:r w:rsidR="007E3109" w:rsidRPr="00CF024F">
        <w:rPr>
          <w:sz w:val="24"/>
          <w:szCs w:val="24"/>
        </w:rPr>
        <w:t xml:space="preserve"> Iban e Anisa Dervishi dhe Enxhi Hani dhe testamenti duhet t</w:t>
      </w:r>
      <w:r w:rsidR="00BF2503" w:rsidRPr="00CF024F">
        <w:rPr>
          <w:sz w:val="24"/>
          <w:szCs w:val="24"/>
        </w:rPr>
        <w:t>ë</w:t>
      </w:r>
      <w:r w:rsidR="007E3109" w:rsidRPr="00CF024F">
        <w:rPr>
          <w:sz w:val="24"/>
          <w:szCs w:val="24"/>
        </w:rPr>
        <w:t xml:space="preserve"> preket vet</w:t>
      </w:r>
      <w:r w:rsidR="00BF2503" w:rsidRPr="00CF024F">
        <w:rPr>
          <w:sz w:val="24"/>
          <w:szCs w:val="24"/>
        </w:rPr>
        <w:t>ë</w:t>
      </w:r>
      <w:r w:rsidR="007E3109" w:rsidRPr="00CF024F">
        <w:rPr>
          <w:sz w:val="24"/>
          <w:szCs w:val="24"/>
        </w:rPr>
        <w:t>m p</w:t>
      </w:r>
      <w:r w:rsidR="00BF2503" w:rsidRPr="00CF024F">
        <w:rPr>
          <w:sz w:val="24"/>
          <w:szCs w:val="24"/>
        </w:rPr>
        <w:t>ë</w:t>
      </w:r>
      <w:r w:rsidR="007E3109" w:rsidRPr="00CF024F">
        <w:rPr>
          <w:sz w:val="24"/>
          <w:szCs w:val="24"/>
        </w:rPr>
        <w:t>r k</w:t>
      </w:r>
      <w:r w:rsidR="00BF2503" w:rsidRPr="00CF024F">
        <w:rPr>
          <w:sz w:val="24"/>
          <w:szCs w:val="24"/>
        </w:rPr>
        <w:t>ë</w:t>
      </w:r>
      <w:r w:rsidR="007E3109" w:rsidRPr="00CF024F">
        <w:rPr>
          <w:sz w:val="24"/>
          <w:szCs w:val="24"/>
        </w:rPr>
        <w:t>t</w:t>
      </w:r>
      <w:r w:rsidR="00BF2503" w:rsidRPr="00CF024F">
        <w:rPr>
          <w:sz w:val="24"/>
          <w:szCs w:val="24"/>
        </w:rPr>
        <w:t>ë</w:t>
      </w:r>
      <w:r w:rsidR="007E3109" w:rsidRPr="00CF024F">
        <w:rPr>
          <w:sz w:val="24"/>
          <w:szCs w:val="24"/>
        </w:rPr>
        <w:t xml:space="preserve"> pjes</w:t>
      </w:r>
      <w:r w:rsidR="00BF2503" w:rsidRPr="00CF024F">
        <w:rPr>
          <w:sz w:val="24"/>
          <w:szCs w:val="24"/>
        </w:rPr>
        <w:t>ë</w:t>
      </w:r>
      <w:r w:rsidR="007E3109" w:rsidRPr="00CF024F">
        <w:rPr>
          <w:sz w:val="24"/>
          <w:szCs w:val="24"/>
        </w:rPr>
        <w:t>.</w:t>
      </w:r>
    </w:p>
    <w:p w14:paraId="6FC19FC7" w14:textId="6E0DE72B" w:rsidR="007E3109" w:rsidRPr="00CF024F" w:rsidRDefault="00944B77" w:rsidP="007E3109">
      <w:pPr>
        <w:pStyle w:val="ListParagraph"/>
        <w:tabs>
          <w:tab w:val="left" w:pos="360"/>
        </w:tabs>
        <w:spacing w:line="264" w:lineRule="auto"/>
        <w:ind w:left="0"/>
        <w:jc w:val="both"/>
        <w:rPr>
          <w:rFonts w:ascii="Times New Roman" w:hAnsi="Times New Roman" w:cs="Times New Roman"/>
          <w:b/>
          <w:sz w:val="24"/>
          <w:szCs w:val="24"/>
          <w:lang w:val="sq-AL"/>
        </w:rPr>
      </w:pPr>
      <w:r w:rsidRPr="00CF024F">
        <w:rPr>
          <w:rFonts w:ascii="Times New Roman" w:hAnsi="Times New Roman" w:cs="Times New Roman"/>
          <w:b/>
          <w:sz w:val="24"/>
          <w:szCs w:val="24"/>
          <w:lang w:val="sq-AL"/>
        </w:rPr>
        <w:tab/>
      </w:r>
      <w:r w:rsidRPr="00CF024F">
        <w:rPr>
          <w:rFonts w:ascii="Times New Roman" w:hAnsi="Times New Roman" w:cs="Times New Roman"/>
          <w:b/>
          <w:sz w:val="24"/>
          <w:szCs w:val="24"/>
          <w:lang w:val="sq-AL"/>
        </w:rPr>
        <w:tab/>
      </w:r>
      <w:r w:rsidR="007E3109" w:rsidRPr="00CF024F">
        <w:rPr>
          <w:rFonts w:ascii="Times New Roman" w:hAnsi="Times New Roman" w:cs="Times New Roman"/>
          <w:b/>
          <w:sz w:val="24"/>
          <w:szCs w:val="24"/>
          <w:lang w:val="sq-AL"/>
        </w:rPr>
        <w:t>7.</w:t>
      </w:r>
      <w:r w:rsidR="00CF024F" w:rsidRPr="00CF024F">
        <w:rPr>
          <w:rFonts w:ascii="Times New Roman" w:hAnsi="Times New Roman" w:cs="Times New Roman"/>
          <w:b/>
          <w:sz w:val="24"/>
          <w:szCs w:val="24"/>
          <w:lang w:val="sq-AL"/>
        </w:rPr>
        <w:t xml:space="preserve"> </w:t>
      </w:r>
      <w:r w:rsidR="007E3109" w:rsidRPr="00CF024F">
        <w:rPr>
          <w:rFonts w:ascii="Times New Roman" w:hAnsi="Times New Roman" w:cs="Times New Roman"/>
          <w:b/>
          <w:sz w:val="24"/>
          <w:szCs w:val="24"/>
          <w:lang w:val="sq-AL"/>
        </w:rPr>
        <w:t xml:space="preserve">Gjykata e Apelit Tiranë, me vendim nr. 931, datë 07.07.2009 ka vendosur: </w:t>
      </w:r>
    </w:p>
    <w:p w14:paraId="267E1B03" w14:textId="3B265F00" w:rsidR="00F33CDA" w:rsidRPr="00CF024F" w:rsidRDefault="00FB2932" w:rsidP="00CF024F">
      <w:pPr>
        <w:pStyle w:val="ListParagraph"/>
        <w:spacing w:after="0" w:line="264" w:lineRule="auto"/>
        <w:ind w:left="0"/>
        <w:jc w:val="both"/>
        <w:rPr>
          <w:rFonts w:ascii="Times New Roman" w:hAnsi="Times New Roman" w:cs="Times New Roman"/>
          <w:bCs/>
          <w:i/>
          <w:iCs/>
          <w:color w:val="000000"/>
          <w:sz w:val="24"/>
          <w:szCs w:val="24"/>
          <w:lang w:val="sq-AL"/>
        </w:rPr>
      </w:pPr>
      <w:r w:rsidRPr="00CF024F">
        <w:rPr>
          <w:rFonts w:ascii="Times New Roman" w:hAnsi="Times New Roman" w:cs="Times New Roman"/>
          <w:i/>
          <w:sz w:val="24"/>
          <w:szCs w:val="24"/>
          <w:lang w:val="sq-AL"/>
        </w:rPr>
        <w:t>-</w:t>
      </w:r>
      <w:r w:rsidR="007E3109" w:rsidRPr="00CF024F">
        <w:rPr>
          <w:rFonts w:ascii="Times New Roman" w:hAnsi="Times New Roman" w:cs="Times New Roman"/>
          <w:i/>
          <w:sz w:val="24"/>
          <w:szCs w:val="24"/>
          <w:lang w:val="sq-AL"/>
        </w:rPr>
        <w:t>Lënien në fuqi të vendimit civil nr.4928, datë 29.05.2008, të Gjykatës së Rrethit Gjyqësor Tiranë.</w:t>
      </w:r>
      <w:r w:rsidR="007E3109" w:rsidRPr="00CF024F">
        <w:rPr>
          <w:rFonts w:ascii="Times New Roman" w:hAnsi="Times New Roman" w:cs="Times New Roman"/>
          <w:sz w:val="24"/>
          <w:szCs w:val="24"/>
          <w:lang w:val="sq-AL"/>
        </w:rPr>
        <w:tab/>
        <w:t>8.</w:t>
      </w:r>
      <w:r w:rsidR="00CF024F" w:rsidRPr="00CF024F">
        <w:rPr>
          <w:rFonts w:ascii="Times New Roman" w:hAnsi="Times New Roman" w:cs="Times New Roman"/>
          <w:sz w:val="24"/>
          <w:szCs w:val="24"/>
          <w:lang w:val="sq-AL"/>
        </w:rPr>
        <w:t xml:space="preserve"> </w:t>
      </w:r>
      <w:r w:rsidR="007E3109" w:rsidRPr="00CF024F">
        <w:rPr>
          <w:rFonts w:ascii="Times New Roman" w:hAnsi="Times New Roman" w:cs="Times New Roman"/>
          <w:sz w:val="24"/>
          <w:szCs w:val="24"/>
          <w:lang w:val="sq-AL"/>
        </w:rPr>
        <w:t>Kolegji Civil i Gjykatës së Lartë, me vendimin nr. 216</w:t>
      </w:r>
      <w:r w:rsidR="00231212" w:rsidRPr="00CF024F">
        <w:rPr>
          <w:rFonts w:ascii="Times New Roman" w:hAnsi="Times New Roman" w:cs="Times New Roman"/>
          <w:sz w:val="24"/>
          <w:szCs w:val="24"/>
          <w:lang w:val="sq-AL"/>
        </w:rPr>
        <w:t>,</w:t>
      </w:r>
      <w:r w:rsidR="007E3109" w:rsidRPr="00CF024F">
        <w:rPr>
          <w:rFonts w:ascii="Times New Roman" w:hAnsi="Times New Roman" w:cs="Times New Roman"/>
          <w:sz w:val="24"/>
          <w:szCs w:val="24"/>
          <w:lang w:val="sq-AL"/>
        </w:rPr>
        <w:t xml:space="preserve"> datë 15.5.2014 ka vendosur: </w:t>
      </w:r>
      <w:r w:rsidR="007E3109" w:rsidRPr="00CF024F">
        <w:rPr>
          <w:rFonts w:ascii="Times New Roman" w:hAnsi="Times New Roman" w:cs="Times New Roman"/>
          <w:i/>
          <w:iCs/>
          <w:sz w:val="24"/>
          <w:szCs w:val="24"/>
          <w:lang w:val="sq-AL"/>
        </w:rPr>
        <w:t>“</w:t>
      </w:r>
      <w:r w:rsidR="007E3109" w:rsidRPr="00CF024F">
        <w:rPr>
          <w:rFonts w:ascii="Times New Roman" w:hAnsi="Times New Roman" w:cs="Times New Roman"/>
          <w:bCs/>
          <w:i/>
          <w:iCs/>
          <w:color w:val="000000"/>
          <w:sz w:val="24"/>
          <w:szCs w:val="24"/>
          <w:lang w:val="sq-AL"/>
        </w:rPr>
        <w:t>Prishjen e vendimit nr. 931, datë 07.07.2009, të Gjykatës së Apelit Tiranë dhe dërgimin e çështjes në atë gjykatë për shqyrtim me tjetër trup gjykues.”</w:t>
      </w:r>
    </w:p>
    <w:p w14:paraId="1074F329" w14:textId="67E54264" w:rsidR="00F33CDA" w:rsidRPr="00CF024F" w:rsidRDefault="007E3109" w:rsidP="00CF024F">
      <w:pPr>
        <w:pStyle w:val="ListParagraph"/>
        <w:spacing w:after="0" w:line="264" w:lineRule="auto"/>
        <w:ind w:left="0" w:firstLine="720"/>
        <w:jc w:val="both"/>
        <w:rPr>
          <w:rFonts w:ascii="Times New Roman" w:hAnsi="Times New Roman" w:cs="Times New Roman"/>
          <w:i/>
          <w:iCs/>
          <w:color w:val="000000"/>
          <w:sz w:val="24"/>
          <w:szCs w:val="24"/>
          <w:u w:val="single"/>
          <w:lang w:val="sq-AL"/>
        </w:rPr>
      </w:pPr>
      <w:r w:rsidRPr="00CF024F">
        <w:rPr>
          <w:rFonts w:ascii="Times New Roman" w:hAnsi="Times New Roman" w:cs="Times New Roman"/>
          <w:color w:val="000000"/>
          <w:sz w:val="24"/>
          <w:szCs w:val="24"/>
          <w:lang w:val="sq-AL"/>
        </w:rPr>
        <w:t>9.</w:t>
      </w:r>
      <w:r w:rsidR="00CF024F" w:rsidRPr="00CF024F">
        <w:rPr>
          <w:rFonts w:ascii="Times New Roman" w:hAnsi="Times New Roman" w:cs="Times New Roman"/>
          <w:color w:val="000000"/>
          <w:sz w:val="24"/>
          <w:szCs w:val="24"/>
          <w:lang w:val="sq-AL"/>
        </w:rPr>
        <w:t xml:space="preserve"> </w:t>
      </w:r>
      <w:r w:rsidRPr="00CF024F">
        <w:rPr>
          <w:rFonts w:ascii="Times New Roman" w:hAnsi="Times New Roman" w:cs="Times New Roman"/>
          <w:color w:val="000000"/>
          <w:sz w:val="24"/>
          <w:szCs w:val="24"/>
          <w:lang w:val="sq-AL"/>
        </w:rPr>
        <w:t>Arsyetimi dhe detyrat e lëna nga Gjykata e Lartë:</w:t>
      </w:r>
      <w:r w:rsidR="00BC2889" w:rsidRPr="00CF024F">
        <w:rPr>
          <w:rFonts w:ascii="Times New Roman" w:hAnsi="Times New Roman" w:cs="Times New Roman"/>
          <w:color w:val="000000"/>
          <w:sz w:val="24"/>
          <w:szCs w:val="24"/>
          <w:lang w:val="sq-AL"/>
        </w:rPr>
        <w:t xml:space="preserve"> </w:t>
      </w:r>
      <w:r w:rsidRPr="00CF024F">
        <w:rPr>
          <w:rFonts w:ascii="Times New Roman" w:hAnsi="Times New Roman" w:cs="Times New Roman"/>
          <w:i/>
          <w:iCs/>
          <w:color w:val="000000"/>
          <w:sz w:val="24"/>
          <w:szCs w:val="24"/>
          <w:lang w:val="sq-AL"/>
        </w:rPr>
        <w:t xml:space="preserve">Ky Kolegj çmon se Gjykata e Apelit, ndonëse i ka patur të gjitha mundësitë ligjore të konstatonte të metat e gjykimit në shkallë të parë dhe të ndreqte ato, është mjaftuar vetëm me një përsëritje të arsyetimit të vendimit të gjykatës së shkallës së parë, duke anashkaluar sqarimin plotësisht të rrethanave ligjore që lidhen me përcaktimin e rrethit të trashëgimtarëve të trashëgimlënëses Metije Dervishi, pjesëve takuese të tyre në pasurinë trashëgimore të trashëgimlënëses. Po ashtu, Gjykata e Apelit nuk heton edhe  për rrethin e personave për të cilët është prekur rezerva ligjore e pjesën takuese për secilin rezervatar më vete, për  aq sa pretendohet për pavlefshmërinë e  testamentit për cënim të rezervës ligjore.Nga Gjykata e Apelit, nuk hetohen lidhur me njërin prej fëmijëve të trashëgimlënëses Metije Dervishi, konkretisht nga aktet e dosjes gjyqësore nuk rezulton i administruar asnjë dokument zyrtar për Kimete Dervishi (Thimjo).Në analizë të sa më sipër, Kolegji Civil vlerëson se në zbatim të  neneve </w:t>
      </w:r>
      <w:r w:rsidRPr="00CF024F">
        <w:rPr>
          <w:rFonts w:ascii="Times New Roman" w:hAnsi="Times New Roman" w:cs="Times New Roman"/>
          <w:i/>
          <w:iCs/>
          <w:color w:val="000000"/>
          <w:sz w:val="24"/>
          <w:szCs w:val="24"/>
          <w:lang w:val="sq-AL"/>
        </w:rPr>
        <w:lastRenderedPageBreak/>
        <w:t>465, 486 e 493 të Kodit të Procedurës Civile, në rigjykim, Gjykata e Apelit,  </w:t>
      </w:r>
      <w:r w:rsidRPr="00CF024F">
        <w:rPr>
          <w:rFonts w:ascii="Times New Roman" w:hAnsi="Times New Roman" w:cs="Times New Roman"/>
          <w:i/>
          <w:iCs/>
          <w:color w:val="000000"/>
          <w:sz w:val="24"/>
          <w:szCs w:val="24"/>
          <w:u w:val="single"/>
          <w:lang w:val="sq-AL"/>
        </w:rPr>
        <w:t>qoftë edhe kryesisht, duhet të përsërisë hetimin gjyqësor, ku  nëpërmjet garantimit të zhvillimit të një hetimi të plotë dhe të gjithanshëm, në përputhje me ligjin (neni 14 i K.Pr.Civile), cilësimit të saktë të fakteve dhe veprimeve që lidhen me mosmarrëveshjen në përputhje me dispozitat ligjore dhe normat e tjera në fuqi (neni 16 i K.Pr.Civile), duhet t’i nënshtrojë hetimit gjyqësor provat mbi trashëgiminë e trashëgimlënëses Metije Dervishi.</w:t>
      </w:r>
    </w:p>
    <w:p w14:paraId="79141331" w14:textId="5E8A1B43" w:rsidR="00EE53EF" w:rsidRPr="00CF024F" w:rsidRDefault="00F33CDA" w:rsidP="00CF024F">
      <w:pPr>
        <w:pStyle w:val="ListParagraph"/>
        <w:spacing w:after="0" w:line="264" w:lineRule="auto"/>
        <w:ind w:left="0" w:firstLine="720"/>
        <w:jc w:val="both"/>
        <w:rPr>
          <w:rFonts w:ascii="Times New Roman" w:hAnsi="Times New Roman" w:cs="Times New Roman"/>
          <w:i/>
          <w:iCs/>
          <w:sz w:val="24"/>
          <w:szCs w:val="24"/>
          <w:highlight w:val="yellow"/>
          <w:lang w:val="sq-AL"/>
        </w:rPr>
      </w:pPr>
      <w:r w:rsidRPr="00CF024F">
        <w:rPr>
          <w:rFonts w:ascii="Times New Roman" w:hAnsi="Times New Roman" w:cs="Times New Roman"/>
          <w:i/>
          <w:iCs/>
          <w:color w:val="000000"/>
          <w:sz w:val="24"/>
          <w:szCs w:val="24"/>
          <w:lang w:val="sq-AL"/>
        </w:rPr>
        <w:t xml:space="preserve">9.1 </w:t>
      </w:r>
      <w:r w:rsidR="007E3109" w:rsidRPr="00CF024F">
        <w:rPr>
          <w:rFonts w:ascii="Times New Roman" w:hAnsi="Times New Roman" w:cs="Times New Roman"/>
          <w:i/>
          <w:iCs/>
          <w:color w:val="000000"/>
          <w:sz w:val="24"/>
          <w:szCs w:val="24"/>
          <w:lang w:val="sq-AL"/>
        </w:rPr>
        <w:t>Në ri</w:t>
      </w:r>
      <w:r w:rsidR="0081116E" w:rsidRPr="00CF024F">
        <w:rPr>
          <w:rFonts w:ascii="Times New Roman" w:hAnsi="Times New Roman" w:cs="Times New Roman"/>
          <w:i/>
          <w:iCs/>
          <w:color w:val="000000"/>
          <w:sz w:val="24"/>
          <w:szCs w:val="24"/>
          <w:lang w:val="sq-AL"/>
        </w:rPr>
        <w:t>g</w:t>
      </w:r>
      <w:r w:rsidR="007E3109" w:rsidRPr="00CF024F">
        <w:rPr>
          <w:rFonts w:ascii="Times New Roman" w:hAnsi="Times New Roman" w:cs="Times New Roman"/>
          <w:i/>
          <w:iCs/>
          <w:color w:val="000000"/>
          <w:sz w:val="24"/>
          <w:szCs w:val="24"/>
          <w:lang w:val="sq-AL"/>
        </w:rPr>
        <w:t>jykim, Gjykata e Apelit duhet të marrë  provat lidhur me fëmijën e trashëgimlënëses Metije Dervishi, Kimete Dervishi (Thimjo), të përcaktojë rrethin e trashëgimtarëve të Metije Dervishi, pjesët takuese të secilit, si dhe të verifikojë  nëse janë kushtet e përcaktuar në nenin 379 të Kodit Civil mbi rrethin e rezervatarëve ligjorë, si dhe eventualisht, nëse ka të tillë,  pjesa takuese e secilit.Gjithashtu Gjykata e Apelit në rigjykim, në zbatim të nenin 407 të Kodit Civil duhet të hetojë në lidhje me ekzistencën ose jo të kushteve mbi pavlefshmërinë e  plotë ose të pjesshme të testamentit.Gjykata e Apelit  duhet të ndjekë dhe të kërkojë zbatimin e parimit të kontradiktorialitetit, duke realizuar një gjykim të drejtë, në përfundim të së cilit të çmojë provat në respektim të kritereve materiale e procedurale që përmbajnë dispozitat ligjore e që lidhen me mosmarrëveshjen në gjykim, sipas bindjes së saj të brendshme, të formuar nga shqyrtimi i të gjitha rrethanave të çështjes në tërësinë e tyre.</w:t>
      </w:r>
    </w:p>
    <w:p w14:paraId="4F3E8A02" w14:textId="36906EBA" w:rsidR="00E86BDB" w:rsidRPr="00CF024F" w:rsidRDefault="00573C69" w:rsidP="005F7319">
      <w:pPr>
        <w:pStyle w:val="ListParagraph"/>
        <w:tabs>
          <w:tab w:val="left" w:pos="360"/>
        </w:tabs>
        <w:spacing w:line="264" w:lineRule="auto"/>
        <w:ind w:left="0"/>
        <w:jc w:val="both"/>
        <w:rPr>
          <w:rFonts w:ascii="Times New Roman" w:hAnsi="Times New Roman" w:cs="Times New Roman"/>
          <w:bCs/>
          <w:i/>
          <w:sz w:val="24"/>
          <w:szCs w:val="24"/>
          <w:lang w:val="sq-AL"/>
        </w:rPr>
      </w:pPr>
      <w:r w:rsidRPr="00CF024F">
        <w:rPr>
          <w:rFonts w:ascii="Times New Roman" w:hAnsi="Times New Roman" w:cs="Times New Roman"/>
          <w:b/>
          <w:sz w:val="24"/>
          <w:szCs w:val="24"/>
          <w:lang w:val="sq-AL"/>
        </w:rPr>
        <w:tab/>
      </w:r>
      <w:r w:rsidR="004A632A" w:rsidRPr="00CF024F">
        <w:rPr>
          <w:rFonts w:ascii="Times New Roman" w:hAnsi="Times New Roman" w:cs="Times New Roman"/>
          <w:b/>
          <w:sz w:val="24"/>
          <w:szCs w:val="24"/>
          <w:lang w:val="sq-AL"/>
        </w:rPr>
        <w:tab/>
      </w:r>
      <w:r w:rsidRPr="00CF024F">
        <w:rPr>
          <w:rFonts w:ascii="Times New Roman" w:hAnsi="Times New Roman" w:cs="Times New Roman"/>
          <w:b/>
          <w:sz w:val="24"/>
          <w:szCs w:val="24"/>
          <w:lang w:val="sq-AL"/>
        </w:rPr>
        <w:t>1</w:t>
      </w:r>
      <w:r w:rsidR="004A632A" w:rsidRPr="00CF024F">
        <w:rPr>
          <w:rFonts w:ascii="Times New Roman" w:hAnsi="Times New Roman" w:cs="Times New Roman"/>
          <w:b/>
          <w:sz w:val="24"/>
          <w:szCs w:val="24"/>
          <w:lang w:val="sq-AL"/>
        </w:rPr>
        <w:t>0</w:t>
      </w:r>
      <w:r w:rsidR="00493F8F" w:rsidRPr="00CF024F">
        <w:rPr>
          <w:rFonts w:ascii="Times New Roman" w:hAnsi="Times New Roman" w:cs="Times New Roman"/>
          <w:b/>
          <w:sz w:val="24"/>
          <w:szCs w:val="24"/>
          <w:lang w:val="sq-AL"/>
        </w:rPr>
        <w:t>.</w:t>
      </w:r>
      <w:r w:rsidR="00CF024F" w:rsidRPr="00CF024F">
        <w:rPr>
          <w:rFonts w:ascii="Times New Roman" w:hAnsi="Times New Roman" w:cs="Times New Roman"/>
          <w:b/>
          <w:sz w:val="24"/>
          <w:szCs w:val="24"/>
          <w:lang w:val="sq-AL"/>
        </w:rPr>
        <w:t xml:space="preserve"> </w:t>
      </w:r>
      <w:r w:rsidR="00281872" w:rsidRPr="00CF024F">
        <w:rPr>
          <w:rFonts w:ascii="Times New Roman" w:hAnsi="Times New Roman" w:cs="Times New Roman"/>
          <w:b/>
          <w:sz w:val="24"/>
          <w:szCs w:val="24"/>
          <w:lang w:val="sq-AL"/>
        </w:rPr>
        <w:t xml:space="preserve">Gjykata e </w:t>
      </w:r>
      <w:r w:rsidR="005C689E" w:rsidRPr="00CF024F">
        <w:rPr>
          <w:rFonts w:ascii="Times New Roman" w:hAnsi="Times New Roman" w:cs="Times New Roman"/>
          <w:b/>
          <w:bCs/>
          <w:sz w:val="24"/>
          <w:szCs w:val="24"/>
          <w:lang w:val="sq-AL"/>
        </w:rPr>
        <w:t>Apelit</w:t>
      </w:r>
      <w:r w:rsidR="00E86BDB" w:rsidRPr="00CF024F">
        <w:rPr>
          <w:rFonts w:ascii="Times New Roman" w:hAnsi="Times New Roman" w:cs="Times New Roman"/>
          <w:b/>
          <w:bCs/>
          <w:sz w:val="24"/>
          <w:szCs w:val="24"/>
          <w:lang w:val="sq-AL"/>
        </w:rPr>
        <w:t xml:space="preserve"> </w:t>
      </w:r>
      <w:r w:rsidR="007E3109" w:rsidRPr="00CF024F">
        <w:rPr>
          <w:rFonts w:ascii="Times New Roman" w:hAnsi="Times New Roman" w:cs="Times New Roman"/>
          <w:b/>
          <w:bCs/>
          <w:sz w:val="24"/>
          <w:szCs w:val="24"/>
          <w:lang w:val="sq-AL"/>
        </w:rPr>
        <w:t>Tiranë, me vendimin nr.</w:t>
      </w:r>
      <w:bookmarkStart w:id="0" w:name="_Hlk119316230"/>
      <w:bookmarkStart w:id="1" w:name="_Hlk119326049"/>
      <w:r w:rsidR="007E3109" w:rsidRPr="00CF024F">
        <w:rPr>
          <w:rFonts w:ascii="Times New Roman" w:hAnsi="Times New Roman" w:cs="Times New Roman"/>
          <w:b/>
          <w:bCs/>
          <w:sz w:val="24"/>
          <w:szCs w:val="24"/>
          <w:lang w:val="sq-AL"/>
        </w:rPr>
        <w:t xml:space="preserve">860, datë </w:t>
      </w:r>
      <w:bookmarkEnd w:id="0"/>
      <w:bookmarkEnd w:id="1"/>
      <w:r w:rsidR="007E3109" w:rsidRPr="00CF024F">
        <w:rPr>
          <w:rFonts w:ascii="Times New Roman" w:hAnsi="Times New Roman" w:cs="Times New Roman"/>
          <w:b/>
          <w:bCs/>
          <w:sz w:val="24"/>
          <w:szCs w:val="24"/>
          <w:lang w:val="sq-AL"/>
        </w:rPr>
        <w:t>15.04.2015 ka vendosur</w:t>
      </w:r>
      <w:r w:rsidR="007E3109" w:rsidRPr="00CF024F">
        <w:rPr>
          <w:rFonts w:ascii="Times New Roman" w:hAnsi="Times New Roman" w:cs="Times New Roman"/>
          <w:bCs/>
          <w:sz w:val="24"/>
          <w:szCs w:val="24"/>
          <w:lang w:val="sq-AL"/>
        </w:rPr>
        <w:t xml:space="preserve">:  </w:t>
      </w:r>
      <w:r w:rsidR="007E3109" w:rsidRPr="00CF024F">
        <w:rPr>
          <w:rFonts w:ascii="Times New Roman" w:hAnsi="Times New Roman" w:cs="Times New Roman"/>
          <w:bCs/>
          <w:i/>
          <w:sz w:val="24"/>
          <w:szCs w:val="24"/>
          <w:lang w:val="sq-AL"/>
        </w:rPr>
        <w:t xml:space="preserve">“Lënien në fuqi të </w:t>
      </w:r>
      <w:r w:rsidR="00C94A62" w:rsidRPr="00CF024F">
        <w:rPr>
          <w:rFonts w:ascii="Times New Roman" w:hAnsi="Times New Roman" w:cs="Times New Roman"/>
          <w:bCs/>
          <w:i/>
          <w:sz w:val="24"/>
          <w:szCs w:val="24"/>
          <w:lang w:val="sq-AL"/>
        </w:rPr>
        <w:t>v</w:t>
      </w:r>
      <w:r w:rsidR="007E3109" w:rsidRPr="00CF024F">
        <w:rPr>
          <w:rFonts w:ascii="Times New Roman" w:hAnsi="Times New Roman" w:cs="Times New Roman"/>
          <w:bCs/>
          <w:i/>
          <w:sz w:val="24"/>
          <w:szCs w:val="24"/>
          <w:lang w:val="sq-AL"/>
        </w:rPr>
        <w:t>endimit nr. 4928</w:t>
      </w:r>
      <w:r w:rsidR="00C94A62" w:rsidRPr="00CF024F">
        <w:rPr>
          <w:rFonts w:ascii="Times New Roman" w:hAnsi="Times New Roman" w:cs="Times New Roman"/>
          <w:bCs/>
          <w:i/>
          <w:sz w:val="24"/>
          <w:szCs w:val="24"/>
          <w:lang w:val="sq-AL"/>
        </w:rPr>
        <w:t>,</w:t>
      </w:r>
      <w:r w:rsidR="007E3109" w:rsidRPr="00CF024F">
        <w:rPr>
          <w:rFonts w:ascii="Times New Roman" w:hAnsi="Times New Roman" w:cs="Times New Roman"/>
          <w:bCs/>
          <w:i/>
          <w:sz w:val="24"/>
          <w:szCs w:val="24"/>
          <w:lang w:val="sq-AL"/>
        </w:rPr>
        <w:t xml:space="preserve"> datë 29.5.2008 të Gjykatës së Rrethit Gjyqësor Tiranë.</w:t>
      </w:r>
    </w:p>
    <w:p w14:paraId="4282A84D" w14:textId="03146AF3" w:rsidR="00B049B3" w:rsidRPr="00CF024F" w:rsidRDefault="004B6524" w:rsidP="00CF024F">
      <w:pPr>
        <w:pStyle w:val="ListParagraph"/>
        <w:spacing w:after="0" w:line="240" w:lineRule="auto"/>
        <w:ind w:left="0"/>
        <w:jc w:val="both"/>
        <w:rPr>
          <w:rFonts w:ascii="Times New Roman" w:hAnsi="Times New Roman" w:cs="Times New Roman"/>
          <w:sz w:val="24"/>
          <w:szCs w:val="24"/>
          <w:lang w:val="sq-AL"/>
        </w:rPr>
      </w:pPr>
      <w:r w:rsidRPr="00CF024F">
        <w:rPr>
          <w:rFonts w:ascii="Times New Roman" w:hAnsi="Times New Roman" w:cs="Times New Roman"/>
          <w:b/>
          <w:bCs/>
          <w:iCs/>
          <w:sz w:val="24"/>
          <w:szCs w:val="24"/>
          <w:lang w:val="sq-AL"/>
        </w:rPr>
        <w:tab/>
        <w:t>1</w:t>
      </w:r>
      <w:r w:rsidR="005F7319" w:rsidRPr="00CF024F">
        <w:rPr>
          <w:rFonts w:ascii="Times New Roman" w:hAnsi="Times New Roman" w:cs="Times New Roman"/>
          <w:b/>
          <w:bCs/>
          <w:iCs/>
          <w:sz w:val="24"/>
          <w:szCs w:val="24"/>
          <w:lang w:val="sq-AL"/>
        </w:rPr>
        <w:t>1</w:t>
      </w:r>
      <w:r w:rsidR="00854236" w:rsidRPr="00CF024F">
        <w:rPr>
          <w:rFonts w:ascii="Times New Roman" w:hAnsi="Times New Roman" w:cs="Times New Roman"/>
          <w:b/>
          <w:bCs/>
          <w:iCs/>
          <w:sz w:val="24"/>
          <w:szCs w:val="24"/>
          <w:lang w:val="sq-AL"/>
        </w:rPr>
        <w:t>.</w:t>
      </w:r>
      <w:r w:rsidR="00CF024F" w:rsidRPr="00CF024F">
        <w:rPr>
          <w:rFonts w:ascii="Times New Roman" w:hAnsi="Times New Roman" w:cs="Times New Roman"/>
          <w:b/>
          <w:bCs/>
          <w:iCs/>
          <w:sz w:val="24"/>
          <w:szCs w:val="24"/>
          <w:lang w:val="sq-AL"/>
        </w:rPr>
        <w:t xml:space="preserve"> </w:t>
      </w:r>
      <w:r w:rsidR="00854236" w:rsidRPr="00CF024F">
        <w:rPr>
          <w:rFonts w:ascii="Times New Roman" w:hAnsi="Times New Roman" w:cs="Times New Roman"/>
          <w:b/>
          <w:bCs/>
          <w:iCs/>
          <w:sz w:val="24"/>
          <w:szCs w:val="24"/>
          <w:lang w:val="sq-AL"/>
        </w:rPr>
        <w:t>Gjykata e Apelit arsyeton se:</w:t>
      </w:r>
      <w:r w:rsidR="00854236" w:rsidRPr="00CF024F">
        <w:rPr>
          <w:rFonts w:ascii="Times New Roman" w:hAnsi="Times New Roman" w:cs="Times New Roman"/>
          <w:color w:val="000000"/>
          <w:sz w:val="24"/>
          <w:szCs w:val="24"/>
          <w:lang w:val="sq-AL"/>
        </w:rPr>
        <w:t xml:space="preserve"> </w:t>
      </w:r>
      <w:r w:rsidR="00B049B3" w:rsidRPr="00CF024F">
        <w:rPr>
          <w:rFonts w:ascii="Times New Roman" w:hAnsi="Times New Roman" w:cs="Times New Roman"/>
          <w:sz w:val="24"/>
          <w:szCs w:val="24"/>
          <w:lang w:val="sq-AL"/>
        </w:rPr>
        <w:t xml:space="preserve">Vendimi </w:t>
      </w:r>
      <w:r w:rsidR="00F76AC3" w:rsidRPr="00CF024F">
        <w:rPr>
          <w:rFonts w:ascii="Times New Roman" w:hAnsi="Times New Roman" w:cs="Times New Roman"/>
          <w:sz w:val="24"/>
          <w:szCs w:val="24"/>
          <w:lang w:val="sq-AL"/>
        </w:rPr>
        <w:t>n</w:t>
      </w:r>
      <w:r w:rsidR="00B049B3" w:rsidRPr="00CF024F">
        <w:rPr>
          <w:rFonts w:ascii="Times New Roman" w:hAnsi="Times New Roman" w:cs="Times New Roman"/>
          <w:sz w:val="24"/>
          <w:szCs w:val="24"/>
          <w:lang w:val="sq-AL"/>
        </w:rPr>
        <w:t>r. 4928, datë 29.05.2008,</w:t>
      </w:r>
      <w:r w:rsidR="00B049B3" w:rsidRPr="00CF024F">
        <w:rPr>
          <w:rFonts w:ascii="Times New Roman" w:hAnsi="Times New Roman" w:cs="Times New Roman"/>
          <w:b/>
          <w:bCs/>
          <w:sz w:val="24"/>
          <w:szCs w:val="24"/>
          <w:lang w:val="sq-AL"/>
        </w:rPr>
        <w:t> </w:t>
      </w:r>
      <w:r w:rsidR="00B049B3" w:rsidRPr="00CF024F">
        <w:rPr>
          <w:rFonts w:ascii="Times New Roman" w:hAnsi="Times New Roman" w:cs="Times New Roman"/>
          <w:sz w:val="24"/>
          <w:szCs w:val="24"/>
          <w:lang w:val="sq-AL"/>
        </w:rPr>
        <w:t>i Gjykatës së Rrethit Gjyqësor Tiranë është marrë në zbatim të ligjit, prandaj ka vend të lihet në fuqi.</w:t>
      </w:r>
      <w:r w:rsidR="00F76AC3" w:rsidRPr="00CF024F">
        <w:rPr>
          <w:rFonts w:ascii="Times New Roman" w:hAnsi="Times New Roman" w:cs="Times New Roman"/>
          <w:sz w:val="24"/>
          <w:szCs w:val="24"/>
          <w:lang w:val="sq-AL"/>
        </w:rPr>
        <w:t xml:space="preserve"> </w:t>
      </w:r>
      <w:r w:rsidR="00B049B3" w:rsidRPr="00CF024F">
        <w:rPr>
          <w:rFonts w:ascii="Times New Roman" w:hAnsi="Times New Roman" w:cs="Times New Roman"/>
          <w:sz w:val="24"/>
          <w:szCs w:val="24"/>
          <w:lang w:val="sq-AL"/>
        </w:rPr>
        <w:t>Nga aktet e administruara në dosjen gjyqësore ka rezultuar se</w:t>
      </w:r>
      <w:r w:rsidR="00F76AC3" w:rsidRPr="00CF024F">
        <w:rPr>
          <w:rFonts w:ascii="Times New Roman" w:hAnsi="Times New Roman" w:cs="Times New Roman"/>
          <w:sz w:val="24"/>
          <w:szCs w:val="24"/>
          <w:lang w:val="sq-AL"/>
        </w:rPr>
        <w:t xml:space="preserve"> p</w:t>
      </w:r>
      <w:r w:rsidR="00B049B3" w:rsidRPr="00CF024F">
        <w:rPr>
          <w:rFonts w:ascii="Times New Roman" w:hAnsi="Times New Roman" w:cs="Times New Roman"/>
          <w:sz w:val="24"/>
          <w:szCs w:val="24"/>
          <w:lang w:val="sq-AL"/>
        </w:rPr>
        <w:t>alët ndërgjyqëse janë gjini e afërt me njëri tjetrin.E ndjera Metije Dervishi (testatorja) nga martesa me Ismail Dervishin ka lindur 8 fëmijë të cilët janë: Gëzim, Besim, Kimete, Rufat, Beglije, Fatbardha, Agron dhe Osman Dervishi, fakt, i cili provohet nga çertifikata familjare nr. 007626697, dt.07.04.2015 të Zyrës së Gjendjes Civile Tiranë.</w:t>
      </w:r>
      <w:r w:rsidR="00F33CDA" w:rsidRPr="00CF024F">
        <w:rPr>
          <w:rFonts w:ascii="Times New Roman" w:hAnsi="Times New Roman" w:cs="Times New Roman"/>
          <w:sz w:val="24"/>
          <w:szCs w:val="24"/>
          <w:lang w:val="sq-AL"/>
        </w:rPr>
        <w:t xml:space="preserve"> </w:t>
      </w:r>
      <w:r w:rsidR="00B049B3" w:rsidRPr="00CF024F">
        <w:rPr>
          <w:rFonts w:ascii="Times New Roman" w:hAnsi="Times New Roman" w:cs="Times New Roman"/>
          <w:sz w:val="24"/>
          <w:szCs w:val="24"/>
          <w:lang w:val="sq-AL"/>
        </w:rPr>
        <w:t>Paditësi Endri Mihali është djali i Natasha Mihalit (Dervishi) dhe nipi i Gëzim Dervishit (djali i Metije Dervishit).</w:t>
      </w:r>
      <w:r w:rsidR="00F33CDA" w:rsidRPr="00CF024F">
        <w:rPr>
          <w:rFonts w:ascii="Times New Roman" w:hAnsi="Times New Roman" w:cs="Times New Roman"/>
          <w:sz w:val="24"/>
          <w:szCs w:val="24"/>
          <w:lang w:val="sq-AL"/>
        </w:rPr>
        <w:t xml:space="preserve"> </w:t>
      </w:r>
      <w:r w:rsidR="00B049B3" w:rsidRPr="00CF024F">
        <w:rPr>
          <w:rFonts w:ascii="Times New Roman" w:hAnsi="Times New Roman" w:cs="Times New Roman"/>
          <w:sz w:val="24"/>
          <w:szCs w:val="24"/>
          <w:lang w:val="sq-AL"/>
        </w:rPr>
        <w:t>Paditëset Elisa dhe Amela Gapi janë fëmijët e Silvana Gapi (Dervishi), dhe nipërit e Besim Dervishit (djali i Metije Dervishi).</w:t>
      </w:r>
      <w:r w:rsidR="00F33CDA" w:rsidRPr="00CF024F">
        <w:rPr>
          <w:rFonts w:ascii="Times New Roman" w:hAnsi="Times New Roman" w:cs="Times New Roman"/>
          <w:sz w:val="24"/>
          <w:szCs w:val="24"/>
          <w:lang w:val="sq-AL"/>
        </w:rPr>
        <w:t xml:space="preserve"> </w:t>
      </w:r>
      <w:r w:rsidR="00B049B3" w:rsidRPr="00CF024F">
        <w:rPr>
          <w:rFonts w:ascii="Times New Roman" w:hAnsi="Times New Roman" w:cs="Times New Roman"/>
          <w:sz w:val="24"/>
          <w:szCs w:val="24"/>
          <w:lang w:val="sq-AL"/>
        </w:rPr>
        <w:t>Paditësat Albi, i biri i Edlira Lugja (Dervishi) dhe nipi i Besim Dervishit (djali i Metije Dervishi).</w:t>
      </w:r>
      <w:r w:rsidR="00F33CDA" w:rsidRPr="00CF024F">
        <w:rPr>
          <w:rFonts w:ascii="Times New Roman" w:hAnsi="Times New Roman" w:cs="Times New Roman"/>
          <w:sz w:val="24"/>
          <w:szCs w:val="24"/>
          <w:lang w:val="sq-AL"/>
        </w:rPr>
        <w:t xml:space="preserve"> </w:t>
      </w:r>
      <w:r w:rsidR="00B049B3" w:rsidRPr="00CF024F">
        <w:rPr>
          <w:rFonts w:ascii="Times New Roman" w:hAnsi="Times New Roman" w:cs="Times New Roman"/>
          <w:sz w:val="24"/>
          <w:szCs w:val="24"/>
          <w:lang w:val="sq-AL"/>
        </w:rPr>
        <w:t>Paditësja Aurela Lugja e bija e Bilende Lugja dhe mbesa e Besim Dervishit (djali i Metije Dervishit).</w:t>
      </w:r>
      <w:r w:rsidR="00F33CDA" w:rsidRPr="00CF024F">
        <w:rPr>
          <w:rFonts w:ascii="Times New Roman" w:hAnsi="Times New Roman" w:cs="Times New Roman"/>
          <w:sz w:val="24"/>
          <w:szCs w:val="24"/>
          <w:lang w:val="sq-AL"/>
        </w:rPr>
        <w:t xml:space="preserve"> </w:t>
      </w:r>
      <w:r w:rsidR="00B049B3" w:rsidRPr="00CF024F">
        <w:rPr>
          <w:rFonts w:ascii="Times New Roman" w:hAnsi="Times New Roman" w:cs="Times New Roman"/>
          <w:sz w:val="24"/>
          <w:szCs w:val="24"/>
          <w:lang w:val="sq-AL"/>
        </w:rPr>
        <w:t>Paditësat Alban dhe Anisa Dervishi janë fëmijët e Rufat Dervishit (djali i Metije Dervishit).</w:t>
      </w:r>
      <w:r w:rsidR="00F33CDA" w:rsidRPr="00CF024F">
        <w:rPr>
          <w:rFonts w:ascii="Times New Roman" w:hAnsi="Times New Roman" w:cs="Times New Roman"/>
          <w:sz w:val="24"/>
          <w:szCs w:val="24"/>
          <w:lang w:val="sq-AL"/>
        </w:rPr>
        <w:t xml:space="preserve"> </w:t>
      </w:r>
      <w:r w:rsidR="00B049B3" w:rsidRPr="00CF024F">
        <w:rPr>
          <w:rFonts w:ascii="Times New Roman" w:hAnsi="Times New Roman" w:cs="Times New Roman"/>
          <w:sz w:val="24"/>
          <w:szCs w:val="24"/>
          <w:lang w:val="sq-AL"/>
        </w:rPr>
        <w:t>Paditësja Enxhi Hani është e bija e Beglie Hanit (vajza e Metije Dervishit).</w:t>
      </w:r>
      <w:r w:rsidR="00F33CDA" w:rsidRPr="00CF024F">
        <w:rPr>
          <w:rFonts w:ascii="Times New Roman" w:hAnsi="Times New Roman" w:cs="Times New Roman"/>
          <w:sz w:val="24"/>
          <w:szCs w:val="24"/>
          <w:lang w:val="sq-AL"/>
        </w:rPr>
        <w:t xml:space="preserve"> </w:t>
      </w:r>
      <w:r w:rsidR="00B049B3" w:rsidRPr="00CF024F">
        <w:rPr>
          <w:rFonts w:ascii="Times New Roman" w:hAnsi="Times New Roman" w:cs="Times New Roman"/>
          <w:sz w:val="24"/>
          <w:szCs w:val="24"/>
          <w:lang w:val="sq-AL"/>
        </w:rPr>
        <w:t>Nga ana tjetër, të paditurit Fatbardha, Osman, dhe Agron Dervishi janë fëmijët e Metije Dervishit.</w:t>
      </w:r>
    </w:p>
    <w:p w14:paraId="297F6DB0" w14:textId="3C8BD0EA" w:rsidR="00B049B3" w:rsidRPr="00CF024F" w:rsidRDefault="00F33CDA" w:rsidP="00CF024F">
      <w:pPr>
        <w:pStyle w:val="ListParagraph"/>
        <w:spacing w:after="0" w:line="240" w:lineRule="auto"/>
        <w:ind w:left="0" w:firstLine="720"/>
        <w:jc w:val="both"/>
        <w:rPr>
          <w:rFonts w:ascii="Times New Roman" w:hAnsi="Times New Roman" w:cs="Times New Roman"/>
          <w:sz w:val="24"/>
          <w:szCs w:val="24"/>
          <w:lang w:val="sq-AL"/>
        </w:rPr>
      </w:pPr>
      <w:r w:rsidRPr="00CF024F">
        <w:rPr>
          <w:rFonts w:ascii="Times New Roman" w:hAnsi="Times New Roman" w:cs="Times New Roman"/>
          <w:sz w:val="24"/>
          <w:szCs w:val="24"/>
          <w:lang w:val="sq-AL"/>
        </w:rPr>
        <w:t xml:space="preserve">11.1 </w:t>
      </w:r>
      <w:r w:rsidR="00B049B3" w:rsidRPr="00CF024F">
        <w:rPr>
          <w:rFonts w:ascii="Times New Roman" w:hAnsi="Times New Roman" w:cs="Times New Roman"/>
          <w:sz w:val="24"/>
          <w:szCs w:val="24"/>
          <w:lang w:val="sq-AL"/>
        </w:rPr>
        <w:t>Del se e ndjera Metije Dervishi më dt. 25.03.2006 përpara noteres Luljeta Kongoli të Dhomës së Noterisë Tiranë, ka hartuar testamentin me nr. 52 rep., nr. 52 kol dhe ka emëruar si trashëgimtarë të saj testamentare 3 fëmijët e saj Fatbardha Dervishi, Agron Dervishi dhe Osman Dervishi dhe duke përjashtuar çdo trashëgimtar tjetër në lidhje më këtë pasuri (pra, pesë fëmijët e tjerë Gëzim Dervishi, Besim Dervishi, Kimete Thimo, Rufat Dervishi, Beglie Hani).Objekti i pasurisë së disponuar me anë të këtij testamenti të Metije Dervishit, për kohën pas vdekjes së saj është “të gjitha pasuritë që testatorja trashëgon” .Trashëgimtarët Fatbardha Dervishi, Agron Dervishi dhe Osman Dervishi do të trashëgojnë në pjesë të barabarta të gjithë pasurinë e saj.</w:t>
      </w:r>
    </w:p>
    <w:p w14:paraId="50C072A6" w14:textId="4E65DA1E" w:rsidR="00CF024F" w:rsidRDefault="00F33CDA" w:rsidP="00CF024F">
      <w:pPr>
        <w:pStyle w:val="ListParagraph"/>
        <w:spacing w:after="0" w:line="240" w:lineRule="auto"/>
        <w:ind w:left="0" w:firstLine="720"/>
        <w:jc w:val="both"/>
        <w:rPr>
          <w:rFonts w:ascii="Times New Roman" w:hAnsi="Times New Roman" w:cs="Times New Roman"/>
          <w:sz w:val="24"/>
          <w:szCs w:val="24"/>
          <w:lang w:val="sq-AL"/>
        </w:rPr>
      </w:pPr>
      <w:r w:rsidRPr="00CF024F">
        <w:rPr>
          <w:rFonts w:ascii="Times New Roman" w:hAnsi="Times New Roman" w:cs="Times New Roman"/>
          <w:sz w:val="24"/>
          <w:szCs w:val="24"/>
          <w:lang w:val="sq-AL"/>
        </w:rPr>
        <w:t xml:space="preserve">11.2 </w:t>
      </w:r>
      <w:r w:rsidR="00B049B3" w:rsidRPr="00CF024F">
        <w:rPr>
          <w:rFonts w:ascii="Times New Roman" w:hAnsi="Times New Roman" w:cs="Times New Roman"/>
          <w:sz w:val="24"/>
          <w:szCs w:val="24"/>
          <w:lang w:val="sq-AL"/>
        </w:rPr>
        <w:t xml:space="preserve">Rezulton se testatorja Metije Dervishi të ketë vdekur më datë 22.06.2006 dhe me vendimin nr.5780, datë 27.10.2006 të Gjykatës së Rrethit Gjyqësor Tiranë është lëshuar dëshmia e trashëgimisë testamentare të trashëgimlënëses Metije Dervishi, duke njohur shtetasit Fatbardha Dervishi, Agron Dervishi dhe Osman Dervishi si trashëgimtarë testamentarë të saj, të cilët trashëgojnë pronat e trashëgimlënëses.Në referencë të detyrave të lëna në vendimin e Gjykatës së Lartë, kolegji gjyqësor përsëriti pjesërisht hetimin gjyqësor duke administruar provat si: </w:t>
      </w:r>
    </w:p>
    <w:p w14:paraId="346D851E" w14:textId="0D4BCCEC" w:rsidR="00CF024F" w:rsidRDefault="00CF024F" w:rsidP="00CF024F">
      <w:pPr>
        <w:pStyle w:val="ListParagraph"/>
        <w:spacing w:after="0" w:line="240" w:lineRule="auto"/>
        <w:ind w:left="0" w:firstLine="720"/>
        <w:jc w:val="both"/>
        <w:rPr>
          <w:rFonts w:ascii="Times New Roman" w:hAnsi="Times New Roman" w:cs="Times New Roman"/>
          <w:sz w:val="24"/>
          <w:szCs w:val="24"/>
          <w:lang w:val="sq-AL"/>
        </w:rPr>
      </w:pPr>
    </w:p>
    <w:p w14:paraId="30013FA5" w14:textId="77777777" w:rsidR="00CF024F" w:rsidRDefault="00CF024F" w:rsidP="00CF024F">
      <w:pPr>
        <w:pStyle w:val="ListParagraph"/>
        <w:spacing w:after="0" w:line="240" w:lineRule="auto"/>
        <w:ind w:left="0" w:firstLine="720"/>
        <w:jc w:val="both"/>
        <w:rPr>
          <w:rFonts w:ascii="Times New Roman" w:hAnsi="Times New Roman" w:cs="Times New Roman"/>
          <w:sz w:val="24"/>
          <w:szCs w:val="24"/>
          <w:lang w:val="sq-AL"/>
        </w:rPr>
      </w:pPr>
    </w:p>
    <w:p w14:paraId="7CAF59F8" w14:textId="61435D47" w:rsidR="00B049B3" w:rsidRPr="00CF024F" w:rsidRDefault="00B049B3" w:rsidP="00CF024F">
      <w:pPr>
        <w:pStyle w:val="ListParagraph"/>
        <w:spacing w:after="0" w:line="240" w:lineRule="auto"/>
        <w:ind w:left="0"/>
        <w:jc w:val="both"/>
        <w:rPr>
          <w:rFonts w:ascii="Times New Roman" w:hAnsi="Times New Roman" w:cs="Times New Roman"/>
          <w:i/>
          <w:iCs/>
          <w:sz w:val="24"/>
          <w:szCs w:val="24"/>
          <w:lang w:val="sq-AL"/>
        </w:rPr>
      </w:pPr>
      <w:r w:rsidRPr="00CF024F">
        <w:rPr>
          <w:rFonts w:ascii="Times New Roman" w:hAnsi="Times New Roman" w:cs="Times New Roman"/>
          <w:sz w:val="24"/>
          <w:szCs w:val="24"/>
          <w:lang w:val="sq-AL"/>
        </w:rPr>
        <w:t>çertifikatat familjare dhe personale të palëve ndërgjygjëse për të përcaktuar rrethin e trashëgimtarëve të trashëgimlënëses Metije Dervishi si dhe për të përcaktuar rrethin e personave për të cilën është pretenduar prekja e rezervës ligjore.</w:t>
      </w:r>
    </w:p>
    <w:p w14:paraId="6EAA8A92" w14:textId="4E79BDE1" w:rsidR="00F33CDA" w:rsidRPr="00CF024F" w:rsidRDefault="00F33CDA" w:rsidP="00CF024F">
      <w:pPr>
        <w:pStyle w:val="ListParagraph"/>
        <w:spacing w:after="0" w:line="240" w:lineRule="auto"/>
        <w:ind w:left="0" w:firstLine="720"/>
        <w:jc w:val="both"/>
        <w:rPr>
          <w:rFonts w:ascii="Times New Roman" w:hAnsi="Times New Roman" w:cs="Times New Roman"/>
          <w:sz w:val="24"/>
          <w:szCs w:val="24"/>
          <w:lang w:val="sq-AL"/>
        </w:rPr>
      </w:pPr>
      <w:r w:rsidRPr="00CF024F">
        <w:rPr>
          <w:rFonts w:ascii="Times New Roman" w:hAnsi="Times New Roman" w:cs="Times New Roman"/>
          <w:sz w:val="24"/>
          <w:szCs w:val="24"/>
          <w:lang w:val="sq-AL"/>
        </w:rPr>
        <w:t xml:space="preserve">11.3 </w:t>
      </w:r>
      <w:r w:rsidR="00B049B3" w:rsidRPr="00CF024F">
        <w:rPr>
          <w:rFonts w:ascii="Times New Roman" w:hAnsi="Times New Roman" w:cs="Times New Roman"/>
          <w:sz w:val="24"/>
          <w:szCs w:val="24"/>
          <w:lang w:val="sq-AL"/>
        </w:rPr>
        <w:t>Më tej, referuar ligjit mbi bazën e të cilit rregullohet marrëdhënia juridike e trashëgimisë në rastin konkret (Kodit Civil në fuqi), si dhe Vendimit Unifikues të Gjykatës së Lartë Nr.1, dt.19.12.2014, Gjykata e Apelit çmon të pabazuara pretendimet e ngritura në ankim nga pala e paditur, pasi në konsideratë të rrethanave të rastit, ka rezultuar se trashëgimlënësja Metije Dervishi, nëpërmjet disponimit për përcaktimin e personave, që do të ketë përfitimin pasuror, pra, trashëgimtarëve me titull të posaçëm dhe pikërisht të paditurve Fatbardha, Agron dhe Osman Dervishi, indirekt nëpërmjet heshtjes, ka disponuar njëkohësisht edhe për përjashtimin nga trashëgimia për pasurinë objekt testamenti të trashëgimtarëve të tjerë ligjorë të saj (pesë fëmijëve të tjerë), midis të cilëve fëmijëve të saj Gëzim, Besim, Kimete</w:t>
      </w:r>
      <w:r w:rsidR="001B3A02" w:rsidRPr="00CF024F">
        <w:rPr>
          <w:rFonts w:ascii="Times New Roman" w:hAnsi="Times New Roman" w:cs="Times New Roman"/>
          <w:sz w:val="24"/>
          <w:szCs w:val="24"/>
          <w:lang w:val="sq-AL"/>
        </w:rPr>
        <w:t>,</w:t>
      </w:r>
      <w:r w:rsidR="00B049B3" w:rsidRPr="00CF024F">
        <w:rPr>
          <w:rFonts w:ascii="Times New Roman" w:hAnsi="Times New Roman" w:cs="Times New Roman"/>
          <w:sz w:val="24"/>
          <w:szCs w:val="24"/>
          <w:lang w:val="sq-AL"/>
        </w:rPr>
        <w:t xml:space="preserve"> Rufat dhe Beglije Dervishi.Ndërkohë, Gjykata e Apelit vlerëson se, trashëgimlënësja Metije Dervishi ka vepruar në përputhje me të drejtën e saj të ligjshme kur ka përjashtuar nga trashëgimia për pasurinë objekt testamenti, trashëgimtarët ligjorë të saj, fëmijët Gëzim, Besim, Kimete, Rufat dhe Beglije Dervishi, por çmohet se ajo ka disponuar në kundërshtim me një dispozitë urdhëruese të ligjit, nenin 379 të Kodit Civil, kur ka përjashtruar nga trashëgimia ligjore edhe të miturit (paditësat), që trashëgojnë me zëvendësim referuar nenit 361§2 të Kodit Civil. Në këto rrethana </w:t>
      </w:r>
      <w:r w:rsidR="00B049B3" w:rsidRPr="00CF024F">
        <w:rPr>
          <w:rFonts w:ascii="Times New Roman" w:hAnsi="Times New Roman" w:cs="Times New Roman"/>
          <w:sz w:val="24"/>
          <w:szCs w:val="24"/>
          <w:u w:val="single"/>
          <w:lang w:val="sq-AL"/>
        </w:rPr>
        <w:t>kur, ashtu siç janë përjashtuar nga trashëgimi, indirekt (nëpërmjet heshtjes), pesë fëmijët trashëgimtarë, po në të njëjtën mënyrë janë përjashtuar nga trashëgimi edhe fëmijët e fëmijëve</w:t>
      </w:r>
      <w:r w:rsidR="00B049B3" w:rsidRPr="00CF024F">
        <w:rPr>
          <w:rFonts w:ascii="Times New Roman" w:hAnsi="Times New Roman" w:cs="Times New Roman"/>
          <w:sz w:val="24"/>
          <w:szCs w:val="24"/>
          <w:lang w:val="sq-AL"/>
        </w:rPr>
        <w:t>, duke bërë kështu që, me zëvendësim, për këta trashëgimtarë në trashëgim të hyjnë të paslindurit e tyre pa kufizim (paditësat), të cilët në momentin e çeljes së trashëgimisë konsiderohen të mitur në kuptim të ligjit, përsa kohë kanë qënë të konceptuar në barkun e nënës dhe ka lindur gjallë brenda 300 ditëve nga vdekja e trashëgimlënëses Metije Dervishi, referuar nenit 320 të Kodit Civil.</w:t>
      </w:r>
    </w:p>
    <w:p w14:paraId="3B4A4534" w14:textId="06E07231" w:rsidR="00B049B3" w:rsidRPr="00CF024F" w:rsidRDefault="00F33CDA" w:rsidP="00CF024F">
      <w:pPr>
        <w:pStyle w:val="ListParagraph"/>
        <w:spacing w:after="0" w:line="240" w:lineRule="auto"/>
        <w:ind w:left="0" w:firstLine="720"/>
        <w:jc w:val="both"/>
        <w:rPr>
          <w:rFonts w:ascii="Times New Roman" w:hAnsi="Times New Roman" w:cs="Times New Roman"/>
          <w:sz w:val="24"/>
          <w:szCs w:val="24"/>
          <w:lang w:val="sq-AL"/>
        </w:rPr>
      </w:pPr>
      <w:r w:rsidRPr="00CF024F">
        <w:rPr>
          <w:rFonts w:ascii="Times New Roman" w:hAnsi="Times New Roman" w:cs="Times New Roman"/>
          <w:sz w:val="24"/>
          <w:szCs w:val="24"/>
          <w:lang w:val="sq-AL"/>
        </w:rPr>
        <w:t xml:space="preserve">11.4 </w:t>
      </w:r>
      <w:r w:rsidR="00B049B3" w:rsidRPr="00CF024F">
        <w:rPr>
          <w:rFonts w:ascii="Times New Roman" w:hAnsi="Times New Roman" w:cs="Times New Roman"/>
          <w:sz w:val="24"/>
          <w:szCs w:val="24"/>
          <w:lang w:val="sq-AL"/>
        </w:rPr>
        <w:t>Kështu, sipas nenit 361 të Kodit Civil, në radhë të parë në trashëgim thirren dhe fëmijët, dhe kur një nga këta (fëmijët), ndër të tjera është përjashtuar nga trashëgimi, në vend të tij hyjnë me zëvendësim fëmijët e tij dhe kur për shkaqet e sipërme nuk mund të jenë trashëgimtarë, vijnë në trashëgim të paslindurit e tyre pa kufizim.</w:t>
      </w:r>
      <w:r w:rsidRPr="00CF024F">
        <w:rPr>
          <w:rFonts w:ascii="Times New Roman" w:hAnsi="Times New Roman" w:cs="Times New Roman"/>
          <w:sz w:val="24"/>
          <w:szCs w:val="24"/>
          <w:lang w:val="sq-AL"/>
        </w:rPr>
        <w:t xml:space="preserve"> </w:t>
      </w:r>
      <w:r w:rsidR="00B049B3" w:rsidRPr="00CF024F">
        <w:rPr>
          <w:rFonts w:ascii="Times New Roman" w:hAnsi="Times New Roman" w:cs="Times New Roman"/>
          <w:sz w:val="24"/>
          <w:szCs w:val="24"/>
          <w:lang w:val="sq-AL"/>
        </w:rPr>
        <w:t>Pra, referuar kësaj dispozite, si dhe në konsideratë të faktit se fëmijët, që duhen thirrur në trashëgim Gëzim, Besim, Kimete, Rufat dhe Beglije Dervishi, janë përjashtuar nga trashëgimia ligjore nga trashëgimlënësja Metije Dervishi</w:t>
      </w:r>
      <w:r w:rsidR="00D37FA0" w:rsidRPr="00CF024F">
        <w:rPr>
          <w:rFonts w:ascii="Times New Roman" w:hAnsi="Times New Roman" w:cs="Times New Roman"/>
          <w:sz w:val="24"/>
          <w:szCs w:val="24"/>
          <w:lang w:val="sq-AL"/>
        </w:rPr>
        <w:t>,</w:t>
      </w:r>
      <w:r w:rsidR="00B049B3" w:rsidRPr="00CF024F">
        <w:rPr>
          <w:rFonts w:ascii="Times New Roman" w:hAnsi="Times New Roman" w:cs="Times New Roman"/>
          <w:sz w:val="24"/>
          <w:szCs w:val="24"/>
          <w:lang w:val="sq-AL"/>
        </w:rPr>
        <w:t> nëpërmjet testamentit objekt gjykimi për atë pasuri konkrete objekt testamenti, atëherë në vend të këtyre trashëgimtarëve hyn me zëvendësim te fëmijët e fëmijëve Natasha, Edlira, Bilende dhe Silvana.</w:t>
      </w:r>
    </w:p>
    <w:p w14:paraId="78A64750" w14:textId="77777777" w:rsidR="00CF024F" w:rsidRDefault="00D155CF" w:rsidP="00CF024F">
      <w:pPr>
        <w:pStyle w:val="ListParagraph"/>
        <w:spacing w:after="0" w:line="240" w:lineRule="auto"/>
        <w:ind w:left="0" w:firstLine="720"/>
        <w:jc w:val="both"/>
        <w:rPr>
          <w:rFonts w:ascii="Times New Roman" w:hAnsi="Times New Roman" w:cs="Times New Roman"/>
          <w:b/>
          <w:bCs/>
          <w:sz w:val="24"/>
          <w:szCs w:val="24"/>
          <w:lang w:val="sq-AL"/>
        </w:rPr>
      </w:pPr>
      <w:r w:rsidRPr="00CF024F">
        <w:rPr>
          <w:rFonts w:ascii="Times New Roman" w:hAnsi="Times New Roman" w:cs="Times New Roman"/>
          <w:sz w:val="24"/>
          <w:szCs w:val="24"/>
          <w:lang w:val="sq-AL"/>
        </w:rPr>
        <w:t xml:space="preserve">11.5 </w:t>
      </w:r>
      <w:r w:rsidR="00B049B3" w:rsidRPr="00CF024F">
        <w:rPr>
          <w:rFonts w:ascii="Times New Roman" w:hAnsi="Times New Roman" w:cs="Times New Roman"/>
          <w:sz w:val="24"/>
          <w:szCs w:val="24"/>
          <w:lang w:val="sq-AL"/>
        </w:rPr>
        <w:t>Nga ana tjetër, në kushtet kur edhe këta të fundit, indirekt (nëpërmjet heshtjes), janë përjashtuar nga trashëgimia për pasurinë objekt testamenti, si dhe kur në momentin e çeljes së trashëgimit fëmijët e Natashës, Edlirës, Bilendes dhe Silvanës ka qënë e mitur në kuptim të ligjit, atëherë disponimi i trashëgimlënëses/testatore për përjashtimin nga trashëgimia edhe të trashëgimtarëve të mitur paditësave, që trashëgon me zëvendësim, atëherë një disponim i tillë i trashëgimlënëses vjen në kundërshtim me një dispozitë urdhëruese të ligjit, nenin 379 të Kodit Civil, i cili shprehimisht ndalon trashëgimlënësin të përjashtojë nga trashëgimia ligjore fëmijët e tij të mitur ose trashëgimtarë të tjerë të mitur që trashëgojnë me zëvendësim (neni 361, paragrafi i dytë), përveç kur këta janë bërë të padenjë për të trashëguar, rrethanë kjo e fundit që nuk rezulton në rastin konkret.Nisur nga një përfundim i tillë, referuar nenit 407 të Kodit Civil, Gjykata e Apelit çmon se testamenti objekt gjykimi është absolutisht i pavlefshëm, përsa i përket disponimit me ketë testament të trashëgimlënëses Metije Dervishi për përjashtimin nga trashëgimia ligjore të trashëgimtarëve të mitur, që trashëgon me zëvendësim, ndërkohë që, referuar nenit 111 të Kodit Civil, kjo pavlefshm</w:t>
      </w:r>
      <w:r w:rsidR="00573B72" w:rsidRPr="00CF024F">
        <w:rPr>
          <w:rFonts w:ascii="Times New Roman" w:hAnsi="Times New Roman" w:cs="Times New Roman"/>
          <w:sz w:val="24"/>
          <w:szCs w:val="24"/>
          <w:lang w:val="sq-AL"/>
        </w:rPr>
        <w:t>ë</w:t>
      </w:r>
      <w:r w:rsidR="00B049B3" w:rsidRPr="00CF024F">
        <w:rPr>
          <w:rFonts w:ascii="Times New Roman" w:hAnsi="Times New Roman" w:cs="Times New Roman"/>
          <w:sz w:val="24"/>
          <w:szCs w:val="24"/>
          <w:lang w:val="sq-AL"/>
        </w:rPr>
        <w:t xml:space="preserve">ri është e pjesshme mbasi shkaku i pavlefshmërisë së tij prek vetëm pjesë të këtij veprimi juridik pikërisht </w:t>
      </w:r>
      <w:r w:rsidR="00B049B3" w:rsidRPr="00CF024F">
        <w:rPr>
          <w:rFonts w:ascii="Times New Roman" w:hAnsi="Times New Roman" w:cs="Times New Roman"/>
          <w:b/>
          <w:bCs/>
          <w:sz w:val="24"/>
          <w:szCs w:val="24"/>
          <w:lang w:val="sq-AL"/>
        </w:rPr>
        <w:t xml:space="preserve">disponimin për 5/8 pjesë të pasurisë objekt testamenti, që është </w:t>
      </w:r>
    </w:p>
    <w:p w14:paraId="15E235A3" w14:textId="77777777" w:rsidR="00CF024F" w:rsidRDefault="00CF024F" w:rsidP="00CF024F">
      <w:pPr>
        <w:pStyle w:val="ListParagraph"/>
        <w:spacing w:after="0" w:line="240" w:lineRule="auto"/>
        <w:ind w:left="0"/>
        <w:jc w:val="both"/>
        <w:rPr>
          <w:rFonts w:ascii="Times New Roman" w:hAnsi="Times New Roman" w:cs="Times New Roman"/>
          <w:b/>
          <w:bCs/>
          <w:sz w:val="24"/>
          <w:szCs w:val="24"/>
          <w:lang w:val="sq-AL"/>
        </w:rPr>
      </w:pPr>
    </w:p>
    <w:p w14:paraId="52B626CD" w14:textId="1F3380D5" w:rsidR="007264D1" w:rsidRPr="00CF024F" w:rsidRDefault="00B049B3" w:rsidP="00CF024F">
      <w:pPr>
        <w:pStyle w:val="ListParagraph"/>
        <w:spacing w:after="0" w:line="240" w:lineRule="auto"/>
        <w:ind w:left="0"/>
        <w:jc w:val="both"/>
        <w:rPr>
          <w:rFonts w:ascii="Times New Roman" w:hAnsi="Times New Roman" w:cs="Times New Roman"/>
          <w:color w:val="000000"/>
          <w:sz w:val="24"/>
          <w:szCs w:val="24"/>
          <w:lang w:val="sq-AL"/>
        </w:rPr>
      </w:pPr>
      <w:r w:rsidRPr="00CF024F">
        <w:rPr>
          <w:rFonts w:ascii="Times New Roman" w:hAnsi="Times New Roman" w:cs="Times New Roman"/>
          <w:b/>
          <w:bCs/>
          <w:sz w:val="24"/>
          <w:szCs w:val="24"/>
          <w:lang w:val="sq-AL"/>
        </w:rPr>
        <w:lastRenderedPageBreak/>
        <w:t>dhe pjesa takuese e fëmijëve/trashëgimtarë të përjashtuar nga trashëgimi referuar nenit 361 të Kodit Civil,</w:t>
      </w:r>
      <w:r w:rsidRPr="00CF024F">
        <w:rPr>
          <w:rFonts w:ascii="Times New Roman" w:hAnsi="Times New Roman" w:cs="Times New Roman"/>
          <w:sz w:val="24"/>
          <w:szCs w:val="24"/>
          <w:lang w:val="sq-AL"/>
        </w:rPr>
        <w:t xml:space="preserve"> duke qënë kështu testamenti i vlefshëm për pjesën e tyre.Për rrjedhojë, Gjykata e Apelit çmon se vendimi i gjykatës së shkallës së parë ka vend të lihet në fuqi, ndërsa përsa i përket paditëses Aurela Lugja, gjykata me të drejtë ka vendosur pushimin e gjykimit parashikuar kjo në nenin 279 të K.Pr.Civile.Për sa arsyetuam sa më sipër, Gjykata e Apelit çmon të pabazuara pretendimet e ngritura gjatë gjykimit të çështjes në apel nga përfaqësuesja e palëve të paditura, pretendime, të cilat nga ana tjetër nuk janë pranuar nga gjykata e shkallës së parë.</w:t>
      </w:r>
      <w:r w:rsidR="00D155CF" w:rsidRPr="00CF024F">
        <w:rPr>
          <w:rFonts w:ascii="Times New Roman" w:hAnsi="Times New Roman" w:cs="Times New Roman"/>
          <w:sz w:val="24"/>
          <w:szCs w:val="24"/>
          <w:lang w:val="sq-AL"/>
        </w:rPr>
        <w:t xml:space="preserve"> </w:t>
      </w:r>
      <w:r w:rsidRPr="00CF024F">
        <w:rPr>
          <w:rFonts w:ascii="Times New Roman" w:hAnsi="Times New Roman" w:cs="Times New Roman"/>
          <w:sz w:val="24"/>
          <w:szCs w:val="24"/>
          <w:lang w:val="sq-AL"/>
        </w:rPr>
        <w:t>Sa më sipër, Gjykata e Apelit çmon se vendimi i gjykatës së shkallës së parë duhet të lihet në fuqi.</w:t>
      </w:r>
    </w:p>
    <w:p w14:paraId="784FA29D" w14:textId="1AD6F46D" w:rsidR="0058618A" w:rsidRPr="00CF024F" w:rsidRDefault="00C34CC0" w:rsidP="00B71F58">
      <w:pPr>
        <w:pStyle w:val="ListParagraph"/>
        <w:tabs>
          <w:tab w:val="left" w:pos="7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ind w:left="0"/>
        <w:jc w:val="both"/>
        <w:rPr>
          <w:rFonts w:ascii="Times New Roman" w:hAnsi="Times New Roman" w:cs="Times New Roman"/>
          <w:bCs/>
          <w:sz w:val="24"/>
          <w:szCs w:val="24"/>
          <w:lang w:val="sq-AL"/>
        </w:rPr>
      </w:pPr>
      <w:r w:rsidRPr="00CF024F">
        <w:rPr>
          <w:rFonts w:ascii="Times New Roman" w:hAnsi="Times New Roman" w:cs="Times New Roman"/>
          <w:b/>
          <w:bCs/>
          <w:color w:val="000000"/>
          <w:sz w:val="24"/>
          <w:szCs w:val="24"/>
          <w:lang w:val="sq-AL"/>
        </w:rPr>
        <w:tab/>
        <w:t>1</w:t>
      </w:r>
      <w:r w:rsidR="00D155CF" w:rsidRPr="00CF024F">
        <w:rPr>
          <w:rFonts w:ascii="Times New Roman" w:hAnsi="Times New Roman" w:cs="Times New Roman"/>
          <w:b/>
          <w:bCs/>
          <w:color w:val="000000"/>
          <w:sz w:val="24"/>
          <w:szCs w:val="24"/>
          <w:lang w:val="sq-AL"/>
        </w:rPr>
        <w:t>2</w:t>
      </w:r>
      <w:r w:rsidR="00C35B34" w:rsidRPr="00CF024F">
        <w:rPr>
          <w:rFonts w:ascii="Times New Roman" w:hAnsi="Times New Roman" w:cs="Times New Roman"/>
          <w:b/>
          <w:bCs/>
          <w:color w:val="000000"/>
          <w:sz w:val="24"/>
          <w:szCs w:val="24"/>
          <w:lang w:val="sq-AL"/>
        </w:rPr>
        <w:t>.</w:t>
      </w:r>
      <w:r w:rsidR="000B3273" w:rsidRPr="00CF024F">
        <w:rPr>
          <w:rFonts w:ascii="Times New Roman" w:hAnsi="Times New Roman" w:cs="Times New Roman"/>
          <w:b/>
          <w:bCs/>
          <w:color w:val="000000"/>
          <w:sz w:val="24"/>
          <w:szCs w:val="24"/>
          <w:lang w:val="sq-AL"/>
        </w:rPr>
        <w:t xml:space="preserve"> </w:t>
      </w:r>
      <w:r w:rsidR="00AD3D2B" w:rsidRPr="00CF024F">
        <w:rPr>
          <w:rFonts w:ascii="Times New Roman" w:hAnsi="Times New Roman" w:cs="Times New Roman"/>
          <w:b/>
          <w:bCs/>
          <w:sz w:val="24"/>
          <w:szCs w:val="24"/>
          <w:lang w:val="sq-AL"/>
        </w:rPr>
        <w:t>Kundër</w:t>
      </w:r>
      <w:r w:rsidR="00AA6946" w:rsidRPr="00CF024F">
        <w:rPr>
          <w:rFonts w:ascii="Times New Roman" w:hAnsi="Times New Roman" w:cs="Times New Roman"/>
          <w:b/>
          <w:color w:val="000000"/>
          <w:sz w:val="24"/>
          <w:szCs w:val="24"/>
          <w:lang w:val="sq-AL"/>
        </w:rPr>
        <w:t xml:space="preserve"> </w:t>
      </w:r>
      <w:r w:rsidR="0058618A" w:rsidRPr="00CF024F">
        <w:rPr>
          <w:rFonts w:ascii="Times New Roman" w:hAnsi="Times New Roman" w:cs="Times New Roman"/>
          <w:b/>
          <w:sz w:val="24"/>
          <w:szCs w:val="24"/>
          <w:lang w:val="sq-AL"/>
        </w:rPr>
        <w:t>vendimit nr. 860</w:t>
      </w:r>
      <w:r w:rsidR="004620A0" w:rsidRPr="00CF024F">
        <w:rPr>
          <w:rFonts w:ascii="Times New Roman" w:hAnsi="Times New Roman" w:cs="Times New Roman"/>
          <w:b/>
          <w:sz w:val="24"/>
          <w:szCs w:val="24"/>
          <w:lang w:val="sq-AL"/>
        </w:rPr>
        <w:t>,</w:t>
      </w:r>
      <w:r w:rsidR="0058618A" w:rsidRPr="00CF024F">
        <w:rPr>
          <w:rFonts w:ascii="Times New Roman" w:hAnsi="Times New Roman" w:cs="Times New Roman"/>
          <w:b/>
          <w:sz w:val="24"/>
          <w:szCs w:val="24"/>
          <w:lang w:val="sq-AL"/>
        </w:rPr>
        <w:t xml:space="preserve"> datë 15.04.2015 të Gjykatës së Apelit Tiran</w:t>
      </w:r>
      <w:r w:rsidR="004620A0" w:rsidRPr="00CF024F">
        <w:rPr>
          <w:rFonts w:ascii="Times New Roman" w:hAnsi="Times New Roman" w:cs="Times New Roman"/>
          <w:b/>
          <w:sz w:val="24"/>
          <w:szCs w:val="24"/>
          <w:lang w:val="sq-AL"/>
        </w:rPr>
        <w:t>ë</w:t>
      </w:r>
      <w:r w:rsidR="0058618A" w:rsidRPr="00CF024F">
        <w:rPr>
          <w:rFonts w:ascii="Times New Roman" w:hAnsi="Times New Roman" w:cs="Times New Roman"/>
          <w:b/>
          <w:sz w:val="24"/>
          <w:szCs w:val="24"/>
          <w:lang w:val="sq-AL"/>
        </w:rPr>
        <w:t xml:space="preserve"> ka ushtruar të drejtën e rekursit pala e paditur</w:t>
      </w:r>
      <w:r w:rsidR="0058618A" w:rsidRPr="00CF024F">
        <w:rPr>
          <w:rFonts w:ascii="Times New Roman" w:hAnsi="Times New Roman" w:cs="Times New Roman"/>
          <w:bCs/>
          <w:sz w:val="24"/>
          <w:szCs w:val="24"/>
          <w:lang w:val="sq-AL"/>
        </w:rPr>
        <w:t>, duke parashtruar nd</w:t>
      </w:r>
      <w:r w:rsidR="004620A0" w:rsidRPr="00CF024F">
        <w:rPr>
          <w:rFonts w:ascii="Times New Roman" w:hAnsi="Times New Roman" w:cs="Times New Roman"/>
          <w:bCs/>
          <w:sz w:val="24"/>
          <w:szCs w:val="24"/>
          <w:lang w:val="sq-AL"/>
        </w:rPr>
        <w:t>ë</w:t>
      </w:r>
      <w:r w:rsidR="0058618A" w:rsidRPr="00CF024F">
        <w:rPr>
          <w:rFonts w:ascii="Times New Roman" w:hAnsi="Times New Roman" w:cs="Times New Roman"/>
          <w:bCs/>
          <w:sz w:val="24"/>
          <w:szCs w:val="24"/>
          <w:lang w:val="sq-AL"/>
        </w:rPr>
        <w:t>r t</w:t>
      </w:r>
      <w:r w:rsidR="004620A0" w:rsidRPr="00CF024F">
        <w:rPr>
          <w:rFonts w:ascii="Times New Roman" w:hAnsi="Times New Roman" w:cs="Times New Roman"/>
          <w:bCs/>
          <w:sz w:val="24"/>
          <w:szCs w:val="24"/>
          <w:lang w:val="sq-AL"/>
        </w:rPr>
        <w:t>ë</w:t>
      </w:r>
      <w:r w:rsidR="0058618A" w:rsidRPr="00CF024F">
        <w:rPr>
          <w:rFonts w:ascii="Times New Roman" w:hAnsi="Times New Roman" w:cs="Times New Roman"/>
          <w:bCs/>
          <w:sz w:val="24"/>
          <w:szCs w:val="24"/>
          <w:lang w:val="sq-AL"/>
        </w:rPr>
        <w:t xml:space="preserve"> tjera se:</w:t>
      </w:r>
      <w:r w:rsidR="0058618A" w:rsidRPr="00CF024F">
        <w:rPr>
          <w:rFonts w:ascii="Times New Roman" w:hAnsi="Times New Roman" w:cs="Times New Roman"/>
          <w:sz w:val="24"/>
          <w:szCs w:val="24"/>
          <w:lang w:val="sq-AL"/>
        </w:rPr>
        <w:t xml:space="preserve"> </w:t>
      </w:r>
    </w:p>
    <w:p w14:paraId="00436CFB" w14:textId="518E08D2" w:rsidR="0058618A" w:rsidRPr="00CF024F" w:rsidRDefault="0058618A" w:rsidP="003A59DB">
      <w:pPr>
        <w:pStyle w:val="ListParagraph"/>
        <w:numPr>
          <w:ilvl w:val="0"/>
          <w:numId w:val="1"/>
        </w:numPr>
        <w:spacing w:after="0" w:line="264" w:lineRule="auto"/>
        <w:jc w:val="both"/>
        <w:rPr>
          <w:rFonts w:ascii="Times New Roman" w:hAnsi="Times New Roman" w:cs="Times New Roman"/>
          <w:sz w:val="24"/>
          <w:szCs w:val="24"/>
          <w:lang w:val="sq-AL"/>
        </w:rPr>
      </w:pPr>
      <w:r w:rsidRPr="00CF024F">
        <w:rPr>
          <w:rFonts w:ascii="Times New Roman" w:hAnsi="Times New Roman" w:cs="Times New Roman"/>
          <w:sz w:val="24"/>
          <w:szCs w:val="24"/>
          <w:lang w:val="sq-AL"/>
        </w:rPr>
        <w:t xml:space="preserve">Nga dosja gjyqësore rezulton se trashëgimlënësja, përmes testamentit nr. 52/52 datë 25.3.2006 ka dëshiruar të disponojë pasuritë e saj pas vdekjes vetëm për tre nga fëmijët e saj, duke qenë së këta kishin një situatë ekonomike më të vështirë krahasuar me fëmijët e tjerë. </w:t>
      </w:r>
    </w:p>
    <w:p w14:paraId="03A5A4D3" w14:textId="30239F1B" w:rsidR="0058618A" w:rsidRPr="00CF024F" w:rsidRDefault="0058618A" w:rsidP="003A59DB">
      <w:pPr>
        <w:pStyle w:val="ListParagraph"/>
        <w:numPr>
          <w:ilvl w:val="0"/>
          <w:numId w:val="1"/>
        </w:numPr>
        <w:spacing w:after="0" w:line="264" w:lineRule="auto"/>
        <w:jc w:val="both"/>
        <w:rPr>
          <w:rFonts w:ascii="Times New Roman" w:hAnsi="Times New Roman" w:cs="Times New Roman"/>
          <w:sz w:val="24"/>
          <w:szCs w:val="24"/>
          <w:lang w:val="sq-AL"/>
        </w:rPr>
      </w:pPr>
      <w:r w:rsidRPr="00CF024F">
        <w:rPr>
          <w:rFonts w:ascii="Times New Roman" w:hAnsi="Times New Roman" w:cs="Times New Roman"/>
          <w:sz w:val="24"/>
          <w:szCs w:val="24"/>
          <w:lang w:val="sq-AL"/>
        </w:rPr>
        <w:t xml:space="preserve">Duke qenë një veprim juridik, testamenti duhet të ketë formën e caktuar për të qenë i vlefshëm dhe siç rezulton edhe nga vendimi i Gjykatës së Rrethit Tiranë nr. 5780 datë 27.10.2006 “Për çeljen e trashëgimisë”, nuk rezulton të jetë cënuar asnjë nga dispozitat ndaluese të Kodit Civil mbi pavlefshmërinë e testamentit. </w:t>
      </w:r>
    </w:p>
    <w:p w14:paraId="18ACD824" w14:textId="2DA93685" w:rsidR="0061356E" w:rsidRPr="00CF024F" w:rsidRDefault="0061356E" w:rsidP="003A59DB">
      <w:pPr>
        <w:pStyle w:val="ListParagraph"/>
        <w:numPr>
          <w:ilvl w:val="0"/>
          <w:numId w:val="1"/>
        </w:numPr>
        <w:spacing w:after="0" w:line="264" w:lineRule="auto"/>
        <w:jc w:val="both"/>
        <w:rPr>
          <w:rFonts w:ascii="Times New Roman" w:hAnsi="Times New Roman" w:cs="Times New Roman"/>
          <w:sz w:val="24"/>
          <w:szCs w:val="24"/>
          <w:lang w:val="sq-AL"/>
        </w:rPr>
      </w:pPr>
      <w:r w:rsidRPr="00CF024F">
        <w:rPr>
          <w:rFonts w:ascii="Times New Roman" w:hAnsi="Times New Roman" w:cs="Times New Roman"/>
          <w:sz w:val="24"/>
          <w:szCs w:val="24"/>
          <w:lang w:val="sq-AL"/>
        </w:rPr>
        <w:t>N</w:t>
      </w:r>
      <w:r w:rsidR="0058618A" w:rsidRPr="00CF024F">
        <w:rPr>
          <w:rFonts w:ascii="Times New Roman" w:hAnsi="Times New Roman" w:cs="Times New Roman"/>
          <w:sz w:val="24"/>
          <w:szCs w:val="24"/>
          <w:lang w:val="sq-AL"/>
        </w:rPr>
        <w:t xml:space="preserve">ë kohën e çeljes së trashëgimisë, të gjithë fëmijët e të ndjerës kanë qënë të gjallë, madhorë dhe asnjëri prej tyre nuk ka hequr dorë nga trashëgimia me anë të një deklarate verbale në seancën gjyqësore apo nëpërmjet një deklarate noteriale ose është bërë i padenjë për të trashëguar. </w:t>
      </w:r>
    </w:p>
    <w:p w14:paraId="6A06DC1B" w14:textId="5A5D5158" w:rsidR="0058618A" w:rsidRPr="00CF024F" w:rsidRDefault="0058618A" w:rsidP="003A59DB">
      <w:pPr>
        <w:pStyle w:val="ListParagraph"/>
        <w:numPr>
          <w:ilvl w:val="0"/>
          <w:numId w:val="1"/>
        </w:numPr>
        <w:spacing w:after="0" w:line="264" w:lineRule="auto"/>
        <w:jc w:val="both"/>
        <w:rPr>
          <w:rFonts w:ascii="Times New Roman" w:hAnsi="Times New Roman" w:cs="Times New Roman"/>
          <w:sz w:val="24"/>
          <w:szCs w:val="24"/>
          <w:lang w:val="sq-AL"/>
        </w:rPr>
      </w:pPr>
      <w:r w:rsidRPr="00CF024F">
        <w:rPr>
          <w:rFonts w:ascii="Times New Roman" w:hAnsi="Times New Roman" w:cs="Times New Roman"/>
          <w:sz w:val="24"/>
          <w:szCs w:val="24"/>
          <w:lang w:val="sq-AL"/>
        </w:rPr>
        <w:t xml:space="preserve">Pra, në rastin konkret, nuk ka sesi nipërit e testatorit të hyjnë në trashëgimi në një kohë që nuk plotësohet asnjë nga kushtet e parashikuara nga neni 361/2 i K.C, dhe aq më tepër nipërit e fëmijëve të trashëgimlënëses. </w:t>
      </w:r>
    </w:p>
    <w:p w14:paraId="66EA5568" w14:textId="36658A96" w:rsidR="0058618A" w:rsidRPr="00CF024F" w:rsidRDefault="0058618A" w:rsidP="003A59DB">
      <w:pPr>
        <w:pStyle w:val="ListParagraph"/>
        <w:numPr>
          <w:ilvl w:val="0"/>
          <w:numId w:val="1"/>
        </w:numPr>
        <w:spacing w:after="0" w:line="264" w:lineRule="auto"/>
        <w:jc w:val="both"/>
        <w:rPr>
          <w:rFonts w:ascii="Times New Roman" w:hAnsi="Times New Roman" w:cs="Times New Roman"/>
          <w:sz w:val="24"/>
          <w:szCs w:val="24"/>
          <w:lang w:val="sq-AL"/>
        </w:rPr>
      </w:pPr>
      <w:r w:rsidRPr="00CF024F">
        <w:rPr>
          <w:rFonts w:ascii="Times New Roman" w:hAnsi="Times New Roman" w:cs="Times New Roman"/>
          <w:sz w:val="24"/>
          <w:szCs w:val="24"/>
          <w:lang w:val="sq-AL"/>
        </w:rPr>
        <w:t>Në bazë të nenit 317 të K.Civil, trashëgimia me ligj zbatohet kur trashëgimlënësi nuk ka bërë testament, ose ka bërë vetëm për një pjesë të pasurisë së tij, ose kur testamenti është tërësisht apo pjesërisht i pavlefshëm. Në këtë aspekt, gjykata e shkallës së parë ka gabuar në interpretimin e ligjës pasi nuk ka marrë në konsideratë prevalencën e trashëgimisë testamentare dhe asaj ligjore mbi rregullimin e trashëgimisë ligjore për zgjidhjen e kësaj çështje.</w:t>
      </w:r>
    </w:p>
    <w:p w14:paraId="58A99655" w14:textId="0E8DECC8" w:rsidR="0058618A" w:rsidRPr="00CF024F" w:rsidRDefault="0058618A" w:rsidP="003A59DB">
      <w:pPr>
        <w:pStyle w:val="ListParagraph"/>
        <w:numPr>
          <w:ilvl w:val="0"/>
          <w:numId w:val="1"/>
        </w:numPr>
        <w:spacing w:after="0" w:line="264" w:lineRule="auto"/>
        <w:jc w:val="both"/>
        <w:rPr>
          <w:rFonts w:ascii="Times New Roman" w:hAnsi="Times New Roman" w:cs="Times New Roman"/>
          <w:sz w:val="24"/>
          <w:szCs w:val="24"/>
          <w:lang w:val="sq-AL"/>
        </w:rPr>
      </w:pPr>
      <w:r w:rsidRPr="00CF024F">
        <w:rPr>
          <w:rFonts w:ascii="Times New Roman" w:hAnsi="Times New Roman" w:cs="Times New Roman"/>
          <w:sz w:val="24"/>
          <w:szCs w:val="24"/>
          <w:lang w:val="sq-AL"/>
        </w:rPr>
        <w:t xml:space="preserve">Testamenti është shfaqje e vullnetit të testatorit për të disponuar pasurinë e tij pas vdekjes, vullnet i cili në rast se nuk vjen në kundërshtim me ligjin është e detyrueshme që të respektohet. </w:t>
      </w:r>
    </w:p>
    <w:p w14:paraId="7B885DE8" w14:textId="6741142C" w:rsidR="0058618A" w:rsidRPr="00CF024F" w:rsidRDefault="0058618A" w:rsidP="003A59DB">
      <w:pPr>
        <w:pStyle w:val="ListParagraph"/>
        <w:numPr>
          <w:ilvl w:val="0"/>
          <w:numId w:val="1"/>
        </w:numPr>
        <w:spacing w:after="0" w:line="264" w:lineRule="auto"/>
        <w:jc w:val="both"/>
        <w:rPr>
          <w:rFonts w:ascii="Times New Roman" w:hAnsi="Times New Roman" w:cs="Times New Roman"/>
          <w:sz w:val="24"/>
          <w:szCs w:val="24"/>
          <w:lang w:val="sq-AL"/>
        </w:rPr>
      </w:pPr>
      <w:r w:rsidRPr="00CF024F">
        <w:rPr>
          <w:rFonts w:ascii="Times New Roman" w:hAnsi="Times New Roman" w:cs="Times New Roman"/>
          <w:sz w:val="24"/>
          <w:szCs w:val="24"/>
          <w:lang w:val="sq-AL"/>
        </w:rPr>
        <w:t xml:space="preserve">Siç rezulton edhe nga shqyrtimi gjyqësor i çeljes së trashëgimisë së trashëgimlënëses, në kohën e çeljes së trashëgimisë, të gjithë fëmijët e të ndjerës kanë qënë të gjallë, madhorë dhe asnjëri prej tyre nuk ka hequr dorë nga trashëgimia me anë të një deklarate verbale në seancën gjyqësore apo nëpërmjet një deklarate noteriale ose është bërë i padenjë për të trashëguar. Pra, në rastin konkret, nuk ka sesi nipërit e testatorit të hyjnë në trashëgimi në një kohë që nuk plotësohet asnjë nga kushtet e parashikuara nga neni 361/2 i K.C, dhe aq më tepër nipërit e fëmijëve të trashëgimlënëses. </w:t>
      </w:r>
    </w:p>
    <w:p w14:paraId="67431B91" w14:textId="0CA10018" w:rsidR="0058618A" w:rsidRDefault="0058618A" w:rsidP="003A59DB">
      <w:pPr>
        <w:pStyle w:val="ListParagraph"/>
        <w:numPr>
          <w:ilvl w:val="0"/>
          <w:numId w:val="1"/>
        </w:numPr>
        <w:spacing w:after="0" w:line="264" w:lineRule="auto"/>
        <w:jc w:val="both"/>
        <w:rPr>
          <w:rFonts w:ascii="Times New Roman" w:hAnsi="Times New Roman" w:cs="Times New Roman"/>
          <w:sz w:val="24"/>
          <w:szCs w:val="24"/>
          <w:lang w:val="sq-AL"/>
        </w:rPr>
      </w:pPr>
      <w:r w:rsidRPr="00CF024F">
        <w:rPr>
          <w:rFonts w:ascii="Times New Roman" w:hAnsi="Times New Roman" w:cs="Times New Roman"/>
          <w:sz w:val="24"/>
          <w:szCs w:val="24"/>
          <w:lang w:val="sq-AL"/>
        </w:rPr>
        <w:t xml:space="preserve">Me të drejtë shtrohet pyetja, çfarë vlere do të kishte testamenti në rast se trashëgimia testamentare do të barazohej me trashëgiminë ligjore ose në çdo rast do të zbatohet dispozita e rezervës ligjore? </w:t>
      </w:r>
    </w:p>
    <w:p w14:paraId="178D3DD0" w14:textId="77777777" w:rsidR="00CF024F" w:rsidRPr="00CF024F" w:rsidRDefault="00CF024F" w:rsidP="00CF024F">
      <w:pPr>
        <w:pStyle w:val="ListParagraph"/>
        <w:spacing w:after="0" w:line="264" w:lineRule="auto"/>
        <w:jc w:val="both"/>
        <w:rPr>
          <w:rFonts w:ascii="Times New Roman" w:hAnsi="Times New Roman" w:cs="Times New Roman"/>
          <w:sz w:val="24"/>
          <w:szCs w:val="24"/>
          <w:lang w:val="sq-AL"/>
        </w:rPr>
      </w:pPr>
    </w:p>
    <w:p w14:paraId="5D69E390" w14:textId="4AE47CBD" w:rsidR="0058618A" w:rsidRPr="00CF024F" w:rsidRDefault="0058618A" w:rsidP="003A59DB">
      <w:pPr>
        <w:pStyle w:val="ListParagraph"/>
        <w:numPr>
          <w:ilvl w:val="0"/>
          <w:numId w:val="1"/>
        </w:numPr>
        <w:spacing w:after="0" w:line="264" w:lineRule="auto"/>
        <w:jc w:val="both"/>
        <w:rPr>
          <w:rFonts w:ascii="Times New Roman" w:hAnsi="Times New Roman" w:cs="Times New Roman"/>
          <w:sz w:val="24"/>
          <w:szCs w:val="24"/>
          <w:lang w:val="sq-AL"/>
        </w:rPr>
      </w:pPr>
      <w:r w:rsidRPr="00CF024F">
        <w:rPr>
          <w:rFonts w:ascii="Times New Roman" w:hAnsi="Times New Roman" w:cs="Times New Roman"/>
          <w:sz w:val="24"/>
          <w:szCs w:val="24"/>
          <w:lang w:val="sq-AL"/>
        </w:rPr>
        <w:lastRenderedPageBreak/>
        <w:t>Gjykatat kanë dështuar të hulumtojnë mbi vullnetin e vërtetë të testatores dhe qëllimit të vetë veprimit juridik mortis causa.</w:t>
      </w:r>
    </w:p>
    <w:p w14:paraId="33FCA7CB" w14:textId="2B18B8D8" w:rsidR="00D155CF" w:rsidRPr="00CF024F" w:rsidRDefault="0058618A" w:rsidP="003A59DB">
      <w:pPr>
        <w:pStyle w:val="ListParagraph"/>
        <w:numPr>
          <w:ilvl w:val="0"/>
          <w:numId w:val="1"/>
        </w:numPr>
        <w:spacing w:after="0" w:line="264" w:lineRule="auto"/>
        <w:jc w:val="both"/>
        <w:rPr>
          <w:rFonts w:ascii="Times New Roman" w:hAnsi="Times New Roman" w:cs="Times New Roman"/>
          <w:sz w:val="24"/>
          <w:szCs w:val="24"/>
          <w:lang w:val="sq-AL"/>
        </w:rPr>
      </w:pPr>
      <w:r w:rsidRPr="00CF024F">
        <w:rPr>
          <w:rFonts w:ascii="Times New Roman" w:hAnsi="Times New Roman" w:cs="Times New Roman"/>
          <w:sz w:val="24"/>
          <w:szCs w:val="24"/>
          <w:lang w:val="sq-AL"/>
        </w:rPr>
        <w:t xml:space="preserve">Sipas akteve të dosjes, e ndjera Metije Dervishi ka pasur fëmijë:Gëzim Dervishin, Besim Dervishin, Kimete Dervishin, Rufat Dervishin, Beglije Dervishin, Fatbardha Dervishin, Agron Dervishin dhe Osman Dervishin. Përsa i përket </w:t>
      </w:r>
      <w:r w:rsidR="00D155CF" w:rsidRPr="00CF024F">
        <w:rPr>
          <w:rFonts w:ascii="Times New Roman" w:hAnsi="Times New Roman" w:cs="Times New Roman"/>
          <w:sz w:val="24"/>
          <w:szCs w:val="24"/>
          <w:lang w:val="sq-AL"/>
        </w:rPr>
        <w:t>padit</w:t>
      </w:r>
      <w:r w:rsidR="00573B72" w:rsidRPr="00CF024F">
        <w:rPr>
          <w:rFonts w:ascii="Times New Roman" w:hAnsi="Times New Roman" w:cs="Times New Roman"/>
          <w:sz w:val="24"/>
          <w:szCs w:val="24"/>
          <w:lang w:val="sq-AL"/>
        </w:rPr>
        <w:t>ë</w:t>
      </w:r>
      <w:r w:rsidR="00D155CF" w:rsidRPr="00CF024F">
        <w:rPr>
          <w:rFonts w:ascii="Times New Roman" w:hAnsi="Times New Roman" w:cs="Times New Roman"/>
          <w:sz w:val="24"/>
          <w:szCs w:val="24"/>
          <w:lang w:val="sq-AL"/>
        </w:rPr>
        <w:t>sve</w:t>
      </w:r>
      <w:r w:rsidRPr="00CF024F">
        <w:rPr>
          <w:rFonts w:ascii="Times New Roman" w:hAnsi="Times New Roman" w:cs="Times New Roman"/>
          <w:sz w:val="24"/>
          <w:szCs w:val="24"/>
          <w:lang w:val="sq-AL"/>
        </w:rPr>
        <w:t>: Endri Mihali, Elisa Gapi, Amela Gapi, Albi Lugjja, Aurela Lugjja, duke qenë se ata nuk rezultojnë që të jenë fëmijët e fëmijëve, por vetëm nipërit e fëmijëve, mendojmë se padia duhet të rrëzohet përsa kohë që ata nuk rezultojnë të plotësojnë kushtet e nenit 361/2.</w:t>
      </w:r>
    </w:p>
    <w:p w14:paraId="09FE6BC3" w14:textId="507BAF30" w:rsidR="0058618A" w:rsidRPr="00CF024F" w:rsidRDefault="0058618A" w:rsidP="003A59DB">
      <w:pPr>
        <w:pStyle w:val="ListParagraph"/>
        <w:numPr>
          <w:ilvl w:val="0"/>
          <w:numId w:val="1"/>
        </w:numPr>
        <w:spacing w:after="0" w:line="264" w:lineRule="auto"/>
        <w:jc w:val="both"/>
        <w:rPr>
          <w:rFonts w:ascii="Times New Roman" w:hAnsi="Times New Roman" w:cs="Times New Roman"/>
          <w:sz w:val="24"/>
          <w:szCs w:val="24"/>
          <w:lang w:val="sq-AL"/>
        </w:rPr>
      </w:pPr>
      <w:r w:rsidRPr="00CF024F">
        <w:rPr>
          <w:rFonts w:ascii="Times New Roman" w:hAnsi="Times New Roman" w:cs="Times New Roman"/>
          <w:sz w:val="24"/>
          <w:szCs w:val="24"/>
          <w:lang w:val="sq-AL"/>
        </w:rPr>
        <w:t xml:space="preserve">Nga aktet e dosjes nuk rezulton që Rufat Dervishi të ketë ndërruar jetë apo të jetë shpallur i padenjë për të trashëguar, në mënyrë që të plotësohen kushtet për t’u thirrur në trashëgim nipërit, në vend të babait. Po kështu, për paditësen Enxhi Hani, nuk rezulton që nëna e saj të ketë ndërruar jetë para se të ketë vdekur trashëgimlënësja apo të jetë shpallur e padenjë për të trashëguar. </w:t>
      </w:r>
    </w:p>
    <w:p w14:paraId="0078CFBE" w14:textId="66CA04EE" w:rsidR="0058618A" w:rsidRPr="00CF024F" w:rsidRDefault="0058618A" w:rsidP="00C54977">
      <w:pPr>
        <w:pStyle w:val="ListParagraph"/>
        <w:spacing w:after="0" w:line="264" w:lineRule="auto"/>
        <w:ind w:left="0" w:firstLine="360"/>
        <w:jc w:val="both"/>
        <w:rPr>
          <w:rFonts w:ascii="Times New Roman" w:hAnsi="Times New Roman" w:cs="Times New Roman"/>
          <w:sz w:val="24"/>
          <w:szCs w:val="24"/>
          <w:lang w:val="sq-AL"/>
        </w:rPr>
      </w:pPr>
      <w:r w:rsidRPr="00CF024F">
        <w:rPr>
          <w:rFonts w:ascii="Times New Roman" w:hAnsi="Times New Roman" w:cs="Times New Roman"/>
          <w:b/>
          <w:bCs/>
          <w:sz w:val="24"/>
          <w:szCs w:val="24"/>
          <w:lang w:val="sq-AL"/>
        </w:rPr>
        <w:t>1</w:t>
      </w:r>
      <w:r w:rsidR="00D155CF" w:rsidRPr="00CF024F">
        <w:rPr>
          <w:rFonts w:ascii="Times New Roman" w:hAnsi="Times New Roman" w:cs="Times New Roman"/>
          <w:b/>
          <w:bCs/>
          <w:sz w:val="24"/>
          <w:szCs w:val="24"/>
          <w:lang w:val="sq-AL"/>
        </w:rPr>
        <w:t>3</w:t>
      </w:r>
      <w:r w:rsidRPr="00CF024F">
        <w:rPr>
          <w:rFonts w:ascii="Times New Roman" w:hAnsi="Times New Roman" w:cs="Times New Roman"/>
          <w:b/>
          <w:bCs/>
          <w:sz w:val="24"/>
          <w:szCs w:val="24"/>
          <w:lang w:val="sq-AL"/>
        </w:rPr>
        <w:t xml:space="preserve">. Pala e </w:t>
      </w:r>
      <w:r w:rsidR="00B71F58" w:rsidRPr="00CF024F">
        <w:rPr>
          <w:rFonts w:ascii="Times New Roman" w:hAnsi="Times New Roman" w:cs="Times New Roman"/>
          <w:b/>
          <w:bCs/>
          <w:sz w:val="24"/>
          <w:szCs w:val="24"/>
          <w:lang w:val="sq-AL"/>
        </w:rPr>
        <w:t>p</w:t>
      </w:r>
      <w:r w:rsidRPr="00CF024F">
        <w:rPr>
          <w:rFonts w:ascii="Times New Roman" w:hAnsi="Times New Roman" w:cs="Times New Roman"/>
          <w:b/>
          <w:bCs/>
          <w:sz w:val="24"/>
          <w:szCs w:val="24"/>
          <w:lang w:val="sq-AL"/>
        </w:rPr>
        <w:t>aditur, n</w:t>
      </w:r>
      <w:r w:rsidR="00B71F58" w:rsidRPr="00CF024F">
        <w:rPr>
          <w:rFonts w:ascii="Times New Roman" w:hAnsi="Times New Roman" w:cs="Times New Roman"/>
          <w:b/>
          <w:bCs/>
          <w:sz w:val="24"/>
          <w:szCs w:val="24"/>
          <w:lang w:val="sq-AL"/>
        </w:rPr>
        <w:t>ë</w:t>
      </w:r>
      <w:r w:rsidRPr="00CF024F">
        <w:rPr>
          <w:rFonts w:ascii="Times New Roman" w:hAnsi="Times New Roman" w:cs="Times New Roman"/>
          <w:b/>
          <w:bCs/>
          <w:sz w:val="24"/>
          <w:szCs w:val="24"/>
          <w:lang w:val="sq-AL"/>
        </w:rPr>
        <w:t>p</w:t>
      </w:r>
      <w:r w:rsidR="00B71F58" w:rsidRPr="00CF024F">
        <w:rPr>
          <w:rFonts w:ascii="Times New Roman" w:hAnsi="Times New Roman" w:cs="Times New Roman"/>
          <w:b/>
          <w:bCs/>
          <w:sz w:val="24"/>
          <w:szCs w:val="24"/>
          <w:lang w:val="sq-AL"/>
        </w:rPr>
        <w:t>ë</w:t>
      </w:r>
      <w:r w:rsidRPr="00CF024F">
        <w:rPr>
          <w:rFonts w:ascii="Times New Roman" w:hAnsi="Times New Roman" w:cs="Times New Roman"/>
          <w:b/>
          <w:bCs/>
          <w:sz w:val="24"/>
          <w:szCs w:val="24"/>
          <w:lang w:val="sq-AL"/>
        </w:rPr>
        <w:t>rmjet p</w:t>
      </w:r>
      <w:r w:rsidR="00B71F58" w:rsidRPr="00CF024F">
        <w:rPr>
          <w:rFonts w:ascii="Times New Roman" w:hAnsi="Times New Roman" w:cs="Times New Roman"/>
          <w:b/>
          <w:bCs/>
          <w:sz w:val="24"/>
          <w:szCs w:val="24"/>
          <w:lang w:val="sq-AL"/>
        </w:rPr>
        <w:t>ë</w:t>
      </w:r>
      <w:r w:rsidRPr="00CF024F">
        <w:rPr>
          <w:rFonts w:ascii="Times New Roman" w:hAnsi="Times New Roman" w:cs="Times New Roman"/>
          <w:b/>
          <w:bCs/>
          <w:sz w:val="24"/>
          <w:szCs w:val="24"/>
          <w:lang w:val="sq-AL"/>
        </w:rPr>
        <w:t>rfaq</w:t>
      </w:r>
      <w:r w:rsidR="00B71F58" w:rsidRPr="00CF024F">
        <w:rPr>
          <w:rFonts w:ascii="Times New Roman" w:hAnsi="Times New Roman" w:cs="Times New Roman"/>
          <w:b/>
          <w:bCs/>
          <w:sz w:val="24"/>
          <w:szCs w:val="24"/>
          <w:lang w:val="sq-AL"/>
        </w:rPr>
        <w:t>ë</w:t>
      </w:r>
      <w:r w:rsidRPr="00CF024F">
        <w:rPr>
          <w:rFonts w:ascii="Times New Roman" w:hAnsi="Times New Roman" w:cs="Times New Roman"/>
          <w:b/>
          <w:bCs/>
          <w:sz w:val="24"/>
          <w:szCs w:val="24"/>
          <w:lang w:val="sq-AL"/>
        </w:rPr>
        <w:t>suese s</w:t>
      </w:r>
      <w:r w:rsidR="00B71F58" w:rsidRPr="00CF024F">
        <w:rPr>
          <w:rFonts w:ascii="Times New Roman" w:hAnsi="Times New Roman" w:cs="Times New Roman"/>
          <w:b/>
          <w:bCs/>
          <w:sz w:val="24"/>
          <w:szCs w:val="24"/>
          <w:lang w:val="sq-AL"/>
        </w:rPr>
        <w:t>ë</w:t>
      </w:r>
      <w:r w:rsidRPr="00CF024F">
        <w:rPr>
          <w:rFonts w:ascii="Times New Roman" w:hAnsi="Times New Roman" w:cs="Times New Roman"/>
          <w:b/>
          <w:bCs/>
          <w:sz w:val="24"/>
          <w:szCs w:val="24"/>
          <w:lang w:val="sq-AL"/>
        </w:rPr>
        <w:t xml:space="preserve"> saj m</w:t>
      </w:r>
      <w:r w:rsidR="00B71F58" w:rsidRPr="00CF024F">
        <w:rPr>
          <w:rFonts w:ascii="Times New Roman" w:hAnsi="Times New Roman" w:cs="Times New Roman"/>
          <w:b/>
          <w:bCs/>
          <w:sz w:val="24"/>
          <w:szCs w:val="24"/>
          <w:lang w:val="sq-AL"/>
        </w:rPr>
        <w:t>ë</w:t>
      </w:r>
      <w:r w:rsidRPr="00CF024F">
        <w:rPr>
          <w:rFonts w:ascii="Times New Roman" w:hAnsi="Times New Roman" w:cs="Times New Roman"/>
          <w:b/>
          <w:bCs/>
          <w:sz w:val="24"/>
          <w:szCs w:val="24"/>
          <w:lang w:val="sq-AL"/>
        </w:rPr>
        <w:t xml:space="preserve"> dat</w:t>
      </w:r>
      <w:r w:rsidR="00B71F58" w:rsidRPr="00CF024F">
        <w:rPr>
          <w:rFonts w:ascii="Times New Roman" w:hAnsi="Times New Roman" w:cs="Times New Roman"/>
          <w:b/>
          <w:bCs/>
          <w:sz w:val="24"/>
          <w:szCs w:val="24"/>
          <w:lang w:val="sq-AL"/>
        </w:rPr>
        <w:t>ë</w:t>
      </w:r>
      <w:r w:rsidRPr="00CF024F">
        <w:rPr>
          <w:rFonts w:ascii="Times New Roman" w:hAnsi="Times New Roman" w:cs="Times New Roman"/>
          <w:b/>
          <w:bCs/>
          <w:sz w:val="24"/>
          <w:szCs w:val="24"/>
          <w:lang w:val="sq-AL"/>
        </w:rPr>
        <w:t xml:space="preserve"> 12.10.2023, i </w:t>
      </w:r>
      <w:r w:rsidR="00B71F58" w:rsidRPr="00CF024F">
        <w:rPr>
          <w:rFonts w:ascii="Times New Roman" w:hAnsi="Times New Roman" w:cs="Times New Roman"/>
          <w:b/>
          <w:bCs/>
          <w:sz w:val="24"/>
          <w:szCs w:val="24"/>
          <w:lang w:val="sq-AL"/>
        </w:rPr>
        <w:t>ë</w:t>
      </w:r>
      <w:r w:rsidRPr="00CF024F">
        <w:rPr>
          <w:rFonts w:ascii="Times New Roman" w:hAnsi="Times New Roman" w:cs="Times New Roman"/>
          <w:b/>
          <w:bCs/>
          <w:sz w:val="24"/>
          <w:szCs w:val="24"/>
          <w:lang w:val="sq-AL"/>
        </w:rPr>
        <w:t>sht</w:t>
      </w:r>
      <w:r w:rsidR="00B71F58" w:rsidRPr="00CF024F">
        <w:rPr>
          <w:rFonts w:ascii="Times New Roman" w:hAnsi="Times New Roman" w:cs="Times New Roman"/>
          <w:b/>
          <w:bCs/>
          <w:sz w:val="24"/>
          <w:szCs w:val="24"/>
          <w:lang w:val="sq-AL"/>
        </w:rPr>
        <w:t>ë</w:t>
      </w:r>
      <w:r w:rsidRPr="00CF024F">
        <w:rPr>
          <w:rFonts w:ascii="Times New Roman" w:hAnsi="Times New Roman" w:cs="Times New Roman"/>
          <w:b/>
          <w:bCs/>
          <w:sz w:val="24"/>
          <w:szCs w:val="24"/>
          <w:lang w:val="sq-AL"/>
        </w:rPr>
        <w:t xml:space="preserve"> drejtuar Gjykat</w:t>
      </w:r>
      <w:r w:rsidR="00B71F58" w:rsidRPr="00CF024F">
        <w:rPr>
          <w:rFonts w:ascii="Times New Roman" w:hAnsi="Times New Roman" w:cs="Times New Roman"/>
          <w:b/>
          <w:bCs/>
          <w:sz w:val="24"/>
          <w:szCs w:val="24"/>
          <w:lang w:val="sq-AL"/>
        </w:rPr>
        <w:t>ë</w:t>
      </w:r>
      <w:r w:rsidRPr="00CF024F">
        <w:rPr>
          <w:rFonts w:ascii="Times New Roman" w:hAnsi="Times New Roman" w:cs="Times New Roman"/>
          <w:b/>
          <w:bCs/>
          <w:sz w:val="24"/>
          <w:szCs w:val="24"/>
          <w:lang w:val="sq-AL"/>
        </w:rPr>
        <w:t>s s</w:t>
      </w:r>
      <w:r w:rsidR="00B71F58" w:rsidRPr="00CF024F">
        <w:rPr>
          <w:rFonts w:ascii="Times New Roman" w:hAnsi="Times New Roman" w:cs="Times New Roman"/>
          <w:b/>
          <w:bCs/>
          <w:sz w:val="24"/>
          <w:szCs w:val="24"/>
          <w:lang w:val="sq-AL"/>
        </w:rPr>
        <w:t>ë</w:t>
      </w:r>
      <w:r w:rsidRPr="00CF024F">
        <w:rPr>
          <w:rFonts w:ascii="Times New Roman" w:hAnsi="Times New Roman" w:cs="Times New Roman"/>
          <w:b/>
          <w:bCs/>
          <w:sz w:val="24"/>
          <w:szCs w:val="24"/>
          <w:lang w:val="sq-AL"/>
        </w:rPr>
        <w:t xml:space="preserve"> Lart</w:t>
      </w:r>
      <w:r w:rsidR="00B71F58" w:rsidRPr="00CF024F">
        <w:rPr>
          <w:rFonts w:ascii="Times New Roman" w:hAnsi="Times New Roman" w:cs="Times New Roman"/>
          <w:b/>
          <w:bCs/>
          <w:sz w:val="24"/>
          <w:szCs w:val="24"/>
          <w:lang w:val="sq-AL"/>
        </w:rPr>
        <w:t>ë,</w:t>
      </w:r>
      <w:r w:rsidRPr="00CF024F">
        <w:rPr>
          <w:rFonts w:ascii="Times New Roman" w:hAnsi="Times New Roman" w:cs="Times New Roman"/>
          <w:sz w:val="24"/>
          <w:szCs w:val="24"/>
          <w:lang w:val="sq-AL"/>
        </w:rPr>
        <w:t xml:space="preserve"> me k</w:t>
      </w:r>
      <w:r w:rsidR="00B71F58" w:rsidRPr="00CF024F">
        <w:rPr>
          <w:rFonts w:ascii="Times New Roman" w:hAnsi="Times New Roman" w:cs="Times New Roman"/>
          <w:sz w:val="24"/>
          <w:szCs w:val="24"/>
          <w:lang w:val="sq-AL"/>
        </w:rPr>
        <w:t>ë</w:t>
      </w:r>
      <w:r w:rsidRPr="00CF024F">
        <w:rPr>
          <w:rFonts w:ascii="Times New Roman" w:hAnsi="Times New Roman" w:cs="Times New Roman"/>
          <w:sz w:val="24"/>
          <w:szCs w:val="24"/>
          <w:lang w:val="sq-AL"/>
        </w:rPr>
        <w:t>rkes</w:t>
      </w:r>
      <w:r w:rsidR="00B71F58" w:rsidRPr="00CF024F">
        <w:rPr>
          <w:rFonts w:ascii="Times New Roman" w:hAnsi="Times New Roman" w:cs="Times New Roman"/>
          <w:sz w:val="24"/>
          <w:szCs w:val="24"/>
          <w:lang w:val="sq-AL"/>
        </w:rPr>
        <w:t>ë:</w:t>
      </w:r>
      <w:r w:rsidRPr="00CF024F">
        <w:rPr>
          <w:rFonts w:ascii="Times New Roman" w:hAnsi="Times New Roman" w:cs="Times New Roman"/>
          <w:sz w:val="24"/>
          <w:szCs w:val="24"/>
          <w:lang w:val="sq-AL"/>
        </w:rPr>
        <w:t xml:space="preserve"> “</w:t>
      </w:r>
      <w:r w:rsidRPr="00CF024F">
        <w:rPr>
          <w:rFonts w:ascii="Times New Roman" w:hAnsi="Times New Roman" w:cs="Times New Roman"/>
          <w:i/>
          <w:iCs/>
          <w:sz w:val="24"/>
          <w:szCs w:val="24"/>
          <w:lang w:val="sq-AL"/>
        </w:rPr>
        <w:t>P</w:t>
      </w:r>
      <w:r w:rsidR="00B71F58" w:rsidRPr="00CF024F">
        <w:rPr>
          <w:rFonts w:ascii="Times New Roman" w:hAnsi="Times New Roman" w:cs="Times New Roman"/>
          <w:i/>
          <w:iCs/>
          <w:sz w:val="24"/>
          <w:szCs w:val="24"/>
          <w:lang w:val="sq-AL"/>
        </w:rPr>
        <w:t>ë</w:t>
      </w:r>
      <w:r w:rsidRPr="00CF024F">
        <w:rPr>
          <w:rFonts w:ascii="Times New Roman" w:hAnsi="Times New Roman" w:cs="Times New Roman"/>
          <w:i/>
          <w:iCs/>
          <w:sz w:val="24"/>
          <w:szCs w:val="24"/>
          <w:lang w:val="sq-AL"/>
        </w:rPr>
        <w:t>r marrjen e iniciatives gjyq</w:t>
      </w:r>
      <w:r w:rsidR="00B71F58" w:rsidRPr="00CF024F">
        <w:rPr>
          <w:rFonts w:ascii="Times New Roman" w:hAnsi="Times New Roman" w:cs="Times New Roman"/>
          <w:i/>
          <w:iCs/>
          <w:sz w:val="24"/>
          <w:szCs w:val="24"/>
          <w:lang w:val="sq-AL"/>
        </w:rPr>
        <w:t>ë</w:t>
      </w:r>
      <w:r w:rsidRPr="00CF024F">
        <w:rPr>
          <w:rFonts w:ascii="Times New Roman" w:hAnsi="Times New Roman" w:cs="Times New Roman"/>
          <w:i/>
          <w:iCs/>
          <w:sz w:val="24"/>
          <w:szCs w:val="24"/>
          <w:lang w:val="sq-AL"/>
        </w:rPr>
        <w:t>sore p</w:t>
      </w:r>
      <w:r w:rsidR="00B71F58" w:rsidRPr="00CF024F">
        <w:rPr>
          <w:rFonts w:ascii="Times New Roman" w:hAnsi="Times New Roman" w:cs="Times New Roman"/>
          <w:i/>
          <w:iCs/>
          <w:sz w:val="24"/>
          <w:szCs w:val="24"/>
          <w:lang w:val="sq-AL"/>
        </w:rPr>
        <w:t>ë</w:t>
      </w:r>
      <w:r w:rsidRPr="00CF024F">
        <w:rPr>
          <w:rFonts w:ascii="Times New Roman" w:hAnsi="Times New Roman" w:cs="Times New Roman"/>
          <w:i/>
          <w:iCs/>
          <w:sz w:val="24"/>
          <w:szCs w:val="24"/>
          <w:lang w:val="sq-AL"/>
        </w:rPr>
        <w:t>r pezullimin e gjykimit dhe referimin p</w:t>
      </w:r>
      <w:r w:rsidR="00B71F58" w:rsidRPr="00CF024F">
        <w:rPr>
          <w:rFonts w:ascii="Times New Roman" w:hAnsi="Times New Roman" w:cs="Times New Roman"/>
          <w:i/>
          <w:iCs/>
          <w:sz w:val="24"/>
          <w:szCs w:val="24"/>
          <w:lang w:val="sq-AL"/>
        </w:rPr>
        <w:t>ë</w:t>
      </w:r>
      <w:r w:rsidRPr="00CF024F">
        <w:rPr>
          <w:rFonts w:ascii="Times New Roman" w:hAnsi="Times New Roman" w:cs="Times New Roman"/>
          <w:i/>
          <w:iCs/>
          <w:sz w:val="24"/>
          <w:szCs w:val="24"/>
          <w:lang w:val="sq-AL"/>
        </w:rPr>
        <w:t>r ushtrimin e kontrollit kushtetues, nenit 379 “Rezerva ligjore”, t</w:t>
      </w:r>
      <w:r w:rsidR="00B71F58" w:rsidRPr="00CF024F">
        <w:rPr>
          <w:rFonts w:ascii="Times New Roman" w:hAnsi="Times New Roman" w:cs="Times New Roman"/>
          <w:i/>
          <w:iCs/>
          <w:sz w:val="24"/>
          <w:szCs w:val="24"/>
          <w:lang w:val="sq-AL"/>
        </w:rPr>
        <w:t>ë</w:t>
      </w:r>
      <w:r w:rsidRPr="00CF024F">
        <w:rPr>
          <w:rFonts w:ascii="Times New Roman" w:hAnsi="Times New Roman" w:cs="Times New Roman"/>
          <w:i/>
          <w:iCs/>
          <w:sz w:val="24"/>
          <w:szCs w:val="24"/>
          <w:lang w:val="sq-AL"/>
        </w:rPr>
        <w:t xml:space="preserve"> ligjit nr.7850, dat</w:t>
      </w:r>
      <w:r w:rsidR="00B71F58" w:rsidRPr="00CF024F">
        <w:rPr>
          <w:rFonts w:ascii="Times New Roman" w:hAnsi="Times New Roman" w:cs="Times New Roman"/>
          <w:i/>
          <w:iCs/>
          <w:sz w:val="24"/>
          <w:szCs w:val="24"/>
          <w:lang w:val="sq-AL"/>
        </w:rPr>
        <w:t>ë</w:t>
      </w:r>
      <w:r w:rsidRPr="00CF024F">
        <w:rPr>
          <w:rFonts w:ascii="Times New Roman" w:hAnsi="Times New Roman" w:cs="Times New Roman"/>
          <w:i/>
          <w:iCs/>
          <w:sz w:val="24"/>
          <w:szCs w:val="24"/>
          <w:lang w:val="sq-AL"/>
        </w:rPr>
        <w:t xml:space="preserve"> 29.7.1994 “Kodi Civil i Republik</w:t>
      </w:r>
      <w:r w:rsidR="00B71F58" w:rsidRPr="00CF024F">
        <w:rPr>
          <w:rFonts w:ascii="Times New Roman" w:hAnsi="Times New Roman" w:cs="Times New Roman"/>
          <w:i/>
          <w:iCs/>
          <w:sz w:val="24"/>
          <w:szCs w:val="24"/>
          <w:lang w:val="sq-AL"/>
        </w:rPr>
        <w:t>ë</w:t>
      </w:r>
      <w:r w:rsidRPr="00CF024F">
        <w:rPr>
          <w:rFonts w:ascii="Times New Roman" w:hAnsi="Times New Roman" w:cs="Times New Roman"/>
          <w:i/>
          <w:iCs/>
          <w:sz w:val="24"/>
          <w:szCs w:val="24"/>
          <w:lang w:val="sq-AL"/>
        </w:rPr>
        <w:t>s s</w:t>
      </w:r>
      <w:r w:rsidR="00B71F58" w:rsidRPr="00CF024F">
        <w:rPr>
          <w:rFonts w:ascii="Times New Roman" w:hAnsi="Times New Roman" w:cs="Times New Roman"/>
          <w:i/>
          <w:iCs/>
          <w:sz w:val="24"/>
          <w:szCs w:val="24"/>
          <w:lang w:val="sq-AL"/>
        </w:rPr>
        <w:t>ë</w:t>
      </w:r>
      <w:r w:rsidRPr="00CF024F">
        <w:rPr>
          <w:rFonts w:ascii="Times New Roman" w:hAnsi="Times New Roman" w:cs="Times New Roman"/>
          <w:i/>
          <w:iCs/>
          <w:sz w:val="24"/>
          <w:szCs w:val="24"/>
          <w:lang w:val="sq-AL"/>
        </w:rPr>
        <w:t xml:space="preserve"> Shqip</w:t>
      </w:r>
      <w:r w:rsidR="00B71F58" w:rsidRPr="00CF024F">
        <w:rPr>
          <w:rFonts w:ascii="Times New Roman" w:hAnsi="Times New Roman" w:cs="Times New Roman"/>
          <w:i/>
          <w:iCs/>
          <w:sz w:val="24"/>
          <w:szCs w:val="24"/>
          <w:lang w:val="sq-AL"/>
        </w:rPr>
        <w:t>ë</w:t>
      </w:r>
      <w:r w:rsidRPr="00CF024F">
        <w:rPr>
          <w:rFonts w:ascii="Times New Roman" w:hAnsi="Times New Roman" w:cs="Times New Roman"/>
          <w:i/>
          <w:iCs/>
          <w:sz w:val="24"/>
          <w:szCs w:val="24"/>
          <w:lang w:val="sq-AL"/>
        </w:rPr>
        <w:t>ris</w:t>
      </w:r>
      <w:r w:rsidR="00B71F58" w:rsidRPr="00CF024F">
        <w:rPr>
          <w:rFonts w:ascii="Times New Roman" w:hAnsi="Times New Roman" w:cs="Times New Roman"/>
          <w:i/>
          <w:iCs/>
          <w:sz w:val="24"/>
          <w:szCs w:val="24"/>
          <w:lang w:val="sq-AL"/>
        </w:rPr>
        <w:t>ë</w:t>
      </w:r>
      <w:r w:rsidRPr="00CF024F">
        <w:rPr>
          <w:rFonts w:ascii="Times New Roman" w:hAnsi="Times New Roman" w:cs="Times New Roman"/>
          <w:i/>
          <w:iCs/>
          <w:sz w:val="24"/>
          <w:szCs w:val="24"/>
          <w:lang w:val="sq-AL"/>
        </w:rPr>
        <w:t>”.</w:t>
      </w:r>
    </w:p>
    <w:p w14:paraId="6E70AD44" w14:textId="03338E54" w:rsidR="008C0596" w:rsidRPr="00CF024F" w:rsidRDefault="008C0596" w:rsidP="00DF2A01">
      <w:pPr>
        <w:pStyle w:val="ListParagraph"/>
        <w:shd w:val="clear" w:color="auto" w:fill="FFFFFF"/>
        <w:tabs>
          <w:tab w:val="left" w:pos="630"/>
          <w:tab w:val="left" w:pos="720"/>
        </w:tabs>
        <w:spacing w:after="0" w:line="240" w:lineRule="auto"/>
        <w:ind w:left="0"/>
        <w:jc w:val="both"/>
        <w:rPr>
          <w:rFonts w:ascii="Times New Roman" w:hAnsi="Times New Roman" w:cs="Times New Roman"/>
          <w:bCs/>
          <w:i/>
          <w:sz w:val="24"/>
          <w:szCs w:val="24"/>
          <w:lang w:val="sq-AL"/>
        </w:rPr>
      </w:pPr>
    </w:p>
    <w:p w14:paraId="3704D673" w14:textId="77777777" w:rsidR="00B07A6A" w:rsidRPr="00CF024F" w:rsidRDefault="00B07A6A" w:rsidP="00DF2A01">
      <w:pPr>
        <w:pStyle w:val="ListParagraph"/>
        <w:shd w:val="clear" w:color="auto" w:fill="FFFFFF"/>
        <w:tabs>
          <w:tab w:val="left" w:pos="630"/>
          <w:tab w:val="left" w:pos="720"/>
        </w:tabs>
        <w:spacing w:after="0" w:line="240" w:lineRule="auto"/>
        <w:ind w:left="0"/>
        <w:jc w:val="both"/>
        <w:rPr>
          <w:rFonts w:ascii="Times New Roman" w:hAnsi="Times New Roman" w:cs="Times New Roman"/>
          <w:bCs/>
          <w:i/>
          <w:sz w:val="24"/>
          <w:szCs w:val="24"/>
          <w:lang w:val="sq-AL"/>
        </w:rPr>
      </w:pPr>
    </w:p>
    <w:p w14:paraId="45762486" w14:textId="14D1EA14" w:rsidR="00211DB9" w:rsidRPr="00CF024F" w:rsidRDefault="00D155CF" w:rsidP="00D155CF">
      <w:pPr>
        <w:pStyle w:val="NoSpacing"/>
        <w:ind w:left="360"/>
        <w:jc w:val="both"/>
        <w:rPr>
          <w:b/>
          <w:sz w:val="24"/>
          <w:szCs w:val="24"/>
        </w:rPr>
      </w:pPr>
      <w:r w:rsidRPr="00CF024F">
        <w:rPr>
          <w:b/>
          <w:sz w:val="24"/>
          <w:szCs w:val="24"/>
        </w:rPr>
        <w:t>II.</w:t>
      </w:r>
      <w:r w:rsidR="00B9381C" w:rsidRPr="00CF024F">
        <w:rPr>
          <w:b/>
          <w:sz w:val="24"/>
          <w:szCs w:val="24"/>
        </w:rPr>
        <w:t xml:space="preserve">Vlerësimi i Kolegjit </w:t>
      </w:r>
      <w:r w:rsidR="00EA1B10" w:rsidRPr="00CF024F">
        <w:rPr>
          <w:b/>
          <w:sz w:val="24"/>
          <w:szCs w:val="24"/>
        </w:rPr>
        <w:t xml:space="preserve">Civil </w:t>
      </w:r>
      <w:r w:rsidR="00B9381C" w:rsidRPr="00CF024F">
        <w:rPr>
          <w:b/>
          <w:sz w:val="24"/>
          <w:szCs w:val="24"/>
        </w:rPr>
        <w:t xml:space="preserve"> </w:t>
      </w:r>
    </w:p>
    <w:p w14:paraId="0152F69F" w14:textId="77777777" w:rsidR="00DA20CD" w:rsidRPr="00CF024F" w:rsidRDefault="00DA20CD" w:rsidP="00DF2A01">
      <w:pPr>
        <w:shd w:val="clear" w:color="auto" w:fill="FFFFFF"/>
        <w:tabs>
          <w:tab w:val="left" w:pos="360"/>
          <w:tab w:val="left" w:pos="72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bCs/>
          <w:sz w:val="24"/>
          <w:szCs w:val="24"/>
          <w:highlight w:val="yellow"/>
        </w:rPr>
      </w:pPr>
    </w:p>
    <w:p w14:paraId="10746DFF" w14:textId="77777777" w:rsidR="00C30197" w:rsidRPr="00CF024F" w:rsidRDefault="00C30197" w:rsidP="00DF2A01">
      <w:pPr>
        <w:shd w:val="clear" w:color="auto" w:fill="FFFFFF"/>
        <w:tabs>
          <w:tab w:val="left" w:pos="360"/>
          <w:tab w:val="left" w:pos="72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bCs/>
          <w:sz w:val="24"/>
          <w:szCs w:val="24"/>
        </w:rPr>
      </w:pPr>
    </w:p>
    <w:p w14:paraId="2DA269D9" w14:textId="3BA53166" w:rsidR="0015101F" w:rsidRPr="00CF024F" w:rsidRDefault="001F51DE" w:rsidP="00CF024F">
      <w:pPr>
        <w:shd w:val="clear" w:color="auto" w:fill="FFFFFF"/>
        <w:tabs>
          <w:tab w:val="left" w:pos="360"/>
          <w:tab w:val="left" w:pos="72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color w:val="000000"/>
          <w:sz w:val="24"/>
          <w:szCs w:val="24"/>
        </w:rPr>
      </w:pPr>
      <w:r w:rsidRPr="00CF024F">
        <w:rPr>
          <w:bCs/>
          <w:sz w:val="24"/>
          <w:szCs w:val="24"/>
        </w:rPr>
        <w:t xml:space="preserve">  </w:t>
      </w:r>
      <w:r w:rsidR="002F7A81" w:rsidRPr="00CF024F">
        <w:rPr>
          <w:bCs/>
          <w:sz w:val="24"/>
          <w:szCs w:val="24"/>
        </w:rPr>
        <w:tab/>
      </w:r>
      <w:r w:rsidR="002F7A81" w:rsidRPr="00CF024F">
        <w:rPr>
          <w:bCs/>
          <w:sz w:val="24"/>
          <w:szCs w:val="24"/>
        </w:rPr>
        <w:tab/>
      </w:r>
      <w:r w:rsidRPr="00CF024F">
        <w:rPr>
          <w:bCs/>
          <w:sz w:val="24"/>
          <w:szCs w:val="24"/>
        </w:rPr>
        <w:t>1</w:t>
      </w:r>
      <w:r w:rsidR="00D155CF" w:rsidRPr="00CF024F">
        <w:rPr>
          <w:bCs/>
          <w:sz w:val="24"/>
          <w:szCs w:val="24"/>
        </w:rPr>
        <w:t>4</w:t>
      </w:r>
      <w:r w:rsidRPr="00CF024F">
        <w:rPr>
          <w:bCs/>
          <w:sz w:val="24"/>
          <w:szCs w:val="24"/>
        </w:rPr>
        <w:t>.</w:t>
      </w:r>
      <w:r w:rsidR="00CF024F" w:rsidRPr="00CF024F">
        <w:rPr>
          <w:bCs/>
          <w:sz w:val="24"/>
          <w:szCs w:val="24"/>
        </w:rPr>
        <w:t xml:space="preserve"> </w:t>
      </w:r>
      <w:r w:rsidRPr="00CF024F">
        <w:rPr>
          <w:bCs/>
          <w:sz w:val="24"/>
          <w:szCs w:val="24"/>
        </w:rPr>
        <w:t>Kolegji Civil i Gjykatës së Lartë (në vijim Kolegji)</w:t>
      </w:r>
      <w:r w:rsidRPr="00CF024F">
        <w:rPr>
          <w:sz w:val="24"/>
          <w:szCs w:val="24"/>
        </w:rPr>
        <w:t xml:space="preserve"> referuar akteve dhe provave që janë administruar në dosjen gjyqësore dhe të cilat i janë nënshtruar hetimit gjyqësor, por pa i hyrë analizës dhe vlerësimit të tyre, vlerëson se rekursi i paraqitur </w:t>
      </w:r>
      <w:r w:rsidRPr="00CF024F">
        <w:rPr>
          <w:color w:val="000000"/>
          <w:sz w:val="24"/>
          <w:szCs w:val="24"/>
        </w:rPr>
        <w:t xml:space="preserve">nga </w:t>
      </w:r>
      <w:r w:rsidRPr="00CF024F">
        <w:rPr>
          <w:sz w:val="24"/>
          <w:szCs w:val="24"/>
        </w:rPr>
        <w:t xml:space="preserve">pala e paditur </w:t>
      </w:r>
      <w:r w:rsidRPr="00CF024F">
        <w:rPr>
          <w:color w:val="000000"/>
          <w:sz w:val="24"/>
          <w:szCs w:val="24"/>
        </w:rPr>
        <w:t>përmban shkaqe nga ato të parashikuara nga neni 472 i Kodit të Procedurës Civile.</w:t>
      </w:r>
    </w:p>
    <w:p w14:paraId="3E07CA92" w14:textId="4CB30E1D" w:rsidR="00A42588" w:rsidRPr="00CF024F" w:rsidRDefault="00A42588" w:rsidP="00CF024F">
      <w:pPr>
        <w:shd w:val="clear" w:color="auto" w:fill="FFFFFF"/>
        <w:tabs>
          <w:tab w:val="left" w:pos="360"/>
          <w:tab w:val="left" w:pos="72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color w:val="000000"/>
          <w:sz w:val="24"/>
          <w:szCs w:val="24"/>
        </w:rPr>
      </w:pPr>
      <w:r w:rsidRPr="00CF024F">
        <w:rPr>
          <w:color w:val="000000"/>
          <w:sz w:val="24"/>
          <w:szCs w:val="24"/>
        </w:rPr>
        <w:tab/>
      </w:r>
      <w:r w:rsidRPr="00CF024F">
        <w:rPr>
          <w:color w:val="000000"/>
          <w:sz w:val="24"/>
          <w:szCs w:val="24"/>
        </w:rPr>
        <w:tab/>
        <w:t>1</w:t>
      </w:r>
      <w:r w:rsidR="00D155CF" w:rsidRPr="00CF024F">
        <w:rPr>
          <w:color w:val="000000"/>
          <w:sz w:val="24"/>
          <w:szCs w:val="24"/>
        </w:rPr>
        <w:t>5</w:t>
      </w:r>
      <w:r w:rsidRPr="00CF024F">
        <w:rPr>
          <w:color w:val="000000"/>
          <w:sz w:val="24"/>
          <w:szCs w:val="24"/>
        </w:rPr>
        <w:t>.</w:t>
      </w:r>
      <w:r w:rsidR="0047178D" w:rsidRPr="00CF024F">
        <w:rPr>
          <w:color w:val="000000" w:themeColor="text1"/>
          <w:sz w:val="24"/>
          <w:szCs w:val="24"/>
        </w:rPr>
        <w:t xml:space="preserve"> Në zbatim të nenit 199 të KPC, Kolegji vendosi kalimin procedural të palës </w:t>
      </w:r>
      <w:r w:rsidR="00AB17FC" w:rsidRPr="00CF024F">
        <w:rPr>
          <w:color w:val="000000" w:themeColor="text1"/>
          <w:sz w:val="24"/>
          <w:szCs w:val="24"/>
        </w:rPr>
        <w:t>padit</w:t>
      </w:r>
      <w:r w:rsidR="009A0B5D" w:rsidRPr="00CF024F">
        <w:rPr>
          <w:color w:val="000000" w:themeColor="text1"/>
          <w:sz w:val="24"/>
          <w:szCs w:val="24"/>
        </w:rPr>
        <w:t>ë</w:t>
      </w:r>
      <w:r w:rsidR="00AB17FC" w:rsidRPr="00CF024F">
        <w:rPr>
          <w:color w:val="000000" w:themeColor="text1"/>
          <w:sz w:val="24"/>
          <w:szCs w:val="24"/>
        </w:rPr>
        <w:t>se Alban Dervishi, n</w:t>
      </w:r>
      <w:r w:rsidR="009A0B5D" w:rsidRPr="00CF024F">
        <w:rPr>
          <w:color w:val="000000" w:themeColor="text1"/>
          <w:sz w:val="24"/>
          <w:szCs w:val="24"/>
        </w:rPr>
        <w:t>ë</w:t>
      </w:r>
      <w:r w:rsidR="00AB17FC" w:rsidRPr="00CF024F">
        <w:rPr>
          <w:color w:val="000000" w:themeColor="text1"/>
          <w:sz w:val="24"/>
          <w:szCs w:val="24"/>
        </w:rPr>
        <w:t xml:space="preserve"> Rufat Ismail Dervishi</w:t>
      </w:r>
      <w:r w:rsidR="00B4261F" w:rsidRPr="00CF024F">
        <w:rPr>
          <w:color w:val="000000" w:themeColor="text1"/>
          <w:sz w:val="24"/>
          <w:szCs w:val="24"/>
        </w:rPr>
        <w:t xml:space="preserve"> dhe</w:t>
      </w:r>
      <w:r w:rsidR="00AB17FC" w:rsidRPr="00CF024F">
        <w:rPr>
          <w:color w:val="000000" w:themeColor="text1"/>
          <w:sz w:val="24"/>
          <w:szCs w:val="24"/>
        </w:rPr>
        <w:t xml:space="preserve"> </w:t>
      </w:r>
      <w:r w:rsidR="00F30880" w:rsidRPr="00CF024F">
        <w:rPr>
          <w:color w:val="000000" w:themeColor="text1"/>
          <w:sz w:val="24"/>
          <w:szCs w:val="24"/>
        </w:rPr>
        <w:t xml:space="preserve">Fatbardha </w:t>
      </w:r>
      <w:r w:rsidR="00B4261F" w:rsidRPr="00CF024F">
        <w:rPr>
          <w:color w:val="000000" w:themeColor="text1"/>
          <w:sz w:val="24"/>
          <w:szCs w:val="24"/>
        </w:rPr>
        <w:t>Ramadan Dervishi</w:t>
      </w:r>
      <w:r w:rsidR="0047178D" w:rsidRPr="00CF024F">
        <w:rPr>
          <w:color w:val="000000" w:themeColor="text1"/>
          <w:sz w:val="24"/>
          <w:szCs w:val="24"/>
        </w:rPr>
        <w:t>,</w:t>
      </w:r>
      <w:r w:rsidR="00B4261F" w:rsidRPr="00CF024F">
        <w:rPr>
          <w:color w:val="000000" w:themeColor="text1"/>
          <w:sz w:val="24"/>
          <w:szCs w:val="24"/>
        </w:rPr>
        <w:t xml:space="preserve"> bazuar n</w:t>
      </w:r>
      <w:r w:rsidR="005779EF" w:rsidRPr="00CF024F">
        <w:rPr>
          <w:color w:val="000000" w:themeColor="text1"/>
          <w:sz w:val="24"/>
          <w:szCs w:val="24"/>
        </w:rPr>
        <w:t>ë</w:t>
      </w:r>
      <w:r w:rsidR="00B4261F" w:rsidRPr="00CF024F">
        <w:rPr>
          <w:color w:val="000000" w:themeColor="text1"/>
          <w:sz w:val="24"/>
          <w:szCs w:val="24"/>
        </w:rPr>
        <w:t xml:space="preserve"> D</w:t>
      </w:r>
      <w:r w:rsidR="005779EF" w:rsidRPr="00CF024F">
        <w:rPr>
          <w:color w:val="000000" w:themeColor="text1"/>
          <w:sz w:val="24"/>
          <w:szCs w:val="24"/>
        </w:rPr>
        <w:t>ë</w:t>
      </w:r>
      <w:r w:rsidR="00B4261F" w:rsidRPr="00CF024F">
        <w:rPr>
          <w:color w:val="000000" w:themeColor="text1"/>
          <w:sz w:val="24"/>
          <w:szCs w:val="24"/>
        </w:rPr>
        <w:t>shmin</w:t>
      </w:r>
      <w:r w:rsidR="005779EF" w:rsidRPr="00CF024F">
        <w:rPr>
          <w:color w:val="000000" w:themeColor="text1"/>
          <w:sz w:val="24"/>
          <w:szCs w:val="24"/>
        </w:rPr>
        <w:t>ë</w:t>
      </w:r>
      <w:r w:rsidR="00B4261F" w:rsidRPr="00CF024F">
        <w:rPr>
          <w:color w:val="000000" w:themeColor="text1"/>
          <w:sz w:val="24"/>
          <w:szCs w:val="24"/>
        </w:rPr>
        <w:t xml:space="preserve"> e Trashgimnis</w:t>
      </w:r>
      <w:r w:rsidR="008F33A6" w:rsidRPr="00CF024F">
        <w:rPr>
          <w:color w:val="000000" w:themeColor="text1"/>
          <w:sz w:val="24"/>
          <w:szCs w:val="24"/>
        </w:rPr>
        <w:t>ë</w:t>
      </w:r>
      <w:r w:rsidR="00B4261F" w:rsidRPr="00CF024F">
        <w:rPr>
          <w:color w:val="000000" w:themeColor="text1"/>
          <w:sz w:val="24"/>
          <w:szCs w:val="24"/>
        </w:rPr>
        <w:t xml:space="preserve"> </w:t>
      </w:r>
      <w:r w:rsidR="00894A21" w:rsidRPr="00CF024F">
        <w:rPr>
          <w:color w:val="000000" w:themeColor="text1"/>
          <w:sz w:val="24"/>
          <w:szCs w:val="24"/>
        </w:rPr>
        <w:t xml:space="preserve">Ligjore </w:t>
      </w:r>
      <w:r w:rsidR="00CA706F" w:rsidRPr="00CF024F">
        <w:rPr>
          <w:color w:val="000000" w:themeColor="text1"/>
          <w:sz w:val="24"/>
          <w:szCs w:val="24"/>
        </w:rPr>
        <w:t>nr.1386 rep.nr.731 kol. dat</w:t>
      </w:r>
      <w:r w:rsidR="008F33A6" w:rsidRPr="00CF024F">
        <w:rPr>
          <w:color w:val="000000" w:themeColor="text1"/>
          <w:sz w:val="24"/>
          <w:szCs w:val="24"/>
        </w:rPr>
        <w:t>ë</w:t>
      </w:r>
      <w:r w:rsidR="00CA706F" w:rsidRPr="00CF024F">
        <w:rPr>
          <w:color w:val="000000" w:themeColor="text1"/>
          <w:sz w:val="24"/>
          <w:szCs w:val="24"/>
        </w:rPr>
        <w:t xml:space="preserve"> 19.09.2023.</w:t>
      </w:r>
    </w:p>
    <w:p w14:paraId="03976AA6" w14:textId="1DB85405" w:rsidR="0015101F" w:rsidRPr="00CF024F" w:rsidRDefault="0015101F" w:rsidP="00CF024F">
      <w:pPr>
        <w:widowControl w:val="0"/>
        <w:shd w:val="clear" w:color="auto" w:fill="FFFFFF"/>
        <w:tabs>
          <w:tab w:val="left" w:pos="902"/>
        </w:tabs>
        <w:autoSpaceDE w:val="0"/>
        <w:autoSpaceDN w:val="0"/>
        <w:adjustRightInd w:val="0"/>
        <w:jc w:val="both"/>
        <w:rPr>
          <w:sz w:val="24"/>
          <w:szCs w:val="24"/>
        </w:rPr>
      </w:pPr>
      <w:r w:rsidRPr="00CF024F">
        <w:rPr>
          <w:sz w:val="24"/>
          <w:szCs w:val="24"/>
        </w:rPr>
        <w:t xml:space="preserve">            1</w:t>
      </w:r>
      <w:r w:rsidR="00557987" w:rsidRPr="00CF024F">
        <w:rPr>
          <w:sz w:val="24"/>
          <w:szCs w:val="24"/>
        </w:rPr>
        <w:t>6</w:t>
      </w:r>
      <w:r w:rsidRPr="00CF024F">
        <w:rPr>
          <w:sz w:val="24"/>
          <w:szCs w:val="24"/>
        </w:rPr>
        <w:t>.</w:t>
      </w:r>
      <w:r w:rsidR="00CF024F" w:rsidRPr="00CF024F">
        <w:rPr>
          <w:sz w:val="24"/>
          <w:szCs w:val="24"/>
        </w:rPr>
        <w:t xml:space="preserve"> </w:t>
      </w:r>
      <w:r w:rsidRPr="00CF024F">
        <w:rPr>
          <w:bCs/>
          <w:sz w:val="24"/>
          <w:szCs w:val="24"/>
        </w:rPr>
        <w:t>Kolegji Civil i Gjykatës së Lartë (</w:t>
      </w:r>
      <w:r w:rsidRPr="00CF024F">
        <w:rPr>
          <w:bCs/>
          <w:i/>
          <w:sz w:val="24"/>
          <w:szCs w:val="24"/>
        </w:rPr>
        <w:t>në vijim Kolegji</w:t>
      </w:r>
      <w:r w:rsidRPr="00CF024F">
        <w:rPr>
          <w:bCs/>
          <w:sz w:val="24"/>
          <w:szCs w:val="24"/>
        </w:rPr>
        <w:t>)</w:t>
      </w:r>
      <w:r w:rsidRPr="00CF024F">
        <w:rPr>
          <w:sz w:val="24"/>
          <w:szCs w:val="24"/>
        </w:rPr>
        <w:t xml:space="preserve"> </w:t>
      </w:r>
      <w:r w:rsidRPr="00CF024F">
        <w:rPr>
          <w:bCs/>
          <w:sz w:val="24"/>
          <w:szCs w:val="24"/>
        </w:rPr>
        <w:t>çmon të nevojshme të evidentojë fillimisht faktin e ndryshimeve ligjore që ka pësuar Kodi i Procedurës Civile me ligjin nr. 44/2021, botuar në fletoren zyrtare në datën 14 Maj 2021 dhe që kanë hyrë në fuqi në datën 29 Maj 2021. Në nenin 32 të ligjit nr. 44/2021, mbi dispozitat tranzitore parashikohet se: “</w:t>
      </w:r>
      <w:r w:rsidRPr="00CF024F">
        <w:rPr>
          <w:bCs/>
          <w:i/>
          <w:sz w:val="24"/>
          <w:szCs w:val="24"/>
        </w:rPr>
        <w:t>1. Përbërja e trupave gjykues, si dhe procedura e gjykimit në Gjykatën e Lartë rregullohet sipas përcaktimeve në këtë ligj, pavarësisht përcaktimeve të ndryshme në ligje të tjera.</w:t>
      </w:r>
      <w:r w:rsidRPr="00CF024F">
        <w:rPr>
          <w:i/>
          <w:sz w:val="24"/>
          <w:szCs w:val="24"/>
        </w:rPr>
        <w:t xml:space="preserve">2.Rekurset e paraqitura, por ende të pashqyrtuara, konsiderohen të pranueshme nëse plotësojnë parashikimet e ligjit në fuqi në kohën e depozitimit të tyre”. </w:t>
      </w:r>
      <w:r w:rsidRPr="00CF024F">
        <w:rPr>
          <w:sz w:val="24"/>
          <w:szCs w:val="24"/>
        </w:rPr>
        <w:t xml:space="preserve">Mbi bazën  e interpretimit literal të kësaj dispozite rezulton se pavarësisht kohës së regjistrimit të rekursit, Kolegji, ndër të tjera, sa i takon formimit të trupit gjykues, procedurës së gjykimit si dhe mënyrës sesi disponon me vendimin përfundimtar, i referohet dispozitave që janë aktualisht në fuqi, ndërsa në rastin e rekurseve të cilat janë depozituar dhe regjistruar përpara datës së hyrjes në fuqi të këtyre ndryshimeve, në funksion edhe të garantimit të të drejtave të palëve ndërgjyqëse, për efektet e pranueshmërisë apo jo të rekursit mbahet parasysh ligji i kohës së regjistrimit të tyre. </w:t>
      </w:r>
    </w:p>
    <w:p w14:paraId="1550F8B0" w14:textId="325E4730" w:rsidR="00477DFC" w:rsidRPr="00CF024F" w:rsidRDefault="00E0440A" w:rsidP="00CF024F">
      <w:pPr>
        <w:shd w:val="clear" w:color="auto" w:fill="FFFFFF"/>
        <w:ind w:firstLine="720"/>
        <w:jc w:val="both"/>
        <w:rPr>
          <w:i/>
          <w:iCs/>
          <w:spacing w:val="-2"/>
          <w:sz w:val="24"/>
          <w:szCs w:val="24"/>
        </w:rPr>
      </w:pPr>
      <w:r w:rsidRPr="00CF024F">
        <w:rPr>
          <w:sz w:val="24"/>
          <w:szCs w:val="24"/>
        </w:rPr>
        <w:t>1</w:t>
      </w:r>
      <w:r w:rsidR="00557987" w:rsidRPr="00CF024F">
        <w:rPr>
          <w:sz w:val="24"/>
          <w:szCs w:val="24"/>
        </w:rPr>
        <w:t>7</w:t>
      </w:r>
      <w:r w:rsidR="0015101F" w:rsidRPr="00CF024F">
        <w:rPr>
          <w:sz w:val="24"/>
          <w:szCs w:val="24"/>
        </w:rPr>
        <w:t>.</w:t>
      </w:r>
      <w:r w:rsidR="00CF024F" w:rsidRPr="00CF024F">
        <w:rPr>
          <w:sz w:val="24"/>
          <w:szCs w:val="24"/>
        </w:rPr>
        <w:t xml:space="preserve"> </w:t>
      </w:r>
      <w:r w:rsidR="0015101F" w:rsidRPr="00CF024F">
        <w:rPr>
          <w:sz w:val="24"/>
          <w:szCs w:val="24"/>
        </w:rPr>
        <w:t xml:space="preserve">Duke iu rikthyer </w:t>
      </w:r>
      <w:r w:rsidR="0069410D" w:rsidRPr="00CF024F">
        <w:rPr>
          <w:sz w:val="24"/>
          <w:szCs w:val="24"/>
        </w:rPr>
        <w:t>çë</w:t>
      </w:r>
      <w:r w:rsidR="0015101F" w:rsidRPr="00CF024F">
        <w:rPr>
          <w:sz w:val="24"/>
          <w:szCs w:val="24"/>
        </w:rPr>
        <w:t>shtjes konkrete, Kolegji vlerson se</w:t>
      </w:r>
      <w:r w:rsidR="00477DFC" w:rsidRPr="00CF024F">
        <w:rPr>
          <w:sz w:val="24"/>
          <w:szCs w:val="24"/>
        </w:rPr>
        <w:t xml:space="preserve"> Trashgimia është një formë e përfitimit të pasurisë, e cila realizohet me testament ose me ligj. Trashgimia ligjore vepron vetëm kur trashgimlënësi nuk ka lënë testament. Kjo klauzolë ligjore vë theksin në prioritetin që duhet të ketë respektimi i vullnetit të trashgimlënësit duke e konsideruar trashgiminë ligjore një përjashtim dhe jo një rregull. Sipas nenit 372 të Kodit Civil </w:t>
      </w:r>
      <w:r w:rsidR="00477DFC" w:rsidRPr="00CF024F">
        <w:rPr>
          <w:i/>
          <w:iCs/>
          <w:sz w:val="24"/>
          <w:szCs w:val="24"/>
        </w:rPr>
        <w:t>T</w:t>
      </w:r>
      <w:r w:rsidR="00477DFC" w:rsidRPr="00CF024F">
        <w:rPr>
          <w:i/>
          <w:iCs/>
          <w:spacing w:val="-2"/>
          <w:sz w:val="24"/>
          <w:szCs w:val="24"/>
        </w:rPr>
        <w:t xml:space="preserve">estamenti është një veprim juridik i njëanshëm i </w:t>
      </w:r>
      <w:r w:rsidR="00477DFC" w:rsidRPr="00CF024F">
        <w:rPr>
          <w:i/>
          <w:iCs/>
          <w:spacing w:val="-2"/>
          <w:sz w:val="24"/>
          <w:szCs w:val="24"/>
        </w:rPr>
        <w:lastRenderedPageBreak/>
        <w:t>kryer nga vetë trashëgimlënësi, me anë të të cilit  ky disponon pasurinë e tij për kohën pas vdekjes.</w:t>
      </w:r>
      <w:r w:rsidR="00477DFC" w:rsidRPr="00CF024F">
        <w:rPr>
          <w:spacing w:val="-2"/>
          <w:sz w:val="24"/>
          <w:szCs w:val="24"/>
        </w:rPr>
        <w:t xml:space="preserve"> </w:t>
      </w:r>
      <w:r w:rsidR="00557987" w:rsidRPr="00CF024F">
        <w:rPr>
          <w:spacing w:val="-2"/>
          <w:sz w:val="24"/>
          <w:szCs w:val="24"/>
        </w:rPr>
        <w:t>Si</w:t>
      </w:r>
      <w:r w:rsidR="00477DFC" w:rsidRPr="00CF024F">
        <w:rPr>
          <w:spacing w:val="-2"/>
          <w:sz w:val="24"/>
          <w:szCs w:val="24"/>
        </w:rPr>
        <w:t xml:space="preserve"> një formë disponimi </w:t>
      </w:r>
      <w:r w:rsidR="00557987" w:rsidRPr="00CF024F">
        <w:rPr>
          <w:spacing w:val="-2"/>
          <w:sz w:val="24"/>
          <w:szCs w:val="24"/>
        </w:rPr>
        <w:t>i</w:t>
      </w:r>
      <w:r w:rsidR="00477DFC" w:rsidRPr="00CF024F">
        <w:rPr>
          <w:spacing w:val="-2"/>
          <w:sz w:val="24"/>
          <w:szCs w:val="24"/>
        </w:rPr>
        <w:t xml:space="preserve"> pasurisë së testatorit interpretimi </w:t>
      </w:r>
      <w:r w:rsidR="005B7FAD" w:rsidRPr="00CF024F">
        <w:rPr>
          <w:spacing w:val="-2"/>
          <w:sz w:val="24"/>
          <w:szCs w:val="24"/>
        </w:rPr>
        <w:t>i</w:t>
      </w:r>
      <w:r w:rsidR="00477DFC" w:rsidRPr="00CF024F">
        <w:rPr>
          <w:spacing w:val="-2"/>
          <w:sz w:val="24"/>
          <w:szCs w:val="24"/>
        </w:rPr>
        <w:t xml:space="preserve"> dispozitave, që rregullojnë vlefshmërinë e pavlefshmërinë e testamentit në Kodin Civil duhet të bëhet në mënyrë të tillë që të jetë në përputhje me nenin 41 të Kushtetutës i cili parashikon se : </w:t>
      </w:r>
      <w:r w:rsidR="00477DFC" w:rsidRPr="00CF024F">
        <w:rPr>
          <w:i/>
          <w:iCs/>
          <w:spacing w:val="-2"/>
          <w:sz w:val="24"/>
          <w:szCs w:val="24"/>
        </w:rPr>
        <w:t xml:space="preserve">1.E drejta e pronës private është e garantuar. 2.  Prona  fitohet  me  dhurim,  me  trashëgimi,  me  blerje  dhe  me  çdo  mënyrë  tjetër  klasike  të   parashikuar në Kodin Civil. </w:t>
      </w:r>
    </w:p>
    <w:p w14:paraId="3B7EB0CC" w14:textId="55D56D91" w:rsidR="00F44F8E" w:rsidRPr="00CF024F" w:rsidRDefault="00557987" w:rsidP="00CF024F">
      <w:pPr>
        <w:shd w:val="clear" w:color="auto" w:fill="FFFFFF"/>
        <w:ind w:firstLine="720"/>
        <w:jc w:val="both"/>
        <w:rPr>
          <w:spacing w:val="-2"/>
          <w:sz w:val="24"/>
          <w:szCs w:val="24"/>
        </w:rPr>
      </w:pPr>
      <w:r w:rsidRPr="00CF024F">
        <w:rPr>
          <w:spacing w:val="-2"/>
          <w:sz w:val="24"/>
          <w:szCs w:val="24"/>
        </w:rPr>
        <w:t>18</w:t>
      </w:r>
      <w:r w:rsidR="00F44F8E" w:rsidRPr="00CF024F">
        <w:rPr>
          <w:spacing w:val="-2"/>
          <w:sz w:val="24"/>
          <w:szCs w:val="24"/>
        </w:rPr>
        <w:t>.</w:t>
      </w:r>
      <w:r w:rsidR="00CF024F" w:rsidRPr="00CF024F">
        <w:rPr>
          <w:spacing w:val="-2"/>
          <w:sz w:val="24"/>
          <w:szCs w:val="24"/>
        </w:rPr>
        <w:t xml:space="preserve"> </w:t>
      </w:r>
      <w:r w:rsidR="00F44F8E" w:rsidRPr="00CF024F">
        <w:rPr>
          <w:spacing w:val="-2"/>
          <w:sz w:val="24"/>
          <w:szCs w:val="24"/>
        </w:rPr>
        <w:t xml:space="preserve">Trashgimia njihet si një nga format klasike të fitimit të pronësisë për trashgimtarët dhe testamenti është akti, që identifikon vullnetin e trashgimlënësit për të disponuar pasurinë e tij pas vdekjes. Në interpretim të nenit 41 të Kushtetutës garantimi </w:t>
      </w:r>
      <w:r w:rsidR="00916251" w:rsidRPr="00CF024F">
        <w:rPr>
          <w:spacing w:val="-2"/>
          <w:sz w:val="24"/>
          <w:szCs w:val="24"/>
        </w:rPr>
        <w:t>i</w:t>
      </w:r>
      <w:r w:rsidR="00F44F8E" w:rsidRPr="00CF024F">
        <w:rPr>
          <w:spacing w:val="-2"/>
          <w:sz w:val="24"/>
          <w:szCs w:val="24"/>
        </w:rPr>
        <w:t xml:space="preserve"> të drejtës së pronësisë private qëndron jo vetëm në fitimin e gëzimin e saj</w:t>
      </w:r>
      <w:r w:rsidRPr="00CF024F">
        <w:rPr>
          <w:spacing w:val="-2"/>
          <w:sz w:val="24"/>
          <w:szCs w:val="24"/>
        </w:rPr>
        <w:t>,</w:t>
      </w:r>
      <w:r w:rsidR="00F44F8E" w:rsidRPr="00CF024F">
        <w:rPr>
          <w:spacing w:val="-2"/>
          <w:sz w:val="24"/>
          <w:szCs w:val="24"/>
        </w:rPr>
        <w:t xml:space="preserve"> por edhe në respektimin e të drejtës së disponimit të kësaj pasurie te personat e tjerë, pasi e drejta e disponimit është tagra kryesore e të drejtës së pronësisë, që e dallon atë nga e drejta reale e posedimit ose uzufruktit ose ajo e qirasë mbi pasurinë. Respektimi </w:t>
      </w:r>
      <w:r w:rsidR="00916251" w:rsidRPr="00CF024F">
        <w:rPr>
          <w:spacing w:val="-2"/>
          <w:sz w:val="24"/>
          <w:szCs w:val="24"/>
        </w:rPr>
        <w:t>i</w:t>
      </w:r>
      <w:r w:rsidR="00F44F8E" w:rsidRPr="00CF024F">
        <w:rPr>
          <w:spacing w:val="-2"/>
          <w:sz w:val="24"/>
          <w:szCs w:val="24"/>
        </w:rPr>
        <w:t xml:space="preserve"> kësaj të drejte nënkupton jo vetëm mundësinë formale të pronarit për të shfaqur vullnetin e kalimit të pasurisë në favor të personave të tjerë qoftë me shitje, dhurim, testament, por edhe ekzistencën e garancive ligjore që ky vullnet </w:t>
      </w:r>
      <w:r w:rsidR="00887A83" w:rsidRPr="00CF024F">
        <w:rPr>
          <w:spacing w:val="-2"/>
          <w:sz w:val="24"/>
          <w:szCs w:val="24"/>
        </w:rPr>
        <w:t>i</w:t>
      </w:r>
      <w:r w:rsidR="00F44F8E" w:rsidRPr="00CF024F">
        <w:rPr>
          <w:spacing w:val="-2"/>
          <w:sz w:val="24"/>
          <w:szCs w:val="24"/>
        </w:rPr>
        <w:t xml:space="preserve"> tij do të respektohet dhe do të krijojë pasojat e dëshiruara prej tij, sidomos për kohën pas vdekjes si</w:t>
      </w:r>
      <w:r w:rsidR="00887A83" w:rsidRPr="00CF024F">
        <w:rPr>
          <w:spacing w:val="-2"/>
          <w:sz w:val="24"/>
          <w:szCs w:val="24"/>
        </w:rPr>
        <w:t>ç</w:t>
      </w:r>
      <w:r w:rsidR="00F44F8E" w:rsidRPr="00CF024F">
        <w:rPr>
          <w:spacing w:val="-2"/>
          <w:sz w:val="24"/>
          <w:szCs w:val="24"/>
        </w:rPr>
        <w:t xml:space="preserve"> ndodh në rastin e testamentit. Në rastin e këtij të fundit testatori shfaq vullnetin jo vetëm për ta tjetërsuar pasurinë e tij pas vdekjes, por për të përcaktuar personin</w:t>
      </w:r>
      <w:r w:rsidRPr="00CF024F">
        <w:rPr>
          <w:spacing w:val="-2"/>
          <w:sz w:val="24"/>
          <w:szCs w:val="24"/>
        </w:rPr>
        <w:t>,</w:t>
      </w:r>
      <w:r w:rsidR="00F44F8E" w:rsidRPr="00CF024F">
        <w:rPr>
          <w:spacing w:val="-2"/>
          <w:sz w:val="24"/>
          <w:szCs w:val="24"/>
        </w:rPr>
        <w:t xml:space="preserve"> </w:t>
      </w:r>
      <w:r w:rsidR="00887A83" w:rsidRPr="00CF024F">
        <w:rPr>
          <w:spacing w:val="-2"/>
          <w:sz w:val="24"/>
          <w:szCs w:val="24"/>
        </w:rPr>
        <w:t>i</w:t>
      </w:r>
      <w:r w:rsidR="00F44F8E" w:rsidRPr="00CF024F">
        <w:rPr>
          <w:spacing w:val="-2"/>
          <w:sz w:val="24"/>
          <w:szCs w:val="24"/>
        </w:rPr>
        <w:t xml:space="preserve"> cili do të përjetësojë vullnetin e tij për gëzimin e pasurisë, kur ai të mos jetë gjallë. Pra, testamenti përve</w:t>
      </w:r>
      <w:r w:rsidR="00887A83" w:rsidRPr="00CF024F">
        <w:rPr>
          <w:spacing w:val="-2"/>
          <w:sz w:val="24"/>
          <w:szCs w:val="24"/>
        </w:rPr>
        <w:t>ç</w:t>
      </w:r>
      <w:r w:rsidR="00F44F8E" w:rsidRPr="00CF024F">
        <w:rPr>
          <w:spacing w:val="-2"/>
          <w:sz w:val="24"/>
          <w:szCs w:val="24"/>
        </w:rPr>
        <w:t xml:space="preserve">se një akt disponimi vullneti përbën një vepër vazhdimësie të ekzistencës juridike të testatorit, pasi personi përfitues e gëzon pasurinë mbi bazën e vullnetit të testatorit shpesh duke e ngarkuar edhe me barrë në realizim të qëllimeve të tij pas vdekjes. Mbi këto karakteristika fizike e juridike të testamentit, si një akt disponimi pa shpërblim, analizimi dhe interpretimi I vlefshmërisë ligjore të tij duhet të bëhet në mënyrë të tillë që të </w:t>
      </w:r>
      <w:r w:rsidRPr="00CF024F">
        <w:rPr>
          <w:spacing w:val="-2"/>
          <w:sz w:val="24"/>
          <w:szCs w:val="24"/>
        </w:rPr>
        <w:t xml:space="preserve">garantohet </w:t>
      </w:r>
      <w:r w:rsidR="00F44F8E" w:rsidRPr="00CF024F">
        <w:rPr>
          <w:spacing w:val="-2"/>
          <w:sz w:val="24"/>
          <w:szCs w:val="24"/>
        </w:rPr>
        <w:t xml:space="preserve">sa më shumë zbatimi i vullneti të testatorit dhe jo deformimi </w:t>
      </w:r>
      <w:r w:rsidR="0090087B" w:rsidRPr="00CF024F">
        <w:rPr>
          <w:spacing w:val="-2"/>
          <w:sz w:val="24"/>
          <w:szCs w:val="24"/>
        </w:rPr>
        <w:t>i</w:t>
      </w:r>
      <w:r w:rsidR="00F44F8E" w:rsidRPr="00CF024F">
        <w:rPr>
          <w:spacing w:val="-2"/>
          <w:sz w:val="24"/>
          <w:szCs w:val="24"/>
        </w:rPr>
        <w:t xml:space="preserve"> tij. Cënimi </w:t>
      </w:r>
      <w:r w:rsidR="00B71468" w:rsidRPr="00CF024F">
        <w:rPr>
          <w:spacing w:val="-2"/>
          <w:sz w:val="24"/>
          <w:szCs w:val="24"/>
        </w:rPr>
        <w:t>i</w:t>
      </w:r>
      <w:r w:rsidR="00F44F8E" w:rsidRPr="00CF024F">
        <w:rPr>
          <w:spacing w:val="-2"/>
          <w:sz w:val="24"/>
          <w:szCs w:val="24"/>
        </w:rPr>
        <w:t xml:space="preserve"> vlefshmërisë së testamentit duhet të bëhet në raste të kufizuara e përjashtimore, pasi në të kundërt trashgimia ligjore nga institut përjashtues </w:t>
      </w:r>
      <w:r w:rsidR="00B71468" w:rsidRPr="00CF024F">
        <w:rPr>
          <w:spacing w:val="-2"/>
          <w:sz w:val="24"/>
          <w:szCs w:val="24"/>
        </w:rPr>
        <w:t>i</w:t>
      </w:r>
      <w:r w:rsidR="00F44F8E" w:rsidRPr="00CF024F">
        <w:rPr>
          <w:spacing w:val="-2"/>
          <w:sz w:val="24"/>
          <w:szCs w:val="24"/>
        </w:rPr>
        <w:t xml:space="preserve"> trashgimisë do të shndërrohej në rregull, gjë që bie ndesh me vetë qëllimin nga udhëhiqen dispozitat e Kodit Civil “Mbi trashgiminë”.</w:t>
      </w:r>
    </w:p>
    <w:p w14:paraId="1E60280F" w14:textId="081080CF" w:rsidR="00BC295F" w:rsidRPr="00CF024F" w:rsidRDefault="00557987" w:rsidP="00CF024F">
      <w:pPr>
        <w:shd w:val="clear" w:color="auto" w:fill="FFFFFF"/>
        <w:ind w:firstLine="720"/>
        <w:jc w:val="both"/>
        <w:rPr>
          <w:i/>
          <w:iCs/>
          <w:spacing w:val="-2"/>
          <w:sz w:val="24"/>
          <w:szCs w:val="24"/>
        </w:rPr>
      </w:pPr>
      <w:r w:rsidRPr="00CF024F">
        <w:rPr>
          <w:spacing w:val="-2"/>
          <w:sz w:val="24"/>
          <w:szCs w:val="24"/>
        </w:rPr>
        <w:t>19</w:t>
      </w:r>
      <w:r w:rsidR="00BC295F" w:rsidRPr="00CF024F">
        <w:rPr>
          <w:spacing w:val="-2"/>
          <w:sz w:val="24"/>
          <w:szCs w:val="24"/>
        </w:rPr>
        <w:t>.</w:t>
      </w:r>
      <w:r w:rsidR="00CF024F" w:rsidRPr="00CF024F">
        <w:rPr>
          <w:spacing w:val="-2"/>
          <w:sz w:val="24"/>
          <w:szCs w:val="24"/>
        </w:rPr>
        <w:t xml:space="preserve"> </w:t>
      </w:r>
      <w:r w:rsidR="00BC295F" w:rsidRPr="00CF024F">
        <w:rPr>
          <w:spacing w:val="-2"/>
          <w:sz w:val="24"/>
          <w:szCs w:val="24"/>
        </w:rPr>
        <w:t xml:space="preserve">Në nenin 41 të Kushtetutës nuk është parashikuar asnjë kufizim i të drejtës së trashgimlënësit për disponimin me testament të pasurisë së tij pas vdekjes. Për rrjedhojë interpretimi </w:t>
      </w:r>
      <w:r w:rsidR="000D60DD" w:rsidRPr="00CF024F">
        <w:rPr>
          <w:spacing w:val="-2"/>
          <w:sz w:val="24"/>
          <w:szCs w:val="24"/>
        </w:rPr>
        <w:t>i</w:t>
      </w:r>
      <w:r w:rsidR="00BC295F" w:rsidRPr="00CF024F">
        <w:rPr>
          <w:spacing w:val="-2"/>
          <w:sz w:val="24"/>
          <w:szCs w:val="24"/>
        </w:rPr>
        <w:t xml:space="preserve"> dispozitave ligjore të trashgimisë duhet të bëhet në formë sa më pak cënuese për testamentin dhe jo për të rrëzuar fuqinë e tij në </w:t>
      </w:r>
      <w:r w:rsidR="000D60DD" w:rsidRPr="00CF024F">
        <w:rPr>
          <w:spacing w:val="-2"/>
          <w:sz w:val="24"/>
          <w:szCs w:val="24"/>
        </w:rPr>
        <w:t>ç</w:t>
      </w:r>
      <w:r w:rsidR="00BC295F" w:rsidRPr="00CF024F">
        <w:rPr>
          <w:spacing w:val="-2"/>
          <w:sz w:val="24"/>
          <w:szCs w:val="24"/>
        </w:rPr>
        <w:t xml:space="preserve">do kohë në të njëjtën mënyrë sikur testamenti të mos ishte realizuar. Në një situatë të tillë vullneti </w:t>
      </w:r>
      <w:r w:rsidR="000D60DD" w:rsidRPr="00CF024F">
        <w:rPr>
          <w:spacing w:val="-2"/>
          <w:sz w:val="24"/>
          <w:szCs w:val="24"/>
        </w:rPr>
        <w:t>i</w:t>
      </w:r>
      <w:r w:rsidR="00BC295F" w:rsidRPr="00CF024F">
        <w:rPr>
          <w:spacing w:val="-2"/>
          <w:sz w:val="24"/>
          <w:szCs w:val="24"/>
        </w:rPr>
        <w:t xml:space="preserve"> testatorit do të mbetej </w:t>
      </w:r>
      <w:r w:rsidR="000D60DD" w:rsidRPr="00CF024F">
        <w:rPr>
          <w:spacing w:val="-2"/>
          <w:sz w:val="24"/>
          <w:szCs w:val="24"/>
        </w:rPr>
        <w:t>i</w:t>
      </w:r>
      <w:r w:rsidR="00BC295F" w:rsidRPr="00CF024F">
        <w:rPr>
          <w:spacing w:val="-2"/>
          <w:sz w:val="24"/>
          <w:szCs w:val="24"/>
        </w:rPr>
        <w:t xml:space="preserve"> parespektuar dhe testamenti do të shndërrohej në një akt formal, që nuk do të ofronte asnjë siguri e pritshmëri të ligjshme se e drejta e testatorit për disponim të pasurisë së tij pas vdekjes do të respektohej. Vetëm një interpretim harmonik </w:t>
      </w:r>
      <w:r w:rsidR="000D60DD" w:rsidRPr="00CF024F">
        <w:rPr>
          <w:spacing w:val="-2"/>
          <w:sz w:val="24"/>
          <w:szCs w:val="24"/>
        </w:rPr>
        <w:t>i</w:t>
      </w:r>
      <w:r w:rsidR="00BC295F" w:rsidRPr="00CF024F">
        <w:rPr>
          <w:spacing w:val="-2"/>
          <w:sz w:val="24"/>
          <w:szCs w:val="24"/>
        </w:rPr>
        <w:t xml:space="preserve"> ligjit sipas parimit të sipërcituar do të garantonte respektimin e nenit 17 të Kushtetutës që parashikon se;   </w:t>
      </w:r>
      <w:r w:rsidR="00BC295F" w:rsidRPr="00CF024F">
        <w:rPr>
          <w:i/>
          <w:iCs/>
          <w:spacing w:val="-2"/>
          <w:sz w:val="24"/>
          <w:szCs w:val="24"/>
        </w:rPr>
        <w:t xml:space="preserve">Kufizime  të  të  drejtave  dhe  lirive  të  parashikuara  në  këtë  Kushtetutë  mund  të  vendosen   vetëm me ligj për një interes publik ose për mbrojtjen e të drejtave të të tjerëve. Kufizimi duhet të  jetë në përpjesëtim me gjendjen që e ka diktuar atë.2.  Këto  kufizime  nuk  mund  të  cenojnë  thelbin  e  lirive  dhe  të  të  drejtave  dhe  në  asnjë  rast   nuk  mund  të  tejkalojnë  kufizimet  e  parashikuara  në  Konventën  Europiane  për  të  Drejtat  e   Njeriut. </w:t>
      </w:r>
      <w:r w:rsidR="00BC295F" w:rsidRPr="00CF024F">
        <w:rPr>
          <w:spacing w:val="-2"/>
          <w:sz w:val="24"/>
          <w:szCs w:val="24"/>
        </w:rPr>
        <w:t>Kolegji vlerëson se ky parim gjen vend jo vetëm për verifikimin e kushtetueshmërisë së ligjit, por edhe për interpretimin e tij për aq kohë sa në ligj nuk ka dispozita</w:t>
      </w:r>
      <w:r w:rsidRPr="00CF024F">
        <w:rPr>
          <w:spacing w:val="-2"/>
          <w:sz w:val="24"/>
          <w:szCs w:val="24"/>
        </w:rPr>
        <w:t>,</w:t>
      </w:r>
      <w:r w:rsidR="00BC295F" w:rsidRPr="00CF024F">
        <w:rPr>
          <w:spacing w:val="-2"/>
          <w:sz w:val="24"/>
          <w:szCs w:val="24"/>
        </w:rPr>
        <w:t xml:space="preserve"> që qartazi janë në papajtueshmëri me Kushtetutën. Interpretimi </w:t>
      </w:r>
      <w:r w:rsidR="00F55785" w:rsidRPr="00CF024F">
        <w:rPr>
          <w:spacing w:val="-2"/>
          <w:sz w:val="24"/>
          <w:szCs w:val="24"/>
        </w:rPr>
        <w:t>i</w:t>
      </w:r>
      <w:r w:rsidR="00BC295F" w:rsidRPr="00CF024F">
        <w:rPr>
          <w:spacing w:val="-2"/>
          <w:sz w:val="24"/>
          <w:szCs w:val="24"/>
        </w:rPr>
        <w:t xml:space="preserve"> ligjit duhet të bëhet me qëllim për të garantuar zbatimin e të drejtës subjektive të parashikuar në të dhe jo për ta lënë atë pa efekt.</w:t>
      </w:r>
    </w:p>
    <w:p w14:paraId="00CD388C" w14:textId="04C2B06D" w:rsidR="0015101F" w:rsidRPr="00CF024F" w:rsidRDefault="00CA5367" w:rsidP="00CF024F">
      <w:pPr>
        <w:shd w:val="clear" w:color="auto" w:fill="FFFFFF"/>
        <w:ind w:firstLine="720"/>
        <w:jc w:val="both"/>
        <w:rPr>
          <w:spacing w:val="-2"/>
          <w:sz w:val="24"/>
          <w:szCs w:val="24"/>
        </w:rPr>
      </w:pPr>
      <w:r w:rsidRPr="00CF024F">
        <w:rPr>
          <w:spacing w:val="-2"/>
          <w:sz w:val="24"/>
          <w:szCs w:val="24"/>
        </w:rPr>
        <w:t>2</w:t>
      </w:r>
      <w:r w:rsidR="00557987" w:rsidRPr="00CF024F">
        <w:rPr>
          <w:spacing w:val="-2"/>
          <w:sz w:val="24"/>
          <w:szCs w:val="24"/>
        </w:rPr>
        <w:t>0</w:t>
      </w:r>
      <w:r w:rsidRPr="00CF024F">
        <w:rPr>
          <w:spacing w:val="-2"/>
          <w:sz w:val="24"/>
          <w:szCs w:val="24"/>
        </w:rPr>
        <w:t xml:space="preserve">. Në Kodin Civil janë parashikuar disa kufizime të testatorit për të disponuar pasurinë me testament të cilat konsistojnë në këto drejtime: a-në përcaktimin e rrethit të personave përfitues me testament, që janë personat e përfshirë në 3 rradhët e para të trashgimisë dhe vetëm në mungesë të tyre trashgimlënësi mund ti lërë pasurinë kujdo dhe b-respektimin e rezervës ligjore (neni 379 </w:t>
      </w:r>
      <w:r w:rsidR="000F07A2" w:rsidRPr="00CF024F">
        <w:rPr>
          <w:spacing w:val="-2"/>
          <w:sz w:val="24"/>
          <w:szCs w:val="24"/>
        </w:rPr>
        <w:t>i</w:t>
      </w:r>
      <w:r w:rsidRPr="00CF024F">
        <w:rPr>
          <w:spacing w:val="-2"/>
          <w:sz w:val="24"/>
          <w:szCs w:val="24"/>
        </w:rPr>
        <w:t xml:space="preserve"> </w:t>
      </w:r>
      <w:r w:rsidR="000F07A2" w:rsidRPr="00CF024F">
        <w:rPr>
          <w:spacing w:val="-2"/>
          <w:sz w:val="24"/>
          <w:szCs w:val="24"/>
        </w:rPr>
        <w:t>K</w:t>
      </w:r>
      <w:r w:rsidRPr="00CF024F">
        <w:rPr>
          <w:spacing w:val="-2"/>
          <w:sz w:val="24"/>
          <w:szCs w:val="24"/>
        </w:rPr>
        <w:t xml:space="preserve">odit Civil). Interpretimi </w:t>
      </w:r>
      <w:r w:rsidR="000F07A2" w:rsidRPr="00CF024F">
        <w:rPr>
          <w:spacing w:val="-2"/>
          <w:sz w:val="24"/>
          <w:szCs w:val="24"/>
        </w:rPr>
        <w:t>i</w:t>
      </w:r>
      <w:r w:rsidRPr="00CF024F">
        <w:rPr>
          <w:spacing w:val="-2"/>
          <w:sz w:val="24"/>
          <w:szCs w:val="24"/>
        </w:rPr>
        <w:t xml:space="preserve"> këtyre kufizimeve ligjore duhet të bëhet në mënyrë të tillë që cënimi i testamentit për shkak të tyre të jetë rast përjashtimor dhe  jo i zakonëshme. Interpretimi </w:t>
      </w:r>
      <w:r w:rsidR="00A827AF" w:rsidRPr="00CF024F">
        <w:rPr>
          <w:spacing w:val="-2"/>
          <w:sz w:val="24"/>
          <w:szCs w:val="24"/>
        </w:rPr>
        <w:t>i</w:t>
      </w:r>
      <w:r w:rsidRPr="00CF024F">
        <w:rPr>
          <w:spacing w:val="-2"/>
          <w:sz w:val="24"/>
          <w:szCs w:val="24"/>
        </w:rPr>
        <w:t xml:space="preserve"> zgjeruar </w:t>
      </w:r>
      <w:r w:rsidR="00A827AF" w:rsidRPr="00CF024F">
        <w:rPr>
          <w:spacing w:val="-2"/>
          <w:sz w:val="24"/>
          <w:szCs w:val="24"/>
        </w:rPr>
        <w:t>i</w:t>
      </w:r>
      <w:r w:rsidRPr="00CF024F">
        <w:rPr>
          <w:spacing w:val="-2"/>
          <w:sz w:val="24"/>
          <w:szCs w:val="24"/>
        </w:rPr>
        <w:t xml:space="preserve"> </w:t>
      </w:r>
      <w:r w:rsidRPr="00CF024F">
        <w:rPr>
          <w:spacing w:val="-2"/>
          <w:sz w:val="24"/>
          <w:szCs w:val="24"/>
        </w:rPr>
        <w:lastRenderedPageBreak/>
        <w:t xml:space="preserve">kufizimeve do të cënonte vetë thelbin e të drejtës së testatorit për të bërë testament, duke </w:t>
      </w:r>
      <w:r w:rsidR="00C150C7" w:rsidRPr="00CF024F">
        <w:rPr>
          <w:spacing w:val="-2"/>
          <w:sz w:val="24"/>
          <w:szCs w:val="24"/>
        </w:rPr>
        <w:t>i</w:t>
      </w:r>
      <w:r w:rsidRPr="00CF024F">
        <w:rPr>
          <w:spacing w:val="-2"/>
          <w:sz w:val="24"/>
          <w:szCs w:val="24"/>
        </w:rPr>
        <w:t xml:space="preserve"> dhënë prioritet kështu zbatimit në cdo rast të trashgimisë ligjore.</w:t>
      </w:r>
    </w:p>
    <w:p w14:paraId="4DC66B66" w14:textId="6C2CD652" w:rsidR="00CA5367" w:rsidRPr="00CF024F" w:rsidRDefault="00CA5367" w:rsidP="00CF024F">
      <w:pPr>
        <w:shd w:val="clear" w:color="auto" w:fill="FFFFFF"/>
        <w:ind w:firstLine="720"/>
        <w:jc w:val="both"/>
        <w:rPr>
          <w:spacing w:val="-2"/>
          <w:sz w:val="24"/>
          <w:szCs w:val="24"/>
          <w:highlight w:val="yellow"/>
        </w:rPr>
      </w:pPr>
      <w:r w:rsidRPr="00CF024F">
        <w:rPr>
          <w:spacing w:val="-2"/>
          <w:sz w:val="24"/>
          <w:szCs w:val="24"/>
        </w:rPr>
        <w:t>2</w:t>
      </w:r>
      <w:r w:rsidR="00557987" w:rsidRPr="00CF024F">
        <w:rPr>
          <w:spacing w:val="-2"/>
          <w:sz w:val="24"/>
          <w:szCs w:val="24"/>
        </w:rPr>
        <w:t>1</w:t>
      </w:r>
      <w:r w:rsidRPr="00CF024F">
        <w:rPr>
          <w:spacing w:val="-2"/>
          <w:sz w:val="24"/>
          <w:szCs w:val="24"/>
        </w:rPr>
        <w:t xml:space="preserve">. Në </w:t>
      </w:r>
      <w:r w:rsidR="001A06CA" w:rsidRPr="00CF024F">
        <w:rPr>
          <w:spacing w:val="-2"/>
          <w:sz w:val="24"/>
          <w:szCs w:val="24"/>
        </w:rPr>
        <w:t>ç</w:t>
      </w:r>
      <w:r w:rsidRPr="00CF024F">
        <w:rPr>
          <w:spacing w:val="-2"/>
          <w:sz w:val="24"/>
          <w:szCs w:val="24"/>
        </w:rPr>
        <w:t xml:space="preserve">ështjen në gjykim paditësit kanë pretenduar se testamenti është </w:t>
      </w:r>
      <w:r w:rsidR="000D371E" w:rsidRPr="00CF024F">
        <w:rPr>
          <w:spacing w:val="-2"/>
          <w:sz w:val="24"/>
          <w:szCs w:val="24"/>
        </w:rPr>
        <w:t>i</w:t>
      </w:r>
      <w:r w:rsidRPr="00CF024F">
        <w:rPr>
          <w:spacing w:val="-2"/>
          <w:sz w:val="24"/>
          <w:szCs w:val="24"/>
        </w:rPr>
        <w:t xml:space="preserve"> pavlefshëm pasi ata janë trashgimtarë të mitur që trashëgojnë me zëvendësim</w:t>
      </w:r>
      <w:r w:rsidR="000D371E" w:rsidRPr="00CF024F">
        <w:rPr>
          <w:spacing w:val="-2"/>
          <w:sz w:val="24"/>
          <w:szCs w:val="24"/>
        </w:rPr>
        <w:t>,</w:t>
      </w:r>
      <w:r w:rsidRPr="00CF024F">
        <w:rPr>
          <w:spacing w:val="-2"/>
          <w:sz w:val="24"/>
          <w:szCs w:val="24"/>
        </w:rPr>
        <w:t xml:space="preserve"> për shkak se </w:t>
      </w:r>
      <w:r w:rsidR="000D371E" w:rsidRPr="00CF024F">
        <w:rPr>
          <w:spacing w:val="-2"/>
          <w:sz w:val="24"/>
          <w:szCs w:val="24"/>
        </w:rPr>
        <w:t>testatori</w:t>
      </w:r>
      <w:r w:rsidRPr="00CF024F">
        <w:rPr>
          <w:spacing w:val="-2"/>
          <w:sz w:val="24"/>
          <w:szCs w:val="24"/>
        </w:rPr>
        <w:t xml:space="preserve"> ka përjashtuar nga trashgimia prindërit e tyre sipas nenit 361 e 379 të Kodit Civil. Nga hetimi gjyq</w:t>
      </w:r>
      <w:r w:rsidR="00FF3A59" w:rsidRPr="00CF024F">
        <w:rPr>
          <w:spacing w:val="-2"/>
          <w:sz w:val="24"/>
          <w:szCs w:val="24"/>
        </w:rPr>
        <w:t>ë</w:t>
      </w:r>
      <w:r w:rsidRPr="00CF024F">
        <w:rPr>
          <w:spacing w:val="-2"/>
          <w:sz w:val="24"/>
          <w:szCs w:val="24"/>
        </w:rPr>
        <w:t>sor rezulton se paditësit</w:t>
      </w:r>
      <w:r w:rsidR="00702C8F" w:rsidRPr="00CF024F">
        <w:rPr>
          <w:spacing w:val="-2"/>
          <w:sz w:val="24"/>
          <w:szCs w:val="24"/>
        </w:rPr>
        <w:t xml:space="preserve"> Alban Dervishi</w:t>
      </w:r>
      <w:r w:rsidR="00FF3A59" w:rsidRPr="00CF024F">
        <w:rPr>
          <w:spacing w:val="-2"/>
          <w:sz w:val="24"/>
          <w:szCs w:val="24"/>
        </w:rPr>
        <w:t xml:space="preserve">, </w:t>
      </w:r>
      <w:r w:rsidR="00702C8F" w:rsidRPr="00CF024F">
        <w:rPr>
          <w:spacing w:val="-2"/>
          <w:sz w:val="24"/>
          <w:szCs w:val="24"/>
        </w:rPr>
        <w:t>Anisa Dervishi</w:t>
      </w:r>
      <w:r w:rsidR="00FF3A59" w:rsidRPr="00CF024F">
        <w:rPr>
          <w:spacing w:val="-2"/>
          <w:sz w:val="24"/>
          <w:szCs w:val="24"/>
        </w:rPr>
        <w:t xml:space="preserve"> dhe </w:t>
      </w:r>
      <w:r w:rsidR="00FF3A59" w:rsidRPr="00CF024F">
        <w:rPr>
          <w:color w:val="000000" w:themeColor="text1"/>
          <w:spacing w:val="-2"/>
          <w:sz w:val="24"/>
          <w:szCs w:val="24"/>
        </w:rPr>
        <w:t>Enxhi Hani</w:t>
      </w:r>
      <w:r w:rsidR="00702C8F" w:rsidRPr="00CF024F">
        <w:rPr>
          <w:spacing w:val="-2"/>
          <w:sz w:val="24"/>
          <w:szCs w:val="24"/>
        </w:rPr>
        <w:t xml:space="preserve"> jan</w:t>
      </w:r>
      <w:r w:rsidR="005E5365" w:rsidRPr="00CF024F">
        <w:rPr>
          <w:spacing w:val="-2"/>
          <w:sz w:val="24"/>
          <w:szCs w:val="24"/>
        </w:rPr>
        <w:t>ë</w:t>
      </w:r>
      <w:r w:rsidR="00702C8F" w:rsidRPr="00CF024F">
        <w:rPr>
          <w:spacing w:val="-2"/>
          <w:sz w:val="24"/>
          <w:szCs w:val="24"/>
        </w:rPr>
        <w:t xml:space="preserve"> p</w:t>
      </w:r>
      <w:r w:rsidR="005E5365" w:rsidRPr="00CF024F">
        <w:rPr>
          <w:spacing w:val="-2"/>
          <w:sz w:val="24"/>
          <w:szCs w:val="24"/>
        </w:rPr>
        <w:t>ë</w:t>
      </w:r>
      <w:r w:rsidR="00702C8F" w:rsidRPr="00CF024F">
        <w:rPr>
          <w:spacing w:val="-2"/>
          <w:sz w:val="24"/>
          <w:szCs w:val="24"/>
        </w:rPr>
        <w:t>rkat</w:t>
      </w:r>
      <w:r w:rsidR="005E5365" w:rsidRPr="00CF024F">
        <w:rPr>
          <w:spacing w:val="-2"/>
          <w:sz w:val="24"/>
          <w:szCs w:val="24"/>
        </w:rPr>
        <w:t>ë</w:t>
      </w:r>
      <w:r w:rsidR="00702C8F" w:rsidRPr="00CF024F">
        <w:rPr>
          <w:spacing w:val="-2"/>
          <w:sz w:val="24"/>
          <w:szCs w:val="24"/>
        </w:rPr>
        <w:t>sisht nipi dhe mbesa</w:t>
      </w:r>
      <w:r w:rsidR="00FF3A59" w:rsidRPr="00CF024F">
        <w:rPr>
          <w:spacing w:val="-2"/>
          <w:sz w:val="24"/>
          <w:szCs w:val="24"/>
        </w:rPr>
        <w:t>t</w:t>
      </w:r>
      <w:r w:rsidR="00702C8F" w:rsidRPr="00CF024F">
        <w:rPr>
          <w:spacing w:val="-2"/>
          <w:sz w:val="24"/>
          <w:szCs w:val="24"/>
        </w:rPr>
        <w:t xml:space="preserve"> e testatores</w:t>
      </w:r>
      <w:r w:rsidR="00FF3A59" w:rsidRPr="00CF024F">
        <w:rPr>
          <w:spacing w:val="-2"/>
          <w:sz w:val="24"/>
          <w:szCs w:val="24"/>
        </w:rPr>
        <w:t>, nd</w:t>
      </w:r>
      <w:r w:rsidR="005E5365" w:rsidRPr="00CF024F">
        <w:rPr>
          <w:spacing w:val="-2"/>
          <w:sz w:val="24"/>
          <w:szCs w:val="24"/>
        </w:rPr>
        <w:t>ë</w:t>
      </w:r>
      <w:r w:rsidR="00FF3A59" w:rsidRPr="00CF024F">
        <w:rPr>
          <w:spacing w:val="-2"/>
          <w:sz w:val="24"/>
          <w:szCs w:val="24"/>
        </w:rPr>
        <w:t>rsa padit</w:t>
      </w:r>
      <w:r w:rsidR="005E5365" w:rsidRPr="00CF024F">
        <w:rPr>
          <w:spacing w:val="-2"/>
          <w:sz w:val="24"/>
          <w:szCs w:val="24"/>
        </w:rPr>
        <w:t>ë</w:t>
      </w:r>
      <w:r w:rsidR="00FF3A59" w:rsidRPr="00CF024F">
        <w:rPr>
          <w:spacing w:val="-2"/>
          <w:sz w:val="24"/>
          <w:szCs w:val="24"/>
        </w:rPr>
        <w:t>sit e tjer</w:t>
      </w:r>
      <w:r w:rsidR="005E5365" w:rsidRPr="00CF024F">
        <w:rPr>
          <w:spacing w:val="-2"/>
          <w:sz w:val="24"/>
          <w:szCs w:val="24"/>
        </w:rPr>
        <w:t>ë</w:t>
      </w:r>
      <w:r w:rsidRPr="00CF024F">
        <w:rPr>
          <w:spacing w:val="-2"/>
          <w:sz w:val="24"/>
          <w:szCs w:val="24"/>
        </w:rPr>
        <w:t xml:space="preserve"> janë stërnipërit e stërmbesat e testator</w:t>
      </w:r>
      <w:r w:rsidR="00473192" w:rsidRPr="00CF024F">
        <w:rPr>
          <w:spacing w:val="-2"/>
          <w:sz w:val="24"/>
          <w:szCs w:val="24"/>
        </w:rPr>
        <w:t>es</w:t>
      </w:r>
      <w:r w:rsidR="007D063C" w:rsidRPr="00CF024F">
        <w:rPr>
          <w:spacing w:val="-2"/>
          <w:sz w:val="24"/>
          <w:szCs w:val="24"/>
        </w:rPr>
        <w:t>. A</w:t>
      </w:r>
      <w:r w:rsidRPr="00CF024F">
        <w:rPr>
          <w:spacing w:val="-2"/>
          <w:sz w:val="24"/>
          <w:szCs w:val="24"/>
        </w:rPr>
        <w:t>ta pretendojnë se thirren në trashgimi për shkak se testator</w:t>
      </w:r>
      <w:r w:rsidR="00FF3A59" w:rsidRPr="00CF024F">
        <w:rPr>
          <w:spacing w:val="-2"/>
          <w:sz w:val="24"/>
          <w:szCs w:val="24"/>
        </w:rPr>
        <w:t>ja</w:t>
      </w:r>
      <w:r w:rsidRPr="00CF024F">
        <w:rPr>
          <w:spacing w:val="-2"/>
          <w:sz w:val="24"/>
          <w:szCs w:val="24"/>
        </w:rPr>
        <w:t xml:space="preserve"> ka përjashtuar prindërit e tyre, duke ia lënë gjithë pasurinë </w:t>
      </w:r>
      <w:r w:rsidR="00B14F25" w:rsidRPr="00CF024F">
        <w:rPr>
          <w:spacing w:val="-2"/>
          <w:sz w:val="24"/>
          <w:szCs w:val="24"/>
        </w:rPr>
        <w:t>tre prej f</w:t>
      </w:r>
      <w:r w:rsidR="008F6050" w:rsidRPr="00CF024F">
        <w:rPr>
          <w:spacing w:val="-2"/>
          <w:sz w:val="24"/>
          <w:szCs w:val="24"/>
        </w:rPr>
        <w:t>ë</w:t>
      </w:r>
      <w:r w:rsidR="00B14F25" w:rsidRPr="00CF024F">
        <w:rPr>
          <w:spacing w:val="-2"/>
          <w:sz w:val="24"/>
          <w:szCs w:val="24"/>
        </w:rPr>
        <w:t>mij</w:t>
      </w:r>
      <w:r w:rsidR="008F6050" w:rsidRPr="00CF024F">
        <w:rPr>
          <w:spacing w:val="-2"/>
          <w:sz w:val="24"/>
          <w:szCs w:val="24"/>
        </w:rPr>
        <w:t>ë</w:t>
      </w:r>
      <w:r w:rsidR="00B14F25" w:rsidRPr="00CF024F">
        <w:rPr>
          <w:spacing w:val="-2"/>
          <w:sz w:val="24"/>
          <w:szCs w:val="24"/>
        </w:rPr>
        <w:t>ve</w:t>
      </w:r>
      <w:r w:rsidRPr="00CF024F">
        <w:rPr>
          <w:spacing w:val="-2"/>
          <w:sz w:val="24"/>
          <w:szCs w:val="24"/>
        </w:rPr>
        <w:t xml:space="preserve"> </w:t>
      </w:r>
      <w:r w:rsidR="008F6050" w:rsidRPr="00CF024F">
        <w:rPr>
          <w:spacing w:val="-2"/>
          <w:sz w:val="24"/>
          <w:szCs w:val="24"/>
        </w:rPr>
        <w:t>t</w:t>
      </w:r>
      <w:r w:rsidRPr="00CF024F">
        <w:rPr>
          <w:spacing w:val="-2"/>
          <w:sz w:val="24"/>
          <w:szCs w:val="24"/>
        </w:rPr>
        <w:t xml:space="preserve">ë </w:t>
      </w:r>
      <w:r w:rsidR="00A31F3F" w:rsidRPr="00CF024F">
        <w:rPr>
          <w:spacing w:val="-2"/>
          <w:sz w:val="24"/>
          <w:szCs w:val="24"/>
        </w:rPr>
        <w:t>saj Fatbardha Dervishi, Osman Dervishi dhe Agron Dervishi</w:t>
      </w:r>
      <w:r w:rsidRPr="00CF024F">
        <w:rPr>
          <w:spacing w:val="-2"/>
          <w:sz w:val="24"/>
          <w:szCs w:val="24"/>
        </w:rPr>
        <w:t>. Pra</w:t>
      </w:r>
      <w:r w:rsidR="00A31F3F" w:rsidRPr="00CF024F">
        <w:rPr>
          <w:spacing w:val="-2"/>
          <w:sz w:val="24"/>
          <w:szCs w:val="24"/>
        </w:rPr>
        <w:t>,</w:t>
      </w:r>
      <w:r w:rsidRPr="00CF024F">
        <w:rPr>
          <w:spacing w:val="-2"/>
          <w:sz w:val="24"/>
          <w:szCs w:val="24"/>
        </w:rPr>
        <w:t xml:space="preserve"> rezulton se person</w:t>
      </w:r>
      <w:r w:rsidR="00667331" w:rsidRPr="00CF024F">
        <w:rPr>
          <w:spacing w:val="-2"/>
          <w:sz w:val="24"/>
          <w:szCs w:val="24"/>
        </w:rPr>
        <w:t>at</w:t>
      </w:r>
      <w:r w:rsidRPr="00CF024F">
        <w:rPr>
          <w:spacing w:val="-2"/>
          <w:sz w:val="24"/>
          <w:szCs w:val="24"/>
        </w:rPr>
        <w:t xml:space="preserve"> përfitues </w:t>
      </w:r>
      <w:r w:rsidR="00A31F3F" w:rsidRPr="00CF024F">
        <w:rPr>
          <w:spacing w:val="-2"/>
          <w:sz w:val="24"/>
          <w:szCs w:val="24"/>
        </w:rPr>
        <w:t>t</w:t>
      </w:r>
      <w:r w:rsidR="00667331" w:rsidRPr="00CF024F">
        <w:rPr>
          <w:spacing w:val="-2"/>
          <w:sz w:val="24"/>
          <w:szCs w:val="24"/>
        </w:rPr>
        <w:t>ë</w:t>
      </w:r>
      <w:r w:rsidRPr="00CF024F">
        <w:rPr>
          <w:spacing w:val="-2"/>
          <w:sz w:val="24"/>
          <w:szCs w:val="24"/>
        </w:rPr>
        <w:t xml:space="preserve"> pasurisë me testament </w:t>
      </w:r>
      <w:r w:rsidR="00A31F3F" w:rsidRPr="00CF024F">
        <w:rPr>
          <w:spacing w:val="-2"/>
          <w:sz w:val="24"/>
          <w:szCs w:val="24"/>
        </w:rPr>
        <w:t>jane tre</w:t>
      </w:r>
      <w:r w:rsidRPr="00CF024F">
        <w:rPr>
          <w:spacing w:val="-2"/>
          <w:sz w:val="24"/>
          <w:szCs w:val="24"/>
        </w:rPr>
        <w:t xml:space="preserve"> nga fëmijët e trashgimlënës</w:t>
      </w:r>
      <w:r w:rsidR="00A31F3F" w:rsidRPr="00CF024F">
        <w:rPr>
          <w:spacing w:val="-2"/>
          <w:sz w:val="24"/>
          <w:szCs w:val="24"/>
        </w:rPr>
        <w:t>es</w:t>
      </w:r>
      <w:r w:rsidRPr="00CF024F">
        <w:rPr>
          <w:spacing w:val="-2"/>
          <w:sz w:val="24"/>
          <w:szCs w:val="24"/>
        </w:rPr>
        <w:t xml:space="preserve"> dhe pasuria është disponuar në favor të </w:t>
      </w:r>
      <w:r w:rsidR="00C76F99" w:rsidRPr="00CF024F">
        <w:rPr>
          <w:spacing w:val="-2"/>
          <w:sz w:val="24"/>
          <w:szCs w:val="24"/>
        </w:rPr>
        <w:t>tre</w:t>
      </w:r>
      <w:r w:rsidRPr="00CF024F">
        <w:rPr>
          <w:spacing w:val="-2"/>
          <w:sz w:val="24"/>
          <w:szCs w:val="24"/>
        </w:rPr>
        <w:t xml:space="preserve"> trashgimtar</w:t>
      </w:r>
      <w:r w:rsidR="00C76F99" w:rsidRPr="00CF024F">
        <w:rPr>
          <w:spacing w:val="-2"/>
          <w:sz w:val="24"/>
          <w:szCs w:val="24"/>
        </w:rPr>
        <w:t>ve</w:t>
      </w:r>
      <w:r w:rsidRPr="00CF024F">
        <w:rPr>
          <w:spacing w:val="-2"/>
          <w:sz w:val="24"/>
          <w:szCs w:val="24"/>
        </w:rPr>
        <w:t>, që përfshihe</w:t>
      </w:r>
      <w:r w:rsidR="00667331" w:rsidRPr="00CF024F">
        <w:rPr>
          <w:spacing w:val="-2"/>
          <w:sz w:val="24"/>
          <w:szCs w:val="24"/>
        </w:rPr>
        <w:t>n</w:t>
      </w:r>
      <w:r w:rsidRPr="00CF024F">
        <w:rPr>
          <w:spacing w:val="-2"/>
          <w:sz w:val="24"/>
          <w:szCs w:val="24"/>
        </w:rPr>
        <w:t xml:space="preserve"> </w:t>
      </w:r>
      <w:r w:rsidRPr="00CF024F">
        <w:rPr>
          <w:color w:val="000000" w:themeColor="text1"/>
          <w:spacing w:val="-2"/>
          <w:sz w:val="24"/>
          <w:szCs w:val="24"/>
        </w:rPr>
        <w:t xml:space="preserve">brenda </w:t>
      </w:r>
      <w:r w:rsidR="00BB2D17" w:rsidRPr="00CF024F">
        <w:rPr>
          <w:color w:val="000000" w:themeColor="text1"/>
          <w:spacing w:val="-2"/>
          <w:sz w:val="24"/>
          <w:szCs w:val="24"/>
        </w:rPr>
        <w:t>radhës se</w:t>
      </w:r>
      <w:r w:rsidRPr="00CF024F">
        <w:rPr>
          <w:color w:val="000000" w:themeColor="text1"/>
          <w:spacing w:val="-2"/>
          <w:sz w:val="24"/>
          <w:szCs w:val="24"/>
        </w:rPr>
        <w:t xml:space="preserve"> par</w:t>
      </w:r>
      <w:r w:rsidR="00BB2D17" w:rsidRPr="00CF024F">
        <w:rPr>
          <w:color w:val="000000" w:themeColor="text1"/>
          <w:spacing w:val="-2"/>
          <w:sz w:val="24"/>
          <w:szCs w:val="24"/>
        </w:rPr>
        <w:t>ë</w:t>
      </w:r>
      <w:r w:rsidRPr="00CF024F">
        <w:rPr>
          <w:spacing w:val="-2"/>
          <w:sz w:val="24"/>
          <w:szCs w:val="24"/>
        </w:rPr>
        <w:t xml:space="preserve"> të trashgimisë. Ndërkohë diskuptohet nëse paditësit </w:t>
      </w:r>
      <w:r w:rsidR="007D063C" w:rsidRPr="00CF024F">
        <w:rPr>
          <w:spacing w:val="-2"/>
          <w:sz w:val="24"/>
          <w:szCs w:val="24"/>
        </w:rPr>
        <w:t>n</w:t>
      </w:r>
      <w:r w:rsidR="00573B72" w:rsidRPr="00CF024F">
        <w:rPr>
          <w:spacing w:val="-2"/>
          <w:sz w:val="24"/>
          <w:szCs w:val="24"/>
        </w:rPr>
        <w:t>ë</w:t>
      </w:r>
      <w:r w:rsidR="007D063C" w:rsidRPr="00CF024F">
        <w:rPr>
          <w:spacing w:val="-2"/>
          <w:sz w:val="24"/>
          <w:szCs w:val="24"/>
        </w:rPr>
        <w:t xml:space="preserve"> lidhje gjinore nip</w:t>
      </w:r>
      <w:r w:rsidR="00573B72" w:rsidRPr="00CF024F">
        <w:rPr>
          <w:spacing w:val="-2"/>
          <w:sz w:val="24"/>
          <w:szCs w:val="24"/>
        </w:rPr>
        <w:t>ë</w:t>
      </w:r>
      <w:r w:rsidR="007D063C" w:rsidRPr="00CF024F">
        <w:rPr>
          <w:spacing w:val="-2"/>
          <w:sz w:val="24"/>
          <w:szCs w:val="24"/>
        </w:rPr>
        <w:t xml:space="preserve">r e mbesa dhe ata </w:t>
      </w:r>
      <w:r w:rsidRPr="00CF024F">
        <w:rPr>
          <w:spacing w:val="-2"/>
          <w:sz w:val="24"/>
          <w:szCs w:val="24"/>
        </w:rPr>
        <w:t>stërnipër e stërmbesa të trashgimlënës</w:t>
      </w:r>
      <w:r w:rsidR="007D063C" w:rsidRPr="00CF024F">
        <w:rPr>
          <w:spacing w:val="-2"/>
          <w:sz w:val="24"/>
          <w:szCs w:val="24"/>
        </w:rPr>
        <w:t>es</w:t>
      </w:r>
      <w:r w:rsidRPr="00CF024F">
        <w:rPr>
          <w:spacing w:val="-2"/>
          <w:sz w:val="24"/>
          <w:szCs w:val="24"/>
        </w:rPr>
        <w:t xml:space="preserve"> janë trashgimtarë ligjorë rezervatarë sipas nenit 379 të Kodit Civil apo jo. </w:t>
      </w:r>
    </w:p>
    <w:p w14:paraId="50130EC8" w14:textId="6A06A12D" w:rsidR="00CA5367" w:rsidRPr="00CF024F" w:rsidRDefault="00CA5367" w:rsidP="00CF024F">
      <w:pPr>
        <w:shd w:val="clear" w:color="auto" w:fill="FFFFFF"/>
        <w:jc w:val="both"/>
        <w:rPr>
          <w:i/>
          <w:iCs/>
          <w:spacing w:val="-2"/>
          <w:sz w:val="24"/>
          <w:szCs w:val="24"/>
          <w:highlight w:val="yellow"/>
        </w:rPr>
      </w:pPr>
      <w:r w:rsidRPr="00CF024F">
        <w:rPr>
          <w:spacing w:val="-2"/>
          <w:sz w:val="24"/>
          <w:szCs w:val="24"/>
        </w:rPr>
        <w:tab/>
        <w:t>2</w:t>
      </w:r>
      <w:r w:rsidR="007D063C" w:rsidRPr="00CF024F">
        <w:rPr>
          <w:spacing w:val="-2"/>
          <w:sz w:val="24"/>
          <w:szCs w:val="24"/>
        </w:rPr>
        <w:t>2</w:t>
      </w:r>
      <w:r w:rsidRPr="00CF024F">
        <w:rPr>
          <w:spacing w:val="-2"/>
          <w:sz w:val="24"/>
          <w:szCs w:val="24"/>
        </w:rPr>
        <w:t>. Për të kuptuar nëse paditësit e gëzojnë apo jo një cilësi të tillë duhet të analizojnë kuadrin ligjor për trashgimtarët rezervatarë e ata me zëvendësim. Kështu</w:t>
      </w:r>
      <w:r w:rsidR="007D063C" w:rsidRPr="00CF024F">
        <w:rPr>
          <w:spacing w:val="-2"/>
          <w:sz w:val="24"/>
          <w:szCs w:val="24"/>
        </w:rPr>
        <w:t>,</w:t>
      </w:r>
      <w:r w:rsidRPr="00CF024F">
        <w:rPr>
          <w:spacing w:val="-2"/>
          <w:sz w:val="24"/>
          <w:szCs w:val="24"/>
        </w:rPr>
        <w:t xml:space="preserve"> instituti </w:t>
      </w:r>
      <w:r w:rsidR="005666C0" w:rsidRPr="00CF024F">
        <w:rPr>
          <w:spacing w:val="-2"/>
          <w:sz w:val="24"/>
          <w:szCs w:val="24"/>
        </w:rPr>
        <w:t>i</w:t>
      </w:r>
      <w:r w:rsidRPr="00CF024F">
        <w:rPr>
          <w:spacing w:val="-2"/>
          <w:sz w:val="24"/>
          <w:szCs w:val="24"/>
        </w:rPr>
        <w:t xml:space="preserve"> zëvendësimit gjen zbatim në trashgiminë ligjore sipas parashikimit të nenit 361 të Kodit Civil </w:t>
      </w:r>
      <w:r w:rsidR="005666C0" w:rsidRPr="00CF024F">
        <w:rPr>
          <w:spacing w:val="-2"/>
          <w:sz w:val="24"/>
          <w:szCs w:val="24"/>
        </w:rPr>
        <w:t>i</w:t>
      </w:r>
      <w:r w:rsidRPr="00CF024F">
        <w:rPr>
          <w:spacing w:val="-2"/>
          <w:sz w:val="24"/>
          <w:szCs w:val="24"/>
        </w:rPr>
        <w:t xml:space="preserve"> cili thotë se</w:t>
      </w:r>
      <w:r w:rsidR="005666C0" w:rsidRPr="00CF024F">
        <w:rPr>
          <w:spacing w:val="-2"/>
          <w:sz w:val="24"/>
          <w:szCs w:val="24"/>
        </w:rPr>
        <w:t>: “</w:t>
      </w:r>
      <w:r w:rsidRPr="00CF024F">
        <w:rPr>
          <w:spacing w:val="-2"/>
          <w:sz w:val="24"/>
          <w:szCs w:val="24"/>
        </w:rPr>
        <w:t>1.</w:t>
      </w:r>
      <w:r w:rsidRPr="00CF024F">
        <w:rPr>
          <w:i/>
          <w:iCs/>
          <w:spacing w:val="-2"/>
          <w:sz w:val="24"/>
          <w:szCs w:val="24"/>
        </w:rPr>
        <w:t xml:space="preserve">Në rradhë të parë thirren në trashëgim </w:t>
      </w:r>
      <w:r w:rsidRPr="00CF024F">
        <w:rPr>
          <w:i/>
          <w:iCs/>
          <w:spacing w:val="-2"/>
          <w:sz w:val="24"/>
          <w:szCs w:val="24"/>
          <w:u w:val="single"/>
        </w:rPr>
        <w:t>fëmijët dhe bashkëshorti</w:t>
      </w:r>
      <w:r w:rsidRPr="00CF024F">
        <w:rPr>
          <w:i/>
          <w:iCs/>
          <w:spacing w:val="-2"/>
          <w:sz w:val="24"/>
          <w:szCs w:val="24"/>
        </w:rPr>
        <w:t xml:space="preserve"> i aftë ose i paaftë për punë, duke  trashëguar secili në pjesë të barabarta. 2.</w:t>
      </w:r>
      <w:r w:rsidRPr="00CF024F">
        <w:rPr>
          <w:i/>
          <w:iCs/>
          <w:spacing w:val="-2"/>
          <w:sz w:val="24"/>
          <w:szCs w:val="24"/>
          <w:u w:val="single"/>
        </w:rPr>
        <w:t>Kur  një</w:t>
      </w:r>
      <w:r w:rsidRPr="00CF024F">
        <w:rPr>
          <w:i/>
          <w:iCs/>
          <w:spacing w:val="-2"/>
          <w:sz w:val="24"/>
          <w:szCs w:val="24"/>
        </w:rPr>
        <w:t xml:space="preserve">  nga  fëmijët  ka  vdekur  para  trashëgimlënësit,  është  bërë  i  padenjë  për  të  trashëguar,  ka   hequr  dorë  nga  trashëgimi,  ose  është  i  përjashtuar  nga  trashëgimi,  në  vend  të  tij  </w:t>
      </w:r>
      <w:r w:rsidRPr="00CF024F">
        <w:rPr>
          <w:i/>
          <w:iCs/>
          <w:spacing w:val="-2"/>
          <w:sz w:val="24"/>
          <w:szCs w:val="24"/>
          <w:u w:val="single"/>
        </w:rPr>
        <w:t>hyjnë  me   zëvendësim  fëmijët  e  tij</w:t>
      </w:r>
      <w:r w:rsidRPr="00CF024F">
        <w:rPr>
          <w:i/>
          <w:iCs/>
          <w:spacing w:val="-2"/>
          <w:sz w:val="24"/>
          <w:szCs w:val="24"/>
        </w:rPr>
        <w:t xml:space="preserve">  dhe  kur  për  shkaqet  e  sipërme  </w:t>
      </w:r>
      <w:r w:rsidRPr="00CF024F">
        <w:rPr>
          <w:b/>
          <w:bCs/>
          <w:i/>
          <w:iCs/>
          <w:spacing w:val="-2"/>
          <w:sz w:val="24"/>
          <w:szCs w:val="24"/>
        </w:rPr>
        <w:t xml:space="preserve">nuk  mund  të  jenë  trashëgimtarë,  vijnë  në  trashëgim  të  paslindurit  e  tyre  pa  kufizim. </w:t>
      </w:r>
      <w:r w:rsidRPr="00CF024F">
        <w:rPr>
          <w:i/>
          <w:iCs/>
          <w:spacing w:val="-2"/>
          <w:sz w:val="24"/>
          <w:szCs w:val="24"/>
        </w:rPr>
        <w:t xml:space="preserve"> Në  këtë  rast,  pjesa  e  prindit,  që  nuk  trashëgon,  ndahet  ndërmjet të paslindurve në pjesë të barabarta. </w:t>
      </w:r>
      <w:r w:rsidRPr="00CF024F">
        <w:rPr>
          <w:spacing w:val="-2"/>
          <w:sz w:val="24"/>
          <w:szCs w:val="24"/>
        </w:rPr>
        <w:t xml:space="preserve">Ndërsa neni 379 </w:t>
      </w:r>
      <w:r w:rsidR="005666C0" w:rsidRPr="00CF024F">
        <w:rPr>
          <w:spacing w:val="-2"/>
          <w:sz w:val="24"/>
          <w:szCs w:val="24"/>
        </w:rPr>
        <w:t>i</w:t>
      </w:r>
      <w:r w:rsidRPr="00CF024F">
        <w:rPr>
          <w:spacing w:val="-2"/>
          <w:sz w:val="24"/>
          <w:szCs w:val="24"/>
        </w:rPr>
        <w:t xml:space="preserve"> Kodit Civil parashikon se;</w:t>
      </w:r>
      <w:r w:rsidRPr="00CF024F">
        <w:rPr>
          <w:b/>
          <w:bCs/>
          <w:spacing w:val="-2"/>
          <w:sz w:val="24"/>
          <w:szCs w:val="24"/>
        </w:rPr>
        <w:t xml:space="preserve"> </w:t>
      </w:r>
      <w:r w:rsidRPr="00CF024F">
        <w:rPr>
          <w:i/>
          <w:iCs/>
          <w:spacing w:val="-2"/>
          <w:sz w:val="24"/>
          <w:szCs w:val="24"/>
        </w:rPr>
        <w:t xml:space="preserve">Trashëgimlënësi  nuk  mund  të  përjashtojë  nga  trashëgimia  ligjore  </w:t>
      </w:r>
      <w:r w:rsidRPr="00CF024F">
        <w:rPr>
          <w:b/>
          <w:bCs/>
          <w:i/>
          <w:iCs/>
          <w:spacing w:val="-2"/>
          <w:sz w:val="24"/>
          <w:szCs w:val="24"/>
          <w:u w:val="single"/>
        </w:rPr>
        <w:t>fëmijët  e  tij  të  mitur  ose</w:t>
      </w:r>
      <w:r w:rsidRPr="00CF024F">
        <w:rPr>
          <w:i/>
          <w:iCs/>
          <w:spacing w:val="-2"/>
          <w:sz w:val="24"/>
          <w:szCs w:val="24"/>
          <w:u w:val="single"/>
        </w:rPr>
        <w:t xml:space="preserve">   </w:t>
      </w:r>
      <w:r w:rsidRPr="00CF024F">
        <w:rPr>
          <w:b/>
          <w:bCs/>
          <w:i/>
          <w:iCs/>
          <w:spacing w:val="-2"/>
          <w:sz w:val="24"/>
          <w:szCs w:val="24"/>
          <w:u w:val="single"/>
        </w:rPr>
        <w:t>trashëgimtarë  të  tjerë  të  mitur  që  trashëgojnë  me  zëvendësim</w:t>
      </w:r>
      <w:r w:rsidRPr="00CF024F">
        <w:rPr>
          <w:i/>
          <w:iCs/>
          <w:spacing w:val="-2"/>
          <w:sz w:val="24"/>
          <w:szCs w:val="24"/>
        </w:rPr>
        <w:t xml:space="preserve">  (neni  361,  paragrafi  i  dytë),  si  dhe   </w:t>
      </w:r>
      <w:r w:rsidRPr="00CF024F">
        <w:rPr>
          <w:i/>
          <w:iCs/>
          <w:spacing w:val="-2"/>
          <w:sz w:val="24"/>
          <w:szCs w:val="24"/>
          <w:u w:val="single"/>
        </w:rPr>
        <w:t>trashëgimtarët e tij të tjerë të paaftë për punë në qoftë se thirren në trashëgim,</w:t>
      </w:r>
      <w:r w:rsidRPr="00CF024F">
        <w:rPr>
          <w:i/>
          <w:iCs/>
          <w:spacing w:val="-2"/>
          <w:sz w:val="24"/>
          <w:szCs w:val="24"/>
        </w:rPr>
        <w:t xml:space="preserve"> dhe as të c</w:t>
      </w:r>
      <w:r w:rsidR="00FB3A00" w:rsidRPr="00CF024F">
        <w:rPr>
          <w:i/>
          <w:iCs/>
          <w:spacing w:val="-2"/>
          <w:sz w:val="24"/>
          <w:szCs w:val="24"/>
        </w:rPr>
        <w:t>ë</w:t>
      </w:r>
      <w:r w:rsidRPr="00CF024F">
        <w:rPr>
          <w:i/>
          <w:iCs/>
          <w:spacing w:val="-2"/>
          <w:sz w:val="24"/>
          <w:szCs w:val="24"/>
        </w:rPr>
        <w:t>nojë me testament  në  çdo  mënyrë  qoftë,  pjesën  që  u  takon  këtyre  trashëgimtarëve  në  bazë  të  trashëgimisë  ligjore, përveç kur këta janë bërë të padenjë për të trashëguar</w:t>
      </w:r>
      <w:r w:rsidRPr="00CF024F">
        <w:rPr>
          <w:spacing w:val="-2"/>
          <w:sz w:val="24"/>
          <w:szCs w:val="24"/>
        </w:rPr>
        <w:t xml:space="preserve">.  Në bazë të kësaj dispozite kuptohet se cilësinë për të qënë trashgimtarë rezervatarë e kanë: </w:t>
      </w:r>
      <w:r w:rsidRPr="00CF024F">
        <w:rPr>
          <w:i/>
          <w:iCs/>
          <w:spacing w:val="-2"/>
          <w:sz w:val="24"/>
          <w:szCs w:val="24"/>
        </w:rPr>
        <w:t xml:space="preserve">a-fëmijët e mitur të trashgimlënësit dhe b-trashgimtarët e tjerë të mitur, që trashëgojnë me zëvendësim (neni 361 paragrafi </w:t>
      </w:r>
      <w:r w:rsidR="007625E1" w:rsidRPr="00CF024F">
        <w:rPr>
          <w:i/>
          <w:iCs/>
          <w:spacing w:val="-2"/>
          <w:sz w:val="24"/>
          <w:szCs w:val="24"/>
        </w:rPr>
        <w:t>i</w:t>
      </w:r>
      <w:r w:rsidRPr="00CF024F">
        <w:rPr>
          <w:i/>
          <w:iCs/>
          <w:spacing w:val="-2"/>
          <w:sz w:val="24"/>
          <w:szCs w:val="24"/>
        </w:rPr>
        <w:t xml:space="preserve"> dytë) , c-trashgimtarë të paaftë për punë nëse thirren në trashëgim</w:t>
      </w:r>
      <w:r w:rsidRPr="00CF024F">
        <w:rPr>
          <w:spacing w:val="-2"/>
          <w:sz w:val="24"/>
          <w:szCs w:val="24"/>
        </w:rPr>
        <w:t xml:space="preserve">. Instituti </w:t>
      </w:r>
      <w:r w:rsidR="00280323" w:rsidRPr="00CF024F">
        <w:rPr>
          <w:spacing w:val="-2"/>
          <w:sz w:val="24"/>
          <w:szCs w:val="24"/>
        </w:rPr>
        <w:t>i</w:t>
      </w:r>
      <w:r w:rsidRPr="00CF024F">
        <w:rPr>
          <w:spacing w:val="-2"/>
          <w:sz w:val="24"/>
          <w:szCs w:val="24"/>
        </w:rPr>
        <w:t xml:space="preserve"> rezervës ligjore sipas Kodit tonë Civil</w:t>
      </w:r>
      <w:r w:rsidR="007D063C" w:rsidRPr="00CF024F">
        <w:rPr>
          <w:spacing w:val="-2"/>
          <w:sz w:val="24"/>
          <w:szCs w:val="24"/>
        </w:rPr>
        <w:t>,</w:t>
      </w:r>
      <w:r w:rsidRPr="00CF024F">
        <w:rPr>
          <w:spacing w:val="-2"/>
          <w:sz w:val="24"/>
          <w:szCs w:val="24"/>
        </w:rPr>
        <w:t xml:space="preserve"> </w:t>
      </w:r>
      <w:r w:rsidR="007D063C" w:rsidRPr="00CF024F">
        <w:rPr>
          <w:spacing w:val="-2"/>
          <w:sz w:val="24"/>
          <w:szCs w:val="24"/>
        </w:rPr>
        <w:t xml:space="preserve">i cili </w:t>
      </w:r>
      <w:r w:rsidR="00573B72" w:rsidRPr="00CF024F">
        <w:rPr>
          <w:spacing w:val="-2"/>
          <w:sz w:val="24"/>
          <w:szCs w:val="24"/>
        </w:rPr>
        <w:t>ë</w:t>
      </w:r>
      <w:r w:rsidR="007D063C" w:rsidRPr="00CF024F">
        <w:rPr>
          <w:spacing w:val="-2"/>
          <w:sz w:val="24"/>
          <w:szCs w:val="24"/>
        </w:rPr>
        <w:t>sht</w:t>
      </w:r>
      <w:r w:rsidR="00573B72" w:rsidRPr="00CF024F">
        <w:rPr>
          <w:spacing w:val="-2"/>
          <w:sz w:val="24"/>
          <w:szCs w:val="24"/>
        </w:rPr>
        <w:t>ë</w:t>
      </w:r>
      <w:r w:rsidR="007D063C" w:rsidRPr="00CF024F">
        <w:rPr>
          <w:spacing w:val="-2"/>
          <w:sz w:val="24"/>
          <w:szCs w:val="24"/>
        </w:rPr>
        <w:t xml:space="preserve"> ligj i zbatuesh</w:t>
      </w:r>
      <w:r w:rsidR="00573B72" w:rsidRPr="00CF024F">
        <w:rPr>
          <w:spacing w:val="-2"/>
          <w:sz w:val="24"/>
          <w:szCs w:val="24"/>
        </w:rPr>
        <w:t>ë</w:t>
      </w:r>
      <w:r w:rsidR="007D063C" w:rsidRPr="00CF024F">
        <w:rPr>
          <w:spacing w:val="-2"/>
          <w:sz w:val="24"/>
          <w:szCs w:val="24"/>
        </w:rPr>
        <w:t>m n</w:t>
      </w:r>
      <w:r w:rsidR="00573B72" w:rsidRPr="00CF024F">
        <w:rPr>
          <w:spacing w:val="-2"/>
          <w:sz w:val="24"/>
          <w:szCs w:val="24"/>
        </w:rPr>
        <w:t>ë</w:t>
      </w:r>
      <w:r w:rsidR="007D063C" w:rsidRPr="00CF024F">
        <w:rPr>
          <w:spacing w:val="-2"/>
          <w:sz w:val="24"/>
          <w:szCs w:val="24"/>
        </w:rPr>
        <w:t xml:space="preserve"> rastin konkret, </w:t>
      </w:r>
      <w:r w:rsidRPr="00CF024F">
        <w:rPr>
          <w:spacing w:val="-2"/>
          <w:sz w:val="24"/>
          <w:szCs w:val="24"/>
        </w:rPr>
        <w:t xml:space="preserve">është </w:t>
      </w:r>
      <w:r w:rsidR="00280323" w:rsidRPr="00CF024F">
        <w:rPr>
          <w:spacing w:val="-2"/>
          <w:sz w:val="24"/>
          <w:szCs w:val="24"/>
        </w:rPr>
        <w:t>i</w:t>
      </w:r>
      <w:r w:rsidRPr="00CF024F">
        <w:rPr>
          <w:spacing w:val="-2"/>
          <w:sz w:val="24"/>
          <w:szCs w:val="24"/>
        </w:rPr>
        <w:t xml:space="preserve"> lidhur në radhë të parë me cilësi personale të trashgimtarit të tilla si mituria e paaftësia për punë si edhe me pjesën e tij takuese, duke ndaluar trashgimlënësin të përjashtojë nga trashgimia këtë kategori trashgimtarësh e të mos cënojë pjesën e tyre takuese në pasurinë trashgimore, që </w:t>
      </w:r>
      <w:r w:rsidR="00903E88" w:rsidRPr="00CF024F">
        <w:rPr>
          <w:spacing w:val="-2"/>
          <w:sz w:val="24"/>
          <w:szCs w:val="24"/>
        </w:rPr>
        <w:t>i</w:t>
      </w:r>
      <w:r w:rsidRPr="00CF024F">
        <w:rPr>
          <w:spacing w:val="-2"/>
          <w:sz w:val="24"/>
          <w:szCs w:val="24"/>
        </w:rPr>
        <w:t xml:space="preserve"> takon sipas trashgimisë ligjore. </w:t>
      </w:r>
    </w:p>
    <w:p w14:paraId="062AE9A0" w14:textId="11BB76AD" w:rsidR="00CA5367" w:rsidRPr="00CF024F" w:rsidRDefault="00CA5367" w:rsidP="00CF024F">
      <w:pPr>
        <w:shd w:val="clear" w:color="auto" w:fill="FFFFFF"/>
        <w:ind w:firstLine="720"/>
        <w:jc w:val="both"/>
        <w:rPr>
          <w:i/>
          <w:iCs/>
          <w:spacing w:val="-2"/>
          <w:sz w:val="24"/>
          <w:szCs w:val="24"/>
        </w:rPr>
      </w:pPr>
      <w:r w:rsidRPr="00CF024F">
        <w:rPr>
          <w:spacing w:val="-2"/>
          <w:sz w:val="24"/>
          <w:szCs w:val="24"/>
        </w:rPr>
        <w:t>2</w:t>
      </w:r>
      <w:r w:rsidR="007D063C" w:rsidRPr="00CF024F">
        <w:rPr>
          <w:spacing w:val="-2"/>
          <w:sz w:val="24"/>
          <w:szCs w:val="24"/>
        </w:rPr>
        <w:t>3</w:t>
      </w:r>
      <w:r w:rsidRPr="00CF024F">
        <w:rPr>
          <w:spacing w:val="-2"/>
          <w:sz w:val="24"/>
          <w:szCs w:val="24"/>
        </w:rPr>
        <w:t>. Në kuptimin gramatikor fjala “rezervë’’ nënkupton një pjesë pasurie, e cila destinohet të qëndrojë e paprekur dhe në ruajtje deri në plotësimin e kushteve të caktuara, që diktojnë prekjen e saj. Kodi ynë Civil nuk ka paracaktuar ndonjë pjesë ideale të pasurisë trashgimore si rezervë të paprekshme paraprakisht nga disponimi testamentar, por e barazon rezervën ligjore me pjesën takuese në trashgiminë ligjore, që do të përfitonte trashgimtari rezervatarë, në rast se trashgimlënësi nuk do e kishte përjashtuar atë nga trashgimia me testament. Për rrjedhojë madhësia e pjesës së pasurisë trashgimore, që konsiderohet rezervë ligjore është e pakufizuar dhe mund të ndodhë që ajo të jetë e barabartë me gjithë pasurinë trashgimore duke lënë kështu tërësisht pa asnjë efekt testamentin. Psh</w:t>
      </w:r>
      <w:r w:rsidR="00E95986" w:rsidRPr="00CF024F">
        <w:rPr>
          <w:spacing w:val="-2"/>
          <w:sz w:val="24"/>
          <w:szCs w:val="24"/>
        </w:rPr>
        <w:t>.</w:t>
      </w:r>
      <w:r w:rsidRPr="00CF024F">
        <w:rPr>
          <w:spacing w:val="-2"/>
          <w:sz w:val="24"/>
          <w:szCs w:val="24"/>
        </w:rPr>
        <w:t xml:space="preserve"> kur trashgimlënësi ka trashgimtar në rradhë të parë vetëm një fëmijë e ky  </w:t>
      </w:r>
      <w:r w:rsidR="00AE5150" w:rsidRPr="00CF024F">
        <w:rPr>
          <w:spacing w:val="-2"/>
          <w:sz w:val="24"/>
          <w:szCs w:val="24"/>
        </w:rPr>
        <w:t>i</w:t>
      </w:r>
      <w:r w:rsidRPr="00CF024F">
        <w:rPr>
          <w:spacing w:val="-2"/>
          <w:sz w:val="24"/>
          <w:szCs w:val="24"/>
        </w:rPr>
        <w:t xml:space="preserve"> fundit po ashtu ka vetëm një fëmijë</w:t>
      </w:r>
      <w:r w:rsidR="00E95986" w:rsidRPr="00CF024F">
        <w:rPr>
          <w:spacing w:val="-2"/>
          <w:sz w:val="24"/>
          <w:szCs w:val="24"/>
        </w:rPr>
        <w:t xml:space="preserve"> t</w:t>
      </w:r>
      <w:r w:rsidR="00573B72" w:rsidRPr="00CF024F">
        <w:rPr>
          <w:spacing w:val="-2"/>
          <w:sz w:val="24"/>
          <w:szCs w:val="24"/>
        </w:rPr>
        <w:t>ë</w:t>
      </w:r>
      <w:r w:rsidR="00E95986" w:rsidRPr="00CF024F">
        <w:rPr>
          <w:spacing w:val="-2"/>
          <w:sz w:val="24"/>
          <w:szCs w:val="24"/>
        </w:rPr>
        <w:t xml:space="preserve"> mitur at</w:t>
      </w:r>
      <w:r w:rsidR="00573B72" w:rsidRPr="00CF024F">
        <w:rPr>
          <w:spacing w:val="-2"/>
          <w:sz w:val="24"/>
          <w:szCs w:val="24"/>
        </w:rPr>
        <w:t>ë</w:t>
      </w:r>
      <w:r w:rsidR="00E95986" w:rsidRPr="00CF024F">
        <w:rPr>
          <w:spacing w:val="-2"/>
          <w:sz w:val="24"/>
          <w:szCs w:val="24"/>
        </w:rPr>
        <w:t>her</w:t>
      </w:r>
      <w:r w:rsidR="00573B72" w:rsidRPr="00CF024F">
        <w:rPr>
          <w:spacing w:val="-2"/>
          <w:sz w:val="24"/>
          <w:szCs w:val="24"/>
        </w:rPr>
        <w:t>ë</w:t>
      </w:r>
      <w:r w:rsidR="00E95986" w:rsidRPr="00CF024F">
        <w:rPr>
          <w:spacing w:val="-2"/>
          <w:sz w:val="24"/>
          <w:szCs w:val="24"/>
        </w:rPr>
        <w:t xml:space="preserve"> disponimi me testament i trashgiml</w:t>
      </w:r>
      <w:r w:rsidR="00573B72" w:rsidRPr="00CF024F">
        <w:rPr>
          <w:spacing w:val="-2"/>
          <w:sz w:val="24"/>
          <w:szCs w:val="24"/>
        </w:rPr>
        <w:t>ë</w:t>
      </w:r>
      <w:r w:rsidR="00E95986" w:rsidRPr="00CF024F">
        <w:rPr>
          <w:spacing w:val="-2"/>
          <w:sz w:val="24"/>
          <w:szCs w:val="24"/>
        </w:rPr>
        <w:t>n</w:t>
      </w:r>
      <w:r w:rsidR="00573B72" w:rsidRPr="00CF024F">
        <w:rPr>
          <w:spacing w:val="-2"/>
          <w:sz w:val="24"/>
          <w:szCs w:val="24"/>
        </w:rPr>
        <w:t>ë</w:t>
      </w:r>
      <w:r w:rsidR="00E95986" w:rsidRPr="00CF024F">
        <w:rPr>
          <w:spacing w:val="-2"/>
          <w:sz w:val="24"/>
          <w:szCs w:val="24"/>
        </w:rPr>
        <w:t>sit te nj</w:t>
      </w:r>
      <w:r w:rsidR="00573B72" w:rsidRPr="00CF024F">
        <w:rPr>
          <w:spacing w:val="-2"/>
          <w:sz w:val="24"/>
          <w:szCs w:val="24"/>
        </w:rPr>
        <w:t>ë</w:t>
      </w:r>
      <w:r w:rsidR="00E95986" w:rsidRPr="00CF024F">
        <w:rPr>
          <w:spacing w:val="-2"/>
          <w:sz w:val="24"/>
          <w:szCs w:val="24"/>
        </w:rPr>
        <w:t xml:space="preserve"> i af</w:t>
      </w:r>
      <w:r w:rsidR="00573B72" w:rsidRPr="00CF024F">
        <w:rPr>
          <w:spacing w:val="-2"/>
          <w:sz w:val="24"/>
          <w:szCs w:val="24"/>
        </w:rPr>
        <w:t>ë</w:t>
      </w:r>
      <w:r w:rsidR="00E95986" w:rsidRPr="00CF024F">
        <w:rPr>
          <w:spacing w:val="-2"/>
          <w:sz w:val="24"/>
          <w:szCs w:val="24"/>
        </w:rPr>
        <w:t>rm tjet</w:t>
      </w:r>
      <w:r w:rsidR="00573B72" w:rsidRPr="00CF024F">
        <w:rPr>
          <w:spacing w:val="-2"/>
          <w:sz w:val="24"/>
          <w:szCs w:val="24"/>
        </w:rPr>
        <w:t>ë</w:t>
      </w:r>
      <w:r w:rsidR="00E95986" w:rsidRPr="00CF024F">
        <w:rPr>
          <w:spacing w:val="-2"/>
          <w:sz w:val="24"/>
          <w:szCs w:val="24"/>
        </w:rPr>
        <w:t>r qoft</w:t>
      </w:r>
      <w:r w:rsidR="00573B72" w:rsidRPr="00CF024F">
        <w:rPr>
          <w:spacing w:val="-2"/>
          <w:sz w:val="24"/>
          <w:szCs w:val="24"/>
        </w:rPr>
        <w:t>ë</w:t>
      </w:r>
      <w:r w:rsidR="00E95986" w:rsidRPr="00CF024F">
        <w:rPr>
          <w:spacing w:val="-2"/>
          <w:sz w:val="24"/>
          <w:szCs w:val="24"/>
        </w:rPr>
        <w:t xml:space="preserve"> edhe brenda 3 rradh</w:t>
      </w:r>
      <w:r w:rsidR="00573B72" w:rsidRPr="00CF024F">
        <w:rPr>
          <w:spacing w:val="-2"/>
          <w:sz w:val="24"/>
          <w:szCs w:val="24"/>
        </w:rPr>
        <w:t>ë</w:t>
      </w:r>
      <w:r w:rsidR="00E95986" w:rsidRPr="00CF024F">
        <w:rPr>
          <w:spacing w:val="-2"/>
          <w:sz w:val="24"/>
          <w:szCs w:val="24"/>
        </w:rPr>
        <w:t>ve t</w:t>
      </w:r>
      <w:r w:rsidR="00573B72" w:rsidRPr="00CF024F">
        <w:rPr>
          <w:spacing w:val="-2"/>
          <w:sz w:val="24"/>
          <w:szCs w:val="24"/>
        </w:rPr>
        <w:t>ë</w:t>
      </w:r>
      <w:r w:rsidR="00E95986" w:rsidRPr="00CF024F">
        <w:rPr>
          <w:spacing w:val="-2"/>
          <w:sz w:val="24"/>
          <w:szCs w:val="24"/>
        </w:rPr>
        <w:t xml:space="preserve"> para do t</w:t>
      </w:r>
      <w:r w:rsidR="00573B72" w:rsidRPr="00CF024F">
        <w:rPr>
          <w:spacing w:val="-2"/>
          <w:sz w:val="24"/>
          <w:szCs w:val="24"/>
        </w:rPr>
        <w:t>ë</w:t>
      </w:r>
      <w:r w:rsidR="00E95986" w:rsidRPr="00CF024F">
        <w:rPr>
          <w:spacing w:val="-2"/>
          <w:sz w:val="24"/>
          <w:szCs w:val="24"/>
        </w:rPr>
        <w:t xml:space="preserve"> ishte t</w:t>
      </w:r>
      <w:r w:rsidR="00573B72" w:rsidRPr="00CF024F">
        <w:rPr>
          <w:spacing w:val="-2"/>
          <w:sz w:val="24"/>
          <w:szCs w:val="24"/>
        </w:rPr>
        <w:t>ë</w:t>
      </w:r>
      <w:r w:rsidR="00E95986" w:rsidRPr="00CF024F">
        <w:rPr>
          <w:spacing w:val="-2"/>
          <w:sz w:val="24"/>
          <w:szCs w:val="24"/>
        </w:rPr>
        <w:t>r</w:t>
      </w:r>
      <w:r w:rsidR="00573B72" w:rsidRPr="00CF024F">
        <w:rPr>
          <w:spacing w:val="-2"/>
          <w:sz w:val="24"/>
          <w:szCs w:val="24"/>
        </w:rPr>
        <w:t>ë</w:t>
      </w:r>
      <w:r w:rsidR="00E95986" w:rsidRPr="00CF024F">
        <w:rPr>
          <w:spacing w:val="-2"/>
          <w:sz w:val="24"/>
          <w:szCs w:val="24"/>
        </w:rPr>
        <w:t>sisht i pavlefsh</w:t>
      </w:r>
      <w:r w:rsidR="00573B72" w:rsidRPr="00CF024F">
        <w:rPr>
          <w:spacing w:val="-2"/>
          <w:sz w:val="24"/>
          <w:szCs w:val="24"/>
        </w:rPr>
        <w:t>ë</w:t>
      </w:r>
      <w:r w:rsidR="00E95986" w:rsidRPr="00CF024F">
        <w:rPr>
          <w:spacing w:val="-2"/>
          <w:sz w:val="24"/>
          <w:szCs w:val="24"/>
        </w:rPr>
        <w:t>m</w:t>
      </w:r>
      <w:r w:rsidRPr="00CF024F">
        <w:rPr>
          <w:spacing w:val="-2"/>
          <w:sz w:val="24"/>
          <w:szCs w:val="24"/>
        </w:rPr>
        <w:t>. Në të till</w:t>
      </w:r>
      <w:r w:rsidR="00731E7C" w:rsidRPr="00CF024F">
        <w:rPr>
          <w:spacing w:val="-2"/>
          <w:sz w:val="24"/>
          <w:szCs w:val="24"/>
        </w:rPr>
        <w:t>a</w:t>
      </w:r>
      <w:r w:rsidRPr="00CF024F">
        <w:rPr>
          <w:spacing w:val="-2"/>
          <w:sz w:val="24"/>
          <w:szCs w:val="24"/>
        </w:rPr>
        <w:t xml:space="preserve"> rrethana del se trashgimlënësi ligjërisht nuk ka asnjë siguri juridike që disponimi </w:t>
      </w:r>
      <w:r w:rsidR="00AE5150" w:rsidRPr="00CF024F">
        <w:rPr>
          <w:spacing w:val="-2"/>
          <w:sz w:val="24"/>
          <w:szCs w:val="24"/>
        </w:rPr>
        <w:t>i</w:t>
      </w:r>
      <w:r w:rsidRPr="00CF024F">
        <w:rPr>
          <w:spacing w:val="-2"/>
          <w:sz w:val="24"/>
          <w:szCs w:val="24"/>
        </w:rPr>
        <w:t xml:space="preserve"> tij universal </w:t>
      </w:r>
      <w:r w:rsidR="00AE5150" w:rsidRPr="00CF024F">
        <w:rPr>
          <w:spacing w:val="-2"/>
          <w:sz w:val="24"/>
          <w:szCs w:val="24"/>
        </w:rPr>
        <w:t>i</w:t>
      </w:r>
      <w:r w:rsidRPr="00CF024F">
        <w:rPr>
          <w:spacing w:val="-2"/>
          <w:sz w:val="24"/>
          <w:szCs w:val="24"/>
        </w:rPr>
        <w:t xml:space="preserve"> pasurisë me testament në favor të një trashgimtari do të mbetej </w:t>
      </w:r>
      <w:r w:rsidR="00AE5150" w:rsidRPr="00CF024F">
        <w:rPr>
          <w:spacing w:val="-2"/>
          <w:sz w:val="24"/>
          <w:szCs w:val="24"/>
        </w:rPr>
        <w:t>i</w:t>
      </w:r>
      <w:r w:rsidRPr="00CF024F">
        <w:rPr>
          <w:spacing w:val="-2"/>
          <w:sz w:val="24"/>
          <w:szCs w:val="24"/>
        </w:rPr>
        <w:t xml:space="preserve"> pacënuar, pasi kufizohet në këtë disponim nga ekzistenca e trashgimtarëve ligjore rezervatarë, të cilët kanë të drejtë të përfitojnë qoftë të gjithë pasurinë trashgimore ose një pjesë të saj, duke e bërë të pavlefshëm testamentin. </w:t>
      </w:r>
    </w:p>
    <w:p w14:paraId="37513FDF" w14:textId="6D6376E8" w:rsidR="00CA5367" w:rsidRPr="00CF024F" w:rsidRDefault="00CA5367" w:rsidP="00CF024F">
      <w:pPr>
        <w:shd w:val="clear" w:color="auto" w:fill="FFFFFF"/>
        <w:ind w:firstLine="720"/>
        <w:jc w:val="both"/>
        <w:rPr>
          <w:spacing w:val="-2"/>
          <w:sz w:val="24"/>
          <w:szCs w:val="24"/>
        </w:rPr>
      </w:pPr>
      <w:r w:rsidRPr="00CF024F">
        <w:rPr>
          <w:spacing w:val="-2"/>
          <w:sz w:val="24"/>
          <w:szCs w:val="24"/>
        </w:rPr>
        <w:lastRenderedPageBreak/>
        <w:t>2</w:t>
      </w:r>
      <w:r w:rsidR="00E95986" w:rsidRPr="00CF024F">
        <w:rPr>
          <w:spacing w:val="-2"/>
          <w:sz w:val="24"/>
          <w:szCs w:val="24"/>
        </w:rPr>
        <w:t>4</w:t>
      </w:r>
      <w:r w:rsidR="00731E7C" w:rsidRPr="00CF024F">
        <w:rPr>
          <w:spacing w:val="-2"/>
          <w:sz w:val="24"/>
          <w:szCs w:val="24"/>
        </w:rPr>
        <w:t>.</w:t>
      </w:r>
      <w:r w:rsidRPr="00CF024F">
        <w:rPr>
          <w:spacing w:val="-2"/>
          <w:sz w:val="24"/>
          <w:szCs w:val="24"/>
        </w:rPr>
        <w:t xml:space="preserve"> Duke u ndodhur përballë këtij risku gjithmonë të pranishëm, atëherë gjithë fokusi </w:t>
      </w:r>
      <w:r w:rsidR="003B74ED" w:rsidRPr="00CF024F">
        <w:rPr>
          <w:spacing w:val="-2"/>
          <w:sz w:val="24"/>
          <w:szCs w:val="24"/>
        </w:rPr>
        <w:t>i</w:t>
      </w:r>
      <w:r w:rsidRPr="00CF024F">
        <w:rPr>
          <w:spacing w:val="-2"/>
          <w:sz w:val="24"/>
          <w:szCs w:val="24"/>
        </w:rPr>
        <w:t xml:space="preserve"> interpretimit të dispozitave të Kodit Civil përqëndrohet te identifikimi </w:t>
      </w:r>
      <w:r w:rsidR="003B74ED" w:rsidRPr="00CF024F">
        <w:rPr>
          <w:spacing w:val="-2"/>
          <w:sz w:val="24"/>
          <w:szCs w:val="24"/>
        </w:rPr>
        <w:t>i</w:t>
      </w:r>
      <w:r w:rsidRPr="00CF024F">
        <w:rPr>
          <w:spacing w:val="-2"/>
          <w:sz w:val="24"/>
          <w:szCs w:val="24"/>
        </w:rPr>
        <w:t xml:space="preserve"> rrethit të personave, që e gëzojnë cilësinë e trashgimtarëve rezervatarë për të garantuar sa më shumë që të jetë e mundur respektimin e parimit kushtetues të lirisë të disponimit të pronës nga trashgimlënësi me testament. Neni 379 </w:t>
      </w:r>
      <w:r w:rsidR="003B74ED" w:rsidRPr="00CF024F">
        <w:rPr>
          <w:spacing w:val="-2"/>
          <w:sz w:val="24"/>
          <w:szCs w:val="24"/>
        </w:rPr>
        <w:t>i</w:t>
      </w:r>
      <w:r w:rsidRPr="00CF024F">
        <w:rPr>
          <w:spacing w:val="-2"/>
          <w:sz w:val="24"/>
          <w:szCs w:val="24"/>
        </w:rPr>
        <w:t xml:space="preserve"> Kodit Civil </w:t>
      </w:r>
      <w:r w:rsidR="003B74ED" w:rsidRPr="00CF024F">
        <w:rPr>
          <w:spacing w:val="-2"/>
          <w:sz w:val="24"/>
          <w:szCs w:val="24"/>
        </w:rPr>
        <w:t>i</w:t>
      </w:r>
      <w:r w:rsidRPr="00CF024F">
        <w:rPr>
          <w:spacing w:val="-2"/>
          <w:sz w:val="24"/>
          <w:szCs w:val="24"/>
        </w:rPr>
        <w:t xml:space="preserve"> përcakton trashgimtarët rezervatarë si subjekte që plotësojnë njëkohësisht këto kushte: </w:t>
      </w:r>
      <w:r w:rsidRPr="00CF024F">
        <w:rPr>
          <w:i/>
          <w:iCs/>
          <w:spacing w:val="-2"/>
          <w:sz w:val="24"/>
          <w:szCs w:val="24"/>
        </w:rPr>
        <w:t>a-trashgimtar që thirret në trashgimi ligjore në mungesë të testamentit dhe b-gëzojnë cilësitë “ të mitur” dhe “të paaftë për punë</w:t>
      </w:r>
      <w:r w:rsidRPr="00CF024F">
        <w:rPr>
          <w:spacing w:val="-2"/>
          <w:sz w:val="24"/>
          <w:szCs w:val="24"/>
        </w:rPr>
        <w:t>”. Kuptohet se trashgimtari rezervatarë përvecse lidhjes së afërt gjinore me trashgimlënësin</w:t>
      </w:r>
      <w:r w:rsidR="00E95986" w:rsidRPr="00CF024F">
        <w:rPr>
          <w:spacing w:val="-2"/>
          <w:sz w:val="24"/>
          <w:szCs w:val="24"/>
        </w:rPr>
        <w:t>,</w:t>
      </w:r>
      <w:r w:rsidRPr="00CF024F">
        <w:rPr>
          <w:spacing w:val="-2"/>
          <w:sz w:val="24"/>
          <w:szCs w:val="24"/>
        </w:rPr>
        <w:t xml:space="preserve"> që </w:t>
      </w:r>
      <w:r w:rsidR="00A71460" w:rsidRPr="00CF024F">
        <w:rPr>
          <w:spacing w:val="-2"/>
          <w:sz w:val="24"/>
          <w:szCs w:val="24"/>
        </w:rPr>
        <w:t>i</w:t>
      </w:r>
      <w:r w:rsidRPr="00CF024F">
        <w:rPr>
          <w:spacing w:val="-2"/>
          <w:sz w:val="24"/>
          <w:szCs w:val="24"/>
        </w:rPr>
        <w:t xml:space="preserve"> jep atij cilësinë e trashgimtarit të thirrur në trashgimi duhet të jetë një trashgimtar nevojtar. Pra, rezerva ligjore e pranuar në Kodin tonë Civil udhëhiqet nga funksioni humanitar i asistencës për trashgimtarët e paaftë për punë, nga mosha ose nga gjëndja shëndetsore, pavarësisht nga gjëndja ekonomike, që ata mund të gëzojnë personalisht. Nga të gjitha dispozitat e pjesës së trashgimisë të </w:t>
      </w:r>
      <w:r w:rsidR="00B337DA" w:rsidRPr="00CF024F">
        <w:rPr>
          <w:spacing w:val="-2"/>
          <w:sz w:val="24"/>
          <w:szCs w:val="24"/>
        </w:rPr>
        <w:t>K</w:t>
      </w:r>
      <w:r w:rsidRPr="00CF024F">
        <w:rPr>
          <w:spacing w:val="-2"/>
          <w:sz w:val="24"/>
          <w:szCs w:val="24"/>
        </w:rPr>
        <w:t xml:space="preserve">odit </w:t>
      </w:r>
      <w:r w:rsidR="00B337DA" w:rsidRPr="00CF024F">
        <w:rPr>
          <w:spacing w:val="-2"/>
          <w:sz w:val="24"/>
          <w:szCs w:val="24"/>
        </w:rPr>
        <w:t>C</w:t>
      </w:r>
      <w:r w:rsidRPr="00CF024F">
        <w:rPr>
          <w:spacing w:val="-2"/>
          <w:sz w:val="24"/>
          <w:szCs w:val="24"/>
        </w:rPr>
        <w:t xml:space="preserve">ivil kuptohet se pasuria, që mund të ketë personalisht trashgimtari rezervatarë nuk e përjashton atë nga fitimi </w:t>
      </w:r>
      <w:r w:rsidR="00B337DA" w:rsidRPr="00CF024F">
        <w:rPr>
          <w:spacing w:val="-2"/>
          <w:sz w:val="24"/>
          <w:szCs w:val="24"/>
        </w:rPr>
        <w:t>i</w:t>
      </w:r>
      <w:r w:rsidRPr="00CF024F">
        <w:rPr>
          <w:spacing w:val="-2"/>
          <w:sz w:val="24"/>
          <w:szCs w:val="24"/>
        </w:rPr>
        <w:t xml:space="preserve"> të drejtave nëpërmjet trashgimisë së detyrueshme (trashgimia me rezervë ligjore). Përfitimi </w:t>
      </w:r>
      <w:r w:rsidR="00BE22A0" w:rsidRPr="00CF024F">
        <w:rPr>
          <w:spacing w:val="-2"/>
          <w:sz w:val="24"/>
          <w:szCs w:val="24"/>
        </w:rPr>
        <w:t>i</w:t>
      </w:r>
      <w:r w:rsidRPr="00CF024F">
        <w:rPr>
          <w:spacing w:val="-2"/>
          <w:sz w:val="24"/>
          <w:szCs w:val="24"/>
        </w:rPr>
        <w:t xml:space="preserve"> trashgimisë për trashgimtarët rezervatarë pa asnjë kufizim në pjesë në të njëjtën mënyrë sikurse trashgimlënësi të mos kishte lënë testament dhe pavarësisht gjëndjen ekonomike të trashgimtarit në fakt rrit mundësinë e goditjes për pavlefshmëri të testamentit duke e shndërruar atë në një formë jo të sigurt të fitimit të pronësisë për trashgimtarin testamentar. Në gjëndjen aktuale të rregullimit ligjor të trashgimisë në Kodin Civil, interpretimi harmonik </w:t>
      </w:r>
      <w:r w:rsidR="00BE22A0" w:rsidRPr="00CF024F">
        <w:rPr>
          <w:spacing w:val="-2"/>
          <w:sz w:val="24"/>
          <w:szCs w:val="24"/>
        </w:rPr>
        <w:t>i</w:t>
      </w:r>
      <w:r w:rsidRPr="00CF024F">
        <w:rPr>
          <w:spacing w:val="-2"/>
          <w:sz w:val="24"/>
          <w:szCs w:val="24"/>
        </w:rPr>
        <w:t xml:space="preserve"> dispozitave mbetet e vetmja mënyrë për të ruajtur ekuilibrin midis interesave të trashgimlënësit e trashgimtarit testamentar nga njëra anë dhe ato të trashgimtarëve rezervatarë nga ana tjetër</w:t>
      </w:r>
      <w:r w:rsidR="00BE22A0" w:rsidRPr="00CF024F">
        <w:rPr>
          <w:spacing w:val="-2"/>
          <w:sz w:val="24"/>
          <w:szCs w:val="24"/>
        </w:rPr>
        <w:t>,</w:t>
      </w:r>
      <w:r w:rsidRPr="00CF024F">
        <w:rPr>
          <w:spacing w:val="-2"/>
          <w:sz w:val="24"/>
          <w:szCs w:val="24"/>
        </w:rPr>
        <w:t xml:space="preserve"> pa cënuar thelbin e të drejtës së testatorit për të disponuar pasurinë e tij me testament. Nga ana tjetër e drejta e trashgimlënësit për të përjashtuar nga trashgimia trashgimtarët ligjor duhet të ketë të njëjtat kufizime si edhe përjashtimi ligjor </w:t>
      </w:r>
      <w:r w:rsidR="00BE22A0" w:rsidRPr="00CF024F">
        <w:rPr>
          <w:spacing w:val="-2"/>
          <w:sz w:val="24"/>
          <w:szCs w:val="24"/>
        </w:rPr>
        <w:t>i</w:t>
      </w:r>
      <w:r w:rsidRPr="00CF024F">
        <w:rPr>
          <w:spacing w:val="-2"/>
          <w:sz w:val="24"/>
          <w:szCs w:val="24"/>
        </w:rPr>
        <w:t xml:space="preserve"> trashgimtarëve për shkak të padenjësisë dhe nuk mund të jetë më e gjerë se kjo e fundit. Padenjësia e prindit sipas nenit 323 të Kodit Civil nuk përbën shkak për përjashtimin e fëmijës së tij që trashëgon me zëvendësim trashgimlënësin. Nën të njëjtën llogjik neni 361/2 </w:t>
      </w:r>
      <w:r w:rsidR="00BE22A0" w:rsidRPr="00CF024F">
        <w:rPr>
          <w:spacing w:val="-2"/>
          <w:sz w:val="24"/>
          <w:szCs w:val="24"/>
        </w:rPr>
        <w:t>i</w:t>
      </w:r>
      <w:r w:rsidRPr="00CF024F">
        <w:rPr>
          <w:spacing w:val="-2"/>
          <w:sz w:val="24"/>
          <w:szCs w:val="24"/>
        </w:rPr>
        <w:t xml:space="preserve"> Kodit Civil parashikon si shkak zëvendësimi si rastin e vdekjes, padenjësisë, heqjes dorë dhe atë të përjashtimit të fëmijës së trashgimlënësit duke </w:t>
      </w:r>
      <w:r w:rsidR="008A3826" w:rsidRPr="00CF024F">
        <w:rPr>
          <w:spacing w:val="-2"/>
          <w:sz w:val="24"/>
          <w:szCs w:val="24"/>
        </w:rPr>
        <w:t>i</w:t>
      </w:r>
      <w:r w:rsidRPr="00CF024F">
        <w:rPr>
          <w:spacing w:val="-2"/>
          <w:sz w:val="24"/>
          <w:szCs w:val="24"/>
        </w:rPr>
        <w:t xml:space="preserve"> hapur rrugë trashgimisë me zëvendësim në favor të fëmijëve të fëmijëve.</w:t>
      </w:r>
    </w:p>
    <w:p w14:paraId="5A87273E" w14:textId="77777777" w:rsidR="00CF024F" w:rsidRDefault="00CA5367" w:rsidP="00CF024F">
      <w:pPr>
        <w:shd w:val="clear" w:color="auto" w:fill="FFFFFF"/>
        <w:ind w:firstLine="720"/>
        <w:jc w:val="both"/>
        <w:rPr>
          <w:spacing w:val="-2"/>
          <w:sz w:val="24"/>
          <w:szCs w:val="24"/>
        </w:rPr>
      </w:pPr>
      <w:r w:rsidRPr="00CF024F">
        <w:rPr>
          <w:spacing w:val="-2"/>
          <w:sz w:val="24"/>
          <w:szCs w:val="24"/>
        </w:rPr>
        <w:t>2</w:t>
      </w:r>
      <w:r w:rsidR="00BB69B6" w:rsidRPr="00CF024F">
        <w:rPr>
          <w:spacing w:val="-2"/>
          <w:sz w:val="24"/>
          <w:szCs w:val="24"/>
        </w:rPr>
        <w:t>5</w:t>
      </w:r>
      <w:r w:rsidRPr="00CF024F">
        <w:rPr>
          <w:spacing w:val="-2"/>
          <w:sz w:val="24"/>
          <w:szCs w:val="24"/>
        </w:rPr>
        <w:t>. Në rastin konkret trashgimlënë</w:t>
      </w:r>
      <w:r w:rsidR="000126C7" w:rsidRPr="00CF024F">
        <w:rPr>
          <w:spacing w:val="-2"/>
          <w:sz w:val="24"/>
          <w:szCs w:val="24"/>
        </w:rPr>
        <w:t>sja</w:t>
      </w:r>
      <w:r w:rsidRPr="00CF024F">
        <w:rPr>
          <w:spacing w:val="-2"/>
          <w:sz w:val="24"/>
          <w:szCs w:val="24"/>
        </w:rPr>
        <w:t xml:space="preserve"> ka disponuar pasurinë e </w:t>
      </w:r>
      <w:r w:rsidR="000126C7" w:rsidRPr="00CF024F">
        <w:rPr>
          <w:spacing w:val="-2"/>
          <w:sz w:val="24"/>
          <w:szCs w:val="24"/>
        </w:rPr>
        <w:t>saj</w:t>
      </w:r>
      <w:r w:rsidRPr="00CF024F">
        <w:rPr>
          <w:spacing w:val="-2"/>
          <w:sz w:val="24"/>
          <w:szCs w:val="24"/>
        </w:rPr>
        <w:t xml:space="preserve"> me testament në favor të fëmijë</w:t>
      </w:r>
      <w:r w:rsidR="000126C7" w:rsidRPr="00CF024F">
        <w:rPr>
          <w:spacing w:val="-2"/>
          <w:sz w:val="24"/>
          <w:szCs w:val="24"/>
        </w:rPr>
        <w:t>ve</w:t>
      </w:r>
      <w:r w:rsidRPr="00CF024F">
        <w:rPr>
          <w:spacing w:val="-2"/>
          <w:sz w:val="24"/>
          <w:szCs w:val="24"/>
        </w:rPr>
        <w:t xml:space="preserve"> </w:t>
      </w:r>
      <w:r w:rsidR="000126C7" w:rsidRPr="00CF024F">
        <w:rPr>
          <w:spacing w:val="-2"/>
          <w:sz w:val="24"/>
          <w:szCs w:val="24"/>
        </w:rPr>
        <w:t>t</w:t>
      </w:r>
      <w:r w:rsidRPr="00CF024F">
        <w:rPr>
          <w:spacing w:val="-2"/>
          <w:sz w:val="24"/>
          <w:szCs w:val="24"/>
        </w:rPr>
        <w:t xml:space="preserve">ë </w:t>
      </w:r>
      <w:r w:rsidR="00E811E9" w:rsidRPr="00CF024F">
        <w:rPr>
          <w:spacing w:val="-2"/>
          <w:sz w:val="24"/>
          <w:szCs w:val="24"/>
        </w:rPr>
        <w:t>saj</w:t>
      </w:r>
      <w:r w:rsidR="000126C7" w:rsidRPr="00CF024F">
        <w:rPr>
          <w:spacing w:val="-2"/>
          <w:sz w:val="24"/>
          <w:szCs w:val="24"/>
        </w:rPr>
        <w:t xml:space="preserve"> </w:t>
      </w:r>
      <w:r w:rsidR="000126C7" w:rsidRPr="00CF024F">
        <w:rPr>
          <w:color w:val="000000" w:themeColor="text1"/>
          <w:spacing w:val="-2"/>
          <w:sz w:val="24"/>
          <w:szCs w:val="24"/>
        </w:rPr>
        <w:t>Fatbardha Dervishi, Osman Dervishi dhe Agron Dervishi</w:t>
      </w:r>
      <w:r w:rsidRPr="00CF024F">
        <w:rPr>
          <w:color w:val="000000" w:themeColor="text1"/>
          <w:spacing w:val="-2"/>
          <w:sz w:val="24"/>
          <w:szCs w:val="24"/>
        </w:rPr>
        <w:t>.</w:t>
      </w:r>
      <w:r w:rsidRPr="00CF024F">
        <w:rPr>
          <w:spacing w:val="-2"/>
          <w:sz w:val="24"/>
          <w:szCs w:val="24"/>
        </w:rPr>
        <w:t xml:space="preserve"> Nëpërmjet këtij disponimi universal ai ka përjashtuar të gjithë trashgimtarët e tij të tjerë ligjore nga trashgimia. Paditësit pretendojnë pavlefshmërinë e testamentit, pasi kanë qënë të mitur në kohën e </w:t>
      </w:r>
      <w:r w:rsidR="00430835" w:rsidRPr="00CF024F">
        <w:rPr>
          <w:spacing w:val="-2"/>
          <w:sz w:val="24"/>
          <w:szCs w:val="24"/>
        </w:rPr>
        <w:t>ç</w:t>
      </w:r>
      <w:r w:rsidRPr="00CF024F">
        <w:rPr>
          <w:spacing w:val="-2"/>
          <w:sz w:val="24"/>
          <w:szCs w:val="24"/>
        </w:rPr>
        <w:t>eljes së trashgimisë dhe se thirreshin në trashgimi me zëvendësim, pasi trashgimlënës</w:t>
      </w:r>
      <w:r w:rsidR="0072734B" w:rsidRPr="00CF024F">
        <w:rPr>
          <w:spacing w:val="-2"/>
          <w:sz w:val="24"/>
          <w:szCs w:val="24"/>
        </w:rPr>
        <w:t>ja</w:t>
      </w:r>
      <w:r w:rsidRPr="00CF024F">
        <w:rPr>
          <w:spacing w:val="-2"/>
          <w:sz w:val="24"/>
          <w:szCs w:val="24"/>
        </w:rPr>
        <w:t xml:space="preserve"> ka përjashtuar prindërit e tyre sipas nenit 361 të Kodit Civil. Kolegji vlerëson se Kodi Civil e përcakton rrethin e trashgimtarëve ligjor në nenin 360 të Kodit Civil dhe ata janë; </w:t>
      </w:r>
      <w:r w:rsidRPr="00CF024F">
        <w:rPr>
          <w:b/>
          <w:bCs/>
          <w:i/>
          <w:iCs/>
          <w:spacing w:val="-2"/>
          <w:sz w:val="24"/>
          <w:szCs w:val="24"/>
        </w:rPr>
        <w:t>fëmijët, fëmijët e fëmijëve</w:t>
      </w:r>
      <w:r w:rsidRPr="00CF024F">
        <w:rPr>
          <w:i/>
          <w:iCs/>
          <w:spacing w:val="-2"/>
          <w:sz w:val="24"/>
          <w:szCs w:val="24"/>
        </w:rPr>
        <w:t>, bashkëshorti, prindërit, vëllezërit e motrat dhe fëmijët e vëllezërve e të motrave të paravdekur, gjyshi e gjyshja e të paralindurit e tjerë, personat e paaftë për punë në ngarkim të trashëgimlënësit, të afërmit e tjerë deri në shkallën e gjashtë, si dhe shteti</w:t>
      </w:r>
      <w:r w:rsidRPr="00CF024F">
        <w:rPr>
          <w:spacing w:val="-2"/>
          <w:sz w:val="24"/>
          <w:szCs w:val="24"/>
        </w:rPr>
        <w:t>. Pra</w:t>
      </w:r>
      <w:r w:rsidR="009E2F7F" w:rsidRPr="00CF024F">
        <w:rPr>
          <w:spacing w:val="-2"/>
          <w:sz w:val="24"/>
          <w:szCs w:val="24"/>
        </w:rPr>
        <w:t>,</w:t>
      </w:r>
      <w:r w:rsidRPr="00CF024F">
        <w:rPr>
          <w:spacing w:val="-2"/>
          <w:sz w:val="24"/>
          <w:szCs w:val="24"/>
        </w:rPr>
        <w:t xml:space="preserve"> Kodi Civil e kufizon cilësinë e trashgimtarëve te fëmijët</w:t>
      </w:r>
      <w:r w:rsidR="009E2F7F" w:rsidRPr="00CF024F">
        <w:rPr>
          <w:spacing w:val="-2"/>
          <w:sz w:val="24"/>
          <w:szCs w:val="24"/>
        </w:rPr>
        <w:t>,</w:t>
      </w:r>
      <w:r w:rsidRPr="00CF024F">
        <w:rPr>
          <w:spacing w:val="-2"/>
          <w:sz w:val="24"/>
          <w:szCs w:val="24"/>
        </w:rPr>
        <w:t xml:space="preserve"> fëmijët e fëmijëve pa cituar </w:t>
      </w:r>
      <w:r w:rsidRPr="00CF024F">
        <w:rPr>
          <w:spacing w:val="-2"/>
          <w:sz w:val="24"/>
          <w:szCs w:val="24"/>
          <w:u w:val="single"/>
        </w:rPr>
        <w:t>të paslindur të tjerë të fëmijëve të fëmijëve</w:t>
      </w:r>
      <w:r w:rsidRPr="00CF024F">
        <w:rPr>
          <w:spacing w:val="-2"/>
          <w:sz w:val="24"/>
          <w:szCs w:val="24"/>
        </w:rPr>
        <w:t xml:space="preserve">. Ndërkohë neni 361/2 të Kodit Civil parashikon se; </w:t>
      </w:r>
      <w:r w:rsidRPr="00CF024F">
        <w:rPr>
          <w:i/>
          <w:iCs/>
          <w:spacing w:val="-2"/>
          <w:sz w:val="24"/>
          <w:szCs w:val="24"/>
          <w:u w:val="single"/>
        </w:rPr>
        <w:t>Kur  një  nga  fëmijët  ka  vdekur  para  trashëgimlënësit</w:t>
      </w:r>
      <w:r w:rsidRPr="00CF024F">
        <w:rPr>
          <w:i/>
          <w:iCs/>
          <w:spacing w:val="-2"/>
          <w:sz w:val="24"/>
          <w:szCs w:val="24"/>
        </w:rPr>
        <w:t xml:space="preserve">,  është  bërë  i  padenjë  për  të  trashëguar,  ka  hequr  dorë  nga  trashëgimi,  ose  është  i  përjashtuar  nga  trashëgimi,  </w:t>
      </w:r>
      <w:r w:rsidRPr="00CF024F">
        <w:rPr>
          <w:i/>
          <w:iCs/>
          <w:spacing w:val="-2"/>
          <w:sz w:val="24"/>
          <w:szCs w:val="24"/>
          <w:u w:val="single"/>
        </w:rPr>
        <w:t>në  vend  të  tij  hyjnë  me  zëvendësim</w:t>
      </w:r>
      <w:r w:rsidRPr="00CF024F">
        <w:rPr>
          <w:i/>
          <w:iCs/>
          <w:spacing w:val="-2"/>
          <w:sz w:val="24"/>
          <w:szCs w:val="24"/>
        </w:rPr>
        <w:t xml:space="preserve">  </w:t>
      </w:r>
      <w:r w:rsidRPr="00CF024F">
        <w:rPr>
          <w:i/>
          <w:iCs/>
          <w:spacing w:val="-2"/>
          <w:sz w:val="24"/>
          <w:szCs w:val="24"/>
          <w:u w:val="single"/>
        </w:rPr>
        <w:t>fëmijët  e  tij</w:t>
      </w:r>
      <w:r w:rsidRPr="00CF024F">
        <w:rPr>
          <w:i/>
          <w:iCs/>
          <w:spacing w:val="-2"/>
          <w:sz w:val="24"/>
          <w:szCs w:val="24"/>
        </w:rPr>
        <w:t xml:space="preserve">  dhe  kur  për  shkaqet  e  sipërme  nuk  mund  të  jenë  trashëgimtarë,  </w:t>
      </w:r>
      <w:r w:rsidRPr="00CF024F">
        <w:rPr>
          <w:i/>
          <w:iCs/>
          <w:spacing w:val="-2"/>
          <w:sz w:val="24"/>
          <w:szCs w:val="24"/>
          <w:u w:val="single"/>
        </w:rPr>
        <w:t>vijnë  në  trashëgim</w:t>
      </w:r>
      <w:r w:rsidRPr="00CF024F">
        <w:rPr>
          <w:i/>
          <w:iCs/>
          <w:spacing w:val="-2"/>
          <w:sz w:val="24"/>
          <w:szCs w:val="24"/>
        </w:rPr>
        <w:t xml:space="preserve">  të  paslindurit  e  tyre  pa  kufizim.</w:t>
      </w:r>
      <w:r w:rsidRPr="00CF024F">
        <w:rPr>
          <w:spacing w:val="-2"/>
          <w:sz w:val="24"/>
          <w:szCs w:val="24"/>
        </w:rPr>
        <w:t xml:space="preserve"> Pra</w:t>
      </w:r>
      <w:r w:rsidR="009306B4" w:rsidRPr="00CF024F">
        <w:rPr>
          <w:spacing w:val="-2"/>
          <w:sz w:val="24"/>
          <w:szCs w:val="24"/>
        </w:rPr>
        <w:t>,</w:t>
      </w:r>
      <w:r w:rsidRPr="00CF024F">
        <w:rPr>
          <w:spacing w:val="-2"/>
          <w:sz w:val="24"/>
          <w:szCs w:val="24"/>
        </w:rPr>
        <w:t xml:space="preserve"> sipas kësaj dispozite rezulton se </w:t>
      </w:r>
      <w:r w:rsidRPr="00CF024F">
        <w:rPr>
          <w:spacing w:val="-2"/>
          <w:sz w:val="24"/>
          <w:szCs w:val="24"/>
          <w:u w:val="single"/>
        </w:rPr>
        <w:t>fëmijët e fëmijëve janë trashgimtarë me zëvendësim të fëmijëve të trashgimlënësit</w:t>
      </w:r>
      <w:r w:rsidRPr="00CF024F">
        <w:rPr>
          <w:spacing w:val="-2"/>
          <w:sz w:val="24"/>
          <w:szCs w:val="24"/>
        </w:rPr>
        <w:t xml:space="preserve"> kur fëmija e trashgimlënësit ka vdekur para tij, është shpallur </w:t>
      </w:r>
      <w:r w:rsidR="00100551" w:rsidRPr="00CF024F">
        <w:rPr>
          <w:spacing w:val="-2"/>
          <w:sz w:val="24"/>
          <w:szCs w:val="24"/>
        </w:rPr>
        <w:t>i</w:t>
      </w:r>
      <w:r w:rsidRPr="00CF024F">
        <w:rPr>
          <w:spacing w:val="-2"/>
          <w:sz w:val="24"/>
          <w:szCs w:val="24"/>
        </w:rPr>
        <w:t xml:space="preserve"> padenjë, ka hequr dorë nga trashgimia, apo është përjashtuar. Vetëm për fëmijët e fëmijëve dispozita përdor togfjalëshin përcaktues “hyjnë me  zëvendësim”, ndërkohë që për të paslindurit e tjerë të këtyre (të fëmijëve të fëmijëve) cilëson se </w:t>
      </w:r>
      <w:r w:rsidR="00BB69B6" w:rsidRPr="00CF024F">
        <w:rPr>
          <w:spacing w:val="-2"/>
          <w:sz w:val="24"/>
          <w:szCs w:val="24"/>
        </w:rPr>
        <w:t>‘</w:t>
      </w:r>
      <w:r w:rsidRPr="00CF024F">
        <w:rPr>
          <w:spacing w:val="-2"/>
          <w:sz w:val="24"/>
          <w:szCs w:val="24"/>
        </w:rPr>
        <w:t>vijnë në trashëgim</w:t>
      </w:r>
      <w:r w:rsidR="00BB69B6" w:rsidRPr="00CF024F">
        <w:rPr>
          <w:spacing w:val="-2"/>
          <w:sz w:val="24"/>
          <w:szCs w:val="24"/>
        </w:rPr>
        <w:t>’</w:t>
      </w:r>
      <w:r w:rsidRPr="00CF024F">
        <w:rPr>
          <w:spacing w:val="-2"/>
          <w:sz w:val="24"/>
          <w:szCs w:val="24"/>
        </w:rPr>
        <w:t>. Pra</w:t>
      </w:r>
      <w:r w:rsidR="00585A0F" w:rsidRPr="00CF024F">
        <w:rPr>
          <w:spacing w:val="-2"/>
          <w:sz w:val="24"/>
          <w:szCs w:val="24"/>
        </w:rPr>
        <w:t>,</w:t>
      </w:r>
      <w:r w:rsidRPr="00CF024F">
        <w:rPr>
          <w:spacing w:val="-2"/>
          <w:sz w:val="24"/>
          <w:szCs w:val="24"/>
        </w:rPr>
        <w:t xml:space="preserve"> për të paslindurit e fëmijëve të fëmijëve </w:t>
      </w:r>
    </w:p>
    <w:p w14:paraId="29A670D7" w14:textId="77777777" w:rsidR="00CF024F" w:rsidRDefault="00CF024F" w:rsidP="00CF024F">
      <w:pPr>
        <w:shd w:val="clear" w:color="auto" w:fill="FFFFFF"/>
        <w:jc w:val="both"/>
        <w:rPr>
          <w:spacing w:val="-2"/>
          <w:sz w:val="24"/>
          <w:szCs w:val="24"/>
        </w:rPr>
      </w:pPr>
    </w:p>
    <w:p w14:paraId="430C0FF3" w14:textId="41EC8490" w:rsidR="00CA5367" w:rsidRPr="00CF024F" w:rsidRDefault="00CA5367" w:rsidP="00CF024F">
      <w:pPr>
        <w:shd w:val="clear" w:color="auto" w:fill="FFFFFF"/>
        <w:jc w:val="both"/>
        <w:rPr>
          <w:spacing w:val="-2"/>
          <w:sz w:val="24"/>
          <w:szCs w:val="24"/>
          <w:highlight w:val="yellow"/>
        </w:rPr>
      </w:pPr>
      <w:r w:rsidRPr="00CF024F">
        <w:rPr>
          <w:spacing w:val="-2"/>
          <w:sz w:val="24"/>
          <w:szCs w:val="24"/>
        </w:rPr>
        <w:lastRenderedPageBreak/>
        <w:t xml:space="preserve">megjithëse vijnë në trashgimi për shkaqet e përcaktuara në nenin 361 të Kodit Civil ata nuk konsiderohen nga dispozita si trashgimtarë me zëvendësim. Ky  trajtim </w:t>
      </w:r>
      <w:r w:rsidR="00A73252" w:rsidRPr="00CF024F">
        <w:rPr>
          <w:spacing w:val="-2"/>
          <w:sz w:val="24"/>
          <w:szCs w:val="24"/>
        </w:rPr>
        <w:t>i</w:t>
      </w:r>
      <w:r w:rsidRPr="00CF024F">
        <w:rPr>
          <w:spacing w:val="-2"/>
          <w:sz w:val="24"/>
          <w:szCs w:val="24"/>
        </w:rPr>
        <w:t xml:space="preserve"> diferencuar </w:t>
      </w:r>
      <w:r w:rsidR="00A73252" w:rsidRPr="00CF024F">
        <w:rPr>
          <w:spacing w:val="-2"/>
          <w:sz w:val="24"/>
          <w:szCs w:val="24"/>
        </w:rPr>
        <w:t>i</w:t>
      </w:r>
      <w:r w:rsidRPr="00CF024F">
        <w:rPr>
          <w:spacing w:val="-2"/>
          <w:sz w:val="24"/>
          <w:szCs w:val="24"/>
        </w:rPr>
        <w:t xml:space="preserve"> fëmijëve të fëmijëve nga pasardhësit e këtyre të fundit është në përputhje me nenin 360 të Kodit Civil sipas të cilit vetëm fëmijët e fëmijëve e kanë ligjërisht cilësinë e trashgimtarëve. </w:t>
      </w:r>
    </w:p>
    <w:p w14:paraId="40CCB11F" w14:textId="725CADB6" w:rsidR="00CA5367" w:rsidRPr="00CF024F" w:rsidRDefault="00755845" w:rsidP="00CF024F">
      <w:pPr>
        <w:shd w:val="clear" w:color="auto" w:fill="FFFFFF"/>
        <w:ind w:firstLine="720"/>
        <w:jc w:val="both"/>
        <w:rPr>
          <w:spacing w:val="-2"/>
          <w:sz w:val="24"/>
          <w:szCs w:val="24"/>
          <w:highlight w:val="yellow"/>
        </w:rPr>
      </w:pPr>
      <w:r w:rsidRPr="00CF024F">
        <w:rPr>
          <w:spacing w:val="-2"/>
          <w:sz w:val="24"/>
          <w:szCs w:val="24"/>
        </w:rPr>
        <w:t>2</w:t>
      </w:r>
      <w:r w:rsidR="00BB69B6" w:rsidRPr="00CF024F">
        <w:rPr>
          <w:spacing w:val="-2"/>
          <w:sz w:val="24"/>
          <w:szCs w:val="24"/>
        </w:rPr>
        <w:t>6</w:t>
      </w:r>
      <w:r w:rsidR="00CA5367" w:rsidRPr="00CF024F">
        <w:rPr>
          <w:spacing w:val="-2"/>
          <w:sz w:val="24"/>
          <w:szCs w:val="24"/>
        </w:rPr>
        <w:t xml:space="preserve">. Duke iu rikthyer përcaktimeve të trashgimtarëve rezervatarë sipas nenit 379 të Kodit Civil rezulton se një cilësi të tillë e kanë në mënyrë të shprehur fëmijët e mitur të trashgimlënësit (ose të paaftë për punë) dhe trashgimtarët e tjerë të mitur (ose të paaftë për punë) që trashëgojnë me zëvendësim sipas nenit 361/2 të </w:t>
      </w:r>
      <w:r w:rsidR="009B04B0" w:rsidRPr="00CF024F">
        <w:rPr>
          <w:spacing w:val="-2"/>
          <w:sz w:val="24"/>
          <w:szCs w:val="24"/>
        </w:rPr>
        <w:t>K</w:t>
      </w:r>
      <w:r w:rsidR="00CA5367" w:rsidRPr="00CF024F">
        <w:rPr>
          <w:spacing w:val="-2"/>
          <w:sz w:val="24"/>
          <w:szCs w:val="24"/>
        </w:rPr>
        <w:t xml:space="preserve">odit Civil. Pra cilësinë e trashgimtarit rezervatarë sipas nenit 361/2 të </w:t>
      </w:r>
      <w:r w:rsidR="001C32F7" w:rsidRPr="00CF024F">
        <w:rPr>
          <w:spacing w:val="-2"/>
          <w:sz w:val="24"/>
          <w:szCs w:val="24"/>
        </w:rPr>
        <w:t>K</w:t>
      </w:r>
      <w:r w:rsidR="00CA5367" w:rsidRPr="00CF024F">
        <w:rPr>
          <w:spacing w:val="-2"/>
          <w:sz w:val="24"/>
          <w:szCs w:val="24"/>
        </w:rPr>
        <w:t xml:space="preserve">odit </w:t>
      </w:r>
      <w:r w:rsidR="001C32F7" w:rsidRPr="00CF024F">
        <w:rPr>
          <w:spacing w:val="-2"/>
          <w:sz w:val="24"/>
          <w:szCs w:val="24"/>
        </w:rPr>
        <w:t>C</w:t>
      </w:r>
      <w:r w:rsidR="00CA5367" w:rsidRPr="00CF024F">
        <w:rPr>
          <w:spacing w:val="-2"/>
          <w:sz w:val="24"/>
          <w:szCs w:val="24"/>
        </w:rPr>
        <w:t xml:space="preserve">ivil e kanë vetëm ata që trashëgojnë me zëvendësim, që janë pikërisht fëmijët e fëmijëve dhe jo pasardhësit e tjerë të këtyre të fundit, sikurse janë paditësit. Në rast se legjislatori do të kishte si qëllim të përfshinte në rrethin e trashgimtarëve rezervatarë edhe pasardhësit e tjerë të fëmijëve të fëmijëve atëherë së pari do </w:t>
      </w:r>
      <w:r w:rsidR="001C32F7" w:rsidRPr="00CF024F">
        <w:rPr>
          <w:spacing w:val="-2"/>
          <w:sz w:val="24"/>
          <w:szCs w:val="24"/>
        </w:rPr>
        <w:t>i</w:t>
      </w:r>
      <w:r w:rsidR="00CA5367" w:rsidRPr="00CF024F">
        <w:rPr>
          <w:spacing w:val="-2"/>
          <w:sz w:val="24"/>
          <w:szCs w:val="24"/>
        </w:rPr>
        <w:t xml:space="preserve"> cilësonte ata shprehimisht si trashgimtar sipas nenit 360 të Kodit Civil, gjë që nuk e ka bërë dhe së dyti nuk do të përdorte në nenin 379 të Kodit Civil togfjalëshin përcaktues “që trashëgojnë më zevendësim” por që </w:t>
      </w:r>
      <w:r w:rsidR="00BB69B6" w:rsidRPr="00CF024F">
        <w:rPr>
          <w:spacing w:val="-2"/>
          <w:sz w:val="24"/>
          <w:szCs w:val="24"/>
        </w:rPr>
        <w:t>‘</w:t>
      </w:r>
      <w:r w:rsidR="00CA5367" w:rsidRPr="00CF024F">
        <w:rPr>
          <w:spacing w:val="-2"/>
          <w:sz w:val="24"/>
          <w:szCs w:val="24"/>
        </w:rPr>
        <w:t>vijnë në trashëgim</w:t>
      </w:r>
      <w:r w:rsidR="00BB69B6" w:rsidRPr="00CF024F">
        <w:rPr>
          <w:spacing w:val="-2"/>
          <w:sz w:val="24"/>
          <w:szCs w:val="24"/>
        </w:rPr>
        <w:t>’</w:t>
      </w:r>
      <w:r w:rsidR="00CA5367" w:rsidRPr="00CF024F">
        <w:rPr>
          <w:spacing w:val="-2"/>
          <w:sz w:val="24"/>
          <w:szCs w:val="24"/>
        </w:rPr>
        <w:t xml:space="preserve">. Përdorimi </w:t>
      </w:r>
      <w:r w:rsidR="0042539D" w:rsidRPr="00CF024F">
        <w:rPr>
          <w:spacing w:val="-2"/>
          <w:sz w:val="24"/>
          <w:szCs w:val="24"/>
        </w:rPr>
        <w:t>i</w:t>
      </w:r>
      <w:r w:rsidR="00CA5367" w:rsidRPr="00CF024F">
        <w:rPr>
          <w:spacing w:val="-2"/>
          <w:sz w:val="24"/>
          <w:szCs w:val="24"/>
        </w:rPr>
        <w:t xml:space="preserve"> epitetit cilësues “zëvendësim” vetëm në rastet e thirrjes në trashëgim të fëmijëve të fëmijëve në nenin 361/2 të Kodit Civil është bërë me qëllim për të diferencuar këta të fundit si trashgimtarë rezervatarë nga pasardhësit e tjerë, që megjithëse vijnë në trashëgim sipas nenit 361/2 të Kodit Civil nuk konsiderohen trashgimtarë rezervatarë. </w:t>
      </w:r>
    </w:p>
    <w:p w14:paraId="07B3D5EC" w14:textId="44815EDB" w:rsidR="00CA5367" w:rsidRPr="00CF024F" w:rsidRDefault="00BB69B6" w:rsidP="00CF024F">
      <w:pPr>
        <w:shd w:val="clear" w:color="auto" w:fill="FFFFFF"/>
        <w:ind w:firstLine="720"/>
        <w:jc w:val="both"/>
        <w:rPr>
          <w:color w:val="FF0000"/>
          <w:spacing w:val="2"/>
          <w:sz w:val="24"/>
          <w:szCs w:val="24"/>
          <w:highlight w:val="yellow"/>
          <w:bdr w:val="none" w:sz="0" w:space="0" w:color="auto" w:frame="1"/>
        </w:rPr>
      </w:pPr>
      <w:r w:rsidRPr="00CF024F">
        <w:rPr>
          <w:spacing w:val="-2"/>
          <w:sz w:val="24"/>
          <w:szCs w:val="24"/>
        </w:rPr>
        <w:t>27</w:t>
      </w:r>
      <w:r w:rsidR="00CA5367" w:rsidRPr="00CF024F">
        <w:rPr>
          <w:spacing w:val="-2"/>
          <w:sz w:val="24"/>
          <w:szCs w:val="24"/>
        </w:rPr>
        <w:t>.</w:t>
      </w:r>
      <w:r w:rsidR="00CF024F" w:rsidRPr="00CF024F">
        <w:rPr>
          <w:spacing w:val="-2"/>
          <w:sz w:val="24"/>
          <w:szCs w:val="24"/>
        </w:rPr>
        <w:t xml:space="preserve"> </w:t>
      </w:r>
      <w:r w:rsidR="00CA5367" w:rsidRPr="00CF024F">
        <w:rPr>
          <w:spacing w:val="-2"/>
          <w:sz w:val="24"/>
          <w:szCs w:val="24"/>
        </w:rPr>
        <w:t xml:space="preserve">Në </w:t>
      </w:r>
      <w:r w:rsidR="00601DD1" w:rsidRPr="00CF024F">
        <w:rPr>
          <w:spacing w:val="-2"/>
          <w:sz w:val="24"/>
          <w:szCs w:val="24"/>
        </w:rPr>
        <w:t>ҫ</w:t>
      </w:r>
      <w:r w:rsidR="00CA5367" w:rsidRPr="00CF024F">
        <w:rPr>
          <w:spacing w:val="-2"/>
          <w:sz w:val="24"/>
          <w:szCs w:val="24"/>
        </w:rPr>
        <w:t xml:space="preserve">ështjen në shqyrtim </w:t>
      </w:r>
      <w:r w:rsidR="00601DD1" w:rsidRPr="00CF024F">
        <w:rPr>
          <w:spacing w:val="-2"/>
          <w:sz w:val="24"/>
          <w:szCs w:val="24"/>
        </w:rPr>
        <w:t>pervec padit</w:t>
      </w:r>
      <w:r w:rsidR="00C25320" w:rsidRPr="00CF024F">
        <w:rPr>
          <w:spacing w:val="-2"/>
          <w:sz w:val="24"/>
          <w:szCs w:val="24"/>
        </w:rPr>
        <w:t>ë</w:t>
      </w:r>
      <w:r w:rsidR="00601DD1" w:rsidRPr="00CF024F">
        <w:rPr>
          <w:spacing w:val="-2"/>
          <w:sz w:val="24"/>
          <w:szCs w:val="24"/>
        </w:rPr>
        <w:t xml:space="preserve">save Alban Dervishi, Anisa Dervishi dhe Enxhi Hani, </w:t>
      </w:r>
      <w:r w:rsidR="00CA5367" w:rsidRPr="00CF024F">
        <w:rPr>
          <w:spacing w:val="-2"/>
          <w:sz w:val="24"/>
          <w:szCs w:val="24"/>
        </w:rPr>
        <w:t>paditësit</w:t>
      </w:r>
      <w:r w:rsidR="00601DD1" w:rsidRPr="00CF024F">
        <w:rPr>
          <w:spacing w:val="-2"/>
          <w:sz w:val="24"/>
          <w:szCs w:val="24"/>
        </w:rPr>
        <w:t xml:space="preserve"> e tjer</w:t>
      </w:r>
      <w:r w:rsidR="00C25320" w:rsidRPr="00CF024F">
        <w:rPr>
          <w:spacing w:val="-2"/>
          <w:sz w:val="24"/>
          <w:szCs w:val="24"/>
        </w:rPr>
        <w:t>ë</w:t>
      </w:r>
      <w:r w:rsidR="00CA5367" w:rsidRPr="00CF024F">
        <w:rPr>
          <w:spacing w:val="-2"/>
          <w:sz w:val="24"/>
          <w:szCs w:val="24"/>
        </w:rPr>
        <w:t xml:space="preserve"> </w:t>
      </w:r>
      <w:r w:rsidR="00967A79" w:rsidRPr="00CF024F">
        <w:rPr>
          <w:spacing w:val="-2"/>
          <w:sz w:val="24"/>
          <w:szCs w:val="24"/>
        </w:rPr>
        <w:t xml:space="preserve"> Endri Mihali, Elisa Gapi, Amela Gapi, Albi Lugja dhe Aurela Lugja </w:t>
      </w:r>
      <w:r w:rsidR="00CA5367" w:rsidRPr="00CF024F">
        <w:rPr>
          <w:spacing w:val="-2"/>
          <w:sz w:val="24"/>
          <w:szCs w:val="24"/>
        </w:rPr>
        <w:t>nuk janë fëmijët e fëmijëve të trashgimlënës</w:t>
      </w:r>
      <w:r w:rsidR="00C25320" w:rsidRPr="00CF024F">
        <w:rPr>
          <w:spacing w:val="-2"/>
          <w:sz w:val="24"/>
          <w:szCs w:val="24"/>
        </w:rPr>
        <w:t>es</w:t>
      </w:r>
      <w:r w:rsidR="00CA5367" w:rsidRPr="00CF024F">
        <w:rPr>
          <w:spacing w:val="-2"/>
          <w:sz w:val="24"/>
          <w:szCs w:val="24"/>
        </w:rPr>
        <w:t>, por janë pasardhës të fëmijëve të fëmijë</w:t>
      </w:r>
      <w:r w:rsidR="00235E00" w:rsidRPr="00CF024F">
        <w:rPr>
          <w:spacing w:val="-2"/>
          <w:sz w:val="24"/>
          <w:szCs w:val="24"/>
        </w:rPr>
        <w:t>ve</w:t>
      </w:r>
      <w:r w:rsidR="00CA5367" w:rsidRPr="00CF024F">
        <w:rPr>
          <w:spacing w:val="-2"/>
          <w:sz w:val="24"/>
          <w:szCs w:val="24"/>
        </w:rPr>
        <w:t xml:space="preserve"> </w:t>
      </w:r>
      <w:r w:rsidR="00235E00" w:rsidRPr="00CF024F">
        <w:rPr>
          <w:spacing w:val="-2"/>
          <w:sz w:val="24"/>
          <w:szCs w:val="24"/>
        </w:rPr>
        <w:t>t</w:t>
      </w:r>
      <w:r w:rsidR="00CA5367" w:rsidRPr="00CF024F">
        <w:rPr>
          <w:spacing w:val="-2"/>
          <w:sz w:val="24"/>
          <w:szCs w:val="24"/>
        </w:rPr>
        <w:t xml:space="preserve">ë </w:t>
      </w:r>
      <w:r w:rsidR="00CA5367" w:rsidRPr="00CF024F">
        <w:rPr>
          <w:color w:val="000000" w:themeColor="text1"/>
          <w:spacing w:val="-2"/>
          <w:sz w:val="24"/>
          <w:szCs w:val="24"/>
        </w:rPr>
        <w:t>t</w:t>
      </w:r>
      <w:r w:rsidR="00AD6AAA" w:rsidRPr="00CF024F">
        <w:rPr>
          <w:color w:val="000000" w:themeColor="text1"/>
          <w:spacing w:val="-2"/>
          <w:sz w:val="24"/>
          <w:szCs w:val="24"/>
        </w:rPr>
        <w:t>rashgimlënëses</w:t>
      </w:r>
      <w:r w:rsidRPr="00CF024F">
        <w:rPr>
          <w:color w:val="000000" w:themeColor="text1"/>
          <w:spacing w:val="-2"/>
          <w:sz w:val="24"/>
          <w:szCs w:val="24"/>
        </w:rPr>
        <w:t>, pra st</w:t>
      </w:r>
      <w:r w:rsidR="00573B72" w:rsidRPr="00CF024F">
        <w:rPr>
          <w:color w:val="000000" w:themeColor="text1"/>
          <w:spacing w:val="-2"/>
          <w:sz w:val="24"/>
          <w:szCs w:val="24"/>
        </w:rPr>
        <w:t>ë</w:t>
      </w:r>
      <w:r w:rsidRPr="00CF024F">
        <w:rPr>
          <w:color w:val="000000" w:themeColor="text1"/>
          <w:spacing w:val="-2"/>
          <w:sz w:val="24"/>
          <w:szCs w:val="24"/>
        </w:rPr>
        <w:t>rnip</w:t>
      </w:r>
      <w:r w:rsidR="00573B72" w:rsidRPr="00CF024F">
        <w:rPr>
          <w:color w:val="000000" w:themeColor="text1"/>
          <w:spacing w:val="-2"/>
          <w:sz w:val="24"/>
          <w:szCs w:val="24"/>
        </w:rPr>
        <w:t>ë</w:t>
      </w:r>
      <w:r w:rsidRPr="00CF024F">
        <w:rPr>
          <w:color w:val="000000" w:themeColor="text1"/>
          <w:spacing w:val="-2"/>
          <w:sz w:val="24"/>
          <w:szCs w:val="24"/>
        </w:rPr>
        <w:t>r e st</w:t>
      </w:r>
      <w:r w:rsidR="00573B72" w:rsidRPr="00CF024F">
        <w:rPr>
          <w:color w:val="000000" w:themeColor="text1"/>
          <w:spacing w:val="-2"/>
          <w:sz w:val="24"/>
          <w:szCs w:val="24"/>
        </w:rPr>
        <w:t>ë</w:t>
      </w:r>
      <w:r w:rsidRPr="00CF024F">
        <w:rPr>
          <w:color w:val="000000" w:themeColor="text1"/>
          <w:spacing w:val="-2"/>
          <w:sz w:val="24"/>
          <w:szCs w:val="24"/>
        </w:rPr>
        <w:t>rmbesa t</w:t>
      </w:r>
      <w:r w:rsidR="00573B72" w:rsidRPr="00CF024F">
        <w:rPr>
          <w:color w:val="000000" w:themeColor="text1"/>
          <w:spacing w:val="-2"/>
          <w:sz w:val="24"/>
          <w:szCs w:val="24"/>
        </w:rPr>
        <w:t>ë</w:t>
      </w:r>
      <w:r w:rsidRPr="00CF024F">
        <w:rPr>
          <w:color w:val="000000" w:themeColor="text1"/>
          <w:spacing w:val="-2"/>
          <w:sz w:val="24"/>
          <w:szCs w:val="24"/>
        </w:rPr>
        <w:t xml:space="preserve"> trashgiml</w:t>
      </w:r>
      <w:r w:rsidR="00573B72" w:rsidRPr="00CF024F">
        <w:rPr>
          <w:color w:val="000000" w:themeColor="text1"/>
          <w:spacing w:val="-2"/>
          <w:sz w:val="24"/>
          <w:szCs w:val="24"/>
        </w:rPr>
        <w:t>ë</w:t>
      </w:r>
      <w:r w:rsidRPr="00CF024F">
        <w:rPr>
          <w:color w:val="000000" w:themeColor="text1"/>
          <w:spacing w:val="-2"/>
          <w:sz w:val="24"/>
          <w:szCs w:val="24"/>
        </w:rPr>
        <w:t>n</w:t>
      </w:r>
      <w:r w:rsidR="00573B72" w:rsidRPr="00CF024F">
        <w:rPr>
          <w:color w:val="000000" w:themeColor="text1"/>
          <w:spacing w:val="-2"/>
          <w:sz w:val="24"/>
          <w:szCs w:val="24"/>
        </w:rPr>
        <w:t>ë</w:t>
      </w:r>
      <w:r w:rsidRPr="00CF024F">
        <w:rPr>
          <w:color w:val="000000" w:themeColor="text1"/>
          <w:spacing w:val="-2"/>
          <w:sz w:val="24"/>
          <w:szCs w:val="24"/>
        </w:rPr>
        <w:t>ses</w:t>
      </w:r>
      <w:r w:rsidR="00CA5367" w:rsidRPr="00CF024F">
        <w:rPr>
          <w:color w:val="000000" w:themeColor="text1"/>
          <w:spacing w:val="-2"/>
          <w:sz w:val="24"/>
          <w:szCs w:val="24"/>
        </w:rPr>
        <w:t>.</w:t>
      </w:r>
      <w:r w:rsidR="00CA5367" w:rsidRPr="00CF024F">
        <w:rPr>
          <w:spacing w:val="-2"/>
          <w:sz w:val="24"/>
          <w:szCs w:val="24"/>
        </w:rPr>
        <w:t xml:space="preserve"> Si të tillë </w:t>
      </w:r>
      <w:r w:rsidR="00967A79" w:rsidRPr="00CF024F">
        <w:rPr>
          <w:spacing w:val="-2"/>
          <w:sz w:val="24"/>
          <w:szCs w:val="24"/>
        </w:rPr>
        <w:t>padit</w:t>
      </w:r>
      <w:r w:rsidR="00DB3AB4" w:rsidRPr="00CF024F">
        <w:rPr>
          <w:spacing w:val="-2"/>
          <w:sz w:val="24"/>
          <w:szCs w:val="24"/>
        </w:rPr>
        <w:t>ë</w:t>
      </w:r>
      <w:r w:rsidR="00967A79" w:rsidRPr="00CF024F">
        <w:rPr>
          <w:spacing w:val="-2"/>
          <w:sz w:val="24"/>
          <w:szCs w:val="24"/>
        </w:rPr>
        <w:t>sit Endri Mihali, Elisa Gapi, Amela Gapi, Albi Lugja dhe Aurela Lugja</w:t>
      </w:r>
      <w:r w:rsidR="00CA5367" w:rsidRPr="00CF024F">
        <w:rPr>
          <w:spacing w:val="-2"/>
          <w:sz w:val="24"/>
          <w:szCs w:val="24"/>
        </w:rPr>
        <w:t xml:space="preserve"> nuk konsiderohen trashëgimtar me zëvendësim dhe për pasojë nuk janë trashgimtarë rezervatarë sipas nenit 379 të Kodit Civil. Në kohën e </w:t>
      </w:r>
      <w:r w:rsidR="00DA248D" w:rsidRPr="00CF024F">
        <w:rPr>
          <w:spacing w:val="-2"/>
          <w:sz w:val="24"/>
          <w:szCs w:val="24"/>
        </w:rPr>
        <w:t>ҫ</w:t>
      </w:r>
      <w:r w:rsidR="00CA5367" w:rsidRPr="00CF024F">
        <w:rPr>
          <w:spacing w:val="-2"/>
          <w:sz w:val="24"/>
          <w:szCs w:val="24"/>
        </w:rPr>
        <w:t>eljes së trashgimisë, trashgimtarë me zëvendësim të trashgimlënës</w:t>
      </w:r>
      <w:r w:rsidR="00DA248D" w:rsidRPr="00CF024F">
        <w:rPr>
          <w:spacing w:val="-2"/>
          <w:sz w:val="24"/>
          <w:szCs w:val="24"/>
        </w:rPr>
        <w:t>es</w:t>
      </w:r>
      <w:r w:rsidR="00CA5367" w:rsidRPr="00CF024F">
        <w:rPr>
          <w:spacing w:val="-2"/>
          <w:sz w:val="24"/>
          <w:szCs w:val="24"/>
        </w:rPr>
        <w:t xml:space="preserve"> janë shtetasit</w:t>
      </w:r>
      <w:r w:rsidR="00DA248D" w:rsidRPr="00CF024F">
        <w:rPr>
          <w:spacing w:val="2"/>
          <w:sz w:val="24"/>
          <w:szCs w:val="24"/>
          <w:bdr w:val="none" w:sz="0" w:space="0" w:color="auto" w:frame="1"/>
        </w:rPr>
        <w:t xml:space="preserve"> Alban</w:t>
      </w:r>
      <w:r w:rsidR="00DA248D" w:rsidRPr="00CF024F">
        <w:rPr>
          <w:spacing w:val="2"/>
          <w:sz w:val="24"/>
          <w:szCs w:val="24"/>
          <w:bdr w:val="none" w:sz="0" w:space="0" w:color="auto" w:frame="1"/>
        </w:rPr>
        <w:tab/>
        <w:t>Dervishi, Anisa Dervishi</w:t>
      </w:r>
      <w:r w:rsidR="0037179A" w:rsidRPr="00CF024F">
        <w:rPr>
          <w:spacing w:val="2"/>
          <w:sz w:val="24"/>
          <w:szCs w:val="24"/>
          <w:bdr w:val="none" w:sz="0" w:space="0" w:color="auto" w:frame="1"/>
        </w:rPr>
        <w:t>, f</w:t>
      </w:r>
      <w:r w:rsidR="004402A9" w:rsidRPr="00CF024F">
        <w:rPr>
          <w:spacing w:val="2"/>
          <w:sz w:val="24"/>
          <w:szCs w:val="24"/>
          <w:bdr w:val="none" w:sz="0" w:space="0" w:color="auto" w:frame="1"/>
        </w:rPr>
        <w:t>ë</w:t>
      </w:r>
      <w:r w:rsidR="0037179A" w:rsidRPr="00CF024F">
        <w:rPr>
          <w:spacing w:val="2"/>
          <w:sz w:val="24"/>
          <w:szCs w:val="24"/>
          <w:bdr w:val="none" w:sz="0" w:space="0" w:color="auto" w:frame="1"/>
        </w:rPr>
        <w:t>mij</w:t>
      </w:r>
      <w:r w:rsidR="004402A9" w:rsidRPr="00CF024F">
        <w:rPr>
          <w:spacing w:val="2"/>
          <w:sz w:val="24"/>
          <w:szCs w:val="24"/>
          <w:bdr w:val="none" w:sz="0" w:space="0" w:color="auto" w:frame="1"/>
        </w:rPr>
        <w:t>ë</w:t>
      </w:r>
      <w:r w:rsidR="0037179A" w:rsidRPr="00CF024F">
        <w:rPr>
          <w:spacing w:val="2"/>
          <w:sz w:val="24"/>
          <w:szCs w:val="24"/>
          <w:bdr w:val="none" w:sz="0" w:space="0" w:color="auto" w:frame="1"/>
        </w:rPr>
        <w:t xml:space="preserve"> t</w:t>
      </w:r>
      <w:r w:rsidR="004402A9" w:rsidRPr="00CF024F">
        <w:rPr>
          <w:spacing w:val="2"/>
          <w:sz w:val="24"/>
          <w:szCs w:val="24"/>
          <w:bdr w:val="none" w:sz="0" w:space="0" w:color="auto" w:frame="1"/>
        </w:rPr>
        <w:t>ë</w:t>
      </w:r>
      <w:r w:rsidR="0037179A" w:rsidRPr="00CF024F">
        <w:rPr>
          <w:spacing w:val="2"/>
          <w:sz w:val="24"/>
          <w:szCs w:val="24"/>
          <w:bdr w:val="none" w:sz="0" w:space="0" w:color="auto" w:frame="1"/>
        </w:rPr>
        <w:t xml:space="preserve"> djalit t</w:t>
      </w:r>
      <w:r w:rsidR="004402A9" w:rsidRPr="00CF024F">
        <w:rPr>
          <w:spacing w:val="2"/>
          <w:sz w:val="24"/>
          <w:szCs w:val="24"/>
          <w:bdr w:val="none" w:sz="0" w:space="0" w:color="auto" w:frame="1"/>
        </w:rPr>
        <w:t>ë</w:t>
      </w:r>
      <w:r w:rsidR="0037179A" w:rsidRPr="00CF024F">
        <w:rPr>
          <w:spacing w:val="2"/>
          <w:sz w:val="24"/>
          <w:szCs w:val="24"/>
          <w:bdr w:val="none" w:sz="0" w:space="0" w:color="auto" w:frame="1"/>
        </w:rPr>
        <w:t xml:space="preserve"> saj Rufat Dervishi</w:t>
      </w:r>
      <w:r w:rsidR="00DA248D" w:rsidRPr="00CF024F">
        <w:rPr>
          <w:spacing w:val="2"/>
          <w:sz w:val="24"/>
          <w:szCs w:val="24"/>
          <w:bdr w:val="none" w:sz="0" w:space="0" w:color="auto" w:frame="1"/>
        </w:rPr>
        <w:t xml:space="preserve"> dhe Enxhi Hani</w:t>
      </w:r>
      <w:r w:rsidR="00CA5367" w:rsidRPr="00CF024F">
        <w:rPr>
          <w:spacing w:val="2"/>
          <w:sz w:val="24"/>
          <w:szCs w:val="24"/>
          <w:bdr w:val="none" w:sz="0" w:space="0" w:color="auto" w:frame="1"/>
        </w:rPr>
        <w:t xml:space="preserve">, </w:t>
      </w:r>
      <w:r w:rsidR="00CA5367" w:rsidRPr="00CF024F">
        <w:rPr>
          <w:spacing w:val="-2"/>
          <w:sz w:val="24"/>
          <w:szCs w:val="24"/>
        </w:rPr>
        <w:t xml:space="preserve">fëmijë e </w:t>
      </w:r>
      <w:r w:rsidR="0037179A" w:rsidRPr="00CF024F">
        <w:rPr>
          <w:spacing w:val="-2"/>
          <w:sz w:val="24"/>
          <w:szCs w:val="24"/>
        </w:rPr>
        <w:t>vajz</w:t>
      </w:r>
      <w:r w:rsidR="004402A9" w:rsidRPr="00CF024F">
        <w:rPr>
          <w:spacing w:val="-2"/>
          <w:sz w:val="24"/>
          <w:szCs w:val="24"/>
        </w:rPr>
        <w:t>ë</w:t>
      </w:r>
      <w:r w:rsidR="0037179A" w:rsidRPr="00CF024F">
        <w:rPr>
          <w:spacing w:val="-2"/>
          <w:sz w:val="24"/>
          <w:szCs w:val="24"/>
        </w:rPr>
        <w:t>s</w:t>
      </w:r>
      <w:r w:rsidR="00CA5367" w:rsidRPr="00CF024F">
        <w:rPr>
          <w:spacing w:val="-2"/>
          <w:sz w:val="24"/>
          <w:szCs w:val="24"/>
        </w:rPr>
        <w:t xml:space="preserve"> </w:t>
      </w:r>
      <w:r w:rsidR="0037179A" w:rsidRPr="00CF024F">
        <w:rPr>
          <w:spacing w:val="-2"/>
          <w:sz w:val="24"/>
          <w:szCs w:val="24"/>
        </w:rPr>
        <w:t>s</w:t>
      </w:r>
      <w:r w:rsidR="00CA5367" w:rsidRPr="00CF024F">
        <w:rPr>
          <w:spacing w:val="-2"/>
          <w:sz w:val="24"/>
          <w:szCs w:val="24"/>
        </w:rPr>
        <w:t xml:space="preserve">ë </w:t>
      </w:r>
      <w:r w:rsidR="0037179A" w:rsidRPr="00CF024F">
        <w:rPr>
          <w:spacing w:val="-2"/>
          <w:sz w:val="24"/>
          <w:szCs w:val="24"/>
        </w:rPr>
        <w:t>saj</w:t>
      </w:r>
      <w:r w:rsidR="00CA5367" w:rsidRPr="00CF024F">
        <w:rPr>
          <w:spacing w:val="-2"/>
          <w:sz w:val="24"/>
          <w:szCs w:val="24"/>
        </w:rPr>
        <w:t xml:space="preserve"> </w:t>
      </w:r>
      <w:r w:rsidR="0037179A" w:rsidRPr="00CF024F">
        <w:rPr>
          <w:spacing w:val="-2"/>
          <w:sz w:val="24"/>
          <w:szCs w:val="24"/>
        </w:rPr>
        <w:t>Beglie Hani</w:t>
      </w:r>
      <w:r w:rsidR="00CA5367" w:rsidRPr="00CF024F">
        <w:rPr>
          <w:spacing w:val="-2"/>
          <w:sz w:val="24"/>
          <w:szCs w:val="24"/>
        </w:rPr>
        <w:t xml:space="preserve">. </w:t>
      </w:r>
    </w:p>
    <w:p w14:paraId="1922622E" w14:textId="33E372E7" w:rsidR="00CA5367" w:rsidRPr="00CF024F" w:rsidRDefault="0083783E" w:rsidP="00CF024F">
      <w:pPr>
        <w:ind w:firstLine="720"/>
        <w:contextualSpacing/>
        <w:jc w:val="both"/>
        <w:rPr>
          <w:sz w:val="24"/>
          <w:szCs w:val="24"/>
        </w:rPr>
      </w:pPr>
      <w:r w:rsidRPr="00CF024F">
        <w:rPr>
          <w:spacing w:val="-2"/>
          <w:sz w:val="24"/>
          <w:szCs w:val="24"/>
        </w:rPr>
        <w:t>28</w:t>
      </w:r>
      <w:r w:rsidR="00CA5367" w:rsidRPr="00CF024F">
        <w:rPr>
          <w:spacing w:val="-2"/>
          <w:sz w:val="24"/>
          <w:szCs w:val="24"/>
        </w:rPr>
        <w:t xml:space="preserve">. I njëjti qëndrim është mbajtur për rrethin e trashgimtarëve rezervatarë edhe në vendimin e </w:t>
      </w:r>
      <w:r w:rsidR="0040436C" w:rsidRPr="00CF024F">
        <w:rPr>
          <w:spacing w:val="-2"/>
          <w:sz w:val="24"/>
          <w:szCs w:val="24"/>
        </w:rPr>
        <w:t>K</w:t>
      </w:r>
      <w:r w:rsidR="00CA5367" w:rsidRPr="00CF024F">
        <w:rPr>
          <w:spacing w:val="-2"/>
          <w:sz w:val="24"/>
          <w:szCs w:val="24"/>
        </w:rPr>
        <w:t xml:space="preserve">olegjeve të </w:t>
      </w:r>
      <w:r w:rsidR="0040436C" w:rsidRPr="00CF024F">
        <w:rPr>
          <w:spacing w:val="-2"/>
          <w:sz w:val="24"/>
          <w:szCs w:val="24"/>
        </w:rPr>
        <w:t>B</w:t>
      </w:r>
      <w:r w:rsidR="00CA5367" w:rsidRPr="00CF024F">
        <w:rPr>
          <w:spacing w:val="-2"/>
          <w:sz w:val="24"/>
          <w:szCs w:val="24"/>
        </w:rPr>
        <w:t>ashkuara nr.1/2014</w:t>
      </w:r>
      <w:r w:rsidR="0040436C" w:rsidRPr="00CF024F">
        <w:rPr>
          <w:spacing w:val="-2"/>
          <w:sz w:val="24"/>
          <w:szCs w:val="24"/>
        </w:rPr>
        <w:t>,</w:t>
      </w:r>
      <w:r w:rsidR="00CA5367" w:rsidRPr="00CF024F">
        <w:rPr>
          <w:spacing w:val="-2"/>
          <w:sz w:val="24"/>
          <w:szCs w:val="24"/>
        </w:rPr>
        <w:t xml:space="preserve"> duke e shtrirë këtë të cilësi vetëm te fëmijët e fëmijëve. Kështu në këtë vendim citohet</w:t>
      </w:r>
      <w:r w:rsidR="0010161F" w:rsidRPr="00CF024F">
        <w:rPr>
          <w:spacing w:val="-2"/>
          <w:sz w:val="24"/>
          <w:szCs w:val="24"/>
        </w:rPr>
        <w:t>:</w:t>
      </w:r>
      <w:r w:rsidR="00CA5367" w:rsidRPr="00CF024F">
        <w:rPr>
          <w:spacing w:val="-2"/>
          <w:sz w:val="24"/>
          <w:szCs w:val="24"/>
        </w:rPr>
        <w:t xml:space="preserve"> </w:t>
      </w:r>
      <w:r w:rsidR="00CA5367" w:rsidRPr="00CF024F">
        <w:rPr>
          <w:i/>
          <w:iCs/>
          <w:sz w:val="24"/>
          <w:szCs w:val="24"/>
        </w:rPr>
        <w:t xml:space="preserve">Në nenin 361/2 të Kodit Civil në fuqi parashikohen në mënyrë taksative se cilat janë rastet në të cilët fëmijët e fëmijëve thirren në trashëgim e këto janë:  </w:t>
      </w:r>
      <w:r w:rsidR="00CA5367" w:rsidRPr="00CF024F">
        <w:rPr>
          <w:b/>
          <w:i/>
          <w:iCs/>
          <w:sz w:val="24"/>
          <w:szCs w:val="24"/>
        </w:rPr>
        <w:t xml:space="preserve">Së pari: </w:t>
      </w:r>
      <w:r w:rsidR="00CA5367" w:rsidRPr="00CF024F">
        <w:rPr>
          <w:i/>
          <w:iCs/>
          <w:sz w:val="24"/>
          <w:szCs w:val="24"/>
        </w:rPr>
        <w:t xml:space="preserve">kur prindi, fëmija i trashëgimlënësit, ka vdekur para trashëgimlënësit; </w:t>
      </w:r>
      <w:r w:rsidR="00CA5367" w:rsidRPr="00CF024F">
        <w:rPr>
          <w:b/>
          <w:i/>
          <w:iCs/>
          <w:sz w:val="24"/>
          <w:szCs w:val="24"/>
        </w:rPr>
        <w:t xml:space="preserve">Së dyti: </w:t>
      </w:r>
      <w:r w:rsidR="00CA5367" w:rsidRPr="00CF024F">
        <w:rPr>
          <w:i/>
          <w:iCs/>
          <w:sz w:val="24"/>
          <w:szCs w:val="24"/>
        </w:rPr>
        <w:t xml:space="preserve">kur prindi, fëmija i trashëgimlënësit, është bërë i padenjë për të trashëguar; </w:t>
      </w:r>
      <w:r w:rsidR="00CA5367" w:rsidRPr="00CF024F">
        <w:rPr>
          <w:b/>
          <w:i/>
          <w:iCs/>
          <w:sz w:val="24"/>
          <w:szCs w:val="24"/>
        </w:rPr>
        <w:t xml:space="preserve">Së treti: </w:t>
      </w:r>
      <w:r w:rsidR="00CA5367" w:rsidRPr="00CF024F">
        <w:rPr>
          <w:i/>
          <w:iCs/>
          <w:sz w:val="24"/>
          <w:szCs w:val="24"/>
        </w:rPr>
        <w:t xml:space="preserve">kur prindi, fëmija i trashëgimlënësit, ka hequr dorë nga trashëgimi; </w:t>
      </w:r>
      <w:r w:rsidR="00CA5367" w:rsidRPr="00CF024F">
        <w:rPr>
          <w:b/>
          <w:i/>
          <w:iCs/>
          <w:sz w:val="24"/>
          <w:szCs w:val="24"/>
        </w:rPr>
        <w:t>Së katërti: kur prindi,</w:t>
      </w:r>
      <w:r w:rsidR="00CA5367" w:rsidRPr="00CF024F">
        <w:rPr>
          <w:i/>
          <w:iCs/>
          <w:sz w:val="24"/>
          <w:szCs w:val="24"/>
        </w:rPr>
        <w:t xml:space="preserve"> </w:t>
      </w:r>
      <w:r w:rsidR="00CA5367" w:rsidRPr="00CF024F">
        <w:rPr>
          <w:b/>
          <w:i/>
          <w:iCs/>
          <w:sz w:val="24"/>
          <w:szCs w:val="24"/>
        </w:rPr>
        <w:t>fëmija i trashëgimlënësit, është i përjashtuar nga trashëgimi.</w:t>
      </w:r>
      <w:r w:rsidR="00CA5367" w:rsidRPr="00CF024F">
        <w:rPr>
          <w:bCs/>
          <w:i/>
          <w:iCs/>
          <w:sz w:val="24"/>
          <w:szCs w:val="24"/>
        </w:rPr>
        <w:t xml:space="preserve"> ..</w:t>
      </w:r>
      <w:r w:rsidR="00CA5367" w:rsidRPr="00CF024F">
        <w:rPr>
          <w:i/>
          <w:iCs/>
          <w:sz w:val="24"/>
          <w:szCs w:val="24"/>
        </w:rPr>
        <w:t>Trashëgimi me zëvendësim ndodh kur në trashëgim nuk thirret ai person që duhet thirrur drejtpërdrejt, por thirren të paslindurit e tij.</w:t>
      </w:r>
      <w:r w:rsidR="00CA5367" w:rsidRPr="00CF024F">
        <w:rPr>
          <w:b/>
          <w:i/>
          <w:iCs/>
          <w:sz w:val="24"/>
          <w:szCs w:val="24"/>
        </w:rPr>
        <w:t xml:space="preserve"> </w:t>
      </w:r>
      <w:r w:rsidR="00CA5367" w:rsidRPr="00CF024F">
        <w:rPr>
          <w:i/>
          <w:iCs/>
          <w:sz w:val="24"/>
          <w:szCs w:val="24"/>
        </w:rPr>
        <w:t xml:space="preserve">Këta quhen trashëgimtarë me zëvendësim. </w:t>
      </w:r>
      <w:r w:rsidR="00CA5367" w:rsidRPr="00CF024F">
        <w:rPr>
          <w:i/>
          <w:iCs/>
          <w:sz w:val="24"/>
          <w:szCs w:val="24"/>
          <w:u w:val="single"/>
        </w:rPr>
        <w:t>Trashëgimi me zëvendësim në të drejtën tonë është i kufizuar. Ai gjen zbatim vetëm për fëmijët e fëmijëve dhe fëmijët e vëllezërve dhe motrave të paravdekur. Zëvendësimi lejon vënien e zëvendësuesit në vendin, shkallën dhe në të drejtat e atij që zëvendëson.</w:t>
      </w:r>
      <w:r w:rsidR="00CA5367" w:rsidRPr="00CF024F">
        <w:rPr>
          <w:i/>
          <w:iCs/>
          <w:sz w:val="24"/>
          <w:szCs w:val="24"/>
        </w:rPr>
        <w:t xml:space="preserve"> .. Në rastin kur përjashtohen njëkohësisht nga trashëgimi si fëmija i trashëgimlënësit ashtu edhe trashëgimtarja e mitur që trashëgon me zëvendësim, Kolegjet e Bashkuara arrijnë në përfundimin që interesat legjitime pasurore të paditëses janë dëmtuar. Synimi i rezervës ligjore në dobi të fëmijëve është mbrojtja e të miturve, </w:t>
      </w:r>
      <w:r w:rsidR="00CA5367" w:rsidRPr="00CF024F">
        <w:rPr>
          <w:i/>
          <w:iCs/>
          <w:sz w:val="24"/>
          <w:szCs w:val="24"/>
          <w:u w:val="single"/>
        </w:rPr>
        <w:t>qoftë kur ata janë fëmijët e mitur të trashëgimlënësit, qoftë kur ata janë fëmijë të mitur të fëmijëve të tij</w:t>
      </w:r>
      <w:r w:rsidR="00CA5367" w:rsidRPr="00CF024F">
        <w:rPr>
          <w:i/>
          <w:iCs/>
          <w:sz w:val="24"/>
          <w:szCs w:val="24"/>
        </w:rPr>
        <w:t>.</w:t>
      </w:r>
      <w:r w:rsidR="00CA5367" w:rsidRPr="00CF024F">
        <w:rPr>
          <w:sz w:val="24"/>
          <w:szCs w:val="24"/>
        </w:rPr>
        <w:t xml:space="preserve"> </w:t>
      </w:r>
    </w:p>
    <w:p w14:paraId="019A312C" w14:textId="77777777" w:rsidR="00CF024F" w:rsidRDefault="0083783E" w:rsidP="00CF024F">
      <w:pPr>
        <w:shd w:val="clear" w:color="auto" w:fill="FFFFFF"/>
        <w:ind w:firstLine="720"/>
        <w:jc w:val="both"/>
        <w:rPr>
          <w:spacing w:val="-2"/>
          <w:sz w:val="24"/>
          <w:szCs w:val="24"/>
        </w:rPr>
      </w:pPr>
      <w:r w:rsidRPr="00CF024F">
        <w:rPr>
          <w:bCs/>
          <w:iCs/>
          <w:sz w:val="24"/>
          <w:szCs w:val="24"/>
        </w:rPr>
        <w:t>29</w:t>
      </w:r>
      <w:r w:rsidR="00CA5367" w:rsidRPr="00CF024F">
        <w:rPr>
          <w:bCs/>
          <w:iCs/>
          <w:sz w:val="24"/>
          <w:szCs w:val="24"/>
        </w:rPr>
        <w:t xml:space="preserve">. Pavarësisht se ky vendim nuk ka fuqi unifikuese, ai konsiderohet pjesë e praktikës gjyqsore interpretative të </w:t>
      </w:r>
      <w:r w:rsidR="002A106B" w:rsidRPr="00CF024F">
        <w:rPr>
          <w:bCs/>
          <w:iCs/>
          <w:sz w:val="24"/>
          <w:szCs w:val="24"/>
        </w:rPr>
        <w:t>K</w:t>
      </w:r>
      <w:r w:rsidR="00CA5367" w:rsidRPr="00CF024F">
        <w:rPr>
          <w:bCs/>
          <w:iCs/>
          <w:sz w:val="24"/>
          <w:szCs w:val="24"/>
        </w:rPr>
        <w:t xml:space="preserve">olegjit </w:t>
      </w:r>
      <w:r w:rsidR="002A106B" w:rsidRPr="00CF024F">
        <w:rPr>
          <w:bCs/>
          <w:iCs/>
          <w:sz w:val="24"/>
          <w:szCs w:val="24"/>
        </w:rPr>
        <w:t>C</w:t>
      </w:r>
      <w:r w:rsidR="00CA5367" w:rsidRPr="00CF024F">
        <w:rPr>
          <w:bCs/>
          <w:iCs/>
          <w:sz w:val="24"/>
          <w:szCs w:val="24"/>
        </w:rPr>
        <w:t xml:space="preserve">ivil të </w:t>
      </w:r>
      <w:r w:rsidR="002A106B" w:rsidRPr="00CF024F">
        <w:rPr>
          <w:bCs/>
          <w:iCs/>
          <w:sz w:val="24"/>
          <w:szCs w:val="24"/>
        </w:rPr>
        <w:t>G</w:t>
      </w:r>
      <w:r w:rsidR="00CA5367" w:rsidRPr="00CF024F">
        <w:rPr>
          <w:bCs/>
          <w:iCs/>
          <w:sz w:val="24"/>
          <w:szCs w:val="24"/>
        </w:rPr>
        <w:t xml:space="preserve">jykatës së </w:t>
      </w:r>
      <w:r w:rsidR="002A106B" w:rsidRPr="00CF024F">
        <w:rPr>
          <w:bCs/>
          <w:iCs/>
          <w:sz w:val="24"/>
          <w:szCs w:val="24"/>
        </w:rPr>
        <w:t>L</w:t>
      </w:r>
      <w:r w:rsidR="00CA5367" w:rsidRPr="00CF024F">
        <w:rPr>
          <w:bCs/>
          <w:iCs/>
          <w:sz w:val="24"/>
          <w:szCs w:val="24"/>
        </w:rPr>
        <w:t xml:space="preserve">artë për këtë institut, për më tepër që është dhënë nga </w:t>
      </w:r>
      <w:r w:rsidR="002A106B" w:rsidRPr="00CF024F">
        <w:rPr>
          <w:bCs/>
          <w:iCs/>
          <w:sz w:val="24"/>
          <w:szCs w:val="24"/>
        </w:rPr>
        <w:t>K</w:t>
      </w:r>
      <w:r w:rsidR="00CA5367" w:rsidRPr="00CF024F">
        <w:rPr>
          <w:bCs/>
          <w:iCs/>
          <w:sz w:val="24"/>
          <w:szCs w:val="24"/>
        </w:rPr>
        <w:t xml:space="preserve">olegjet e </w:t>
      </w:r>
      <w:r w:rsidR="002A106B" w:rsidRPr="00CF024F">
        <w:rPr>
          <w:bCs/>
          <w:iCs/>
          <w:sz w:val="24"/>
          <w:szCs w:val="24"/>
        </w:rPr>
        <w:t>B</w:t>
      </w:r>
      <w:r w:rsidR="00CA5367" w:rsidRPr="00CF024F">
        <w:rPr>
          <w:bCs/>
          <w:iCs/>
          <w:sz w:val="24"/>
          <w:szCs w:val="24"/>
        </w:rPr>
        <w:t>ashkuara të cilët konsideroheshin gjykata e caktuar me ligj për unifikimin e praktikës gjyq</w:t>
      </w:r>
      <w:r w:rsidR="002A106B" w:rsidRPr="00CF024F">
        <w:rPr>
          <w:bCs/>
          <w:iCs/>
          <w:sz w:val="24"/>
          <w:szCs w:val="24"/>
        </w:rPr>
        <w:t>ë</w:t>
      </w:r>
      <w:r w:rsidR="00CA5367" w:rsidRPr="00CF024F">
        <w:rPr>
          <w:bCs/>
          <w:iCs/>
          <w:sz w:val="24"/>
          <w:szCs w:val="24"/>
        </w:rPr>
        <w:t>sore para ndryshimit të Kodit të Procedurës Civile nga ligji nr.38/2017.</w:t>
      </w:r>
      <w:r w:rsidR="00CA5367" w:rsidRPr="00CF024F">
        <w:rPr>
          <w:bCs/>
          <w:i/>
          <w:sz w:val="24"/>
          <w:szCs w:val="24"/>
        </w:rPr>
        <w:t xml:space="preserve"> </w:t>
      </w:r>
      <w:r w:rsidR="00CA5367" w:rsidRPr="00CF024F">
        <w:rPr>
          <w:bCs/>
          <w:iCs/>
          <w:sz w:val="24"/>
          <w:szCs w:val="24"/>
        </w:rPr>
        <w:t xml:space="preserve">Në vijim </w:t>
      </w:r>
      <w:r w:rsidR="009431B3" w:rsidRPr="00CF024F">
        <w:rPr>
          <w:bCs/>
          <w:iCs/>
          <w:sz w:val="24"/>
          <w:szCs w:val="24"/>
        </w:rPr>
        <w:t>K</w:t>
      </w:r>
      <w:r w:rsidR="00CA5367" w:rsidRPr="00CF024F">
        <w:rPr>
          <w:bCs/>
          <w:iCs/>
          <w:sz w:val="24"/>
          <w:szCs w:val="24"/>
        </w:rPr>
        <w:t xml:space="preserve">olegji </w:t>
      </w:r>
      <w:r w:rsidR="009431B3" w:rsidRPr="00CF024F">
        <w:rPr>
          <w:bCs/>
          <w:iCs/>
          <w:sz w:val="24"/>
          <w:szCs w:val="24"/>
        </w:rPr>
        <w:t>C</w:t>
      </w:r>
      <w:r w:rsidR="00CA5367" w:rsidRPr="00CF024F">
        <w:rPr>
          <w:bCs/>
          <w:iCs/>
          <w:sz w:val="24"/>
          <w:szCs w:val="24"/>
        </w:rPr>
        <w:t xml:space="preserve">ivil konstaton se </w:t>
      </w:r>
      <w:r w:rsidR="00CA5367" w:rsidRPr="00CF024F">
        <w:rPr>
          <w:spacing w:val="-2"/>
          <w:sz w:val="24"/>
          <w:szCs w:val="24"/>
        </w:rPr>
        <w:t>pasardhësit e fëmijëve të fëmijëve megjithëse mund të vijnë në trashgiminë ligjore</w:t>
      </w:r>
      <w:r w:rsidR="009431B3" w:rsidRPr="00CF024F">
        <w:rPr>
          <w:spacing w:val="-2"/>
          <w:sz w:val="24"/>
          <w:szCs w:val="24"/>
        </w:rPr>
        <w:t>,</w:t>
      </w:r>
      <w:r w:rsidR="00CA5367" w:rsidRPr="00CF024F">
        <w:rPr>
          <w:spacing w:val="-2"/>
          <w:sz w:val="24"/>
          <w:szCs w:val="24"/>
        </w:rPr>
        <w:t xml:space="preserve"> ata nuk kanë cilësinë e trashgimtarëve rezervatarë për të cënuar vlefshmërinë e </w:t>
      </w:r>
    </w:p>
    <w:p w14:paraId="13D9BE48" w14:textId="77777777" w:rsidR="00CF024F" w:rsidRDefault="00CF024F" w:rsidP="00CF024F">
      <w:pPr>
        <w:shd w:val="clear" w:color="auto" w:fill="FFFFFF"/>
        <w:jc w:val="both"/>
        <w:rPr>
          <w:spacing w:val="-2"/>
          <w:sz w:val="24"/>
          <w:szCs w:val="24"/>
        </w:rPr>
      </w:pPr>
    </w:p>
    <w:p w14:paraId="5FFC576F" w14:textId="77777777" w:rsidR="00CF024F" w:rsidRDefault="00CF024F" w:rsidP="00CF024F">
      <w:pPr>
        <w:shd w:val="clear" w:color="auto" w:fill="FFFFFF"/>
        <w:jc w:val="both"/>
        <w:rPr>
          <w:spacing w:val="-2"/>
          <w:sz w:val="24"/>
          <w:szCs w:val="24"/>
        </w:rPr>
      </w:pPr>
    </w:p>
    <w:p w14:paraId="571D2EF7" w14:textId="38E90F4A" w:rsidR="00CA5367" w:rsidRPr="00CF024F" w:rsidRDefault="00CA5367" w:rsidP="00CF024F">
      <w:pPr>
        <w:shd w:val="clear" w:color="auto" w:fill="FFFFFF"/>
        <w:jc w:val="both"/>
        <w:rPr>
          <w:spacing w:val="-2"/>
          <w:sz w:val="24"/>
          <w:szCs w:val="24"/>
          <w:highlight w:val="yellow"/>
        </w:rPr>
      </w:pPr>
      <w:r w:rsidRPr="00CF024F">
        <w:rPr>
          <w:spacing w:val="-2"/>
          <w:sz w:val="24"/>
          <w:szCs w:val="24"/>
        </w:rPr>
        <w:t>testamentit</w:t>
      </w:r>
      <w:r w:rsidR="009431B3" w:rsidRPr="00CF024F">
        <w:rPr>
          <w:spacing w:val="-2"/>
          <w:sz w:val="24"/>
          <w:szCs w:val="24"/>
        </w:rPr>
        <w:t>,</w:t>
      </w:r>
      <w:r w:rsidRPr="00CF024F">
        <w:rPr>
          <w:spacing w:val="-2"/>
          <w:sz w:val="24"/>
          <w:szCs w:val="24"/>
        </w:rPr>
        <w:t xml:space="preserve"> në rast se prindërit tyre që janë fëmijët e fëmijëve janë përjashtuar nga trashgimia</w:t>
      </w:r>
      <w:r w:rsidR="009431B3" w:rsidRPr="00CF024F">
        <w:rPr>
          <w:spacing w:val="-2"/>
          <w:sz w:val="24"/>
          <w:szCs w:val="24"/>
        </w:rPr>
        <w:t>,</w:t>
      </w:r>
      <w:r w:rsidRPr="00CF024F">
        <w:rPr>
          <w:spacing w:val="-2"/>
          <w:sz w:val="24"/>
          <w:szCs w:val="24"/>
        </w:rPr>
        <w:t xml:space="preserve"> pasi ata nuk quhen trashgimtarë me zëvendësim. Përjashtimi nga trashgimia mund të bëhet ose në mënyrë të shprehur ose në mënyrë të nënkuptuar kur trashgimlënësi ia lë të gjithë pasurinë trashgimore një ose disa prej trashgimtarëve të tij ose personave të tretë. Në rastin konkret trashgimlënës</w:t>
      </w:r>
      <w:r w:rsidR="00606B2B" w:rsidRPr="00CF024F">
        <w:rPr>
          <w:spacing w:val="-2"/>
          <w:sz w:val="24"/>
          <w:szCs w:val="24"/>
        </w:rPr>
        <w:t>ja</w:t>
      </w:r>
      <w:r w:rsidRPr="00CF024F">
        <w:rPr>
          <w:spacing w:val="-2"/>
          <w:sz w:val="24"/>
          <w:szCs w:val="24"/>
        </w:rPr>
        <w:t xml:space="preserve"> ka përjashtuar në mënyrë indirekte trashgimtarët ligjore</w:t>
      </w:r>
      <w:r w:rsidR="00490882" w:rsidRPr="00CF024F">
        <w:rPr>
          <w:spacing w:val="-2"/>
          <w:sz w:val="24"/>
          <w:szCs w:val="24"/>
        </w:rPr>
        <w:t xml:space="preserve"> t</w:t>
      </w:r>
      <w:r w:rsidR="00757730" w:rsidRPr="00CF024F">
        <w:rPr>
          <w:spacing w:val="-2"/>
          <w:sz w:val="24"/>
          <w:szCs w:val="24"/>
        </w:rPr>
        <w:t>ë</w:t>
      </w:r>
      <w:r w:rsidR="00490882" w:rsidRPr="00CF024F">
        <w:rPr>
          <w:spacing w:val="-2"/>
          <w:sz w:val="24"/>
          <w:szCs w:val="24"/>
        </w:rPr>
        <w:t xml:space="preserve"> saj Gezim Dervishi, Besim Dervishi, Kimete Thimjo, Rufat Dervishi dhe Beglije Hani</w:t>
      </w:r>
      <w:r w:rsidRPr="00CF024F">
        <w:rPr>
          <w:spacing w:val="-2"/>
          <w:sz w:val="24"/>
          <w:szCs w:val="24"/>
        </w:rPr>
        <w:t xml:space="preserve">, pra fëmijët e </w:t>
      </w:r>
      <w:r w:rsidR="00490882" w:rsidRPr="00CF024F">
        <w:rPr>
          <w:spacing w:val="-2"/>
          <w:sz w:val="24"/>
          <w:szCs w:val="24"/>
        </w:rPr>
        <w:t>saj</w:t>
      </w:r>
      <w:r w:rsidRPr="00CF024F">
        <w:rPr>
          <w:spacing w:val="-2"/>
          <w:sz w:val="24"/>
          <w:szCs w:val="24"/>
        </w:rPr>
        <w:t xml:space="preserve">, pasi ia ka lënë gjithë pasurinë </w:t>
      </w:r>
      <w:r w:rsidR="00490882" w:rsidRPr="00CF024F">
        <w:rPr>
          <w:spacing w:val="-2"/>
          <w:sz w:val="24"/>
          <w:szCs w:val="24"/>
        </w:rPr>
        <w:t>femijve t</w:t>
      </w:r>
      <w:r w:rsidR="0086416A" w:rsidRPr="00CF024F">
        <w:rPr>
          <w:spacing w:val="-2"/>
          <w:sz w:val="24"/>
          <w:szCs w:val="24"/>
        </w:rPr>
        <w:t>ë</w:t>
      </w:r>
      <w:r w:rsidR="00490882" w:rsidRPr="00CF024F">
        <w:rPr>
          <w:spacing w:val="-2"/>
          <w:sz w:val="24"/>
          <w:szCs w:val="24"/>
        </w:rPr>
        <w:t xml:space="preserve"> tjer</w:t>
      </w:r>
      <w:r w:rsidR="0086416A" w:rsidRPr="00CF024F">
        <w:rPr>
          <w:spacing w:val="-2"/>
          <w:sz w:val="24"/>
          <w:szCs w:val="24"/>
        </w:rPr>
        <w:t>ë</w:t>
      </w:r>
      <w:r w:rsidR="00490882" w:rsidRPr="00CF024F">
        <w:rPr>
          <w:spacing w:val="-2"/>
          <w:sz w:val="24"/>
          <w:szCs w:val="24"/>
        </w:rPr>
        <w:t xml:space="preserve"> t</w:t>
      </w:r>
      <w:r w:rsidR="0086416A" w:rsidRPr="00CF024F">
        <w:rPr>
          <w:spacing w:val="-2"/>
          <w:sz w:val="24"/>
          <w:szCs w:val="24"/>
        </w:rPr>
        <w:t>ë</w:t>
      </w:r>
      <w:r w:rsidR="00490882" w:rsidRPr="00CF024F">
        <w:rPr>
          <w:spacing w:val="-2"/>
          <w:sz w:val="24"/>
          <w:szCs w:val="24"/>
        </w:rPr>
        <w:t xml:space="preserve"> saj Fatbardha Dervishi, Agron Dervishi dhe Osman Dervishi</w:t>
      </w:r>
      <w:r w:rsidR="008A3826" w:rsidRPr="00CF024F">
        <w:rPr>
          <w:spacing w:val="-2"/>
          <w:sz w:val="24"/>
          <w:szCs w:val="24"/>
        </w:rPr>
        <w:t>, por nj</w:t>
      </w:r>
      <w:r w:rsidR="0086416A" w:rsidRPr="00CF024F">
        <w:rPr>
          <w:spacing w:val="-2"/>
          <w:sz w:val="24"/>
          <w:szCs w:val="24"/>
        </w:rPr>
        <w:t>ë</w:t>
      </w:r>
      <w:r w:rsidR="008A3826" w:rsidRPr="00CF024F">
        <w:rPr>
          <w:spacing w:val="-2"/>
          <w:sz w:val="24"/>
          <w:szCs w:val="24"/>
        </w:rPr>
        <w:t>koh</w:t>
      </w:r>
      <w:r w:rsidR="0086416A" w:rsidRPr="00CF024F">
        <w:rPr>
          <w:spacing w:val="-2"/>
          <w:sz w:val="24"/>
          <w:szCs w:val="24"/>
        </w:rPr>
        <w:t>ë</w:t>
      </w:r>
      <w:r w:rsidR="008A3826" w:rsidRPr="00CF024F">
        <w:rPr>
          <w:spacing w:val="-2"/>
          <w:sz w:val="24"/>
          <w:szCs w:val="24"/>
        </w:rPr>
        <w:t>sisht ka c</w:t>
      </w:r>
      <w:r w:rsidR="0086416A" w:rsidRPr="00CF024F">
        <w:rPr>
          <w:spacing w:val="-2"/>
          <w:sz w:val="24"/>
          <w:szCs w:val="24"/>
        </w:rPr>
        <w:t>ë</w:t>
      </w:r>
      <w:r w:rsidR="008A3826" w:rsidRPr="00CF024F">
        <w:rPr>
          <w:spacing w:val="-2"/>
          <w:sz w:val="24"/>
          <w:szCs w:val="24"/>
        </w:rPr>
        <w:t>nuar rezerven ligjore p</w:t>
      </w:r>
      <w:r w:rsidR="0086416A" w:rsidRPr="00CF024F">
        <w:rPr>
          <w:spacing w:val="-2"/>
          <w:sz w:val="24"/>
          <w:szCs w:val="24"/>
        </w:rPr>
        <w:t>ë</w:t>
      </w:r>
      <w:r w:rsidR="008A3826" w:rsidRPr="00CF024F">
        <w:rPr>
          <w:spacing w:val="-2"/>
          <w:sz w:val="24"/>
          <w:szCs w:val="24"/>
        </w:rPr>
        <w:t>r padit</w:t>
      </w:r>
      <w:r w:rsidR="0086416A" w:rsidRPr="00CF024F">
        <w:rPr>
          <w:spacing w:val="-2"/>
          <w:sz w:val="24"/>
          <w:szCs w:val="24"/>
        </w:rPr>
        <w:t>ë</w:t>
      </w:r>
      <w:r w:rsidR="008A3826" w:rsidRPr="00CF024F">
        <w:rPr>
          <w:spacing w:val="-2"/>
          <w:sz w:val="24"/>
          <w:szCs w:val="24"/>
        </w:rPr>
        <w:t>sit Alban Dervshi, Anisa Dervishi dhe Enxhi Hani</w:t>
      </w:r>
      <w:r w:rsidR="004919DB" w:rsidRPr="00CF024F">
        <w:rPr>
          <w:spacing w:val="-2"/>
          <w:sz w:val="24"/>
          <w:szCs w:val="24"/>
        </w:rPr>
        <w:t>, t</w:t>
      </w:r>
      <w:r w:rsidR="00757730" w:rsidRPr="00CF024F">
        <w:rPr>
          <w:spacing w:val="-2"/>
          <w:sz w:val="24"/>
          <w:szCs w:val="24"/>
        </w:rPr>
        <w:t>ë</w:t>
      </w:r>
      <w:r w:rsidR="004919DB" w:rsidRPr="00CF024F">
        <w:rPr>
          <w:spacing w:val="-2"/>
          <w:sz w:val="24"/>
          <w:szCs w:val="24"/>
        </w:rPr>
        <w:t xml:space="preserve"> cil</w:t>
      </w:r>
      <w:r w:rsidR="00757730" w:rsidRPr="00CF024F">
        <w:rPr>
          <w:spacing w:val="-2"/>
          <w:sz w:val="24"/>
          <w:szCs w:val="24"/>
        </w:rPr>
        <w:t>ë</w:t>
      </w:r>
      <w:r w:rsidR="004919DB" w:rsidRPr="00CF024F">
        <w:rPr>
          <w:spacing w:val="-2"/>
          <w:sz w:val="24"/>
          <w:szCs w:val="24"/>
        </w:rPr>
        <w:t>t jan</w:t>
      </w:r>
      <w:r w:rsidR="00757730" w:rsidRPr="00CF024F">
        <w:rPr>
          <w:spacing w:val="-2"/>
          <w:sz w:val="24"/>
          <w:szCs w:val="24"/>
        </w:rPr>
        <w:t>ë</w:t>
      </w:r>
      <w:r w:rsidR="004919DB" w:rsidRPr="00CF024F">
        <w:rPr>
          <w:spacing w:val="-2"/>
          <w:sz w:val="24"/>
          <w:szCs w:val="24"/>
        </w:rPr>
        <w:t xml:space="preserve"> f</w:t>
      </w:r>
      <w:r w:rsidR="00757730" w:rsidRPr="00CF024F">
        <w:rPr>
          <w:spacing w:val="-2"/>
          <w:sz w:val="24"/>
          <w:szCs w:val="24"/>
        </w:rPr>
        <w:t>ë</w:t>
      </w:r>
      <w:r w:rsidR="004919DB" w:rsidRPr="00CF024F">
        <w:rPr>
          <w:spacing w:val="-2"/>
          <w:sz w:val="24"/>
          <w:szCs w:val="24"/>
        </w:rPr>
        <w:t>mijet e femijve t</w:t>
      </w:r>
      <w:r w:rsidR="00757730" w:rsidRPr="00CF024F">
        <w:rPr>
          <w:spacing w:val="-2"/>
          <w:sz w:val="24"/>
          <w:szCs w:val="24"/>
        </w:rPr>
        <w:t>ë</w:t>
      </w:r>
      <w:r w:rsidR="004919DB" w:rsidRPr="00CF024F">
        <w:rPr>
          <w:spacing w:val="-2"/>
          <w:sz w:val="24"/>
          <w:szCs w:val="24"/>
        </w:rPr>
        <w:t xml:space="preserve"> saj dhe kan</w:t>
      </w:r>
      <w:r w:rsidR="00757730" w:rsidRPr="00CF024F">
        <w:rPr>
          <w:spacing w:val="-2"/>
          <w:sz w:val="24"/>
          <w:szCs w:val="24"/>
        </w:rPr>
        <w:t>ë</w:t>
      </w:r>
      <w:r w:rsidR="004919DB" w:rsidRPr="00CF024F">
        <w:rPr>
          <w:spacing w:val="-2"/>
          <w:sz w:val="24"/>
          <w:szCs w:val="24"/>
        </w:rPr>
        <w:t xml:space="preserve"> qen</w:t>
      </w:r>
      <w:r w:rsidR="00126EDF" w:rsidRPr="00CF024F">
        <w:rPr>
          <w:spacing w:val="-2"/>
          <w:sz w:val="24"/>
          <w:szCs w:val="24"/>
        </w:rPr>
        <w:t>ë</w:t>
      </w:r>
      <w:r w:rsidR="004919DB" w:rsidRPr="00CF024F">
        <w:rPr>
          <w:spacing w:val="-2"/>
          <w:sz w:val="24"/>
          <w:szCs w:val="24"/>
        </w:rPr>
        <w:t xml:space="preserve"> t</w:t>
      </w:r>
      <w:r w:rsidR="00126EDF" w:rsidRPr="00CF024F">
        <w:rPr>
          <w:spacing w:val="-2"/>
          <w:sz w:val="24"/>
          <w:szCs w:val="24"/>
        </w:rPr>
        <w:t>ë</w:t>
      </w:r>
      <w:r w:rsidR="004919DB" w:rsidRPr="00CF024F">
        <w:rPr>
          <w:spacing w:val="-2"/>
          <w:sz w:val="24"/>
          <w:szCs w:val="24"/>
        </w:rPr>
        <w:t xml:space="preserve"> mitur</w:t>
      </w:r>
      <w:r w:rsidR="000C3F17" w:rsidRPr="00CF024F">
        <w:rPr>
          <w:spacing w:val="-2"/>
          <w:sz w:val="24"/>
          <w:szCs w:val="24"/>
        </w:rPr>
        <w:t xml:space="preserve"> në kohën e celjes së trashgimisë</w:t>
      </w:r>
      <w:r w:rsidRPr="00CF024F">
        <w:rPr>
          <w:spacing w:val="-2"/>
          <w:sz w:val="24"/>
          <w:szCs w:val="24"/>
        </w:rPr>
        <w:t xml:space="preserve">. </w:t>
      </w:r>
    </w:p>
    <w:p w14:paraId="159F92AC" w14:textId="4C089369" w:rsidR="00CA5367" w:rsidRPr="00CF024F" w:rsidRDefault="00CA5367" w:rsidP="00CF024F">
      <w:pPr>
        <w:shd w:val="clear" w:color="auto" w:fill="FFFFFF"/>
        <w:ind w:firstLine="360"/>
        <w:jc w:val="both"/>
        <w:rPr>
          <w:spacing w:val="2"/>
          <w:sz w:val="24"/>
          <w:szCs w:val="24"/>
          <w:highlight w:val="yellow"/>
          <w:bdr w:val="none" w:sz="0" w:space="0" w:color="auto" w:frame="1"/>
        </w:rPr>
      </w:pPr>
      <w:r w:rsidRPr="00CF024F">
        <w:rPr>
          <w:spacing w:val="-2"/>
          <w:sz w:val="24"/>
          <w:szCs w:val="24"/>
        </w:rPr>
        <w:t xml:space="preserve">     3</w:t>
      </w:r>
      <w:r w:rsidR="0083783E" w:rsidRPr="00CF024F">
        <w:rPr>
          <w:spacing w:val="-2"/>
          <w:sz w:val="24"/>
          <w:szCs w:val="24"/>
        </w:rPr>
        <w:t>0</w:t>
      </w:r>
      <w:r w:rsidRPr="00CF024F">
        <w:rPr>
          <w:spacing w:val="-2"/>
          <w:sz w:val="24"/>
          <w:szCs w:val="24"/>
        </w:rPr>
        <w:t xml:space="preserve">. Shtetasit </w:t>
      </w:r>
      <w:r w:rsidR="001B2B97" w:rsidRPr="00CF024F">
        <w:rPr>
          <w:spacing w:val="2"/>
          <w:sz w:val="24"/>
          <w:szCs w:val="24"/>
          <w:bdr w:val="none" w:sz="0" w:space="0" w:color="auto" w:frame="1"/>
        </w:rPr>
        <w:t>Alban Dervishi</w:t>
      </w:r>
      <w:r w:rsidR="005E2663" w:rsidRPr="00CF024F">
        <w:rPr>
          <w:spacing w:val="2"/>
          <w:sz w:val="24"/>
          <w:szCs w:val="24"/>
          <w:bdr w:val="none" w:sz="0" w:space="0" w:color="auto" w:frame="1"/>
        </w:rPr>
        <w:t xml:space="preserve">, </w:t>
      </w:r>
      <w:r w:rsidR="00DF7AED" w:rsidRPr="00CF024F">
        <w:rPr>
          <w:spacing w:val="2"/>
          <w:sz w:val="24"/>
          <w:szCs w:val="24"/>
          <w:bdr w:val="none" w:sz="0" w:space="0" w:color="auto" w:frame="1"/>
        </w:rPr>
        <w:t xml:space="preserve">Anisa </w:t>
      </w:r>
      <w:r w:rsidR="004863EF" w:rsidRPr="00CF024F">
        <w:rPr>
          <w:spacing w:val="2"/>
          <w:sz w:val="24"/>
          <w:szCs w:val="24"/>
          <w:bdr w:val="none" w:sz="0" w:space="0" w:color="auto" w:frame="1"/>
        </w:rPr>
        <w:t>Dervishi</w:t>
      </w:r>
      <w:r w:rsidRPr="00CF024F">
        <w:rPr>
          <w:spacing w:val="2"/>
          <w:sz w:val="24"/>
          <w:szCs w:val="24"/>
          <w:bdr w:val="none" w:sz="0" w:space="0" w:color="auto" w:frame="1"/>
        </w:rPr>
        <w:t xml:space="preserve"> </w:t>
      </w:r>
      <w:r w:rsidR="005E2663" w:rsidRPr="00CF024F">
        <w:rPr>
          <w:spacing w:val="2"/>
          <w:sz w:val="24"/>
          <w:szCs w:val="24"/>
          <w:bdr w:val="none" w:sz="0" w:space="0" w:color="auto" w:frame="1"/>
        </w:rPr>
        <w:t xml:space="preserve">dhe Enxhi Hani </w:t>
      </w:r>
      <w:r w:rsidRPr="00CF024F">
        <w:rPr>
          <w:spacing w:val="-2"/>
          <w:sz w:val="24"/>
          <w:szCs w:val="24"/>
        </w:rPr>
        <w:t xml:space="preserve">konsiderohen trashgimtarë ligjore të rradhës së parë sipas nenit 361/2 të Kodit Civil për shkak se </w:t>
      </w:r>
      <w:r w:rsidR="00705441" w:rsidRPr="00CF024F">
        <w:rPr>
          <w:spacing w:val="-2"/>
          <w:sz w:val="24"/>
          <w:szCs w:val="24"/>
        </w:rPr>
        <w:t>prind</w:t>
      </w:r>
      <w:r w:rsidR="004E6A3B" w:rsidRPr="00CF024F">
        <w:rPr>
          <w:spacing w:val="-2"/>
          <w:sz w:val="24"/>
          <w:szCs w:val="24"/>
        </w:rPr>
        <w:t>ë</w:t>
      </w:r>
      <w:r w:rsidR="00705441" w:rsidRPr="00CF024F">
        <w:rPr>
          <w:spacing w:val="-2"/>
          <w:sz w:val="24"/>
          <w:szCs w:val="24"/>
        </w:rPr>
        <w:t xml:space="preserve">rit e </w:t>
      </w:r>
      <w:r w:rsidRPr="00CF024F">
        <w:rPr>
          <w:spacing w:val="-2"/>
          <w:sz w:val="24"/>
          <w:szCs w:val="24"/>
        </w:rPr>
        <w:t xml:space="preserve"> tyre, </w:t>
      </w:r>
      <w:r w:rsidR="00CD3762" w:rsidRPr="00CF024F">
        <w:rPr>
          <w:spacing w:val="-2"/>
          <w:sz w:val="24"/>
          <w:szCs w:val="24"/>
        </w:rPr>
        <w:t>jan</w:t>
      </w:r>
      <w:r w:rsidR="004E6A3B" w:rsidRPr="00CF024F">
        <w:rPr>
          <w:spacing w:val="-2"/>
          <w:sz w:val="24"/>
          <w:szCs w:val="24"/>
        </w:rPr>
        <w:t>ë</w:t>
      </w:r>
      <w:r w:rsidR="00CD3762" w:rsidRPr="00CF024F">
        <w:rPr>
          <w:spacing w:val="-2"/>
          <w:sz w:val="24"/>
          <w:szCs w:val="24"/>
        </w:rPr>
        <w:t xml:space="preserve"> </w:t>
      </w:r>
      <w:r w:rsidRPr="00CF024F">
        <w:rPr>
          <w:spacing w:val="-2"/>
          <w:sz w:val="24"/>
          <w:szCs w:val="24"/>
        </w:rPr>
        <w:t>fëmij</w:t>
      </w:r>
      <w:r w:rsidR="004E6A3B" w:rsidRPr="00CF024F">
        <w:rPr>
          <w:spacing w:val="-2"/>
          <w:sz w:val="24"/>
          <w:szCs w:val="24"/>
        </w:rPr>
        <w:t>ë</w:t>
      </w:r>
      <w:r w:rsidR="00CD3762" w:rsidRPr="00CF024F">
        <w:rPr>
          <w:spacing w:val="-2"/>
          <w:sz w:val="24"/>
          <w:szCs w:val="24"/>
        </w:rPr>
        <w:t>t</w:t>
      </w:r>
      <w:r w:rsidRPr="00CF024F">
        <w:rPr>
          <w:spacing w:val="-2"/>
          <w:sz w:val="24"/>
          <w:szCs w:val="24"/>
        </w:rPr>
        <w:t xml:space="preserve"> e trashgimlënës</w:t>
      </w:r>
      <w:r w:rsidR="00CD3762" w:rsidRPr="00CF024F">
        <w:rPr>
          <w:spacing w:val="-2"/>
          <w:sz w:val="24"/>
          <w:szCs w:val="24"/>
        </w:rPr>
        <w:t>es</w:t>
      </w:r>
      <w:r w:rsidRPr="00CF024F">
        <w:rPr>
          <w:spacing w:val="-2"/>
          <w:sz w:val="24"/>
          <w:szCs w:val="24"/>
        </w:rPr>
        <w:t xml:space="preserve">, </w:t>
      </w:r>
      <w:r w:rsidR="00C213DE" w:rsidRPr="00CF024F">
        <w:rPr>
          <w:spacing w:val="-2"/>
          <w:sz w:val="24"/>
          <w:szCs w:val="24"/>
        </w:rPr>
        <w:t>t</w:t>
      </w:r>
      <w:r w:rsidR="004E6A3B" w:rsidRPr="00CF024F">
        <w:rPr>
          <w:spacing w:val="-2"/>
          <w:sz w:val="24"/>
          <w:szCs w:val="24"/>
        </w:rPr>
        <w:t>ë</w:t>
      </w:r>
      <w:r w:rsidR="00C213DE" w:rsidRPr="00CF024F">
        <w:rPr>
          <w:spacing w:val="-2"/>
          <w:sz w:val="24"/>
          <w:szCs w:val="24"/>
        </w:rPr>
        <w:t xml:space="preserve"> p</w:t>
      </w:r>
      <w:r w:rsidR="004E6A3B" w:rsidRPr="00CF024F">
        <w:rPr>
          <w:spacing w:val="-2"/>
          <w:sz w:val="24"/>
          <w:szCs w:val="24"/>
        </w:rPr>
        <w:t>ë</w:t>
      </w:r>
      <w:r w:rsidR="00C213DE" w:rsidRPr="00CF024F">
        <w:rPr>
          <w:spacing w:val="-2"/>
          <w:sz w:val="24"/>
          <w:szCs w:val="24"/>
        </w:rPr>
        <w:t>rjashtuar nga trashgimnia</w:t>
      </w:r>
      <w:r w:rsidRPr="00CF024F">
        <w:rPr>
          <w:spacing w:val="-2"/>
          <w:sz w:val="24"/>
          <w:szCs w:val="24"/>
        </w:rPr>
        <w:t>. Pra</w:t>
      </w:r>
      <w:r w:rsidR="00FE6306" w:rsidRPr="00CF024F">
        <w:rPr>
          <w:spacing w:val="-2"/>
          <w:sz w:val="24"/>
          <w:szCs w:val="24"/>
        </w:rPr>
        <w:t>,</w:t>
      </w:r>
      <w:r w:rsidRPr="00CF024F">
        <w:rPr>
          <w:spacing w:val="-2"/>
          <w:sz w:val="24"/>
          <w:szCs w:val="24"/>
        </w:rPr>
        <w:t xml:space="preserve"> ata vetë janë trashgimtarë me zëvendësim dhe jo trashgimtarë të drejtëpërdrejtë të trashgimlënës</w:t>
      </w:r>
      <w:r w:rsidR="00FE6306" w:rsidRPr="00CF024F">
        <w:rPr>
          <w:spacing w:val="-2"/>
          <w:sz w:val="24"/>
          <w:szCs w:val="24"/>
        </w:rPr>
        <w:t>es</w:t>
      </w:r>
      <w:r w:rsidRPr="00CF024F">
        <w:rPr>
          <w:spacing w:val="-2"/>
          <w:sz w:val="24"/>
          <w:szCs w:val="24"/>
        </w:rPr>
        <w:t xml:space="preserve"> sipas nenit 361/1 të Kodit Civil. Instituti </w:t>
      </w:r>
      <w:r w:rsidR="00B668D6" w:rsidRPr="00CF024F">
        <w:rPr>
          <w:spacing w:val="-2"/>
          <w:sz w:val="24"/>
          <w:szCs w:val="24"/>
        </w:rPr>
        <w:t>i</w:t>
      </w:r>
      <w:r w:rsidRPr="00CF024F">
        <w:rPr>
          <w:spacing w:val="-2"/>
          <w:sz w:val="24"/>
          <w:szCs w:val="24"/>
        </w:rPr>
        <w:t xml:space="preserve"> rezervës ligjore </w:t>
      </w:r>
      <w:r w:rsidR="00B668D6" w:rsidRPr="00CF024F">
        <w:rPr>
          <w:spacing w:val="-2"/>
          <w:sz w:val="24"/>
          <w:szCs w:val="24"/>
        </w:rPr>
        <w:t>i</w:t>
      </w:r>
      <w:r w:rsidRPr="00CF024F">
        <w:rPr>
          <w:spacing w:val="-2"/>
          <w:sz w:val="24"/>
          <w:szCs w:val="24"/>
        </w:rPr>
        <w:t xml:space="preserve"> parashikuar në </w:t>
      </w:r>
      <w:r w:rsidR="00B668D6" w:rsidRPr="00CF024F">
        <w:rPr>
          <w:spacing w:val="-2"/>
          <w:sz w:val="24"/>
          <w:szCs w:val="24"/>
        </w:rPr>
        <w:t>K</w:t>
      </w:r>
      <w:r w:rsidRPr="00CF024F">
        <w:rPr>
          <w:spacing w:val="-2"/>
          <w:sz w:val="24"/>
          <w:szCs w:val="24"/>
        </w:rPr>
        <w:t xml:space="preserve">odin </w:t>
      </w:r>
      <w:r w:rsidR="00B668D6" w:rsidRPr="00CF024F">
        <w:rPr>
          <w:spacing w:val="-2"/>
          <w:sz w:val="24"/>
          <w:szCs w:val="24"/>
        </w:rPr>
        <w:t>C</w:t>
      </w:r>
      <w:r w:rsidRPr="00CF024F">
        <w:rPr>
          <w:spacing w:val="-2"/>
          <w:sz w:val="24"/>
          <w:szCs w:val="24"/>
        </w:rPr>
        <w:t>ivil siguron mbrojtje të detyrueshme  të trashgimisë ligjore për ta vetëm kur këta trashgimtarë me zëvendësim janë të mitur ose të paaftë për punë</w:t>
      </w:r>
      <w:r w:rsidR="00B4263D" w:rsidRPr="00CF024F">
        <w:rPr>
          <w:spacing w:val="-2"/>
          <w:sz w:val="24"/>
          <w:szCs w:val="24"/>
        </w:rPr>
        <w:t>,</w:t>
      </w:r>
      <w:r w:rsidRPr="00CF024F">
        <w:rPr>
          <w:spacing w:val="-2"/>
          <w:sz w:val="24"/>
          <w:szCs w:val="24"/>
        </w:rPr>
        <w:t xml:space="preserve"> duke </w:t>
      </w:r>
      <w:r w:rsidR="00B4263D" w:rsidRPr="00CF024F">
        <w:rPr>
          <w:spacing w:val="-2"/>
          <w:sz w:val="24"/>
          <w:szCs w:val="24"/>
        </w:rPr>
        <w:t>i</w:t>
      </w:r>
      <w:r w:rsidRPr="00CF024F">
        <w:rPr>
          <w:spacing w:val="-2"/>
          <w:sz w:val="24"/>
          <w:szCs w:val="24"/>
        </w:rPr>
        <w:t xml:space="preserve"> ndaluar trashgimlënësit përjashtimin e tyre nga trashgimia. Në kushtet</w:t>
      </w:r>
      <w:r w:rsidR="00AC1977" w:rsidRPr="00CF024F">
        <w:rPr>
          <w:spacing w:val="-2"/>
          <w:sz w:val="24"/>
          <w:szCs w:val="24"/>
        </w:rPr>
        <w:t>,</w:t>
      </w:r>
      <w:r w:rsidRPr="00CF024F">
        <w:rPr>
          <w:spacing w:val="-2"/>
          <w:sz w:val="24"/>
          <w:szCs w:val="24"/>
        </w:rPr>
        <w:t xml:space="preserve"> kur </w:t>
      </w:r>
      <w:r w:rsidR="00900638" w:rsidRPr="00CF024F">
        <w:rPr>
          <w:spacing w:val="-2"/>
          <w:sz w:val="24"/>
          <w:szCs w:val="24"/>
        </w:rPr>
        <w:t>paditesi Alban Dervishi</w:t>
      </w:r>
      <w:r w:rsidR="00BC438E" w:rsidRPr="00CF024F">
        <w:rPr>
          <w:spacing w:val="-2"/>
          <w:sz w:val="24"/>
          <w:szCs w:val="24"/>
        </w:rPr>
        <w:t xml:space="preserve">, </w:t>
      </w:r>
      <w:r w:rsidR="00900638" w:rsidRPr="00CF024F">
        <w:rPr>
          <w:spacing w:val="-2"/>
          <w:sz w:val="24"/>
          <w:szCs w:val="24"/>
        </w:rPr>
        <w:t>Anisa Dervishi</w:t>
      </w:r>
      <w:r w:rsidR="00BC438E" w:rsidRPr="00CF024F">
        <w:rPr>
          <w:spacing w:val="-2"/>
          <w:sz w:val="24"/>
          <w:szCs w:val="24"/>
        </w:rPr>
        <w:t xml:space="preserve"> dhe Enxhi Hani</w:t>
      </w:r>
      <w:r w:rsidRPr="00CF024F">
        <w:rPr>
          <w:spacing w:val="-2"/>
          <w:sz w:val="24"/>
          <w:szCs w:val="24"/>
        </w:rPr>
        <w:t xml:space="preserve"> </w:t>
      </w:r>
      <w:r w:rsidR="00900638" w:rsidRPr="00CF024F">
        <w:rPr>
          <w:spacing w:val="-2"/>
          <w:sz w:val="24"/>
          <w:szCs w:val="24"/>
        </w:rPr>
        <w:t>i g</w:t>
      </w:r>
      <w:r w:rsidR="00744B27" w:rsidRPr="00CF024F">
        <w:rPr>
          <w:spacing w:val="-2"/>
          <w:sz w:val="24"/>
          <w:szCs w:val="24"/>
        </w:rPr>
        <w:t>ë</w:t>
      </w:r>
      <w:r w:rsidR="00900638" w:rsidRPr="00CF024F">
        <w:rPr>
          <w:spacing w:val="-2"/>
          <w:sz w:val="24"/>
          <w:szCs w:val="24"/>
        </w:rPr>
        <w:t>zojn</w:t>
      </w:r>
      <w:r w:rsidR="00744B27" w:rsidRPr="00CF024F">
        <w:rPr>
          <w:spacing w:val="-2"/>
          <w:sz w:val="24"/>
          <w:szCs w:val="24"/>
        </w:rPr>
        <w:t>ë</w:t>
      </w:r>
      <w:r w:rsidR="00900638" w:rsidRPr="00CF024F">
        <w:rPr>
          <w:spacing w:val="-2"/>
          <w:sz w:val="24"/>
          <w:szCs w:val="24"/>
        </w:rPr>
        <w:t xml:space="preserve"> k</w:t>
      </w:r>
      <w:r w:rsidR="00744B27" w:rsidRPr="00CF024F">
        <w:rPr>
          <w:spacing w:val="-2"/>
          <w:sz w:val="24"/>
          <w:szCs w:val="24"/>
        </w:rPr>
        <w:t>ë</w:t>
      </w:r>
      <w:r w:rsidR="00900638" w:rsidRPr="00CF024F">
        <w:rPr>
          <w:spacing w:val="-2"/>
          <w:sz w:val="24"/>
          <w:szCs w:val="24"/>
        </w:rPr>
        <w:t>to</w:t>
      </w:r>
      <w:r w:rsidRPr="00CF024F">
        <w:rPr>
          <w:spacing w:val="-2"/>
          <w:sz w:val="24"/>
          <w:szCs w:val="24"/>
        </w:rPr>
        <w:t xml:space="preserve"> cilësi, përjashtimi </w:t>
      </w:r>
      <w:r w:rsidR="00E1793C" w:rsidRPr="00CF024F">
        <w:rPr>
          <w:spacing w:val="-2"/>
          <w:sz w:val="24"/>
          <w:szCs w:val="24"/>
        </w:rPr>
        <w:t>i</w:t>
      </w:r>
      <w:r w:rsidRPr="00CF024F">
        <w:rPr>
          <w:spacing w:val="-2"/>
          <w:sz w:val="24"/>
          <w:szCs w:val="24"/>
        </w:rPr>
        <w:t xml:space="preserve"> tyre nga trashgimia </w:t>
      </w:r>
      <w:r w:rsidR="00E1793C" w:rsidRPr="00CF024F">
        <w:rPr>
          <w:spacing w:val="-2"/>
          <w:sz w:val="24"/>
          <w:szCs w:val="24"/>
        </w:rPr>
        <w:t>vjen n</w:t>
      </w:r>
      <w:r w:rsidR="00744B27" w:rsidRPr="00CF024F">
        <w:rPr>
          <w:spacing w:val="-2"/>
          <w:sz w:val="24"/>
          <w:szCs w:val="24"/>
        </w:rPr>
        <w:t>ë</w:t>
      </w:r>
      <w:r w:rsidR="00E1793C" w:rsidRPr="00CF024F">
        <w:rPr>
          <w:spacing w:val="-2"/>
          <w:sz w:val="24"/>
          <w:szCs w:val="24"/>
        </w:rPr>
        <w:t xml:space="preserve"> kund</w:t>
      </w:r>
      <w:r w:rsidR="00744B27" w:rsidRPr="00CF024F">
        <w:rPr>
          <w:spacing w:val="-2"/>
          <w:sz w:val="24"/>
          <w:szCs w:val="24"/>
        </w:rPr>
        <w:t>ë</w:t>
      </w:r>
      <w:r w:rsidR="00E1793C" w:rsidRPr="00CF024F">
        <w:rPr>
          <w:spacing w:val="-2"/>
          <w:sz w:val="24"/>
          <w:szCs w:val="24"/>
        </w:rPr>
        <w:t>rshtim</w:t>
      </w:r>
      <w:r w:rsidRPr="00CF024F">
        <w:rPr>
          <w:spacing w:val="-2"/>
          <w:sz w:val="24"/>
          <w:szCs w:val="24"/>
        </w:rPr>
        <w:t xml:space="preserve"> me nenin 379 të Kodit Civil dhe përbë</w:t>
      </w:r>
      <w:r w:rsidR="0083783E" w:rsidRPr="00CF024F">
        <w:rPr>
          <w:spacing w:val="-2"/>
          <w:sz w:val="24"/>
          <w:szCs w:val="24"/>
        </w:rPr>
        <w:t>n</w:t>
      </w:r>
      <w:r w:rsidRPr="00CF024F">
        <w:rPr>
          <w:spacing w:val="-2"/>
          <w:sz w:val="24"/>
          <w:szCs w:val="24"/>
        </w:rPr>
        <w:t xml:space="preserve"> shkak për lindjen e trashgimisë ligjore të detyrueshme, pra të  rezervës ligjore. </w:t>
      </w:r>
      <w:r w:rsidR="006646DE" w:rsidRPr="00CF024F">
        <w:rPr>
          <w:spacing w:val="-2"/>
          <w:sz w:val="24"/>
          <w:szCs w:val="24"/>
        </w:rPr>
        <w:t>Nd</w:t>
      </w:r>
      <w:r w:rsidR="00744B27" w:rsidRPr="00CF024F">
        <w:rPr>
          <w:spacing w:val="-2"/>
          <w:sz w:val="24"/>
          <w:szCs w:val="24"/>
        </w:rPr>
        <w:t>ë</w:t>
      </w:r>
      <w:r w:rsidR="006646DE" w:rsidRPr="00CF024F">
        <w:rPr>
          <w:spacing w:val="-2"/>
          <w:sz w:val="24"/>
          <w:szCs w:val="24"/>
        </w:rPr>
        <w:t>rsa p</w:t>
      </w:r>
      <w:r w:rsidR="00744B27" w:rsidRPr="00CF024F">
        <w:rPr>
          <w:spacing w:val="-2"/>
          <w:sz w:val="24"/>
          <w:szCs w:val="24"/>
        </w:rPr>
        <w:t>ë</w:t>
      </w:r>
      <w:r w:rsidR="006646DE" w:rsidRPr="00CF024F">
        <w:rPr>
          <w:spacing w:val="-2"/>
          <w:sz w:val="24"/>
          <w:szCs w:val="24"/>
        </w:rPr>
        <w:t>r sa i p</w:t>
      </w:r>
      <w:r w:rsidR="00744B27" w:rsidRPr="00CF024F">
        <w:rPr>
          <w:spacing w:val="-2"/>
          <w:sz w:val="24"/>
          <w:szCs w:val="24"/>
        </w:rPr>
        <w:t>ë</w:t>
      </w:r>
      <w:r w:rsidR="006646DE" w:rsidRPr="00CF024F">
        <w:rPr>
          <w:spacing w:val="-2"/>
          <w:sz w:val="24"/>
          <w:szCs w:val="24"/>
        </w:rPr>
        <w:t>rket padit</w:t>
      </w:r>
      <w:r w:rsidR="00744B27" w:rsidRPr="00CF024F">
        <w:rPr>
          <w:spacing w:val="-2"/>
          <w:sz w:val="24"/>
          <w:szCs w:val="24"/>
        </w:rPr>
        <w:t>ë</w:t>
      </w:r>
      <w:r w:rsidR="006646DE" w:rsidRPr="00CF024F">
        <w:rPr>
          <w:spacing w:val="-2"/>
          <w:sz w:val="24"/>
          <w:szCs w:val="24"/>
        </w:rPr>
        <w:t>sve t</w:t>
      </w:r>
      <w:r w:rsidR="00744B27" w:rsidRPr="00CF024F">
        <w:rPr>
          <w:spacing w:val="-2"/>
          <w:sz w:val="24"/>
          <w:szCs w:val="24"/>
        </w:rPr>
        <w:t>ë</w:t>
      </w:r>
      <w:r w:rsidR="006646DE" w:rsidRPr="00CF024F">
        <w:rPr>
          <w:spacing w:val="-2"/>
          <w:sz w:val="24"/>
          <w:szCs w:val="24"/>
        </w:rPr>
        <w:t xml:space="preserve"> tjer</w:t>
      </w:r>
      <w:r w:rsidR="00744B27" w:rsidRPr="00CF024F">
        <w:rPr>
          <w:spacing w:val="-2"/>
          <w:sz w:val="24"/>
          <w:szCs w:val="24"/>
        </w:rPr>
        <w:t>ë</w:t>
      </w:r>
      <w:r w:rsidR="00BA2BE9" w:rsidRPr="00CF024F">
        <w:rPr>
          <w:spacing w:val="-2"/>
          <w:sz w:val="24"/>
          <w:szCs w:val="24"/>
        </w:rPr>
        <w:t xml:space="preserve"> konkretisht Endri Mihali, Elisa Gapi, Amela Gapi, </w:t>
      </w:r>
      <w:r w:rsidR="00403F55" w:rsidRPr="00CF024F">
        <w:rPr>
          <w:spacing w:val="-2"/>
          <w:sz w:val="24"/>
          <w:szCs w:val="24"/>
        </w:rPr>
        <w:t>Albi Lugja, Aurela Lugja</w:t>
      </w:r>
      <w:r w:rsidR="003E3037" w:rsidRPr="00CF024F">
        <w:rPr>
          <w:spacing w:val="-2"/>
          <w:sz w:val="24"/>
          <w:szCs w:val="24"/>
        </w:rPr>
        <w:t>(p</w:t>
      </w:r>
      <w:r w:rsidR="003F4C79" w:rsidRPr="00CF024F">
        <w:rPr>
          <w:spacing w:val="-2"/>
          <w:sz w:val="24"/>
          <w:szCs w:val="24"/>
        </w:rPr>
        <w:t>ë</w:t>
      </w:r>
      <w:r w:rsidR="003E3037" w:rsidRPr="00CF024F">
        <w:rPr>
          <w:spacing w:val="-2"/>
          <w:sz w:val="24"/>
          <w:szCs w:val="24"/>
        </w:rPr>
        <w:t>r t</w:t>
      </w:r>
      <w:r w:rsidR="003F4C79" w:rsidRPr="00CF024F">
        <w:rPr>
          <w:spacing w:val="-2"/>
          <w:sz w:val="24"/>
          <w:szCs w:val="24"/>
        </w:rPr>
        <w:t>ë</w:t>
      </w:r>
      <w:r w:rsidR="003E3037" w:rsidRPr="00CF024F">
        <w:rPr>
          <w:spacing w:val="-2"/>
          <w:sz w:val="24"/>
          <w:szCs w:val="24"/>
        </w:rPr>
        <w:t xml:space="preserve"> cil</w:t>
      </w:r>
      <w:r w:rsidR="003F4C79" w:rsidRPr="00CF024F">
        <w:rPr>
          <w:spacing w:val="-2"/>
          <w:sz w:val="24"/>
          <w:szCs w:val="24"/>
        </w:rPr>
        <w:t>ë</w:t>
      </w:r>
      <w:r w:rsidR="003E3037" w:rsidRPr="00CF024F">
        <w:rPr>
          <w:spacing w:val="-2"/>
          <w:sz w:val="24"/>
          <w:szCs w:val="24"/>
        </w:rPr>
        <w:t xml:space="preserve">n </w:t>
      </w:r>
      <w:r w:rsidR="003F4C79" w:rsidRPr="00CF024F">
        <w:rPr>
          <w:spacing w:val="-2"/>
          <w:sz w:val="24"/>
          <w:szCs w:val="24"/>
        </w:rPr>
        <w:t>ë</w:t>
      </w:r>
      <w:r w:rsidR="003E3037" w:rsidRPr="00CF024F">
        <w:rPr>
          <w:spacing w:val="-2"/>
          <w:sz w:val="24"/>
          <w:szCs w:val="24"/>
        </w:rPr>
        <w:t>sht</w:t>
      </w:r>
      <w:r w:rsidR="003F4C79" w:rsidRPr="00CF024F">
        <w:rPr>
          <w:spacing w:val="-2"/>
          <w:sz w:val="24"/>
          <w:szCs w:val="24"/>
        </w:rPr>
        <w:t>ë</w:t>
      </w:r>
      <w:r w:rsidR="003E3037" w:rsidRPr="00CF024F">
        <w:rPr>
          <w:spacing w:val="-2"/>
          <w:sz w:val="24"/>
          <w:szCs w:val="24"/>
        </w:rPr>
        <w:t xml:space="preserve"> pushuar gjykimi) </w:t>
      </w:r>
      <w:r w:rsidRPr="00CF024F">
        <w:rPr>
          <w:spacing w:val="-2"/>
          <w:sz w:val="24"/>
          <w:szCs w:val="24"/>
        </w:rPr>
        <w:t xml:space="preserve"> përderisa nuk janë trashgimtarë me zëvendësim</w:t>
      </w:r>
      <w:r w:rsidR="008605FC" w:rsidRPr="00CF024F">
        <w:rPr>
          <w:spacing w:val="-2"/>
          <w:sz w:val="24"/>
          <w:szCs w:val="24"/>
        </w:rPr>
        <w:t>, sipas arsyetimit t</w:t>
      </w:r>
      <w:r w:rsidR="003E206E" w:rsidRPr="00CF024F">
        <w:rPr>
          <w:spacing w:val="-2"/>
          <w:sz w:val="24"/>
          <w:szCs w:val="24"/>
        </w:rPr>
        <w:t>ë</w:t>
      </w:r>
      <w:r w:rsidR="008605FC" w:rsidRPr="00CF024F">
        <w:rPr>
          <w:spacing w:val="-2"/>
          <w:sz w:val="24"/>
          <w:szCs w:val="24"/>
        </w:rPr>
        <w:t xml:space="preserve"> m</w:t>
      </w:r>
      <w:r w:rsidR="003E206E" w:rsidRPr="00CF024F">
        <w:rPr>
          <w:spacing w:val="-2"/>
          <w:sz w:val="24"/>
          <w:szCs w:val="24"/>
        </w:rPr>
        <w:t>ë</w:t>
      </w:r>
      <w:r w:rsidR="008605FC" w:rsidRPr="00CF024F">
        <w:rPr>
          <w:spacing w:val="-2"/>
          <w:sz w:val="24"/>
          <w:szCs w:val="24"/>
        </w:rPr>
        <w:t>sip</w:t>
      </w:r>
      <w:r w:rsidR="003E206E" w:rsidRPr="00CF024F">
        <w:rPr>
          <w:spacing w:val="-2"/>
          <w:sz w:val="24"/>
          <w:szCs w:val="24"/>
        </w:rPr>
        <w:t>ë</w:t>
      </w:r>
      <w:r w:rsidR="008605FC" w:rsidRPr="00CF024F">
        <w:rPr>
          <w:spacing w:val="-2"/>
          <w:sz w:val="24"/>
          <w:szCs w:val="24"/>
        </w:rPr>
        <w:t>rm</w:t>
      </w:r>
      <w:r w:rsidRPr="00CF024F">
        <w:rPr>
          <w:spacing w:val="-2"/>
          <w:sz w:val="24"/>
          <w:szCs w:val="24"/>
        </w:rPr>
        <w:t xml:space="preserve"> nuk gëzojnë cilësinë e trashgimtarëve rezervatarë.</w:t>
      </w:r>
    </w:p>
    <w:p w14:paraId="3B8BD53F" w14:textId="7069909D" w:rsidR="00B32FF3" w:rsidRPr="00CF024F" w:rsidRDefault="00CA5367" w:rsidP="00CF024F">
      <w:pPr>
        <w:pStyle w:val="ListParagraph"/>
        <w:spacing w:after="0" w:line="240" w:lineRule="auto"/>
        <w:ind w:left="0" w:firstLine="720"/>
        <w:jc w:val="both"/>
        <w:rPr>
          <w:rFonts w:ascii="Times New Roman" w:hAnsi="Times New Roman" w:cs="Times New Roman"/>
          <w:spacing w:val="-2"/>
          <w:sz w:val="24"/>
          <w:szCs w:val="24"/>
          <w:lang w:val="sq-AL"/>
        </w:rPr>
      </w:pPr>
      <w:r w:rsidRPr="00CF024F">
        <w:rPr>
          <w:rFonts w:ascii="Times New Roman" w:hAnsi="Times New Roman" w:cs="Times New Roman"/>
          <w:spacing w:val="-2"/>
          <w:sz w:val="24"/>
          <w:szCs w:val="24"/>
          <w:lang w:val="sq-AL"/>
        </w:rPr>
        <w:t>3</w:t>
      </w:r>
      <w:r w:rsidR="0083783E" w:rsidRPr="00CF024F">
        <w:rPr>
          <w:rFonts w:ascii="Times New Roman" w:hAnsi="Times New Roman" w:cs="Times New Roman"/>
          <w:spacing w:val="-2"/>
          <w:sz w:val="24"/>
          <w:szCs w:val="24"/>
          <w:lang w:val="sq-AL"/>
        </w:rPr>
        <w:t>1</w:t>
      </w:r>
      <w:r w:rsidRPr="00CF024F">
        <w:rPr>
          <w:rFonts w:ascii="Times New Roman" w:hAnsi="Times New Roman" w:cs="Times New Roman"/>
          <w:spacing w:val="-2"/>
          <w:sz w:val="24"/>
          <w:szCs w:val="24"/>
          <w:lang w:val="sq-AL"/>
        </w:rPr>
        <w:t>.</w:t>
      </w:r>
      <w:r w:rsidR="00CF024F" w:rsidRPr="00CF024F">
        <w:rPr>
          <w:rFonts w:ascii="Times New Roman" w:hAnsi="Times New Roman" w:cs="Times New Roman"/>
          <w:spacing w:val="-2"/>
          <w:sz w:val="24"/>
          <w:szCs w:val="24"/>
          <w:lang w:val="sq-AL"/>
        </w:rPr>
        <w:t xml:space="preserve"> </w:t>
      </w:r>
      <w:r w:rsidRPr="00CF024F">
        <w:rPr>
          <w:rFonts w:ascii="Times New Roman" w:hAnsi="Times New Roman" w:cs="Times New Roman"/>
          <w:spacing w:val="-2"/>
          <w:sz w:val="24"/>
          <w:szCs w:val="24"/>
          <w:lang w:val="sq-AL"/>
        </w:rPr>
        <w:t xml:space="preserve">Për sa mësipër rezulton se mungojnë kushtet e pavlefshmërisë së testamentit sipas nenit 379, 407 e 412 të Kodit Civil, </w:t>
      </w:r>
      <w:r w:rsidR="00AE7156" w:rsidRPr="00CF024F">
        <w:rPr>
          <w:rFonts w:ascii="Times New Roman" w:hAnsi="Times New Roman" w:cs="Times New Roman"/>
          <w:spacing w:val="-2"/>
          <w:sz w:val="24"/>
          <w:szCs w:val="24"/>
          <w:lang w:val="sq-AL"/>
        </w:rPr>
        <w:t>p</w:t>
      </w:r>
      <w:r w:rsidR="007C4C14" w:rsidRPr="00CF024F">
        <w:rPr>
          <w:rFonts w:ascii="Times New Roman" w:hAnsi="Times New Roman" w:cs="Times New Roman"/>
          <w:spacing w:val="-2"/>
          <w:sz w:val="24"/>
          <w:szCs w:val="24"/>
          <w:lang w:val="sq-AL"/>
        </w:rPr>
        <w:t>ë</w:t>
      </w:r>
      <w:r w:rsidR="00AE7156" w:rsidRPr="00CF024F">
        <w:rPr>
          <w:rFonts w:ascii="Times New Roman" w:hAnsi="Times New Roman" w:cs="Times New Roman"/>
          <w:spacing w:val="-2"/>
          <w:sz w:val="24"/>
          <w:szCs w:val="24"/>
          <w:lang w:val="sq-AL"/>
        </w:rPr>
        <w:t>r padit</w:t>
      </w:r>
      <w:r w:rsidR="007C4C14" w:rsidRPr="00CF024F">
        <w:rPr>
          <w:rFonts w:ascii="Times New Roman" w:hAnsi="Times New Roman" w:cs="Times New Roman"/>
          <w:spacing w:val="-2"/>
          <w:sz w:val="24"/>
          <w:szCs w:val="24"/>
          <w:lang w:val="sq-AL"/>
        </w:rPr>
        <w:t>ë</w:t>
      </w:r>
      <w:r w:rsidR="00AE7156" w:rsidRPr="00CF024F">
        <w:rPr>
          <w:rFonts w:ascii="Times New Roman" w:hAnsi="Times New Roman" w:cs="Times New Roman"/>
          <w:spacing w:val="-2"/>
          <w:sz w:val="24"/>
          <w:szCs w:val="24"/>
          <w:lang w:val="sq-AL"/>
        </w:rPr>
        <w:t>sit Endri Mihali, Elisa Gapi, Amela Gapi,</w:t>
      </w:r>
      <w:r w:rsidR="00E7745F" w:rsidRPr="00CF024F">
        <w:rPr>
          <w:rFonts w:ascii="Times New Roman" w:hAnsi="Times New Roman" w:cs="Times New Roman"/>
          <w:spacing w:val="-2"/>
          <w:sz w:val="24"/>
          <w:szCs w:val="24"/>
          <w:lang w:val="sq-AL"/>
        </w:rPr>
        <w:t xml:space="preserve"> dhe</w:t>
      </w:r>
      <w:r w:rsidR="00AE7156" w:rsidRPr="00CF024F">
        <w:rPr>
          <w:rFonts w:ascii="Times New Roman" w:hAnsi="Times New Roman" w:cs="Times New Roman"/>
          <w:spacing w:val="-2"/>
          <w:sz w:val="24"/>
          <w:szCs w:val="24"/>
          <w:lang w:val="sq-AL"/>
        </w:rPr>
        <w:t xml:space="preserve"> Albi Lugja</w:t>
      </w:r>
      <w:r w:rsidR="00AC1977" w:rsidRPr="00CF024F">
        <w:rPr>
          <w:rFonts w:ascii="Times New Roman" w:hAnsi="Times New Roman" w:cs="Times New Roman"/>
          <w:spacing w:val="-2"/>
          <w:sz w:val="24"/>
          <w:szCs w:val="24"/>
          <w:lang w:val="sq-AL"/>
        </w:rPr>
        <w:t>,</w:t>
      </w:r>
      <w:r w:rsidR="00AE7156" w:rsidRPr="00CF024F">
        <w:rPr>
          <w:rFonts w:ascii="Times New Roman" w:hAnsi="Times New Roman" w:cs="Times New Roman"/>
          <w:spacing w:val="-2"/>
          <w:sz w:val="24"/>
          <w:szCs w:val="24"/>
          <w:lang w:val="sq-AL"/>
        </w:rPr>
        <w:t xml:space="preserve"> </w:t>
      </w:r>
      <w:r w:rsidRPr="00CF024F">
        <w:rPr>
          <w:rFonts w:ascii="Times New Roman" w:hAnsi="Times New Roman" w:cs="Times New Roman"/>
          <w:spacing w:val="-2"/>
          <w:sz w:val="24"/>
          <w:szCs w:val="24"/>
          <w:lang w:val="sq-AL"/>
        </w:rPr>
        <w:t xml:space="preserve">pasi përmbajtja e tij nuk vjen në kundërshtim me ndonjë dispozitë urdhëruese të ligjit. </w:t>
      </w:r>
      <w:r w:rsidR="0083783E" w:rsidRPr="00CF024F">
        <w:rPr>
          <w:rFonts w:ascii="Times New Roman" w:hAnsi="Times New Roman" w:cs="Times New Roman"/>
          <w:spacing w:val="-2"/>
          <w:sz w:val="24"/>
          <w:szCs w:val="24"/>
          <w:lang w:val="sq-AL"/>
        </w:rPr>
        <w:t>Nd</w:t>
      </w:r>
      <w:r w:rsidR="00573B72" w:rsidRPr="00CF024F">
        <w:rPr>
          <w:rFonts w:ascii="Times New Roman" w:hAnsi="Times New Roman" w:cs="Times New Roman"/>
          <w:spacing w:val="-2"/>
          <w:sz w:val="24"/>
          <w:szCs w:val="24"/>
          <w:lang w:val="sq-AL"/>
        </w:rPr>
        <w:t>ë</w:t>
      </w:r>
      <w:r w:rsidR="0083783E" w:rsidRPr="00CF024F">
        <w:rPr>
          <w:rFonts w:ascii="Times New Roman" w:hAnsi="Times New Roman" w:cs="Times New Roman"/>
          <w:spacing w:val="-2"/>
          <w:sz w:val="24"/>
          <w:szCs w:val="24"/>
          <w:lang w:val="sq-AL"/>
        </w:rPr>
        <w:t>rsa</w:t>
      </w:r>
      <w:r w:rsidR="00BB2CEE" w:rsidRPr="00CF024F">
        <w:rPr>
          <w:rFonts w:ascii="Times New Roman" w:hAnsi="Times New Roman" w:cs="Times New Roman"/>
          <w:spacing w:val="-2"/>
          <w:sz w:val="24"/>
          <w:szCs w:val="24"/>
          <w:lang w:val="sq-AL"/>
        </w:rPr>
        <w:t xml:space="preserve"> </w:t>
      </w:r>
      <w:r w:rsidR="00827A05" w:rsidRPr="00CF024F">
        <w:rPr>
          <w:rFonts w:ascii="Times New Roman" w:hAnsi="Times New Roman" w:cs="Times New Roman"/>
          <w:spacing w:val="-2"/>
          <w:sz w:val="24"/>
          <w:szCs w:val="24"/>
          <w:lang w:val="sq-AL"/>
        </w:rPr>
        <w:t>p</w:t>
      </w:r>
      <w:r w:rsidR="007C4C14" w:rsidRPr="00CF024F">
        <w:rPr>
          <w:rFonts w:ascii="Times New Roman" w:hAnsi="Times New Roman" w:cs="Times New Roman"/>
          <w:spacing w:val="-2"/>
          <w:sz w:val="24"/>
          <w:szCs w:val="24"/>
          <w:lang w:val="sq-AL"/>
        </w:rPr>
        <w:t>ë</w:t>
      </w:r>
      <w:r w:rsidR="00827A05" w:rsidRPr="00CF024F">
        <w:rPr>
          <w:rFonts w:ascii="Times New Roman" w:hAnsi="Times New Roman" w:cs="Times New Roman"/>
          <w:spacing w:val="-2"/>
          <w:sz w:val="24"/>
          <w:szCs w:val="24"/>
          <w:lang w:val="sq-AL"/>
        </w:rPr>
        <w:t>r padit</w:t>
      </w:r>
      <w:r w:rsidR="007C4C14" w:rsidRPr="00CF024F">
        <w:rPr>
          <w:rFonts w:ascii="Times New Roman" w:hAnsi="Times New Roman" w:cs="Times New Roman"/>
          <w:spacing w:val="-2"/>
          <w:sz w:val="24"/>
          <w:szCs w:val="24"/>
          <w:lang w:val="sq-AL"/>
        </w:rPr>
        <w:t>ë</w:t>
      </w:r>
      <w:r w:rsidR="00827A05" w:rsidRPr="00CF024F">
        <w:rPr>
          <w:rFonts w:ascii="Times New Roman" w:hAnsi="Times New Roman" w:cs="Times New Roman"/>
          <w:spacing w:val="-2"/>
          <w:sz w:val="24"/>
          <w:szCs w:val="24"/>
          <w:lang w:val="sq-AL"/>
        </w:rPr>
        <w:t>sit e tjer</w:t>
      </w:r>
      <w:r w:rsidR="007C4C14" w:rsidRPr="00CF024F">
        <w:rPr>
          <w:rFonts w:ascii="Times New Roman" w:hAnsi="Times New Roman" w:cs="Times New Roman"/>
          <w:spacing w:val="-2"/>
          <w:sz w:val="24"/>
          <w:szCs w:val="24"/>
          <w:lang w:val="sq-AL"/>
        </w:rPr>
        <w:t>ë</w:t>
      </w:r>
      <w:r w:rsidR="00827A05" w:rsidRPr="00CF024F">
        <w:rPr>
          <w:rFonts w:ascii="Times New Roman" w:hAnsi="Times New Roman" w:cs="Times New Roman"/>
          <w:spacing w:val="-2"/>
          <w:sz w:val="24"/>
          <w:szCs w:val="24"/>
          <w:lang w:val="sq-AL"/>
        </w:rPr>
        <w:t xml:space="preserve"> konkretisht Alban Dervishi</w:t>
      </w:r>
      <w:r w:rsidR="00BC438E" w:rsidRPr="00CF024F">
        <w:rPr>
          <w:rFonts w:ascii="Times New Roman" w:hAnsi="Times New Roman" w:cs="Times New Roman"/>
          <w:spacing w:val="-2"/>
          <w:sz w:val="24"/>
          <w:szCs w:val="24"/>
          <w:lang w:val="sq-AL"/>
        </w:rPr>
        <w:t xml:space="preserve">, </w:t>
      </w:r>
      <w:r w:rsidR="00827A05" w:rsidRPr="00CF024F">
        <w:rPr>
          <w:rFonts w:ascii="Times New Roman" w:hAnsi="Times New Roman" w:cs="Times New Roman"/>
          <w:spacing w:val="-2"/>
          <w:sz w:val="24"/>
          <w:szCs w:val="24"/>
          <w:lang w:val="sq-AL"/>
        </w:rPr>
        <w:t>Anisa Dervishi</w:t>
      </w:r>
      <w:r w:rsidR="00BC438E" w:rsidRPr="00CF024F">
        <w:rPr>
          <w:rFonts w:ascii="Times New Roman" w:hAnsi="Times New Roman" w:cs="Times New Roman"/>
          <w:spacing w:val="-2"/>
          <w:sz w:val="24"/>
          <w:szCs w:val="24"/>
          <w:lang w:val="sq-AL"/>
        </w:rPr>
        <w:t xml:space="preserve"> dhe Enxhi Hani</w:t>
      </w:r>
      <w:r w:rsidR="00CF7F63" w:rsidRPr="00CF024F">
        <w:rPr>
          <w:rFonts w:ascii="Times New Roman" w:hAnsi="Times New Roman" w:cs="Times New Roman"/>
          <w:spacing w:val="-2"/>
          <w:sz w:val="24"/>
          <w:szCs w:val="24"/>
          <w:lang w:val="sq-AL"/>
        </w:rPr>
        <w:t>, Kolegji vlerson t</w:t>
      </w:r>
      <w:r w:rsidR="007C4C14" w:rsidRPr="00CF024F">
        <w:rPr>
          <w:rFonts w:ascii="Times New Roman" w:hAnsi="Times New Roman" w:cs="Times New Roman"/>
          <w:spacing w:val="-2"/>
          <w:sz w:val="24"/>
          <w:szCs w:val="24"/>
          <w:lang w:val="sq-AL"/>
        </w:rPr>
        <w:t>ë</w:t>
      </w:r>
      <w:r w:rsidR="00CF7F63" w:rsidRPr="00CF024F">
        <w:rPr>
          <w:rFonts w:ascii="Times New Roman" w:hAnsi="Times New Roman" w:cs="Times New Roman"/>
          <w:spacing w:val="-2"/>
          <w:sz w:val="24"/>
          <w:szCs w:val="24"/>
          <w:lang w:val="sq-AL"/>
        </w:rPr>
        <w:t xml:space="preserve"> drejt</w:t>
      </w:r>
      <w:r w:rsidR="007C4C14" w:rsidRPr="00CF024F">
        <w:rPr>
          <w:rFonts w:ascii="Times New Roman" w:hAnsi="Times New Roman" w:cs="Times New Roman"/>
          <w:spacing w:val="-2"/>
          <w:sz w:val="24"/>
          <w:szCs w:val="24"/>
          <w:lang w:val="sq-AL"/>
        </w:rPr>
        <w:t>ë</w:t>
      </w:r>
      <w:r w:rsidR="00CF7F63" w:rsidRPr="00CF024F">
        <w:rPr>
          <w:rFonts w:ascii="Times New Roman" w:hAnsi="Times New Roman" w:cs="Times New Roman"/>
          <w:spacing w:val="-2"/>
          <w:sz w:val="24"/>
          <w:szCs w:val="24"/>
          <w:lang w:val="sq-AL"/>
        </w:rPr>
        <w:t xml:space="preserve"> arsyetimin e gjykatave</w:t>
      </w:r>
      <w:r w:rsidR="005149DA" w:rsidRPr="00CF024F">
        <w:rPr>
          <w:rFonts w:ascii="Times New Roman" w:hAnsi="Times New Roman" w:cs="Times New Roman"/>
          <w:spacing w:val="-2"/>
          <w:sz w:val="24"/>
          <w:szCs w:val="24"/>
          <w:lang w:val="sq-AL"/>
        </w:rPr>
        <w:t xml:space="preserve"> se trashgiml</w:t>
      </w:r>
      <w:r w:rsidR="007C4C14" w:rsidRPr="00CF024F">
        <w:rPr>
          <w:rFonts w:ascii="Times New Roman" w:hAnsi="Times New Roman" w:cs="Times New Roman"/>
          <w:spacing w:val="-2"/>
          <w:sz w:val="24"/>
          <w:szCs w:val="24"/>
          <w:lang w:val="sq-AL"/>
        </w:rPr>
        <w:t>ë</w:t>
      </w:r>
      <w:r w:rsidR="005149DA" w:rsidRPr="00CF024F">
        <w:rPr>
          <w:rFonts w:ascii="Times New Roman" w:hAnsi="Times New Roman" w:cs="Times New Roman"/>
          <w:spacing w:val="-2"/>
          <w:sz w:val="24"/>
          <w:szCs w:val="24"/>
          <w:lang w:val="sq-AL"/>
        </w:rPr>
        <w:t>n</w:t>
      </w:r>
      <w:r w:rsidR="007C4C14" w:rsidRPr="00CF024F">
        <w:rPr>
          <w:rFonts w:ascii="Times New Roman" w:hAnsi="Times New Roman" w:cs="Times New Roman"/>
          <w:spacing w:val="-2"/>
          <w:sz w:val="24"/>
          <w:szCs w:val="24"/>
          <w:lang w:val="sq-AL"/>
        </w:rPr>
        <w:t>ë</w:t>
      </w:r>
      <w:r w:rsidR="005149DA" w:rsidRPr="00CF024F">
        <w:rPr>
          <w:rFonts w:ascii="Times New Roman" w:hAnsi="Times New Roman" w:cs="Times New Roman"/>
          <w:spacing w:val="-2"/>
          <w:sz w:val="24"/>
          <w:szCs w:val="24"/>
          <w:lang w:val="sq-AL"/>
        </w:rPr>
        <w:t>sja n</w:t>
      </w:r>
      <w:r w:rsidR="007C4C14" w:rsidRPr="00CF024F">
        <w:rPr>
          <w:rFonts w:ascii="Times New Roman" w:hAnsi="Times New Roman" w:cs="Times New Roman"/>
          <w:spacing w:val="-2"/>
          <w:sz w:val="24"/>
          <w:szCs w:val="24"/>
          <w:lang w:val="sq-AL"/>
        </w:rPr>
        <w:t>ë</w:t>
      </w:r>
      <w:r w:rsidR="005149DA" w:rsidRPr="00CF024F">
        <w:rPr>
          <w:rFonts w:ascii="Times New Roman" w:hAnsi="Times New Roman" w:cs="Times New Roman"/>
          <w:spacing w:val="-2"/>
          <w:sz w:val="24"/>
          <w:szCs w:val="24"/>
          <w:lang w:val="sq-AL"/>
        </w:rPr>
        <w:t xml:space="preserve"> disponimin me testament ka c</w:t>
      </w:r>
      <w:r w:rsidR="007C4C14" w:rsidRPr="00CF024F">
        <w:rPr>
          <w:rFonts w:ascii="Times New Roman" w:hAnsi="Times New Roman" w:cs="Times New Roman"/>
          <w:spacing w:val="-2"/>
          <w:sz w:val="24"/>
          <w:szCs w:val="24"/>
          <w:lang w:val="sq-AL"/>
        </w:rPr>
        <w:t>ë</w:t>
      </w:r>
      <w:r w:rsidR="005149DA" w:rsidRPr="00CF024F">
        <w:rPr>
          <w:rFonts w:ascii="Times New Roman" w:hAnsi="Times New Roman" w:cs="Times New Roman"/>
          <w:spacing w:val="-2"/>
          <w:sz w:val="24"/>
          <w:szCs w:val="24"/>
          <w:lang w:val="sq-AL"/>
        </w:rPr>
        <w:t>nuar rezerven ligjore</w:t>
      </w:r>
      <w:r w:rsidR="00DA1D16" w:rsidRPr="00CF024F">
        <w:rPr>
          <w:rFonts w:ascii="Times New Roman" w:hAnsi="Times New Roman" w:cs="Times New Roman"/>
          <w:spacing w:val="-2"/>
          <w:sz w:val="24"/>
          <w:szCs w:val="24"/>
          <w:lang w:val="sq-AL"/>
        </w:rPr>
        <w:t xml:space="preserve"> sipas nenit 379 te Kodit Civil.</w:t>
      </w:r>
      <w:r w:rsidR="00CF7F63" w:rsidRPr="00CF024F">
        <w:rPr>
          <w:rFonts w:ascii="Times New Roman" w:hAnsi="Times New Roman" w:cs="Times New Roman"/>
          <w:spacing w:val="-2"/>
          <w:sz w:val="24"/>
          <w:szCs w:val="24"/>
          <w:lang w:val="sq-AL"/>
        </w:rPr>
        <w:t xml:space="preserve"> </w:t>
      </w:r>
      <w:r w:rsidRPr="00CF024F">
        <w:rPr>
          <w:rFonts w:ascii="Times New Roman" w:hAnsi="Times New Roman" w:cs="Times New Roman"/>
          <w:spacing w:val="-2"/>
          <w:sz w:val="24"/>
          <w:szCs w:val="24"/>
          <w:lang w:val="sq-AL"/>
        </w:rPr>
        <w:t xml:space="preserve">Si rrjedhim padia për konstatimin e pavlefshmërisë së testamentit </w:t>
      </w:r>
      <w:r w:rsidR="005909B5" w:rsidRPr="00CF024F">
        <w:rPr>
          <w:rFonts w:ascii="Times New Roman" w:hAnsi="Times New Roman" w:cs="Times New Roman"/>
          <w:spacing w:val="-2"/>
          <w:sz w:val="24"/>
          <w:szCs w:val="24"/>
          <w:lang w:val="sq-AL"/>
        </w:rPr>
        <w:t>nr.52/52, date 25.3.2006 t</w:t>
      </w:r>
      <w:r w:rsidR="009236EF" w:rsidRPr="00CF024F">
        <w:rPr>
          <w:rFonts w:ascii="Times New Roman" w:hAnsi="Times New Roman" w:cs="Times New Roman"/>
          <w:spacing w:val="-2"/>
          <w:sz w:val="24"/>
          <w:szCs w:val="24"/>
          <w:lang w:val="sq-AL"/>
        </w:rPr>
        <w:t>ë</w:t>
      </w:r>
      <w:r w:rsidR="005909B5" w:rsidRPr="00CF024F">
        <w:rPr>
          <w:rFonts w:ascii="Times New Roman" w:hAnsi="Times New Roman" w:cs="Times New Roman"/>
          <w:spacing w:val="-2"/>
          <w:sz w:val="24"/>
          <w:szCs w:val="24"/>
          <w:lang w:val="sq-AL"/>
        </w:rPr>
        <w:t xml:space="preserve"> testatores Metije Dervishi </w:t>
      </w:r>
      <w:r w:rsidR="008D5158" w:rsidRPr="00CF024F">
        <w:rPr>
          <w:rFonts w:ascii="Times New Roman" w:hAnsi="Times New Roman" w:cs="Times New Roman"/>
          <w:spacing w:val="-2"/>
          <w:sz w:val="24"/>
          <w:szCs w:val="24"/>
          <w:lang w:val="sq-AL"/>
        </w:rPr>
        <w:t>n</w:t>
      </w:r>
      <w:r w:rsidR="009236EF" w:rsidRPr="00CF024F">
        <w:rPr>
          <w:rFonts w:ascii="Times New Roman" w:hAnsi="Times New Roman" w:cs="Times New Roman"/>
          <w:spacing w:val="-2"/>
          <w:sz w:val="24"/>
          <w:szCs w:val="24"/>
          <w:lang w:val="sq-AL"/>
        </w:rPr>
        <w:t>ë</w:t>
      </w:r>
      <w:r w:rsidR="008D5158" w:rsidRPr="00CF024F">
        <w:rPr>
          <w:rFonts w:ascii="Times New Roman" w:hAnsi="Times New Roman" w:cs="Times New Roman"/>
          <w:spacing w:val="-2"/>
          <w:sz w:val="24"/>
          <w:szCs w:val="24"/>
          <w:lang w:val="sq-AL"/>
        </w:rPr>
        <w:t xml:space="preserve"> favor t</w:t>
      </w:r>
      <w:r w:rsidR="009236EF" w:rsidRPr="00CF024F">
        <w:rPr>
          <w:rFonts w:ascii="Times New Roman" w:hAnsi="Times New Roman" w:cs="Times New Roman"/>
          <w:spacing w:val="-2"/>
          <w:sz w:val="24"/>
          <w:szCs w:val="24"/>
          <w:lang w:val="sq-AL"/>
        </w:rPr>
        <w:t>ë</w:t>
      </w:r>
      <w:r w:rsidR="008D5158" w:rsidRPr="00CF024F">
        <w:rPr>
          <w:rFonts w:ascii="Times New Roman" w:hAnsi="Times New Roman" w:cs="Times New Roman"/>
          <w:spacing w:val="-2"/>
          <w:sz w:val="24"/>
          <w:szCs w:val="24"/>
          <w:lang w:val="sq-AL"/>
        </w:rPr>
        <w:t xml:space="preserve"> paditurve Fatbardha Dervishi, Osman Dervishi dhe Agron Dervishi </w:t>
      </w:r>
      <w:r w:rsidR="00A9323D" w:rsidRPr="00CF024F">
        <w:rPr>
          <w:rFonts w:ascii="Times New Roman" w:hAnsi="Times New Roman" w:cs="Times New Roman"/>
          <w:spacing w:val="-2"/>
          <w:sz w:val="24"/>
          <w:szCs w:val="24"/>
          <w:lang w:val="sq-AL"/>
        </w:rPr>
        <w:t>duhet rr</w:t>
      </w:r>
      <w:r w:rsidR="009236EF" w:rsidRPr="00CF024F">
        <w:rPr>
          <w:rFonts w:ascii="Times New Roman" w:hAnsi="Times New Roman" w:cs="Times New Roman"/>
          <w:spacing w:val="-2"/>
          <w:sz w:val="24"/>
          <w:szCs w:val="24"/>
          <w:lang w:val="sq-AL"/>
        </w:rPr>
        <w:t>ë</w:t>
      </w:r>
      <w:r w:rsidR="00A9323D" w:rsidRPr="00CF024F">
        <w:rPr>
          <w:rFonts w:ascii="Times New Roman" w:hAnsi="Times New Roman" w:cs="Times New Roman"/>
          <w:spacing w:val="-2"/>
          <w:sz w:val="24"/>
          <w:szCs w:val="24"/>
          <w:lang w:val="sq-AL"/>
        </w:rPr>
        <w:t xml:space="preserve">zuar </w:t>
      </w:r>
      <w:r w:rsidRPr="00CF024F">
        <w:rPr>
          <w:rFonts w:ascii="Times New Roman" w:hAnsi="Times New Roman" w:cs="Times New Roman"/>
          <w:spacing w:val="-2"/>
          <w:sz w:val="24"/>
          <w:szCs w:val="24"/>
          <w:lang w:val="sq-AL"/>
        </w:rPr>
        <w:t xml:space="preserve">për pjesën e cënimit të rezervës ligjore të paditësave </w:t>
      </w:r>
      <w:r w:rsidR="003666DB" w:rsidRPr="00CF024F">
        <w:rPr>
          <w:rFonts w:ascii="Times New Roman" w:hAnsi="Times New Roman" w:cs="Times New Roman"/>
          <w:spacing w:val="2"/>
          <w:sz w:val="24"/>
          <w:szCs w:val="24"/>
          <w:bdr w:val="none" w:sz="0" w:space="0" w:color="auto" w:frame="1"/>
          <w:lang w:val="sq-AL"/>
        </w:rPr>
        <w:t>Endri Mihali, Elisa Gapi, Amela Gapi, Albi Lugja</w:t>
      </w:r>
      <w:r w:rsidR="00D71A5C" w:rsidRPr="00CF024F">
        <w:rPr>
          <w:rFonts w:ascii="Times New Roman" w:hAnsi="Times New Roman" w:cs="Times New Roman"/>
          <w:spacing w:val="-2"/>
          <w:sz w:val="24"/>
          <w:szCs w:val="24"/>
          <w:lang w:val="sq-AL"/>
        </w:rPr>
        <w:t>, nd</w:t>
      </w:r>
      <w:r w:rsidR="009236EF" w:rsidRPr="00CF024F">
        <w:rPr>
          <w:rFonts w:ascii="Times New Roman" w:hAnsi="Times New Roman" w:cs="Times New Roman"/>
          <w:spacing w:val="-2"/>
          <w:sz w:val="24"/>
          <w:szCs w:val="24"/>
          <w:lang w:val="sq-AL"/>
        </w:rPr>
        <w:t>ë</w:t>
      </w:r>
      <w:r w:rsidR="00D71A5C" w:rsidRPr="00CF024F">
        <w:rPr>
          <w:rFonts w:ascii="Times New Roman" w:hAnsi="Times New Roman" w:cs="Times New Roman"/>
          <w:spacing w:val="-2"/>
          <w:sz w:val="24"/>
          <w:szCs w:val="24"/>
          <w:lang w:val="sq-AL"/>
        </w:rPr>
        <w:t xml:space="preserve">rsa duhet </w:t>
      </w:r>
      <w:r w:rsidR="00A9323D" w:rsidRPr="00CF024F">
        <w:rPr>
          <w:rFonts w:ascii="Times New Roman" w:hAnsi="Times New Roman" w:cs="Times New Roman"/>
          <w:spacing w:val="-2"/>
          <w:sz w:val="24"/>
          <w:szCs w:val="24"/>
          <w:lang w:val="sq-AL"/>
        </w:rPr>
        <w:t>pranuar p</w:t>
      </w:r>
      <w:r w:rsidR="009236EF" w:rsidRPr="00CF024F">
        <w:rPr>
          <w:rFonts w:ascii="Times New Roman" w:hAnsi="Times New Roman" w:cs="Times New Roman"/>
          <w:spacing w:val="-2"/>
          <w:sz w:val="24"/>
          <w:szCs w:val="24"/>
          <w:lang w:val="sq-AL"/>
        </w:rPr>
        <w:t>ë</w:t>
      </w:r>
      <w:r w:rsidR="00A9323D" w:rsidRPr="00CF024F">
        <w:rPr>
          <w:rFonts w:ascii="Times New Roman" w:hAnsi="Times New Roman" w:cs="Times New Roman"/>
          <w:spacing w:val="-2"/>
          <w:sz w:val="24"/>
          <w:szCs w:val="24"/>
          <w:lang w:val="sq-AL"/>
        </w:rPr>
        <w:t>r padit</w:t>
      </w:r>
      <w:r w:rsidR="009236EF" w:rsidRPr="00CF024F">
        <w:rPr>
          <w:rFonts w:ascii="Times New Roman" w:hAnsi="Times New Roman" w:cs="Times New Roman"/>
          <w:spacing w:val="-2"/>
          <w:sz w:val="24"/>
          <w:szCs w:val="24"/>
          <w:lang w:val="sq-AL"/>
        </w:rPr>
        <w:t>ë</w:t>
      </w:r>
      <w:r w:rsidR="00A9323D" w:rsidRPr="00CF024F">
        <w:rPr>
          <w:rFonts w:ascii="Times New Roman" w:hAnsi="Times New Roman" w:cs="Times New Roman"/>
          <w:spacing w:val="-2"/>
          <w:sz w:val="24"/>
          <w:szCs w:val="24"/>
          <w:lang w:val="sq-AL"/>
        </w:rPr>
        <w:t xml:space="preserve">sit </w:t>
      </w:r>
      <w:r w:rsidR="00B60023" w:rsidRPr="00CF024F">
        <w:rPr>
          <w:rFonts w:ascii="Times New Roman" w:hAnsi="Times New Roman" w:cs="Times New Roman"/>
          <w:spacing w:val="-2"/>
          <w:sz w:val="24"/>
          <w:szCs w:val="24"/>
          <w:lang w:val="sq-AL"/>
        </w:rPr>
        <w:t>Alban Dervishi</w:t>
      </w:r>
      <w:r w:rsidR="00401AD0" w:rsidRPr="00CF024F">
        <w:rPr>
          <w:rFonts w:ascii="Times New Roman" w:hAnsi="Times New Roman" w:cs="Times New Roman"/>
          <w:spacing w:val="-2"/>
          <w:sz w:val="24"/>
          <w:szCs w:val="24"/>
          <w:lang w:val="sq-AL"/>
        </w:rPr>
        <w:t xml:space="preserve">, </w:t>
      </w:r>
      <w:r w:rsidR="00B60023" w:rsidRPr="00CF024F">
        <w:rPr>
          <w:rFonts w:ascii="Times New Roman" w:hAnsi="Times New Roman" w:cs="Times New Roman"/>
          <w:spacing w:val="-2"/>
          <w:sz w:val="24"/>
          <w:szCs w:val="24"/>
          <w:lang w:val="sq-AL"/>
        </w:rPr>
        <w:t>Anisa Dervishi</w:t>
      </w:r>
      <w:r w:rsidR="00401AD0" w:rsidRPr="00CF024F">
        <w:rPr>
          <w:rFonts w:ascii="Times New Roman" w:hAnsi="Times New Roman" w:cs="Times New Roman"/>
          <w:spacing w:val="-2"/>
          <w:sz w:val="24"/>
          <w:szCs w:val="24"/>
          <w:lang w:val="sq-AL"/>
        </w:rPr>
        <w:t xml:space="preserve"> dhe Enxhi Hani</w:t>
      </w:r>
      <w:r w:rsidRPr="00CF024F">
        <w:rPr>
          <w:rFonts w:ascii="Times New Roman" w:hAnsi="Times New Roman" w:cs="Times New Roman"/>
          <w:spacing w:val="-2"/>
          <w:sz w:val="24"/>
          <w:szCs w:val="24"/>
          <w:lang w:val="sq-AL"/>
        </w:rPr>
        <w:t xml:space="preserve">. </w:t>
      </w:r>
    </w:p>
    <w:p w14:paraId="68B33DD1" w14:textId="795E0793" w:rsidR="00CA5367" w:rsidRPr="00CF024F" w:rsidRDefault="00B32FF3" w:rsidP="00CF024F">
      <w:pPr>
        <w:pStyle w:val="ListParagraph"/>
        <w:spacing w:after="0" w:line="240" w:lineRule="auto"/>
        <w:ind w:left="0" w:firstLine="720"/>
        <w:jc w:val="both"/>
        <w:rPr>
          <w:rFonts w:ascii="Times New Roman" w:hAnsi="Times New Roman" w:cs="Times New Roman"/>
          <w:sz w:val="24"/>
          <w:szCs w:val="24"/>
          <w:lang w:val="sq-AL"/>
        </w:rPr>
      </w:pPr>
      <w:r w:rsidRPr="00CF024F">
        <w:rPr>
          <w:rFonts w:ascii="Times New Roman" w:hAnsi="Times New Roman" w:cs="Times New Roman"/>
          <w:sz w:val="24"/>
          <w:szCs w:val="24"/>
          <w:lang w:val="sq-AL"/>
        </w:rPr>
        <w:t>32.</w:t>
      </w:r>
      <w:r w:rsidR="00CF024F" w:rsidRPr="00CF024F">
        <w:rPr>
          <w:rFonts w:ascii="Times New Roman" w:hAnsi="Times New Roman" w:cs="Times New Roman"/>
          <w:sz w:val="24"/>
          <w:szCs w:val="24"/>
          <w:lang w:val="sq-AL"/>
        </w:rPr>
        <w:t xml:space="preserve"> </w:t>
      </w:r>
      <w:r w:rsidR="00781815" w:rsidRPr="00CF024F">
        <w:rPr>
          <w:rFonts w:ascii="Times New Roman" w:hAnsi="Times New Roman" w:cs="Times New Roman"/>
          <w:sz w:val="24"/>
          <w:szCs w:val="24"/>
          <w:lang w:val="sq-AL"/>
        </w:rPr>
        <w:t>Paditësat Alban dhe Anisa Dervishi janë fëmijët e Rufat Dervishit (djali i Metije Dervishit).</w:t>
      </w:r>
      <w:r w:rsidRPr="00CF024F">
        <w:rPr>
          <w:rFonts w:ascii="Times New Roman" w:hAnsi="Times New Roman" w:cs="Times New Roman"/>
          <w:sz w:val="24"/>
          <w:szCs w:val="24"/>
          <w:lang w:val="sq-AL"/>
        </w:rPr>
        <w:t xml:space="preserve"> Duke q</w:t>
      </w:r>
      <w:r w:rsidR="00AC1977" w:rsidRPr="00CF024F">
        <w:rPr>
          <w:rFonts w:ascii="Times New Roman" w:hAnsi="Times New Roman" w:cs="Times New Roman"/>
          <w:sz w:val="24"/>
          <w:szCs w:val="24"/>
          <w:lang w:val="sq-AL"/>
        </w:rPr>
        <w:t>ë</w:t>
      </w:r>
      <w:r w:rsidRPr="00CF024F">
        <w:rPr>
          <w:rFonts w:ascii="Times New Roman" w:hAnsi="Times New Roman" w:cs="Times New Roman"/>
          <w:sz w:val="24"/>
          <w:szCs w:val="24"/>
          <w:lang w:val="sq-AL"/>
        </w:rPr>
        <w:t>n</w:t>
      </w:r>
      <w:r w:rsidR="00AC1977" w:rsidRPr="00CF024F">
        <w:rPr>
          <w:rFonts w:ascii="Times New Roman" w:hAnsi="Times New Roman" w:cs="Times New Roman"/>
          <w:sz w:val="24"/>
          <w:szCs w:val="24"/>
          <w:lang w:val="sq-AL"/>
        </w:rPr>
        <w:t>ë</w:t>
      </w:r>
      <w:r w:rsidRPr="00CF024F">
        <w:rPr>
          <w:rFonts w:ascii="Times New Roman" w:hAnsi="Times New Roman" w:cs="Times New Roman"/>
          <w:sz w:val="24"/>
          <w:szCs w:val="24"/>
          <w:lang w:val="sq-AL"/>
        </w:rPr>
        <w:t xml:space="preserve"> se ai </w:t>
      </w:r>
      <w:r w:rsidR="00AC1977" w:rsidRPr="00CF024F">
        <w:rPr>
          <w:rFonts w:ascii="Times New Roman" w:hAnsi="Times New Roman" w:cs="Times New Roman"/>
          <w:sz w:val="24"/>
          <w:szCs w:val="24"/>
          <w:lang w:val="sq-AL"/>
        </w:rPr>
        <w:t>ë</w:t>
      </w:r>
      <w:r w:rsidRPr="00CF024F">
        <w:rPr>
          <w:rFonts w:ascii="Times New Roman" w:hAnsi="Times New Roman" w:cs="Times New Roman"/>
          <w:sz w:val="24"/>
          <w:szCs w:val="24"/>
          <w:lang w:val="sq-AL"/>
        </w:rPr>
        <w:t>sht</w:t>
      </w:r>
      <w:r w:rsidR="00AC1977" w:rsidRPr="00CF024F">
        <w:rPr>
          <w:rFonts w:ascii="Times New Roman" w:hAnsi="Times New Roman" w:cs="Times New Roman"/>
          <w:sz w:val="24"/>
          <w:szCs w:val="24"/>
          <w:lang w:val="sq-AL"/>
        </w:rPr>
        <w:t>ë</w:t>
      </w:r>
      <w:r w:rsidRPr="00CF024F">
        <w:rPr>
          <w:rFonts w:ascii="Times New Roman" w:hAnsi="Times New Roman" w:cs="Times New Roman"/>
          <w:sz w:val="24"/>
          <w:szCs w:val="24"/>
          <w:lang w:val="sq-AL"/>
        </w:rPr>
        <w:t xml:space="preserve"> p</w:t>
      </w:r>
      <w:r w:rsidR="00AC1977" w:rsidRPr="00CF024F">
        <w:rPr>
          <w:rFonts w:ascii="Times New Roman" w:hAnsi="Times New Roman" w:cs="Times New Roman"/>
          <w:sz w:val="24"/>
          <w:szCs w:val="24"/>
          <w:lang w:val="sq-AL"/>
        </w:rPr>
        <w:t>ë</w:t>
      </w:r>
      <w:r w:rsidRPr="00CF024F">
        <w:rPr>
          <w:rFonts w:ascii="Times New Roman" w:hAnsi="Times New Roman" w:cs="Times New Roman"/>
          <w:sz w:val="24"/>
          <w:szCs w:val="24"/>
          <w:lang w:val="sq-AL"/>
        </w:rPr>
        <w:t>rjashtuar nga trashgimia, at</w:t>
      </w:r>
      <w:r w:rsidR="00AC1977" w:rsidRPr="00CF024F">
        <w:rPr>
          <w:rFonts w:ascii="Times New Roman" w:hAnsi="Times New Roman" w:cs="Times New Roman"/>
          <w:sz w:val="24"/>
          <w:szCs w:val="24"/>
          <w:lang w:val="sq-AL"/>
        </w:rPr>
        <w:t>ë</w:t>
      </w:r>
      <w:r w:rsidRPr="00CF024F">
        <w:rPr>
          <w:rFonts w:ascii="Times New Roman" w:hAnsi="Times New Roman" w:cs="Times New Roman"/>
          <w:sz w:val="24"/>
          <w:szCs w:val="24"/>
          <w:lang w:val="sq-AL"/>
        </w:rPr>
        <w:t>her</w:t>
      </w:r>
      <w:r w:rsidR="00AC1977" w:rsidRPr="00CF024F">
        <w:rPr>
          <w:rFonts w:ascii="Times New Roman" w:hAnsi="Times New Roman" w:cs="Times New Roman"/>
          <w:sz w:val="24"/>
          <w:szCs w:val="24"/>
          <w:lang w:val="sq-AL"/>
        </w:rPr>
        <w:t>ë</w:t>
      </w:r>
      <w:r w:rsidRPr="00CF024F">
        <w:rPr>
          <w:rFonts w:ascii="Times New Roman" w:hAnsi="Times New Roman" w:cs="Times New Roman"/>
          <w:sz w:val="24"/>
          <w:szCs w:val="24"/>
          <w:lang w:val="sq-AL"/>
        </w:rPr>
        <w:t xml:space="preserve"> n</w:t>
      </w:r>
      <w:r w:rsidR="00AC1977" w:rsidRPr="00CF024F">
        <w:rPr>
          <w:rFonts w:ascii="Times New Roman" w:hAnsi="Times New Roman" w:cs="Times New Roman"/>
          <w:sz w:val="24"/>
          <w:szCs w:val="24"/>
          <w:lang w:val="sq-AL"/>
        </w:rPr>
        <w:t>ë</w:t>
      </w:r>
      <w:r w:rsidRPr="00CF024F">
        <w:rPr>
          <w:rFonts w:ascii="Times New Roman" w:hAnsi="Times New Roman" w:cs="Times New Roman"/>
          <w:sz w:val="24"/>
          <w:szCs w:val="24"/>
          <w:lang w:val="sq-AL"/>
        </w:rPr>
        <w:t xml:space="preserve"> vend t</w:t>
      </w:r>
      <w:r w:rsidR="00AC1977" w:rsidRPr="00CF024F">
        <w:rPr>
          <w:rFonts w:ascii="Times New Roman" w:hAnsi="Times New Roman" w:cs="Times New Roman"/>
          <w:sz w:val="24"/>
          <w:szCs w:val="24"/>
          <w:lang w:val="sq-AL"/>
        </w:rPr>
        <w:t>ë</w:t>
      </w:r>
      <w:r w:rsidRPr="00CF024F">
        <w:rPr>
          <w:rFonts w:ascii="Times New Roman" w:hAnsi="Times New Roman" w:cs="Times New Roman"/>
          <w:sz w:val="24"/>
          <w:szCs w:val="24"/>
          <w:lang w:val="sq-AL"/>
        </w:rPr>
        <w:t xml:space="preserve"> tij p</w:t>
      </w:r>
      <w:r w:rsidR="00AC1977" w:rsidRPr="00CF024F">
        <w:rPr>
          <w:rFonts w:ascii="Times New Roman" w:hAnsi="Times New Roman" w:cs="Times New Roman"/>
          <w:sz w:val="24"/>
          <w:szCs w:val="24"/>
          <w:lang w:val="sq-AL"/>
        </w:rPr>
        <w:t>ë</w:t>
      </w:r>
      <w:r w:rsidRPr="00CF024F">
        <w:rPr>
          <w:rFonts w:ascii="Times New Roman" w:hAnsi="Times New Roman" w:cs="Times New Roman"/>
          <w:sz w:val="24"/>
          <w:szCs w:val="24"/>
          <w:lang w:val="sq-AL"/>
        </w:rPr>
        <w:t>r t</w:t>
      </w:r>
      <w:r w:rsidR="00AC1977" w:rsidRPr="00CF024F">
        <w:rPr>
          <w:rFonts w:ascii="Times New Roman" w:hAnsi="Times New Roman" w:cs="Times New Roman"/>
          <w:sz w:val="24"/>
          <w:szCs w:val="24"/>
          <w:lang w:val="sq-AL"/>
        </w:rPr>
        <w:t>ë</w:t>
      </w:r>
      <w:r w:rsidRPr="00CF024F">
        <w:rPr>
          <w:rFonts w:ascii="Times New Roman" w:hAnsi="Times New Roman" w:cs="Times New Roman"/>
          <w:sz w:val="24"/>
          <w:szCs w:val="24"/>
          <w:lang w:val="sq-AL"/>
        </w:rPr>
        <w:t xml:space="preserve"> trash</w:t>
      </w:r>
      <w:r w:rsidR="00AC1977" w:rsidRPr="00CF024F">
        <w:rPr>
          <w:rFonts w:ascii="Times New Roman" w:hAnsi="Times New Roman" w:cs="Times New Roman"/>
          <w:sz w:val="24"/>
          <w:szCs w:val="24"/>
          <w:lang w:val="sq-AL"/>
        </w:rPr>
        <w:t>ë</w:t>
      </w:r>
      <w:r w:rsidRPr="00CF024F">
        <w:rPr>
          <w:rFonts w:ascii="Times New Roman" w:hAnsi="Times New Roman" w:cs="Times New Roman"/>
          <w:sz w:val="24"/>
          <w:szCs w:val="24"/>
          <w:lang w:val="sq-AL"/>
        </w:rPr>
        <w:t>guar pjes</w:t>
      </w:r>
      <w:r w:rsidR="00AC1977" w:rsidRPr="00CF024F">
        <w:rPr>
          <w:rFonts w:ascii="Times New Roman" w:hAnsi="Times New Roman" w:cs="Times New Roman"/>
          <w:sz w:val="24"/>
          <w:szCs w:val="24"/>
          <w:lang w:val="sq-AL"/>
        </w:rPr>
        <w:t>ë</w:t>
      </w:r>
      <w:r w:rsidRPr="00CF024F">
        <w:rPr>
          <w:rFonts w:ascii="Times New Roman" w:hAnsi="Times New Roman" w:cs="Times New Roman"/>
          <w:sz w:val="24"/>
          <w:szCs w:val="24"/>
          <w:lang w:val="sq-AL"/>
        </w:rPr>
        <w:t>n e tij prej 1/8 n</w:t>
      </w:r>
      <w:r w:rsidR="00AC1977" w:rsidRPr="00CF024F">
        <w:rPr>
          <w:rFonts w:ascii="Times New Roman" w:hAnsi="Times New Roman" w:cs="Times New Roman"/>
          <w:sz w:val="24"/>
          <w:szCs w:val="24"/>
          <w:lang w:val="sq-AL"/>
        </w:rPr>
        <w:t>ë</w:t>
      </w:r>
      <w:r w:rsidRPr="00CF024F">
        <w:rPr>
          <w:rFonts w:ascii="Times New Roman" w:hAnsi="Times New Roman" w:cs="Times New Roman"/>
          <w:sz w:val="24"/>
          <w:szCs w:val="24"/>
          <w:lang w:val="sq-AL"/>
        </w:rPr>
        <w:t xml:space="preserve"> trashgimi vijn</w:t>
      </w:r>
      <w:r w:rsidR="00AC1977" w:rsidRPr="00CF024F">
        <w:rPr>
          <w:rFonts w:ascii="Times New Roman" w:hAnsi="Times New Roman" w:cs="Times New Roman"/>
          <w:sz w:val="24"/>
          <w:szCs w:val="24"/>
          <w:lang w:val="sq-AL"/>
        </w:rPr>
        <w:t>ë</w:t>
      </w:r>
      <w:r w:rsidRPr="00CF024F">
        <w:rPr>
          <w:rFonts w:ascii="Times New Roman" w:hAnsi="Times New Roman" w:cs="Times New Roman"/>
          <w:sz w:val="24"/>
          <w:szCs w:val="24"/>
          <w:lang w:val="sq-AL"/>
        </w:rPr>
        <w:t xml:space="preserve"> me z</w:t>
      </w:r>
      <w:r w:rsidR="00AC1977" w:rsidRPr="00CF024F">
        <w:rPr>
          <w:rFonts w:ascii="Times New Roman" w:hAnsi="Times New Roman" w:cs="Times New Roman"/>
          <w:sz w:val="24"/>
          <w:szCs w:val="24"/>
          <w:lang w:val="sq-AL"/>
        </w:rPr>
        <w:t>ë</w:t>
      </w:r>
      <w:r w:rsidRPr="00CF024F">
        <w:rPr>
          <w:rFonts w:ascii="Times New Roman" w:hAnsi="Times New Roman" w:cs="Times New Roman"/>
          <w:sz w:val="24"/>
          <w:szCs w:val="24"/>
          <w:lang w:val="sq-AL"/>
        </w:rPr>
        <w:t>vend</w:t>
      </w:r>
      <w:r w:rsidR="00AC1977" w:rsidRPr="00CF024F">
        <w:rPr>
          <w:rFonts w:ascii="Times New Roman" w:hAnsi="Times New Roman" w:cs="Times New Roman"/>
          <w:sz w:val="24"/>
          <w:szCs w:val="24"/>
          <w:lang w:val="sq-AL"/>
        </w:rPr>
        <w:t>ë</w:t>
      </w:r>
      <w:r w:rsidRPr="00CF024F">
        <w:rPr>
          <w:rFonts w:ascii="Times New Roman" w:hAnsi="Times New Roman" w:cs="Times New Roman"/>
          <w:sz w:val="24"/>
          <w:szCs w:val="24"/>
          <w:lang w:val="sq-AL"/>
        </w:rPr>
        <w:t>sim f</w:t>
      </w:r>
      <w:r w:rsidR="00AC1977" w:rsidRPr="00CF024F">
        <w:rPr>
          <w:rFonts w:ascii="Times New Roman" w:hAnsi="Times New Roman" w:cs="Times New Roman"/>
          <w:sz w:val="24"/>
          <w:szCs w:val="24"/>
          <w:lang w:val="sq-AL"/>
        </w:rPr>
        <w:t>ë</w:t>
      </w:r>
      <w:r w:rsidRPr="00CF024F">
        <w:rPr>
          <w:rFonts w:ascii="Times New Roman" w:hAnsi="Times New Roman" w:cs="Times New Roman"/>
          <w:sz w:val="24"/>
          <w:szCs w:val="24"/>
          <w:lang w:val="sq-AL"/>
        </w:rPr>
        <w:t>mij</w:t>
      </w:r>
      <w:r w:rsidR="00AC1977" w:rsidRPr="00CF024F">
        <w:rPr>
          <w:rFonts w:ascii="Times New Roman" w:hAnsi="Times New Roman" w:cs="Times New Roman"/>
          <w:sz w:val="24"/>
          <w:szCs w:val="24"/>
          <w:lang w:val="sq-AL"/>
        </w:rPr>
        <w:t>ë</w:t>
      </w:r>
      <w:r w:rsidRPr="00CF024F">
        <w:rPr>
          <w:rFonts w:ascii="Times New Roman" w:hAnsi="Times New Roman" w:cs="Times New Roman"/>
          <w:sz w:val="24"/>
          <w:szCs w:val="24"/>
          <w:lang w:val="sq-AL"/>
        </w:rPr>
        <w:t>t e tij Alban e Anisa Dervishi q</w:t>
      </w:r>
      <w:r w:rsidR="00AC1977" w:rsidRPr="00CF024F">
        <w:rPr>
          <w:rFonts w:ascii="Times New Roman" w:hAnsi="Times New Roman" w:cs="Times New Roman"/>
          <w:sz w:val="24"/>
          <w:szCs w:val="24"/>
          <w:lang w:val="sq-AL"/>
        </w:rPr>
        <w:t>ë</w:t>
      </w:r>
      <w:r w:rsidRPr="00CF024F">
        <w:rPr>
          <w:rFonts w:ascii="Times New Roman" w:hAnsi="Times New Roman" w:cs="Times New Roman"/>
          <w:sz w:val="24"/>
          <w:szCs w:val="24"/>
          <w:lang w:val="sq-AL"/>
        </w:rPr>
        <w:t xml:space="preserve"> p</w:t>
      </w:r>
      <w:r w:rsidR="00AC1977" w:rsidRPr="00CF024F">
        <w:rPr>
          <w:rFonts w:ascii="Times New Roman" w:hAnsi="Times New Roman" w:cs="Times New Roman"/>
          <w:sz w:val="24"/>
          <w:szCs w:val="24"/>
          <w:lang w:val="sq-AL"/>
        </w:rPr>
        <w:t>ë</w:t>
      </w:r>
      <w:r w:rsidRPr="00CF024F">
        <w:rPr>
          <w:rFonts w:ascii="Times New Roman" w:hAnsi="Times New Roman" w:cs="Times New Roman"/>
          <w:sz w:val="24"/>
          <w:szCs w:val="24"/>
          <w:lang w:val="sq-AL"/>
        </w:rPr>
        <w:t>rfitojn</w:t>
      </w:r>
      <w:r w:rsidR="00AC1977" w:rsidRPr="00CF024F">
        <w:rPr>
          <w:rFonts w:ascii="Times New Roman" w:hAnsi="Times New Roman" w:cs="Times New Roman"/>
          <w:sz w:val="24"/>
          <w:szCs w:val="24"/>
          <w:lang w:val="sq-AL"/>
        </w:rPr>
        <w:t>ë</w:t>
      </w:r>
      <w:r w:rsidRPr="00CF024F">
        <w:rPr>
          <w:rFonts w:ascii="Times New Roman" w:hAnsi="Times New Roman" w:cs="Times New Roman"/>
          <w:sz w:val="24"/>
          <w:szCs w:val="24"/>
          <w:lang w:val="sq-AL"/>
        </w:rPr>
        <w:t xml:space="preserve"> secili nga 1/16 pjes</w:t>
      </w:r>
      <w:r w:rsidR="00AC1977" w:rsidRPr="00CF024F">
        <w:rPr>
          <w:rFonts w:ascii="Times New Roman" w:hAnsi="Times New Roman" w:cs="Times New Roman"/>
          <w:sz w:val="24"/>
          <w:szCs w:val="24"/>
          <w:lang w:val="sq-AL"/>
        </w:rPr>
        <w:t>ë</w:t>
      </w:r>
      <w:r w:rsidRPr="00CF024F">
        <w:rPr>
          <w:rFonts w:ascii="Times New Roman" w:hAnsi="Times New Roman" w:cs="Times New Roman"/>
          <w:sz w:val="24"/>
          <w:szCs w:val="24"/>
          <w:lang w:val="sq-AL"/>
        </w:rPr>
        <w:t xml:space="preserve"> t</w:t>
      </w:r>
      <w:r w:rsidR="00AC1977" w:rsidRPr="00CF024F">
        <w:rPr>
          <w:rFonts w:ascii="Times New Roman" w:hAnsi="Times New Roman" w:cs="Times New Roman"/>
          <w:sz w:val="24"/>
          <w:szCs w:val="24"/>
          <w:lang w:val="sq-AL"/>
        </w:rPr>
        <w:t>ë</w:t>
      </w:r>
      <w:r w:rsidRPr="00CF024F">
        <w:rPr>
          <w:rFonts w:ascii="Times New Roman" w:hAnsi="Times New Roman" w:cs="Times New Roman"/>
          <w:sz w:val="24"/>
          <w:szCs w:val="24"/>
          <w:lang w:val="sq-AL"/>
        </w:rPr>
        <w:t xml:space="preserve"> trashgimis</w:t>
      </w:r>
      <w:r w:rsidR="00AC1977" w:rsidRPr="00CF024F">
        <w:rPr>
          <w:rFonts w:ascii="Times New Roman" w:hAnsi="Times New Roman" w:cs="Times New Roman"/>
          <w:sz w:val="24"/>
          <w:szCs w:val="24"/>
          <w:lang w:val="sq-AL"/>
        </w:rPr>
        <w:t>ë</w:t>
      </w:r>
      <w:r w:rsidRPr="00CF024F">
        <w:rPr>
          <w:rFonts w:ascii="Times New Roman" w:hAnsi="Times New Roman" w:cs="Times New Roman"/>
          <w:sz w:val="24"/>
          <w:szCs w:val="24"/>
          <w:lang w:val="sq-AL"/>
        </w:rPr>
        <w:t xml:space="preserve"> s</w:t>
      </w:r>
      <w:r w:rsidR="00AC1977" w:rsidRPr="00CF024F">
        <w:rPr>
          <w:rFonts w:ascii="Times New Roman" w:hAnsi="Times New Roman" w:cs="Times New Roman"/>
          <w:sz w:val="24"/>
          <w:szCs w:val="24"/>
          <w:lang w:val="sq-AL"/>
        </w:rPr>
        <w:t>ë</w:t>
      </w:r>
      <w:r w:rsidRPr="00CF024F">
        <w:rPr>
          <w:rFonts w:ascii="Times New Roman" w:hAnsi="Times New Roman" w:cs="Times New Roman"/>
          <w:sz w:val="24"/>
          <w:szCs w:val="24"/>
          <w:lang w:val="sq-AL"/>
        </w:rPr>
        <w:t xml:space="preserve"> t</w:t>
      </w:r>
      <w:r w:rsidR="00AC1977" w:rsidRPr="00CF024F">
        <w:rPr>
          <w:rFonts w:ascii="Times New Roman" w:hAnsi="Times New Roman" w:cs="Times New Roman"/>
          <w:sz w:val="24"/>
          <w:szCs w:val="24"/>
          <w:lang w:val="sq-AL"/>
        </w:rPr>
        <w:t>ë</w:t>
      </w:r>
      <w:r w:rsidRPr="00CF024F">
        <w:rPr>
          <w:rFonts w:ascii="Times New Roman" w:hAnsi="Times New Roman" w:cs="Times New Roman"/>
          <w:sz w:val="24"/>
          <w:szCs w:val="24"/>
          <w:lang w:val="sq-AL"/>
        </w:rPr>
        <w:t xml:space="preserve"> ndjer</w:t>
      </w:r>
      <w:r w:rsidR="00AC1977" w:rsidRPr="00CF024F">
        <w:rPr>
          <w:rFonts w:ascii="Times New Roman" w:hAnsi="Times New Roman" w:cs="Times New Roman"/>
          <w:sz w:val="24"/>
          <w:szCs w:val="24"/>
          <w:lang w:val="sq-AL"/>
        </w:rPr>
        <w:t>ë</w:t>
      </w:r>
      <w:r w:rsidRPr="00CF024F">
        <w:rPr>
          <w:rFonts w:ascii="Times New Roman" w:hAnsi="Times New Roman" w:cs="Times New Roman"/>
          <w:sz w:val="24"/>
          <w:szCs w:val="24"/>
          <w:lang w:val="sq-AL"/>
        </w:rPr>
        <w:t xml:space="preserve">s Metije Dervishi. </w:t>
      </w:r>
      <w:r w:rsidR="00781815" w:rsidRPr="00CF024F">
        <w:rPr>
          <w:rFonts w:ascii="Times New Roman" w:hAnsi="Times New Roman" w:cs="Times New Roman"/>
          <w:sz w:val="24"/>
          <w:szCs w:val="24"/>
          <w:lang w:val="sq-AL"/>
        </w:rPr>
        <w:t>Paditësja Enxhi Hani është e bija e Beglie Hanit (vajza e Metije Dervishit).</w:t>
      </w:r>
      <w:r w:rsidRPr="00CF024F">
        <w:rPr>
          <w:rFonts w:ascii="Times New Roman" w:hAnsi="Times New Roman" w:cs="Times New Roman"/>
          <w:sz w:val="24"/>
          <w:szCs w:val="24"/>
          <w:lang w:val="sq-AL"/>
        </w:rPr>
        <w:t>Si pasoj</w:t>
      </w:r>
      <w:r w:rsidR="00AC1977" w:rsidRPr="00CF024F">
        <w:rPr>
          <w:rFonts w:ascii="Times New Roman" w:hAnsi="Times New Roman" w:cs="Times New Roman"/>
          <w:sz w:val="24"/>
          <w:szCs w:val="24"/>
          <w:lang w:val="sq-AL"/>
        </w:rPr>
        <w:t>ë</w:t>
      </w:r>
      <w:r w:rsidRPr="00CF024F">
        <w:rPr>
          <w:rFonts w:ascii="Times New Roman" w:hAnsi="Times New Roman" w:cs="Times New Roman"/>
          <w:sz w:val="24"/>
          <w:szCs w:val="24"/>
          <w:lang w:val="sq-AL"/>
        </w:rPr>
        <w:t xml:space="preserve"> e p</w:t>
      </w:r>
      <w:r w:rsidR="00AC1977" w:rsidRPr="00CF024F">
        <w:rPr>
          <w:rFonts w:ascii="Times New Roman" w:hAnsi="Times New Roman" w:cs="Times New Roman"/>
          <w:sz w:val="24"/>
          <w:szCs w:val="24"/>
          <w:lang w:val="sq-AL"/>
        </w:rPr>
        <w:t>ë</w:t>
      </w:r>
      <w:r w:rsidRPr="00CF024F">
        <w:rPr>
          <w:rFonts w:ascii="Times New Roman" w:hAnsi="Times New Roman" w:cs="Times New Roman"/>
          <w:sz w:val="24"/>
          <w:szCs w:val="24"/>
          <w:lang w:val="sq-AL"/>
        </w:rPr>
        <w:t>rjashtimit t</w:t>
      </w:r>
      <w:r w:rsidR="00AC1977" w:rsidRPr="00CF024F">
        <w:rPr>
          <w:rFonts w:ascii="Times New Roman" w:hAnsi="Times New Roman" w:cs="Times New Roman"/>
          <w:sz w:val="24"/>
          <w:szCs w:val="24"/>
          <w:lang w:val="sq-AL"/>
        </w:rPr>
        <w:t>ë</w:t>
      </w:r>
      <w:r w:rsidRPr="00CF024F">
        <w:rPr>
          <w:rFonts w:ascii="Times New Roman" w:hAnsi="Times New Roman" w:cs="Times New Roman"/>
          <w:sz w:val="24"/>
          <w:szCs w:val="24"/>
          <w:lang w:val="sq-AL"/>
        </w:rPr>
        <w:t xml:space="preserve"> f</w:t>
      </w:r>
      <w:r w:rsidR="00AC1977" w:rsidRPr="00CF024F">
        <w:rPr>
          <w:rFonts w:ascii="Times New Roman" w:hAnsi="Times New Roman" w:cs="Times New Roman"/>
          <w:sz w:val="24"/>
          <w:szCs w:val="24"/>
          <w:lang w:val="sq-AL"/>
        </w:rPr>
        <w:t>ë</w:t>
      </w:r>
      <w:r w:rsidRPr="00CF024F">
        <w:rPr>
          <w:rFonts w:ascii="Times New Roman" w:hAnsi="Times New Roman" w:cs="Times New Roman"/>
          <w:sz w:val="24"/>
          <w:szCs w:val="24"/>
          <w:lang w:val="sq-AL"/>
        </w:rPr>
        <w:t>mij</w:t>
      </w:r>
      <w:r w:rsidR="00AC1977" w:rsidRPr="00CF024F">
        <w:rPr>
          <w:rFonts w:ascii="Times New Roman" w:hAnsi="Times New Roman" w:cs="Times New Roman"/>
          <w:sz w:val="24"/>
          <w:szCs w:val="24"/>
          <w:lang w:val="sq-AL"/>
        </w:rPr>
        <w:t>ë</w:t>
      </w:r>
      <w:r w:rsidRPr="00CF024F">
        <w:rPr>
          <w:rFonts w:ascii="Times New Roman" w:hAnsi="Times New Roman" w:cs="Times New Roman"/>
          <w:sz w:val="24"/>
          <w:szCs w:val="24"/>
          <w:lang w:val="sq-AL"/>
        </w:rPr>
        <w:t>s Beglie Hani, at</w:t>
      </w:r>
      <w:r w:rsidR="00AC1977" w:rsidRPr="00CF024F">
        <w:rPr>
          <w:rFonts w:ascii="Times New Roman" w:hAnsi="Times New Roman" w:cs="Times New Roman"/>
          <w:sz w:val="24"/>
          <w:szCs w:val="24"/>
          <w:lang w:val="sq-AL"/>
        </w:rPr>
        <w:t>ë</w:t>
      </w:r>
      <w:r w:rsidRPr="00CF024F">
        <w:rPr>
          <w:rFonts w:ascii="Times New Roman" w:hAnsi="Times New Roman" w:cs="Times New Roman"/>
          <w:sz w:val="24"/>
          <w:szCs w:val="24"/>
          <w:lang w:val="sq-AL"/>
        </w:rPr>
        <w:t>her</w:t>
      </w:r>
      <w:r w:rsidR="00AC1977" w:rsidRPr="00CF024F">
        <w:rPr>
          <w:rFonts w:ascii="Times New Roman" w:hAnsi="Times New Roman" w:cs="Times New Roman"/>
          <w:sz w:val="24"/>
          <w:szCs w:val="24"/>
          <w:lang w:val="sq-AL"/>
        </w:rPr>
        <w:t>ë</w:t>
      </w:r>
      <w:r w:rsidRPr="00CF024F">
        <w:rPr>
          <w:rFonts w:ascii="Times New Roman" w:hAnsi="Times New Roman" w:cs="Times New Roman"/>
          <w:sz w:val="24"/>
          <w:szCs w:val="24"/>
          <w:lang w:val="sq-AL"/>
        </w:rPr>
        <w:t xml:space="preserve"> n</w:t>
      </w:r>
      <w:r w:rsidR="00AC1977" w:rsidRPr="00CF024F">
        <w:rPr>
          <w:rFonts w:ascii="Times New Roman" w:hAnsi="Times New Roman" w:cs="Times New Roman"/>
          <w:sz w:val="24"/>
          <w:szCs w:val="24"/>
          <w:lang w:val="sq-AL"/>
        </w:rPr>
        <w:t>ë</w:t>
      </w:r>
      <w:r w:rsidRPr="00CF024F">
        <w:rPr>
          <w:rFonts w:ascii="Times New Roman" w:hAnsi="Times New Roman" w:cs="Times New Roman"/>
          <w:sz w:val="24"/>
          <w:szCs w:val="24"/>
          <w:lang w:val="sq-AL"/>
        </w:rPr>
        <w:t xml:space="preserve"> vend t</w:t>
      </w:r>
      <w:r w:rsidR="00AC1977" w:rsidRPr="00CF024F">
        <w:rPr>
          <w:rFonts w:ascii="Times New Roman" w:hAnsi="Times New Roman" w:cs="Times New Roman"/>
          <w:sz w:val="24"/>
          <w:szCs w:val="24"/>
          <w:lang w:val="sq-AL"/>
        </w:rPr>
        <w:t>ë</w:t>
      </w:r>
      <w:r w:rsidRPr="00CF024F">
        <w:rPr>
          <w:rFonts w:ascii="Times New Roman" w:hAnsi="Times New Roman" w:cs="Times New Roman"/>
          <w:sz w:val="24"/>
          <w:szCs w:val="24"/>
          <w:lang w:val="sq-AL"/>
        </w:rPr>
        <w:t xml:space="preserve"> saj p</w:t>
      </w:r>
      <w:r w:rsidR="00AC1977" w:rsidRPr="00CF024F">
        <w:rPr>
          <w:rFonts w:ascii="Times New Roman" w:hAnsi="Times New Roman" w:cs="Times New Roman"/>
          <w:sz w:val="24"/>
          <w:szCs w:val="24"/>
          <w:lang w:val="sq-AL"/>
        </w:rPr>
        <w:t>ë</w:t>
      </w:r>
      <w:r w:rsidRPr="00CF024F">
        <w:rPr>
          <w:rFonts w:ascii="Times New Roman" w:hAnsi="Times New Roman" w:cs="Times New Roman"/>
          <w:sz w:val="24"/>
          <w:szCs w:val="24"/>
          <w:lang w:val="sq-AL"/>
        </w:rPr>
        <w:t>r t</w:t>
      </w:r>
      <w:r w:rsidR="00AC1977" w:rsidRPr="00CF024F">
        <w:rPr>
          <w:rFonts w:ascii="Times New Roman" w:hAnsi="Times New Roman" w:cs="Times New Roman"/>
          <w:sz w:val="24"/>
          <w:szCs w:val="24"/>
          <w:lang w:val="sq-AL"/>
        </w:rPr>
        <w:t>ë</w:t>
      </w:r>
      <w:r w:rsidRPr="00CF024F">
        <w:rPr>
          <w:rFonts w:ascii="Times New Roman" w:hAnsi="Times New Roman" w:cs="Times New Roman"/>
          <w:sz w:val="24"/>
          <w:szCs w:val="24"/>
          <w:lang w:val="sq-AL"/>
        </w:rPr>
        <w:t xml:space="preserve"> trash</w:t>
      </w:r>
      <w:r w:rsidR="00AC1977" w:rsidRPr="00CF024F">
        <w:rPr>
          <w:rFonts w:ascii="Times New Roman" w:hAnsi="Times New Roman" w:cs="Times New Roman"/>
          <w:sz w:val="24"/>
          <w:szCs w:val="24"/>
          <w:lang w:val="sq-AL"/>
        </w:rPr>
        <w:t>ë</w:t>
      </w:r>
      <w:r w:rsidRPr="00CF024F">
        <w:rPr>
          <w:rFonts w:ascii="Times New Roman" w:hAnsi="Times New Roman" w:cs="Times New Roman"/>
          <w:sz w:val="24"/>
          <w:szCs w:val="24"/>
          <w:lang w:val="sq-AL"/>
        </w:rPr>
        <w:t>guar pjes</w:t>
      </w:r>
      <w:r w:rsidR="00AC1977" w:rsidRPr="00CF024F">
        <w:rPr>
          <w:rFonts w:ascii="Times New Roman" w:hAnsi="Times New Roman" w:cs="Times New Roman"/>
          <w:sz w:val="24"/>
          <w:szCs w:val="24"/>
          <w:lang w:val="sq-AL"/>
        </w:rPr>
        <w:t>ë</w:t>
      </w:r>
      <w:r w:rsidRPr="00CF024F">
        <w:rPr>
          <w:rFonts w:ascii="Times New Roman" w:hAnsi="Times New Roman" w:cs="Times New Roman"/>
          <w:sz w:val="24"/>
          <w:szCs w:val="24"/>
          <w:lang w:val="sq-AL"/>
        </w:rPr>
        <w:t>n e saj prej 1/8 n</w:t>
      </w:r>
      <w:r w:rsidR="00AC1977" w:rsidRPr="00CF024F">
        <w:rPr>
          <w:rFonts w:ascii="Times New Roman" w:hAnsi="Times New Roman" w:cs="Times New Roman"/>
          <w:sz w:val="24"/>
          <w:szCs w:val="24"/>
          <w:lang w:val="sq-AL"/>
        </w:rPr>
        <w:t>ë</w:t>
      </w:r>
      <w:r w:rsidRPr="00CF024F">
        <w:rPr>
          <w:rFonts w:ascii="Times New Roman" w:hAnsi="Times New Roman" w:cs="Times New Roman"/>
          <w:sz w:val="24"/>
          <w:szCs w:val="24"/>
          <w:lang w:val="sq-AL"/>
        </w:rPr>
        <w:t xml:space="preserve"> trashgimin</w:t>
      </w:r>
      <w:r w:rsidR="00AC1977" w:rsidRPr="00CF024F">
        <w:rPr>
          <w:rFonts w:ascii="Times New Roman" w:hAnsi="Times New Roman" w:cs="Times New Roman"/>
          <w:sz w:val="24"/>
          <w:szCs w:val="24"/>
          <w:lang w:val="sq-AL"/>
        </w:rPr>
        <w:t>ë</w:t>
      </w:r>
      <w:r w:rsidRPr="00CF024F">
        <w:rPr>
          <w:rFonts w:ascii="Times New Roman" w:hAnsi="Times New Roman" w:cs="Times New Roman"/>
          <w:sz w:val="24"/>
          <w:szCs w:val="24"/>
          <w:lang w:val="sq-AL"/>
        </w:rPr>
        <w:t xml:space="preserve"> e shtetases Metije Dervishi vjen me z</w:t>
      </w:r>
      <w:r w:rsidR="00AC1977" w:rsidRPr="00CF024F">
        <w:rPr>
          <w:rFonts w:ascii="Times New Roman" w:hAnsi="Times New Roman" w:cs="Times New Roman"/>
          <w:sz w:val="24"/>
          <w:szCs w:val="24"/>
          <w:lang w:val="sq-AL"/>
        </w:rPr>
        <w:t>ë</w:t>
      </w:r>
      <w:r w:rsidRPr="00CF024F">
        <w:rPr>
          <w:rFonts w:ascii="Times New Roman" w:hAnsi="Times New Roman" w:cs="Times New Roman"/>
          <w:sz w:val="24"/>
          <w:szCs w:val="24"/>
          <w:lang w:val="sq-AL"/>
        </w:rPr>
        <w:t>vend</w:t>
      </w:r>
      <w:r w:rsidR="00AC1977" w:rsidRPr="00CF024F">
        <w:rPr>
          <w:rFonts w:ascii="Times New Roman" w:hAnsi="Times New Roman" w:cs="Times New Roman"/>
          <w:sz w:val="24"/>
          <w:szCs w:val="24"/>
          <w:lang w:val="sq-AL"/>
        </w:rPr>
        <w:t>ë</w:t>
      </w:r>
      <w:r w:rsidRPr="00CF024F">
        <w:rPr>
          <w:rFonts w:ascii="Times New Roman" w:hAnsi="Times New Roman" w:cs="Times New Roman"/>
          <w:sz w:val="24"/>
          <w:szCs w:val="24"/>
          <w:lang w:val="sq-AL"/>
        </w:rPr>
        <w:t>sim f</w:t>
      </w:r>
      <w:r w:rsidR="00AC1977" w:rsidRPr="00CF024F">
        <w:rPr>
          <w:rFonts w:ascii="Times New Roman" w:hAnsi="Times New Roman" w:cs="Times New Roman"/>
          <w:sz w:val="24"/>
          <w:szCs w:val="24"/>
          <w:lang w:val="sq-AL"/>
        </w:rPr>
        <w:t>ë</w:t>
      </w:r>
      <w:r w:rsidRPr="00CF024F">
        <w:rPr>
          <w:rFonts w:ascii="Times New Roman" w:hAnsi="Times New Roman" w:cs="Times New Roman"/>
          <w:sz w:val="24"/>
          <w:szCs w:val="24"/>
          <w:lang w:val="sq-AL"/>
        </w:rPr>
        <w:t xml:space="preserve">mija Enxhi Hani </w:t>
      </w:r>
      <w:r w:rsidR="00AC1977" w:rsidRPr="00CF024F">
        <w:rPr>
          <w:rFonts w:ascii="Times New Roman" w:hAnsi="Times New Roman" w:cs="Times New Roman"/>
          <w:sz w:val="24"/>
          <w:szCs w:val="24"/>
          <w:lang w:val="sq-AL"/>
        </w:rPr>
        <w:t xml:space="preserve">që përfiton të gjithë pjesën prej 1/8 të trashgimisë, që do të përfitonte nëna e saj po të thirrej në trashgimi pasi figuron fëmijë i vetëm i saj në kohën e celjes së trashgimisë. Pra në total rezulton se testamenti është i pavlefshëm për </w:t>
      </w:r>
      <w:r w:rsidR="001F3976" w:rsidRPr="00CF024F">
        <w:rPr>
          <w:rFonts w:ascii="Times New Roman" w:hAnsi="Times New Roman" w:cs="Times New Roman"/>
          <w:sz w:val="24"/>
          <w:szCs w:val="24"/>
          <w:lang w:val="sq-AL"/>
        </w:rPr>
        <w:t>2/8</w:t>
      </w:r>
      <w:r w:rsidR="00AC1977" w:rsidRPr="00CF024F">
        <w:rPr>
          <w:rFonts w:ascii="Times New Roman" w:hAnsi="Times New Roman" w:cs="Times New Roman"/>
          <w:sz w:val="24"/>
          <w:szCs w:val="24"/>
          <w:lang w:val="sq-AL"/>
        </w:rPr>
        <w:t xml:space="preserve"> pjesë, që përkon me</w:t>
      </w:r>
      <w:r w:rsidR="00781815" w:rsidRPr="00CF024F">
        <w:rPr>
          <w:rFonts w:ascii="Times New Roman" w:hAnsi="Times New Roman" w:cs="Times New Roman"/>
          <w:sz w:val="24"/>
          <w:szCs w:val="24"/>
          <w:lang w:val="sq-AL"/>
        </w:rPr>
        <w:t xml:space="preserve"> pjes</w:t>
      </w:r>
      <w:r w:rsidR="00573B72" w:rsidRPr="00CF024F">
        <w:rPr>
          <w:rFonts w:ascii="Times New Roman" w:hAnsi="Times New Roman" w:cs="Times New Roman"/>
          <w:sz w:val="24"/>
          <w:szCs w:val="24"/>
          <w:lang w:val="sq-AL"/>
        </w:rPr>
        <w:t>ë</w:t>
      </w:r>
      <w:r w:rsidR="00781815" w:rsidRPr="00CF024F">
        <w:rPr>
          <w:rFonts w:ascii="Times New Roman" w:hAnsi="Times New Roman" w:cs="Times New Roman"/>
          <w:sz w:val="24"/>
          <w:szCs w:val="24"/>
          <w:lang w:val="sq-AL"/>
        </w:rPr>
        <w:t>n q</w:t>
      </w:r>
      <w:r w:rsidR="00573B72" w:rsidRPr="00CF024F">
        <w:rPr>
          <w:rFonts w:ascii="Times New Roman" w:hAnsi="Times New Roman" w:cs="Times New Roman"/>
          <w:sz w:val="24"/>
          <w:szCs w:val="24"/>
          <w:lang w:val="sq-AL"/>
        </w:rPr>
        <w:t>ë</w:t>
      </w:r>
      <w:r w:rsidR="00781815" w:rsidRPr="00CF024F">
        <w:rPr>
          <w:rFonts w:ascii="Times New Roman" w:hAnsi="Times New Roman" w:cs="Times New Roman"/>
          <w:sz w:val="24"/>
          <w:szCs w:val="24"/>
          <w:lang w:val="sq-AL"/>
        </w:rPr>
        <w:t xml:space="preserve"> trashgimtar</w:t>
      </w:r>
      <w:r w:rsidR="00573B72" w:rsidRPr="00CF024F">
        <w:rPr>
          <w:rFonts w:ascii="Times New Roman" w:hAnsi="Times New Roman" w:cs="Times New Roman"/>
          <w:sz w:val="24"/>
          <w:szCs w:val="24"/>
          <w:lang w:val="sq-AL"/>
        </w:rPr>
        <w:t>ë</w:t>
      </w:r>
      <w:r w:rsidR="00781815" w:rsidRPr="00CF024F">
        <w:rPr>
          <w:rFonts w:ascii="Times New Roman" w:hAnsi="Times New Roman" w:cs="Times New Roman"/>
          <w:sz w:val="24"/>
          <w:szCs w:val="24"/>
          <w:lang w:val="sq-AL"/>
        </w:rPr>
        <w:t xml:space="preserve">t </w:t>
      </w:r>
      <w:r w:rsidR="001F3976" w:rsidRPr="00CF024F">
        <w:rPr>
          <w:rFonts w:ascii="Times New Roman" w:hAnsi="Times New Roman" w:cs="Times New Roman"/>
          <w:sz w:val="24"/>
          <w:szCs w:val="24"/>
          <w:lang w:val="sq-AL"/>
        </w:rPr>
        <w:t>Alban e Anisa Dervishi dhe Enxhi Hani do t</w:t>
      </w:r>
      <w:r w:rsidR="00573B72" w:rsidRPr="00CF024F">
        <w:rPr>
          <w:rFonts w:ascii="Times New Roman" w:hAnsi="Times New Roman" w:cs="Times New Roman"/>
          <w:sz w:val="24"/>
          <w:szCs w:val="24"/>
          <w:lang w:val="sq-AL"/>
        </w:rPr>
        <w:t>ë</w:t>
      </w:r>
      <w:r w:rsidR="001F3976" w:rsidRPr="00CF024F">
        <w:rPr>
          <w:rFonts w:ascii="Times New Roman" w:hAnsi="Times New Roman" w:cs="Times New Roman"/>
          <w:sz w:val="24"/>
          <w:szCs w:val="24"/>
          <w:lang w:val="sq-AL"/>
        </w:rPr>
        <w:t xml:space="preserve"> p</w:t>
      </w:r>
      <w:r w:rsidR="00573B72" w:rsidRPr="00CF024F">
        <w:rPr>
          <w:rFonts w:ascii="Times New Roman" w:hAnsi="Times New Roman" w:cs="Times New Roman"/>
          <w:sz w:val="24"/>
          <w:szCs w:val="24"/>
          <w:lang w:val="sq-AL"/>
        </w:rPr>
        <w:t>ë</w:t>
      </w:r>
      <w:r w:rsidR="001F3976" w:rsidRPr="00CF024F">
        <w:rPr>
          <w:rFonts w:ascii="Times New Roman" w:hAnsi="Times New Roman" w:cs="Times New Roman"/>
          <w:sz w:val="24"/>
          <w:szCs w:val="24"/>
          <w:lang w:val="sq-AL"/>
        </w:rPr>
        <w:t xml:space="preserve">rfitonin </w:t>
      </w:r>
      <w:r w:rsidR="00573B72" w:rsidRPr="00CF024F">
        <w:rPr>
          <w:rFonts w:ascii="Times New Roman" w:hAnsi="Times New Roman" w:cs="Times New Roman"/>
          <w:sz w:val="24"/>
          <w:szCs w:val="24"/>
          <w:lang w:val="sq-AL"/>
        </w:rPr>
        <w:t>me</w:t>
      </w:r>
      <w:r w:rsidR="001F3976" w:rsidRPr="00CF024F">
        <w:rPr>
          <w:rFonts w:ascii="Times New Roman" w:hAnsi="Times New Roman" w:cs="Times New Roman"/>
          <w:sz w:val="24"/>
          <w:szCs w:val="24"/>
          <w:lang w:val="sq-AL"/>
        </w:rPr>
        <w:t xml:space="preserve"> z</w:t>
      </w:r>
      <w:r w:rsidR="00573B72" w:rsidRPr="00CF024F">
        <w:rPr>
          <w:rFonts w:ascii="Times New Roman" w:hAnsi="Times New Roman" w:cs="Times New Roman"/>
          <w:sz w:val="24"/>
          <w:szCs w:val="24"/>
          <w:lang w:val="sq-AL"/>
        </w:rPr>
        <w:t>ë</w:t>
      </w:r>
      <w:r w:rsidR="001F3976" w:rsidRPr="00CF024F">
        <w:rPr>
          <w:rFonts w:ascii="Times New Roman" w:hAnsi="Times New Roman" w:cs="Times New Roman"/>
          <w:sz w:val="24"/>
          <w:szCs w:val="24"/>
          <w:lang w:val="sq-AL"/>
        </w:rPr>
        <w:t>vend</w:t>
      </w:r>
      <w:r w:rsidR="00573B72" w:rsidRPr="00CF024F">
        <w:rPr>
          <w:rFonts w:ascii="Times New Roman" w:hAnsi="Times New Roman" w:cs="Times New Roman"/>
          <w:sz w:val="24"/>
          <w:szCs w:val="24"/>
          <w:lang w:val="sq-AL"/>
        </w:rPr>
        <w:t>ë</w:t>
      </w:r>
      <w:r w:rsidR="001F3976" w:rsidRPr="00CF024F">
        <w:rPr>
          <w:rFonts w:ascii="Times New Roman" w:hAnsi="Times New Roman" w:cs="Times New Roman"/>
          <w:sz w:val="24"/>
          <w:szCs w:val="24"/>
          <w:lang w:val="sq-AL"/>
        </w:rPr>
        <w:t xml:space="preserve">sim </w:t>
      </w:r>
      <w:r w:rsidR="00573B72" w:rsidRPr="00CF024F">
        <w:rPr>
          <w:rFonts w:ascii="Times New Roman" w:hAnsi="Times New Roman" w:cs="Times New Roman"/>
          <w:sz w:val="24"/>
          <w:szCs w:val="24"/>
          <w:lang w:val="sq-AL"/>
        </w:rPr>
        <w:t>nga</w:t>
      </w:r>
      <w:r w:rsidR="001F3976" w:rsidRPr="00CF024F">
        <w:rPr>
          <w:rFonts w:ascii="Times New Roman" w:hAnsi="Times New Roman" w:cs="Times New Roman"/>
          <w:sz w:val="24"/>
          <w:szCs w:val="24"/>
          <w:lang w:val="sq-AL"/>
        </w:rPr>
        <w:t xml:space="preserve"> trashgimtar</w:t>
      </w:r>
      <w:r w:rsidR="00573B72" w:rsidRPr="00CF024F">
        <w:rPr>
          <w:rFonts w:ascii="Times New Roman" w:hAnsi="Times New Roman" w:cs="Times New Roman"/>
          <w:sz w:val="24"/>
          <w:szCs w:val="24"/>
          <w:lang w:val="sq-AL"/>
        </w:rPr>
        <w:t>ët</w:t>
      </w:r>
      <w:r w:rsidR="001F3976" w:rsidRPr="00CF024F">
        <w:rPr>
          <w:rFonts w:ascii="Times New Roman" w:hAnsi="Times New Roman" w:cs="Times New Roman"/>
          <w:sz w:val="24"/>
          <w:szCs w:val="24"/>
          <w:lang w:val="sq-AL"/>
        </w:rPr>
        <w:t xml:space="preserve"> ligjore f</w:t>
      </w:r>
      <w:r w:rsidR="00573B72" w:rsidRPr="00CF024F">
        <w:rPr>
          <w:rFonts w:ascii="Times New Roman" w:hAnsi="Times New Roman" w:cs="Times New Roman"/>
          <w:sz w:val="24"/>
          <w:szCs w:val="24"/>
          <w:lang w:val="sq-AL"/>
        </w:rPr>
        <w:t>ë</w:t>
      </w:r>
      <w:r w:rsidR="001F3976" w:rsidRPr="00CF024F">
        <w:rPr>
          <w:rFonts w:ascii="Times New Roman" w:hAnsi="Times New Roman" w:cs="Times New Roman"/>
          <w:sz w:val="24"/>
          <w:szCs w:val="24"/>
          <w:lang w:val="sq-AL"/>
        </w:rPr>
        <w:t>mij</w:t>
      </w:r>
      <w:r w:rsidR="00573B72" w:rsidRPr="00CF024F">
        <w:rPr>
          <w:rFonts w:ascii="Times New Roman" w:hAnsi="Times New Roman" w:cs="Times New Roman"/>
          <w:sz w:val="24"/>
          <w:szCs w:val="24"/>
          <w:lang w:val="sq-AL"/>
        </w:rPr>
        <w:t>ë</w:t>
      </w:r>
      <w:r w:rsidR="001F3976" w:rsidRPr="00CF024F">
        <w:rPr>
          <w:rFonts w:ascii="Times New Roman" w:hAnsi="Times New Roman" w:cs="Times New Roman"/>
          <w:sz w:val="24"/>
          <w:szCs w:val="24"/>
          <w:lang w:val="sq-AL"/>
        </w:rPr>
        <w:t xml:space="preserve"> t</w:t>
      </w:r>
      <w:r w:rsidR="00573B72" w:rsidRPr="00CF024F">
        <w:rPr>
          <w:rFonts w:ascii="Times New Roman" w:hAnsi="Times New Roman" w:cs="Times New Roman"/>
          <w:sz w:val="24"/>
          <w:szCs w:val="24"/>
          <w:lang w:val="sq-AL"/>
        </w:rPr>
        <w:t>ë</w:t>
      </w:r>
      <w:r w:rsidR="001F3976" w:rsidRPr="00CF024F">
        <w:rPr>
          <w:rFonts w:ascii="Times New Roman" w:hAnsi="Times New Roman" w:cs="Times New Roman"/>
          <w:sz w:val="24"/>
          <w:szCs w:val="24"/>
          <w:lang w:val="sq-AL"/>
        </w:rPr>
        <w:t xml:space="preserve"> trashgiml</w:t>
      </w:r>
      <w:r w:rsidR="00573B72" w:rsidRPr="00CF024F">
        <w:rPr>
          <w:rFonts w:ascii="Times New Roman" w:hAnsi="Times New Roman" w:cs="Times New Roman"/>
          <w:sz w:val="24"/>
          <w:szCs w:val="24"/>
          <w:lang w:val="sq-AL"/>
        </w:rPr>
        <w:t>ë</w:t>
      </w:r>
      <w:r w:rsidR="001F3976" w:rsidRPr="00CF024F">
        <w:rPr>
          <w:rFonts w:ascii="Times New Roman" w:hAnsi="Times New Roman" w:cs="Times New Roman"/>
          <w:sz w:val="24"/>
          <w:szCs w:val="24"/>
          <w:lang w:val="sq-AL"/>
        </w:rPr>
        <w:t>n</w:t>
      </w:r>
      <w:r w:rsidR="00573B72" w:rsidRPr="00CF024F">
        <w:rPr>
          <w:rFonts w:ascii="Times New Roman" w:hAnsi="Times New Roman" w:cs="Times New Roman"/>
          <w:sz w:val="24"/>
          <w:szCs w:val="24"/>
          <w:lang w:val="sq-AL"/>
        </w:rPr>
        <w:t>ë</w:t>
      </w:r>
      <w:r w:rsidR="001F3976" w:rsidRPr="00CF024F">
        <w:rPr>
          <w:rFonts w:ascii="Times New Roman" w:hAnsi="Times New Roman" w:cs="Times New Roman"/>
          <w:sz w:val="24"/>
          <w:szCs w:val="24"/>
          <w:lang w:val="sq-AL"/>
        </w:rPr>
        <w:t>ses Rufat Dervishi e Beglie Hani.</w:t>
      </w:r>
      <w:r w:rsidR="00781815" w:rsidRPr="00CF024F">
        <w:rPr>
          <w:rFonts w:ascii="Times New Roman" w:hAnsi="Times New Roman" w:cs="Times New Roman"/>
          <w:sz w:val="24"/>
          <w:szCs w:val="24"/>
          <w:lang w:val="sq-AL"/>
        </w:rPr>
        <w:t xml:space="preserve"> </w:t>
      </w:r>
      <w:r w:rsidR="00CA5367" w:rsidRPr="00CF024F">
        <w:rPr>
          <w:rFonts w:ascii="Times New Roman" w:hAnsi="Times New Roman" w:cs="Times New Roman"/>
          <w:spacing w:val="-2"/>
          <w:sz w:val="24"/>
          <w:szCs w:val="24"/>
          <w:lang w:val="sq-AL"/>
        </w:rPr>
        <w:t>Për pasojë vendimet e gjykatës së rrethit gjyqsor dhe ajo e apelit duhet të ndryshohe</w:t>
      </w:r>
      <w:r w:rsidR="00D83999" w:rsidRPr="00CF024F">
        <w:rPr>
          <w:rFonts w:ascii="Times New Roman" w:hAnsi="Times New Roman" w:cs="Times New Roman"/>
          <w:spacing w:val="-2"/>
          <w:sz w:val="24"/>
          <w:szCs w:val="24"/>
          <w:lang w:val="sq-AL"/>
        </w:rPr>
        <w:t>n pjes</w:t>
      </w:r>
      <w:r w:rsidR="00B904A0" w:rsidRPr="00CF024F">
        <w:rPr>
          <w:rFonts w:ascii="Times New Roman" w:hAnsi="Times New Roman" w:cs="Times New Roman"/>
          <w:spacing w:val="-2"/>
          <w:sz w:val="24"/>
          <w:szCs w:val="24"/>
          <w:lang w:val="sq-AL"/>
        </w:rPr>
        <w:t>ë</w:t>
      </w:r>
      <w:r w:rsidR="00D83999" w:rsidRPr="00CF024F">
        <w:rPr>
          <w:rFonts w:ascii="Times New Roman" w:hAnsi="Times New Roman" w:cs="Times New Roman"/>
          <w:spacing w:val="-2"/>
          <w:sz w:val="24"/>
          <w:szCs w:val="24"/>
          <w:lang w:val="sq-AL"/>
        </w:rPr>
        <w:t>risht</w:t>
      </w:r>
      <w:r w:rsidR="00CA5367" w:rsidRPr="00CF024F">
        <w:rPr>
          <w:rFonts w:ascii="Times New Roman" w:hAnsi="Times New Roman" w:cs="Times New Roman"/>
          <w:spacing w:val="-2"/>
          <w:sz w:val="24"/>
          <w:szCs w:val="24"/>
          <w:lang w:val="sq-AL"/>
        </w:rPr>
        <w:t xml:space="preserve"> duke u vendosur rrëzimi </w:t>
      </w:r>
      <w:r w:rsidR="00D83999" w:rsidRPr="00CF024F">
        <w:rPr>
          <w:rFonts w:ascii="Times New Roman" w:hAnsi="Times New Roman" w:cs="Times New Roman"/>
          <w:spacing w:val="-2"/>
          <w:sz w:val="24"/>
          <w:szCs w:val="24"/>
          <w:lang w:val="sq-AL"/>
        </w:rPr>
        <w:t>i</w:t>
      </w:r>
      <w:r w:rsidR="00CA5367" w:rsidRPr="00CF024F">
        <w:rPr>
          <w:rFonts w:ascii="Times New Roman" w:hAnsi="Times New Roman" w:cs="Times New Roman"/>
          <w:spacing w:val="-2"/>
          <w:sz w:val="24"/>
          <w:szCs w:val="24"/>
          <w:lang w:val="sq-AL"/>
        </w:rPr>
        <w:t xml:space="preserve"> padisë</w:t>
      </w:r>
      <w:r w:rsidR="00D83999" w:rsidRPr="00CF024F">
        <w:rPr>
          <w:rFonts w:ascii="Times New Roman" w:hAnsi="Times New Roman" w:cs="Times New Roman"/>
          <w:spacing w:val="-2"/>
          <w:sz w:val="24"/>
          <w:szCs w:val="24"/>
          <w:lang w:val="sq-AL"/>
        </w:rPr>
        <w:t xml:space="preserve"> p</w:t>
      </w:r>
      <w:r w:rsidR="00B904A0" w:rsidRPr="00CF024F">
        <w:rPr>
          <w:rFonts w:ascii="Times New Roman" w:hAnsi="Times New Roman" w:cs="Times New Roman"/>
          <w:spacing w:val="-2"/>
          <w:sz w:val="24"/>
          <w:szCs w:val="24"/>
          <w:lang w:val="sq-AL"/>
        </w:rPr>
        <w:t>ë</w:t>
      </w:r>
      <w:r w:rsidR="00D83999" w:rsidRPr="00CF024F">
        <w:rPr>
          <w:rFonts w:ascii="Times New Roman" w:hAnsi="Times New Roman" w:cs="Times New Roman"/>
          <w:spacing w:val="-2"/>
          <w:sz w:val="24"/>
          <w:szCs w:val="24"/>
          <w:lang w:val="sq-AL"/>
        </w:rPr>
        <w:t>r padit</w:t>
      </w:r>
      <w:r w:rsidR="00B904A0" w:rsidRPr="00CF024F">
        <w:rPr>
          <w:rFonts w:ascii="Times New Roman" w:hAnsi="Times New Roman" w:cs="Times New Roman"/>
          <w:spacing w:val="-2"/>
          <w:sz w:val="24"/>
          <w:szCs w:val="24"/>
          <w:lang w:val="sq-AL"/>
        </w:rPr>
        <w:t>ë</w:t>
      </w:r>
      <w:r w:rsidR="00D83999" w:rsidRPr="00CF024F">
        <w:rPr>
          <w:rFonts w:ascii="Times New Roman" w:hAnsi="Times New Roman" w:cs="Times New Roman"/>
          <w:spacing w:val="-2"/>
          <w:sz w:val="24"/>
          <w:szCs w:val="24"/>
          <w:lang w:val="sq-AL"/>
        </w:rPr>
        <w:t>sit Endri Mihali, Elisa Gapi, Amela Gapi, Alb</w:t>
      </w:r>
      <w:r w:rsidR="006E0B62" w:rsidRPr="00CF024F">
        <w:rPr>
          <w:rFonts w:ascii="Times New Roman" w:hAnsi="Times New Roman" w:cs="Times New Roman"/>
          <w:spacing w:val="-2"/>
          <w:sz w:val="24"/>
          <w:szCs w:val="24"/>
          <w:lang w:val="sq-AL"/>
        </w:rPr>
        <w:t>i  Lugja dhe l</w:t>
      </w:r>
      <w:r w:rsidR="00B904A0" w:rsidRPr="00CF024F">
        <w:rPr>
          <w:rFonts w:ascii="Times New Roman" w:hAnsi="Times New Roman" w:cs="Times New Roman"/>
          <w:spacing w:val="-2"/>
          <w:sz w:val="24"/>
          <w:szCs w:val="24"/>
          <w:lang w:val="sq-AL"/>
        </w:rPr>
        <w:t>ë</w:t>
      </w:r>
      <w:r w:rsidR="006E0B62" w:rsidRPr="00CF024F">
        <w:rPr>
          <w:rFonts w:ascii="Times New Roman" w:hAnsi="Times New Roman" w:cs="Times New Roman"/>
          <w:spacing w:val="-2"/>
          <w:sz w:val="24"/>
          <w:szCs w:val="24"/>
          <w:lang w:val="sq-AL"/>
        </w:rPr>
        <w:t>ni</w:t>
      </w:r>
      <w:r w:rsidR="00401AD0" w:rsidRPr="00CF024F">
        <w:rPr>
          <w:rFonts w:ascii="Times New Roman" w:hAnsi="Times New Roman" w:cs="Times New Roman"/>
          <w:spacing w:val="-2"/>
          <w:sz w:val="24"/>
          <w:szCs w:val="24"/>
          <w:lang w:val="sq-AL"/>
        </w:rPr>
        <w:t>e</w:t>
      </w:r>
      <w:r w:rsidR="006E0B62" w:rsidRPr="00CF024F">
        <w:rPr>
          <w:rFonts w:ascii="Times New Roman" w:hAnsi="Times New Roman" w:cs="Times New Roman"/>
          <w:spacing w:val="-2"/>
          <w:sz w:val="24"/>
          <w:szCs w:val="24"/>
          <w:lang w:val="sq-AL"/>
        </w:rPr>
        <w:t>n n</w:t>
      </w:r>
      <w:r w:rsidR="00B904A0" w:rsidRPr="00CF024F">
        <w:rPr>
          <w:rFonts w:ascii="Times New Roman" w:hAnsi="Times New Roman" w:cs="Times New Roman"/>
          <w:spacing w:val="-2"/>
          <w:sz w:val="24"/>
          <w:szCs w:val="24"/>
          <w:lang w:val="sq-AL"/>
        </w:rPr>
        <w:t>ë</w:t>
      </w:r>
      <w:r w:rsidR="006E0B62" w:rsidRPr="00CF024F">
        <w:rPr>
          <w:rFonts w:ascii="Times New Roman" w:hAnsi="Times New Roman" w:cs="Times New Roman"/>
          <w:spacing w:val="-2"/>
          <w:sz w:val="24"/>
          <w:szCs w:val="24"/>
          <w:lang w:val="sq-AL"/>
        </w:rPr>
        <w:t xml:space="preserve"> fuqi p</w:t>
      </w:r>
      <w:r w:rsidR="00B904A0" w:rsidRPr="00CF024F">
        <w:rPr>
          <w:rFonts w:ascii="Times New Roman" w:hAnsi="Times New Roman" w:cs="Times New Roman"/>
          <w:spacing w:val="-2"/>
          <w:sz w:val="24"/>
          <w:szCs w:val="24"/>
          <w:lang w:val="sq-AL"/>
        </w:rPr>
        <w:t>ë</w:t>
      </w:r>
      <w:r w:rsidR="006E0B62" w:rsidRPr="00CF024F">
        <w:rPr>
          <w:rFonts w:ascii="Times New Roman" w:hAnsi="Times New Roman" w:cs="Times New Roman"/>
          <w:spacing w:val="-2"/>
          <w:sz w:val="24"/>
          <w:szCs w:val="24"/>
          <w:lang w:val="sq-AL"/>
        </w:rPr>
        <w:t>r pjes</w:t>
      </w:r>
      <w:r w:rsidR="00B904A0" w:rsidRPr="00CF024F">
        <w:rPr>
          <w:rFonts w:ascii="Times New Roman" w:hAnsi="Times New Roman" w:cs="Times New Roman"/>
          <w:spacing w:val="-2"/>
          <w:sz w:val="24"/>
          <w:szCs w:val="24"/>
          <w:lang w:val="sq-AL"/>
        </w:rPr>
        <w:t>ë</w:t>
      </w:r>
      <w:r w:rsidR="006E0B62" w:rsidRPr="00CF024F">
        <w:rPr>
          <w:rFonts w:ascii="Times New Roman" w:hAnsi="Times New Roman" w:cs="Times New Roman"/>
          <w:spacing w:val="-2"/>
          <w:sz w:val="24"/>
          <w:szCs w:val="24"/>
          <w:lang w:val="sq-AL"/>
        </w:rPr>
        <w:t>n tjet</w:t>
      </w:r>
      <w:r w:rsidR="00B904A0" w:rsidRPr="00CF024F">
        <w:rPr>
          <w:rFonts w:ascii="Times New Roman" w:hAnsi="Times New Roman" w:cs="Times New Roman"/>
          <w:spacing w:val="-2"/>
          <w:sz w:val="24"/>
          <w:szCs w:val="24"/>
          <w:lang w:val="sq-AL"/>
        </w:rPr>
        <w:t>ë</w:t>
      </w:r>
      <w:r w:rsidR="006E0B62" w:rsidRPr="00CF024F">
        <w:rPr>
          <w:rFonts w:ascii="Times New Roman" w:hAnsi="Times New Roman" w:cs="Times New Roman"/>
          <w:spacing w:val="-2"/>
          <w:sz w:val="24"/>
          <w:szCs w:val="24"/>
          <w:lang w:val="sq-AL"/>
        </w:rPr>
        <w:t>r</w:t>
      </w:r>
      <w:r w:rsidR="00CA5367" w:rsidRPr="00CF024F">
        <w:rPr>
          <w:rFonts w:ascii="Times New Roman" w:hAnsi="Times New Roman" w:cs="Times New Roman"/>
          <w:spacing w:val="-2"/>
          <w:sz w:val="24"/>
          <w:szCs w:val="24"/>
          <w:lang w:val="sq-AL"/>
        </w:rPr>
        <w:t xml:space="preserve">. Po në bazë të nenit 106 të Kodit të Procedurës Civile shpenzimet gjyqsore </w:t>
      </w:r>
      <w:r w:rsidR="00F34681" w:rsidRPr="00CF024F">
        <w:rPr>
          <w:rFonts w:ascii="Times New Roman" w:hAnsi="Times New Roman" w:cs="Times New Roman"/>
          <w:spacing w:val="-2"/>
          <w:sz w:val="24"/>
          <w:szCs w:val="24"/>
          <w:lang w:val="sq-AL"/>
        </w:rPr>
        <w:t xml:space="preserve"> p</w:t>
      </w:r>
      <w:r w:rsidR="00B904A0" w:rsidRPr="00CF024F">
        <w:rPr>
          <w:rFonts w:ascii="Times New Roman" w:hAnsi="Times New Roman" w:cs="Times New Roman"/>
          <w:spacing w:val="-2"/>
          <w:sz w:val="24"/>
          <w:szCs w:val="24"/>
          <w:lang w:val="sq-AL"/>
        </w:rPr>
        <w:t>ë</w:t>
      </w:r>
      <w:r w:rsidR="00F34681" w:rsidRPr="00CF024F">
        <w:rPr>
          <w:rFonts w:ascii="Times New Roman" w:hAnsi="Times New Roman" w:cs="Times New Roman"/>
          <w:spacing w:val="-2"/>
          <w:sz w:val="24"/>
          <w:szCs w:val="24"/>
          <w:lang w:val="sq-AL"/>
        </w:rPr>
        <w:t>r 3/7 pjes</w:t>
      </w:r>
      <w:r w:rsidR="00B904A0" w:rsidRPr="00CF024F">
        <w:rPr>
          <w:rFonts w:ascii="Times New Roman" w:hAnsi="Times New Roman" w:cs="Times New Roman"/>
          <w:spacing w:val="-2"/>
          <w:sz w:val="24"/>
          <w:szCs w:val="24"/>
          <w:lang w:val="sq-AL"/>
        </w:rPr>
        <w:t>ë</w:t>
      </w:r>
      <w:r w:rsidR="00573B72" w:rsidRPr="00CF024F">
        <w:rPr>
          <w:rFonts w:ascii="Times New Roman" w:hAnsi="Times New Roman" w:cs="Times New Roman"/>
          <w:spacing w:val="-2"/>
          <w:sz w:val="24"/>
          <w:szCs w:val="24"/>
          <w:lang w:val="sq-AL"/>
        </w:rPr>
        <w:t xml:space="preserve"> të pranuar të padisë</w:t>
      </w:r>
      <w:r w:rsidR="00F34681" w:rsidRPr="00CF024F">
        <w:rPr>
          <w:rFonts w:ascii="Times New Roman" w:hAnsi="Times New Roman" w:cs="Times New Roman"/>
          <w:spacing w:val="-2"/>
          <w:sz w:val="24"/>
          <w:szCs w:val="24"/>
          <w:lang w:val="sq-AL"/>
        </w:rPr>
        <w:t xml:space="preserve"> i</w:t>
      </w:r>
      <w:r w:rsidR="00CA5367" w:rsidRPr="00CF024F">
        <w:rPr>
          <w:rFonts w:ascii="Times New Roman" w:hAnsi="Times New Roman" w:cs="Times New Roman"/>
          <w:spacing w:val="-2"/>
          <w:sz w:val="24"/>
          <w:szCs w:val="24"/>
          <w:lang w:val="sq-AL"/>
        </w:rPr>
        <w:t xml:space="preserve"> ngarkohen </w:t>
      </w:r>
      <w:r w:rsidR="00F34681" w:rsidRPr="00CF024F">
        <w:rPr>
          <w:rFonts w:ascii="Times New Roman" w:hAnsi="Times New Roman" w:cs="Times New Roman"/>
          <w:spacing w:val="-2"/>
          <w:sz w:val="24"/>
          <w:szCs w:val="24"/>
          <w:lang w:val="sq-AL"/>
        </w:rPr>
        <w:t>t</w:t>
      </w:r>
      <w:r w:rsidR="00B904A0" w:rsidRPr="00CF024F">
        <w:rPr>
          <w:rFonts w:ascii="Times New Roman" w:hAnsi="Times New Roman" w:cs="Times New Roman"/>
          <w:spacing w:val="-2"/>
          <w:sz w:val="24"/>
          <w:szCs w:val="24"/>
          <w:lang w:val="sq-AL"/>
        </w:rPr>
        <w:t>ë</w:t>
      </w:r>
      <w:r w:rsidR="00F34681" w:rsidRPr="00CF024F">
        <w:rPr>
          <w:rFonts w:ascii="Times New Roman" w:hAnsi="Times New Roman" w:cs="Times New Roman"/>
          <w:spacing w:val="-2"/>
          <w:sz w:val="24"/>
          <w:szCs w:val="24"/>
          <w:lang w:val="sq-AL"/>
        </w:rPr>
        <w:t xml:space="preserve"> paditurve</w:t>
      </w:r>
      <w:r w:rsidR="00CA5367" w:rsidRPr="00CF024F">
        <w:rPr>
          <w:rFonts w:ascii="Times New Roman" w:hAnsi="Times New Roman" w:cs="Times New Roman"/>
          <w:spacing w:val="-2"/>
          <w:sz w:val="24"/>
          <w:szCs w:val="24"/>
          <w:lang w:val="sq-AL"/>
        </w:rPr>
        <w:t>.</w:t>
      </w:r>
    </w:p>
    <w:p w14:paraId="0199AB91" w14:textId="6EAD0791" w:rsidR="00F43FAE" w:rsidRDefault="00F43FAE" w:rsidP="00BC0998">
      <w:pPr>
        <w:tabs>
          <w:tab w:val="left" w:pos="360"/>
        </w:tabs>
        <w:jc w:val="both"/>
        <w:rPr>
          <w:bCs/>
          <w:sz w:val="24"/>
          <w:szCs w:val="24"/>
          <w:highlight w:val="yellow"/>
        </w:rPr>
      </w:pPr>
    </w:p>
    <w:p w14:paraId="7F083FBB" w14:textId="77777777" w:rsidR="00456C2F" w:rsidRPr="00CF024F" w:rsidRDefault="00456C2F" w:rsidP="00BC0998">
      <w:pPr>
        <w:tabs>
          <w:tab w:val="left" w:pos="360"/>
        </w:tabs>
        <w:jc w:val="both"/>
        <w:rPr>
          <w:bCs/>
          <w:sz w:val="24"/>
          <w:szCs w:val="24"/>
          <w:highlight w:val="yellow"/>
        </w:rPr>
      </w:pPr>
    </w:p>
    <w:p w14:paraId="7F578714" w14:textId="77777777" w:rsidR="006B40B7" w:rsidRPr="00CF024F" w:rsidRDefault="006B40B7" w:rsidP="0059268C">
      <w:pPr>
        <w:jc w:val="center"/>
        <w:rPr>
          <w:b/>
          <w:sz w:val="24"/>
          <w:szCs w:val="24"/>
        </w:rPr>
      </w:pPr>
      <w:r w:rsidRPr="00CF024F">
        <w:rPr>
          <w:b/>
          <w:sz w:val="24"/>
          <w:szCs w:val="24"/>
        </w:rPr>
        <w:lastRenderedPageBreak/>
        <w:t>PËR KËTO ARSYE</w:t>
      </w:r>
    </w:p>
    <w:p w14:paraId="5BE60D51" w14:textId="77777777" w:rsidR="006B40B7" w:rsidRPr="00CF024F" w:rsidRDefault="006B40B7" w:rsidP="0059268C">
      <w:pPr>
        <w:jc w:val="both"/>
        <w:rPr>
          <w:sz w:val="24"/>
          <w:szCs w:val="24"/>
        </w:rPr>
      </w:pPr>
    </w:p>
    <w:p w14:paraId="2399B5F8" w14:textId="15DBB9BD" w:rsidR="006B40B7" w:rsidRPr="00CF024F" w:rsidRDefault="006B40B7" w:rsidP="0059268C">
      <w:pPr>
        <w:jc w:val="both"/>
        <w:rPr>
          <w:sz w:val="24"/>
          <w:szCs w:val="24"/>
        </w:rPr>
      </w:pPr>
      <w:r w:rsidRPr="00CF024F">
        <w:rPr>
          <w:sz w:val="24"/>
          <w:szCs w:val="24"/>
        </w:rPr>
        <w:t xml:space="preserve">                 Kolegji Civil i Gjykatës së</w:t>
      </w:r>
      <w:r w:rsidR="00FE35E3" w:rsidRPr="00CF024F">
        <w:rPr>
          <w:sz w:val="24"/>
          <w:szCs w:val="24"/>
        </w:rPr>
        <w:t xml:space="preserve"> Lartë mbështetur në nenin </w:t>
      </w:r>
      <w:r w:rsidR="001D57C5" w:rsidRPr="00CF024F">
        <w:rPr>
          <w:sz w:val="24"/>
          <w:szCs w:val="24"/>
        </w:rPr>
        <w:t>48</w:t>
      </w:r>
      <w:r w:rsidR="00CA5367" w:rsidRPr="00CF024F">
        <w:rPr>
          <w:sz w:val="24"/>
          <w:szCs w:val="24"/>
        </w:rPr>
        <w:t>5</w:t>
      </w:r>
      <w:r w:rsidRPr="00CF024F">
        <w:rPr>
          <w:sz w:val="24"/>
          <w:szCs w:val="24"/>
        </w:rPr>
        <w:t xml:space="preserve"> të KPC.</w:t>
      </w:r>
    </w:p>
    <w:p w14:paraId="5AE6A0E4" w14:textId="77777777" w:rsidR="006B40B7" w:rsidRPr="00CF024F" w:rsidRDefault="006B40B7" w:rsidP="00C70A72">
      <w:pPr>
        <w:tabs>
          <w:tab w:val="left" w:pos="720"/>
        </w:tabs>
        <w:jc w:val="both"/>
        <w:rPr>
          <w:sz w:val="24"/>
          <w:szCs w:val="24"/>
        </w:rPr>
      </w:pPr>
    </w:p>
    <w:p w14:paraId="5CB734B3" w14:textId="77777777" w:rsidR="006B40B7" w:rsidRPr="00CF024F" w:rsidRDefault="006B40B7" w:rsidP="0059268C">
      <w:pPr>
        <w:jc w:val="center"/>
        <w:rPr>
          <w:b/>
          <w:sz w:val="24"/>
          <w:szCs w:val="24"/>
        </w:rPr>
      </w:pPr>
      <w:r w:rsidRPr="00CF024F">
        <w:rPr>
          <w:b/>
          <w:sz w:val="24"/>
          <w:szCs w:val="24"/>
        </w:rPr>
        <w:t>V E N D O S I</w:t>
      </w:r>
    </w:p>
    <w:p w14:paraId="7B6DAA1D" w14:textId="77777777" w:rsidR="00625B0F" w:rsidRPr="00CF024F" w:rsidRDefault="006B40B7" w:rsidP="0059268C">
      <w:pPr>
        <w:jc w:val="both"/>
        <w:rPr>
          <w:color w:val="000000" w:themeColor="text1"/>
          <w:sz w:val="24"/>
          <w:szCs w:val="24"/>
        </w:rPr>
      </w:pPr>
      <w:r w:rsidRPr="00CF024F">
        <w:rPr>
          <w:color w:val="000000" w:themeColor="text1"/>
          <w:sz w:val="24"/>
          <w:szCs w:val="24"/>
        </w:rPr>
        <w:t xml:space="preserve">  </w:t>
      </w:r>
      <w:r w:rsidR="002E1F12" w:rsidRPr="00CF024F">
        <w:rPr>
          <w:color w:val="000000" w:themeColor="text1"/>
          <w:sz w:val="24"/>
          <w:szCs w:val="24"/>
        </w:rPr>
        <w:t xml:space="preserve">    </w:t>
      </w:r>
    </w:p>
    <w:p w14:paraId="47FA2542" w14:textId="136C0371" w:rsidR="00294DF4" w:rsidRPr="00CF024F" w:rsidRDefault="00294DF4" w:rsidP="00314642">
      <w:pPr>
        <w:tabs>
          <w:tab w:val="left" w:pos="540"/>
        </w:tabs>
        <w:jc w:val="both"/>
        <w:rPr>
          <w:color w:val="000000" w:themeColor="text1"/>
          <w:sz w:val="24"/>
          <w:szCs w:val="24"/>
          <w:shd w:val="clear" w:color="auto" w:fill="FFFFFF"/>
        </w:rPr>
      </w:pPr>
      <w:r w:rsidRPr="00CF024F">
        <w:rPr>
          <w:color w:val="000000" w:themeColor="text1"/>
          <w:sz w:val="24"/>
          <w:szCs w:val="24"/>
        </w:rPr>
        <w:tab/>
        <w:t>-</w:t>
      </w:r>
      <w:r w:rsidR="005B69FE" w:rsidRPr="00CF024F">
        <w:rPr>
          <w:color w:val="000000" w:themeColor="text1"/>
          <w:sz w:val="24"/>
          <w:szCs w:val="24"/>
        </w:rPr>
        <w:t xml:space="preserve"> </w:t>
      </w:r>
      <w:r w:rsidRPr="00CF024F">
        <w:rPr>
          <w:color w:val="000000" w:themeColor="text1"/>
          <w:sz w:val="24"/>
          <w:szCs w:val="24"/>
          <w:shd w:val="clear" w:color="auto" w:fill="FFFFFF"/>
        </w:rPr>
        <w:t>Lënien në fuqi të vendimit nr. 860, dt. 15.04.2015, të Gjykatës së Apelit Tiranë, lidhur me konstatimin e pavlefshmërisë se testamentit për shkak të cënimit të rezervës ligjore për paditësin Alban Dervishi, Anisa Dervishi dhe Enxhi Hani, si dhe për dis</w:t>
      </w:r>
      <w:r w:rsidR="001B3A02" w:rsidRPr="00CF024F">
        <w:rPr>
          <w:color w:val="000000" w:themeColor="text1"/>
          <w:sz w:val="24"/>
          <w:szCs w:val="24"/>
          <w:shd w:val="clear" w:color="auto" w:fill="FFFFFF"/>
        </w:rPr>
        <w:t>p</w:t>
      </w:r>
      <w:r w:rsidRPr="00CF024F">
        <w:rPr>
          <w:color w:val="000000" w:themeColor="text1"/>
          <w:sz w:val="24"/>
          <w:szCs w:val="24"/>
          <w:shd w:val="clear" w:color="auto" w:fill="FFFFFF"/>
        </w:rPr>
        <w:t xml:space="preserve">onimin mbi pushimin e gjykimit për paditësen Aurela Lugja. </w:t>
      </w:r>
    </w:p>
    <w:p w14:paraId="1657FD52" w14:textId="77777777" w:rsidR="001B3A02" w:rsidRPr="00CF024F" w:rsidRDefault="00294DF4" w:rsidP="00314642">
      <w:pPr>
        <w:tabs>
          <w:tab w:val="left" w:pos="540"/>
        </w:tabs>
        <w:jc w:val="both"/>
        <w:rPr>
          <w:color w:val="000000" w:themeColor="text1"/>
          <w:sz w:val="24"/>
          <w:szCs w:val="24"/>
          <w:shd w:val="clear" w:color="auto" w:fill="FFFFFF"/>
        </w:rPr>
      </w:pPr>
      <w:r w:rsidRPr="00CF024F">
        <w:rPr>
          <w:color w:val="000000" w:themeColor="text1"/>
          <w:sz w:val="24"/>
          <w:szCs w:val="24"/>
          <w:shd w:val="clear" w:color="auto" w:fill="FFFFFF"/>
        </w:rPr>
        <w:tab/>
        <w:t xml:space="preserve">-Ndryshimin e vendimit nr. 860, dt. 15.04.2015, të Gjykatës së Apelit Tiranë dhe të vendimit nr. 4928, dt. 29.05.2008, të Gjykatës së Rrethit Gjyqësor Tiranë, për pjesën tjetër si me poshtë: Rrëzimin e padisë së ngritur nga paditësi Endri Mihali, Elisa Gapi, Amela Gapi, Albi Lugja, si të pabazuar në ligj. </w:t>
      </w:r>
    </w:p>
    <w:p w14:paraId="39241ABD" w14:textId="6E85FA21" w:rsidR="005B69FE" w:rsidRPr="00CF024F" w:rsidRDefault="001B3A02" w:rsidP="00314642">
      <w:pPr>
        <w:tabs>
          <w:tab w:val="left" w:pos="540"/>
        </w:tabs>
        <w:jc w:val="both"/>
        <w:rPr>
          <w:color w:val="000000" w:themeColor="text1"/>
          <w:sz w:val="24"/>
          <w:szCs w:val="24"/>
        </w:rPr>
      </w:pPr>
      <w:r w:rsidRPr="00CF024F">
        <w:rPr>
          <w:color w:val="000000" w:themeColor="text1"/>
          <w:sz w:val="24"/>
          <w:szCs w:val="24"/>
          <w:shd w:val="clear" w:color="auto" w:fill="FFFFFF"/>
        </w:rPr>
        <w:tab/>
        <w:t>-</w:t>
      </w:r>
      <w:r w:rsidR="00294DF4" w:rsidRPr="00CF024F">
        <w:rPr>
          <w:color w:val="000000" w:themeColor="text1"/>
          <w:sz w:val="24"/>
          <w:szCs w:val="24"/>
          <w:shd w:val="clear" w:color="auto" w:fill="FFFFFF"/>
        </w:rPr>
        <w:t xml:space="preserve">Shpenzimet gjyqësore për </w:t>
      </w:r>
      <w:r w:rsidR="009C51FA" w:rsidRPr="00CF024F">
        <w:rPr>
          <w:color w:val="000000" w:themeColor="text1"/>
          <w:sz w:val="24"/>
          <w:szCs w:val="24"/>
          <w:shd w:val="clear" w:color="auto" w:fill="FFFFFF"/>
        </w:rPr>
        <w:t>3/7 pjes</w:t>
      </w:r>
      <w:r w:rsidR="00A015B1" w:rsidRPr="00CF024F">
        <w:rPr>
          <w:color w:val="000000" w:themeColor="text1"/>
          <w:sz w:val="24"/>
          <w:szCs w:val="24"/>
          <w:shd w:val="clear" w:color="auto" w:fill="FFFFFF"/>
        </w:rPr>
        <w:t>ë</w:t>
      </w:r>
      <w:r w:rsidR="00294DF4" w:rsidRPr="00CF024F">
        <w:rPr>
          <w:color w:val="000000" w:themeColor="text1"/>
          <w:sz w:val="24"/>
          <w:szCs w:val="24"/>
          <w:shd w:val="clear" w:color="auto" w:fill="FFFFFF"/>
        </w:rPr>
        <w:t xml:space="preserve"> i ngarkohen të paditurve.</w:t>
      </w:r>
    </w:p>
    <w:p w14:paraId="39229668" w14:textId="77777777" w:rsidR="00A175C4" w:rsidRPr="00CF024F" w:rsidRDefault="00A161C1" w:rsidP="0059268C">
      <w:pPr>
        <w:jc w:val="both"/>
        <w:rPr>
          <w:color w:val="000000" w:themeColor="text1"/>
          <w:sz w:val="24"/>
          <w:szCs w:val="24"/>
        </w:rPr>
      </w:pPr>
      <w:r w:rsidRPr="00CF024F">
        <w:rPr>
          <w:color w:val="000000" w:themeColor="text1"/>
          <w:sz w:val="24"/>
          <w:szCs w:val="24"/>
        </w:rPr>
        <w:t xml:space="preserve">  </w:t>
      </w:r>
    </w:p>
    <w:p w14:paraId="3EFC7E47" w14:textId="7D75C5D8" w:rsidR="003E617A" w:rsidRPr="00CF024F" w:rsidRDefault="0074062B" w:rsidP="00611EFC">
      <w:pPr>
        <w:jc w:val="right"/>
        <w:rPr>
          <w:bCs/>
          <w:sz w:val="24"/>
          <w:szCs w:val="24"/>
        </w:rPr>
      </w:pPr>
      <w:r w:rsidRPr="00CF024F">
        <w:rPr>
          <w:sz w:val="24"/>
          <w:szCs w:val="24"/>
        </w:rPr>
        <w:tab/>
      </w:r>
      <w:r w:rsidR="006470AC" w:rsidRPr="00CF024F">
        <w:rPr>
          <w:sz w:val="24"/>
          <w:szCs w:val="24"/>
        </w:rPr>
        <w:tab/>
      </w:r>
      <w:r w:rsidR="006470AC" w:rsidRPr="00CF024F">
        <w:rPr>
          <w:sz w:val="24"/>
          <w:szCs w:val="24"/>
        </w:rPr>
        <w:tab/>
      </w:r>
      <w:r w:rsidR="006470AC" w:rsidRPr="00CF024F">
        <w:rPr>
          <w:sz w:val="24"/>
          <w:szCs w:val="24"/>
        </w:rPr>
        <w:tab/>
      </w:r>
      <w:r w:rsidR="006470AC" w:rsidRPr="00CF024F">
        <w:rPr>
          <w:sz w:val="24"/>
          <w:szCs w:val="24"/>
        </w:rPr>
        <w:tab/>
      </w:r>
      <w:r w:rsidR="006470AC" w:rsidRPr="00CF024F">
        <w:rPr>
          <w:sz w:val="24"/>
          <w:szCs w:val="24"/>
        </w:rPr>
        <w:tab/>
      </w:r>
      <w:r w:rsidR="003E617A" w:rsidRPr="00CF024F">
        <w:rPr>
          <w:sz w:val="24"/>
          <w:szCs w:val="24"/>
        </w:rPr>
        <w:t xml:space="preserve">Tiranë, më </w:t>
      </w:r>
      <w:r w:rsidR="0072740D" w:rsidRPr="00CF024F">
        <w:rPr>
          <w:sz w:val="24"/>
          <w:szCs w:val="24"/>
        </w:rPr>
        <w:t xml:space="preserve"> </w:t>
      </w:r>
      <w:r w:rsidR="00294DF4" w:rsidRPr="00CF024F">
        <w:rPr>
          <w:sz w:val="24"/>
          <w:szCs w:val="24"/>
        </w:rPr>
        <w:t>22</w:t>
      </w:r>
      <w:r w:rsidR="00254DDF" w:rsidRPr="00CF024F">
        <w:rPr>
          <w:bCs/>
          <w:sz w:val="24"/>
          <w:szCs w:val="24"/>
        </w:rPr>
        <w:t>.</w:t>
      </w:r>
      <w:r w:rsidR="00E1222D" w:rsidRPr="00CF024F">
        <w:rPr>
          <w:bCs/>
          <w:sz w:val="24"/>
          <w:szCs w:val="24"/>
        </w:rPr>
        <w:t>1</w:t>
      </w:r>
      <w:r w:rsidR="00B1413B" w:rsidRPr="00CF024F">
        <w:rPr>
          <w:bCs/>
          <w:sz w:val="24"/>
          <w:szCs w:val="24"/>
        </w:rPr>
        <w:t>1</w:t>
      </w:r>
      <w:r w:rsidR="001C24E7" w:rsidRPr="00CF024F">
        <w:rPr>
          <w:bCs/>
          <w:sz w:val="24"/>
          <w:szCs w:val="24"/>
        </w:rPr>
        <w:t>.2023</w:t>
      </w:r>
    </w:p>
    <w:p w14:paraId="35DCA87C" w14:textId="77777777" w:rsidR="00275E63" w:rsidRPr="00CF024F" w:rsidRDefault="00275E63" w:rsidP="00611EFC">
      <w:pPr>
        <w:jc w:val="right"/>
        <w:rPr>
          <w:bCs/>
          <w:sz w:val="24"/>
          <w:szCs w:val="24"/>
        </w:rPr>
      </w:pPr>
    </w:p>
    <w:p w14:paraId="1C4D90A1" w14:textId="77777777" w:rsidR="00722457" w:rsidRPr="00CF024F" w:rsidRDefault="00722457" w:rsidP="00275E63">
      <w:pPr>
        <w:ind w:firstLine="720"/>
        <w:rPr>
          <w:sz w:val="24"/>
          <w:szCs w:val="24"/>
        </w:rPr>
      </w:pPr>
      <w:bookmarkStart w:id="2" w:name="_GoBack"/>
      <w:bookmarkEnd w:id="2"/>
    </w:p>
    <w:p w14:paraId="221308EA" w14:textId="77777777" w:rsidR="00AD1A11" w:rsidRPr="00CF024F" w:rsidRDefault="00AD1A11">
      <w:pPr>
        <w:ind w:firstLine="720"/>
        <w:rPr>
          <w:sz w:val="24"/>
          <w:szCs w:val="24"/>
        </w:rPr>
      </w:pPr>
    </w:p>
    <w:sectPr w:rsidR="00AD1A11" w:rsidRPr="00CF024F" w:rsidSect="00067DE6">
      <w:footerReference w:type="default" r:id="rId9"/>
      <w:pgSz w:w="12240" w:h="15840"/>
      <w:pgMar w:top="81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11D75A" w14:textId="77777777" w:rsidR="003433FB" w:rsidRDefault="003433FB" w:rsidP="00EA6588">
      <w:r>
        <w:separator/>
      </w:r>
    </w:p>
  </w:endnote>
  <w:endnote w:type="continuationSeparator" w:id="0">
    <w:p w14:paraId="62502525" w14:textId="77777777" w:rsidR="003433FB" w:rsidRDefault="003433FB" w:rsidP="00EA65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ngsanaUPC">
    <w:charset w:val="DE"/>
    <w:family w:val="roman"/>
    <w:pitch w:val="variable"/>
    <w:sig w:usb0="81000003" w:usb1="00000000" w:usb2="00000000" w:usb3="00000000" w:csb0="00010001" w:csb1="00000000"/>
  </w:font>
  <w:font w:name="CG Times">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063358"/>
      <w:docPartObj>
        <w:docPartGallery w:val="Page Numbers (Bottom of Page)"/>
        <w:docPartUnique/>
      </w:docPartObj>
    </w:sdtPr>
    <w:sdtEndPr/>
    <w:sdtContent>
      <w:p w14:paraId="484D3221" w14:textId="2AD77CEF" w:rsidR="001167FB" w:rsidRDefault="00FD618A">
        <w:pPr>
          <w:pStyle w:val="Footer"/>
          <w:jc w:val="right"/>
        </w:pPr>
        <w:r>
          <w:fldChar w:fldCharType="begin"/>
        </w:r>
        <w:r w:rsidR="0000350B">
          <w:instrText xml:space="preserve"> PAGE   \* MERGEFORMAT </w:instrText>
        </w:r>
        <w:r>
          <w:fldChar w:fldCharType="separate"/>
        </w:r>
        <w:r w:rsidR="003D0FBB">
          <w:rPr>
            <w:noProof/>
          </w:rPr>
          <w:t>13</w:t>
        </w:r>
        <w:r>
          <w:rPr>
            <w:noProof/>
          </w:rPr>
          <w:fldChar w:fldCharType="end"/>
        </w:r>
      </w:p>
    </w:sdtContent>
  </w:sdt>
  <w:p w14:paraId="5488E724" w14:textId="77777777" w:rsidR="001167FB" w:rsidRDefault="001167F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F834EC" w14:textId="77777777" w:rsidR="003433FB" w:rsidRDefault="003433FB" w:rsidP="00EA6588">
      <w:r>
        <w:separator/>
      </w:r>
    </w:p>
  </w:footnote>
  <w:footnote w:type="continuationSeparator" w:id="0">
    <w:p w14:paraId="092ED8E0" w14:textId="77777777" w:rsidR="003433FB" w:rsidRDefault="003433FB" w:rsidP="00EA658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350EC4"/>
    <w:multiLevelType w:val="hybridMultilevel"/>
    <w:tmpl w:val="3BFA59E2"/>
    <w:lvl w:ilvl="0" w:tplc="04090001">
      <w:start w:val="1"/>
      <w:numFmt w:val="bullet"/>
      <w:lvlText w:val=""/>
      <w:lvlJc w:val="left"/>
      <w:pPr>
        <w:ind w:left="720" w:hanging="360"/>
      </w:pPr>
      <w:rPr>
        <w:rFonts w:ascii="Symbol" w:hAnsi="Symbol" w:hint="default"/>
      </w:rPr>
    </w:lvl>
    <w:lvl w:ilvl="1" w:tplc="2F2AAC1A">
      <w:numFmt w:val="bullet"/>
      <w:lvlText w:val="-"/>
      <w:lvlJc w:val="left"/>
      <w:pPr>
        <w:ind w:left="1440" w:hanging="36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5B0F"/>
    <w:rsid w:val="00003091"/>
    <w:rsid w:val="000034E8"/>
    <w:rsid w:val="0000350B"/>
    <w:rsid w:val="00006151"/>
    <w:rsid w:val="00006173"/>
    <w:rsid w:val="00006BCD"/>
    <w:rsid w:val="0000729D"/>
    <w:rsid w:val="00007A37"/>
    <w:rsid w:val="0001070A"/>
    <w:rsid w:val="00011263"/>
    <w:rsid w:val="00011300"/>
    <w:rsid w:val="0001160D"/>
    <w:rsid w:val="00011825"/>
    <w:rsid w:val="00011A27"/>
    <w:rsid w:val="000126C7"/>
    <w:rsid w:val="00012C07"/>
    <w:rsid w:val="00012C82"/>
    <w:rsid w:val="0001311C"/>
    <w:rsid w:val="000147C7"/>
    <w:rsid w:val="00014E53"/>
    <w:rsid w:val="00015AD1"/>
    <w:rsid w:val="00016A6B"/>
    <w:rsid w:val="000176FC"/>
    <w:rsid w:val="0001797A"/>
    <w:rsid w:val="00022D4C"/>
    <w:rsid w:val="000231D6"/>
    <w:rsid w:val="000231F1"/>
    <w:rsid w:val="00024969"/>
    <w:rsid w:val="000256E6"/>
    <w:rsid w:val="00025B3A"/>
    <w:rsid w:val="0002605A"/>
    <w:rsid w:val="0002619D"/>
    <w:rsid w:val="00026F30"/>
    <w:rsid w:val="00027C95"/>
    <w:rsid w:val="00030057"/>
    <w:rsid w:val="00030FE5"/>
    <w:rsid w:val="00031F2A"/>
    <w:rsid w:val="00033922"/>
    <w:rsid w:val="00033CAF"/>
    <w:rsid w:val="00034112"/>
    <w:rsid w:val="0003420D"/>
    <w:rsid w:val="00034C52"/>
    <w:rsid w:val="00034FB9"/>
    <w:rsid w:val="00035917"/>
    <w:rsid w:val="00036CD0"/>
    <w:rsid w:val="00037191"/>
    <w:rsid w:val="0003752E"/>
    <w:rsid w:val="000404E6"/>
    <w:rsid w:val="00040789"/>
    <w:rsid w:val="00040962"/>
    <w:rsid w:val="000413E8"/>
    <w:rsid w:val="00041953"/>
    <w:rsid w:val="00041CC5"/>
    <w:rsid w:val="00043BC6"/>
    <w:rsid w:val="000448DC"/>
    <w:rsid w:val="000452D5"/>
    <w:rsid w:val="00046A6F"/>
    <w:rsid w:val="00047485"/>
    <w:rsid w:val="00050B1D"/>
    <w:rsid w:val="00050BA7"/>
    <w:rsid w:val="0005251D"/>
    <w:rsid w:val="00052A30"/>
    <w:rsid w:val="00052B5B"/>
    <w:rsid w:val="00052F1D"/>
    <w:rsid w:val="0005323D"/>
    <w:rsid w:val="00053519"/>
    <w:rsid w:val="00054911"/>
    <w:rsid w:val="00054D19"/>
    <w:rsid w:val="00056753"/>
    <w:rsid w:val="00057292"/>
    <w:rsid w:val="00057511"/>
    <w:rsid w:val="00057737"/>
    <w:rsid w:val="000625ED"/>
    <w:rsid w:val="00063210"/>
    <w:rsid w:val="00063689"/>
    <w:rsid w:val="000637BD"/>
    <w:rsid w:val="00063894"/>
    <w:rsid w:val="00063B21"/>
    <w:rsid w:val="00063D5A"/>
    <w:rsid w:val="0006413A"/>
    <w:rsid w:val="0006496F"/>
    <w:rsid w:val="000649A3"/>
    <w:rsid w:val="0006622F"/>
    <w:rsid w:val="00066D22"/>
    <w:rsid w:val="00067A77"/>
    <w:rsid w:val="00067DE6"/>
    <w:rsid w:val="0007079B"/>
    <w:rsid w:val="00071DB4"/>
    <w:rsid w:val="00071F95"/>
    <w:rsid w:val="00073492"/>
    <w:rsid w:val="00073901"/>
    <w:rsid w:val="00074C34"/>
    <w:rsid w:val="00075496"/>
    <w:rsid w:val="00075A21"/>
    <w:rsid w:val="00075E58"/>
    <w:rsid w:val="0007793E"/>
    <w:rsid w:val="00077D2B"/>
    <w:rsid w:val="00077FC2"/>
    <w:rsid w:val="00083780"/>
    <w:rsid w:val="00083A61"/>
    <w:rsid w:val="00083A7E"/>
    <w:rsid w:val="000845CF"/>
    <w:rsid w:val="0008798F"/>
    <w:rsid w:val="000901F3"/>
    <w:rsid w:val="000909CC"/>
    <w:rsid w:val="00091D0B"/>
    <w:rsid w:val="00091D7D"/>
    <w:rsid w:val="00092858"/>
    <w:rsid w:val="00092CE4"/>
    <w:rsid w:val="00093671"/>
    <w:rsid w:val="00093A42"/>
    <w:rsid w:val="000940E1"/>
    <w:rsid w:val="00094B2C"/>
    <w:rsid w:val="000956CB"/>
    <w:rsid w:val="00095893"/>
    <w:rsid w:val="0009699B"/>
    <w:rsid w:val="0009718D"/>
    <w:rsid w:val="0009755A"/>
    <w:rsid w:val="000A0157"/>
    <w:rsid w:val="000A0A6D"/>
    <w:rsid w:val="000A1B04"/>
    <w:rsid w:val="000A24B4"/>
    <w:rsid w:val="000A2790"/>
    <w:rsid w:val="000A2E0F"/>
    <w:rsid w:val="000A56FA"/>
    <w:rsid w:val="000A644A"/>
    <w:rsid w:val="000A6BF3"/>
    <w:rsid w:val="000A6CBC"/>
    <w:rsid w:val="000A7370"/>
    <w:rsid w:val="000A79D3"/>
    <w:rsid w:val="000A7CEC"/>
    <w:rsid w:val="000A7E43"/>
    <w:rsid w:val="000B137F"/>
    <w:rsid w:val="000B1471"/>
    <w:rsid w:val="000B3273"/>
    <w:rsid w:val="000B3483"/>
    <w:rsid w:val="000B3739"/>
    <w:rsid w:val="000B39D9"/>
    <w:rsid w:val="000B41F1"/>
    <w:rsid w:val="000B47A7"/>
    <w:rsid w:val="000B4A94"/>
    <w:rsid w:val="000B57FD"/>
    <w:rsid w:val="000B59B3"/>
    <w:rsid w:val="000B68FB"/>
    <w:rsid w:val="000B6BE8"/>
    <w:rsid w:val="000B6E52"/>
    <w:rsid w:val="000C062A"/>
    <w:rsid w:val="000C0B29"/>
    <w:rsid w:val="000C2CE2"/>
    <w:rsid w:val="000C2E1F"/>
    <w:rsid w:val="000C2EEE"/>
    <w:rsid w:val="000C2FE1"/>
    <w:rsid w:val="000C3205"/>
    <w:rsid w:val="000C3F17"/>
    <w:rsid w:val="000C4605"/>
    <w:rsid w:val="000C5880"/>
    <w:rsid w:val="000C602A"/>
    <w:rsid w:val="000C7071"/>
    <w:rsid w:val="000D1123"/>
    <w:rsid w:val="000D181C"/>
    <w:rsid w:val="000D3634"/>
    <w:rsid w:val="000D371E"/>
    <w:rsid w:val="000D4C24"/>
    <w:rsid w:val="000D56E6"/>
    <w:rsid w:val="000D60DD"/>
    <w:rsid w:val="000D63AF"/>
    <w:rsid w:val="000D732F"/>
    <w:rsid w:val="000D7568"/>
    <w:rsid w:val="000E145C"/>
    <w:rsid w:val="000E24C0"/>
    <w:rsid w:val="000E41D2"/>
    <w:rsid w:val="000E4EB6"/>
    <w:rsid w:val="000E645D"/>
    <w:rsid w:val="000E6928"/>
    <w:rsid w:val="000E6BC3"/>
    <w:rsid w:val="000E73C1"/>
    <w:rsid w:val="000E7AE5"/>
    <w:rsid w:val="000E7C76"/>
    <w:rsid w:val="000F05D4"/>
    <w:rsid w:val="000F069D"/>
    <w:rsid w:val="000F07A2"/>
    <w:rsid w:val="000F0AF2"/>
    <w:rsid w:val="000F258D"/>
    <w:rsid w:val="000F372A"/>
    <w:rsid w:val="000F3802"/>
    <w:rsid w:val="000F3B6F"/>
    <w:rsid w:val="000F4562"/>
    <w:rsid w:val="000F7947"/>
    <w:rsid w:val="001000D2"/>
    <w:rsid w:val="00100477"/>
    <w:rsid w:val="00100551"/>
    <w:rsid w:val="00100A33"/>
    <w:rsid w:val="0010161F"/>
    <w:rsid w:val="00101846"/>
    <w:rsid w:val="001020E9"/>
    <w:rsid w:val="00103BCC"/>
    <w:rsid w:val="001049B6"/>
    <w:rsid w:val="00104EC5"/>
    <w:rsid w:val="00105D2A"/>
    <w:rsid w:val="00106CEF"/>
    <w:rsid w:val="00107099"/>
    <w:rsid w:val="00107CEE"/>
    <w:rsid w:val="001118FD"/>
    <w:rsid w:val="00111910"/>
    <w:rsid w:val="001121AB"/>
    <w:rsid w:val="0011239E"/>
    <w:rsid w:val="001126CE"/>
    <w:rsid w:val="00112A5C"/>
    <w:rsid w:val="0011455C"/>
    <w:rsid w:val="00114D9F"/>
    <w:rsid w:val="00115022"/>
    <w:rsid w:val="0011544D"/>
    <w:rsid w:val="001167FB"/>
    <w:rsid w:val="00116801"/>
    <w:rsid w:val="00117363"/>
    <w:rsid w:val="00117FB7"/>
    <w:rsid w:val="00120A3A"/>
    <w:rsid w:val="00120EAF"/>
    <w:rsid w:val="001211AC"/>
    <w:rsid w:val="00121781"/>
    <w:rsid w:val="001236D9"/>
    <w:rsid w:val="00124B44"/>
    <w:rsid w:val="00125438"/>
    <w:rsid w:val="00125467"/>
    <w:rsid w:val="00125540"/>
    <w:rsid w:val="00126EDF"/>
    <w:rsid w:val="00127266"/>
    <w:rsid w:val="00130354"/>
    <w:rsid w:val="001317A5"/>
    <w:rsid w:val="001332CD"/>
    <w:rsid w:val="00133632"/>
    <w:rsid w:val="00133F46"/>
    <w:rsid w:val="00134136"/>
    <w:rsid w:val="0013524D"/>
    <w:rsid w:val="00135385"/>
    <w:rsid w:val="00135625"/>
    <w:rsid w:val="00135778"/>
    <w:rsid w:val="00136EA7"/>
    <w:rsid w:val="00137BC8"/>
    <w:rsid w:val="00141A93"/>
    <w:rsid w:val="00141EA0"/>
    <w:rsid w:val="0014257B"/>
    <w:rsid w:val="00142598"/>
    <w:rsid w:val="00142DA1"/>
    <w:rsid w:val="001433BC"/>
    <w:rsid w:val="00143623"/>
    <w:rsid w:val="00144542"/>
    <w:rsid w:val="0014692B"/>
    <w:rsid w:val="001477F2"/>
    <w:rsid w:val="00147B95"/>
    <w:rsid w:val="00147F9A"/>
    <w:rsid w:val="00150DC9"/>
    <w:rsid w:val="0015101F"/>
    <w:rsid w:val="00151382"/>
    <w:rsid w:val="00151EDC"/>
    <w:rsid w:val="0015298F"/>
    <w:rsid w:val="00152FFE"/>
    <w:rsid w:val="001530E4"/>
    <w:rsid w:val="00155283"/>
    <w:rsid w:val="0015565D"/>
    <w:rsid w:val="00155E98"/>
    <w:rsid w:val="00156541"/>
    <w:rsid w:val="00157C9B"/>
    <w:rsid w:val="001605E8"/>
    <w:rsid w:val="0016177F"/>
    <w:rsid w:val="00161E19"/>
    <w:rsid w:val="001632BB"/>
    <w:rsid w:val="00164746"/>
    <w:rsid w:val="001649D0"/>
    <w:rsid w:val="00165208"/>
    <w:rsid w:val="00165314"/>
    <w:rsid w:val="00165678"/>
    <w:rsid w:val="00172568"/>
    <w:rsid w:val="001732D1"/>
    <w:rsid w:val="0017556A"/>
    <w:rsid w:val="0017629B"/>
    <w:rsid w:val="0017662B"/>
    <w:rsid w:val="00176AEB"/>
    <w:rsid w:val="00176CC1"/>
    <w:rsid w:val="00177CA3"/>
    <w:rsid w:val="0018076E"/>
    <w:rsid w:val="00182984"/>
    <w:rsid w:val="00183E5C"/>
    <w:rsid w:val="001844BC"/>
    <w:rsid w:val="00185253"/>
    <w:rsid w:val="00185D9F"/>
    <w:rsid w:val="00185FCE"/>
    <w:rsid w:val="00186A13"/>
    <w:rsid w:val="001877F4"/>
    <w:rsid w:val="00187D76"/>
    <w:rsid w:val="00191DE1"/>
    <w:rsid w:val="00192828"/>
    <w:rsid w:val="00192DDB"/>
    <w:rsid w:val="00193A13"/>
    <w:rsid w:val="001944C3"/>
    <w:rsid w:val="001945D4"/>
    <w:rsid w:val="00194946"/>
    <w:rsid w:val="00194A4E"/>
    <w:rsid w:val="001950FD"/>
    <w:rsid w:val="0019603C"/>
    <w:rsid w:val="001963FE"/>
    <w:rsid w:val="00197231"/>
    <w:rsid w:val="00197977"/>
    <w:rsid w:val="001A002A"/>
    <w:rsid w:val="001A03C7"/>
    <w:rsid w:val="001A0432"/>
    <w:rsid w:val="001A06CA"/>
    <w:rsid w:val="001A0E44"/>
    <w:rsid w:val="001A16EB"/>
    <w:rsid w:val="001A1B31"/>
    <w:rsid w:val="001A3765"/>
    <w:rsid w:val="001A382B"/>
    <w:rsid w:val="001A3E2F"/>
    <w:rsid w:val="001A494B"/>
    <w:rsid w:val="001A5EB9"/>
    <w:rsid w:val="001A61AB"/>
    <w:rsid w:val="001A6D7C"/>
    <w:rsid w:val="001A6E62"/>
    <w:rsid w:val="001A7BB5"/>
    <w:rsid w:val="001A7DCF"/>
    <w:rsid w:val="001B0C0E"/>
    <w:rsid w:val="001B2391"/>
    <w:rsid w:val="001B24AB"/>
    <w:rsid w:val="001B2B97"/>
    <w:rsid w:val="001B3A02"/>
    <w:rsid w:val="001B3F09"/>
    <w:rsid w:val="001B4891"/>
    <w:rsid w:val="001B4F15"/>
    <w:rsid w:val="001B5863"/>
    <w:rsid w:val="001B5FBE"/>
    <w:rsid w:val="001B6022"/>
    <w:rsid w:val="001B602F"/>
    <w:rsid w:val="001B6360"/>
    <w:rsid w:val="001B67A1"/>
    <w:rsid w:val="001B68E8"/>
    <w:rsid w:val="001B7737"/>
    <w:rsid w:val="001B7F48"/>
    <w:rsid w:val="001C10E2"/>
    <w:rsid w:val="001C10EA"/>
    <w:rsid w:val="001C146A"/>
    <w:rsid w:val="001C1868"/>
    <w:rsid w:val="001C24E7"/>
    <w:rsid w:val="001C2DEB"/>
    <w:rsid w:val="001C32F7"/>
    <w:rsid w:val="001C343A"/>
    <w:rsid w:val="001C4A8E"/>
    <w:rsid w:val="001C5066"/>
    <w:rsid w:val="001C50E4"/>
    <w:rsid w:val="001C587E"/>
    <w:rsid w:val="001C7DB2"/>
    <w:rsid w:val="001D0DD4"/>
    <w:rsid w:val="001D1060"/>
    <w:rsid w:val="001D10E0"/>
    <w:rsid w:val="001D2050"/>
    <w:rsid w:val="001D2CA9"/>
    <w:rsid w:val="001D3452"/>
    <w:rsid w:val="001D40E3"/>
    <w:rsid w:val="001D412C"/>
    <w:rsid w:val="001D53A3"/>
    <w:rsid w:val="001D57C5"/>
    <w:rsid w:val="001D605A"/>
    <w:rsid w:val="001D61BD"/>
    <w:rsid w:val="001D6FF3"/>
    <w:rsid w:val="001D723C"/>
    <w:rsid w:val="001E1720"/>
    <w:rsid w:val="001E22AB"/>
    <w:rsid w:val="001E2F43"/>
    <w:rsid w:val="001E44C7"/>
    <w:rsid w:val="001E5563"/>
    <w:rsid w:val="001E5B18"/>
    <w:rsid w:val="001E5EC4"/>
    <w:rsid w:val="001E6379"/>
    <w:rsid w:val="001E6B35"/>
    <w:rsid w:val="001E71DD"/>
    <w:rsid w:val="001E78DE"/>
    <w:rsid w:val="001E7F7D"/>
    <w:rsid w:val="001F0454"/>
    <w:rsid w:val="001F089B"/>
    <w:rsid w:val="001F321B"/>
    <w:rsid w:val="001F3976"/>
    <w:rsid w:val="001F3D92"/>
    <w:rsid w:val="001F484D"/>
    <w:rsid w:val="001F51DE"/>
    <w:rsid w:val="001F647D"/>
    <w:rsid w:val="001F7B1C"/>
    <w:rsid w:val="00201218"/>
    <w:rsid w:val="002014B5"/>
    <w:rsid w:val="00201549"/>
    <w:rsid w:val="00201908"/>
    <w:rsid w:val="00201C53"/>
    <w:rsid w:val="00201E3C"/>
    <w:rsid w:val="00202346"/>
    <w:rsid w:val="002028E9"/>
    <w:rsid w:val="002041C0"/>
    <w:rsid w:val="00204B7B"/>
    <w:rsid w:val="00205933"/>
    <w:rsid w:val="00206F0F"/>
    <w:rsid w:val="00207157"/>
    <w:rsid w:val="00210769"/>
    <w:rsid w:val="00210DBD"/>
    <w:rsid w:val="00211CB3"/>
    <w:rsid w:val="00211DB9"/>
    <w:rsid w:val="0021380B"/>
    <w:rsid w:val="0021583A"/>
    <w:rsid w:val="0021603C"/>
    <w:rsid w:val="0021610D"/>
    <w:rsid w:val="00217788"/>
    <w:rsid w:val="0022020E"/>
    <w:rsid w:val="0022051C"/>
    <w:rsid w:val="00222A33"/>
    <w:rsid w:val="00222B3D"/>
    <w:rsid w:val="0022790A"/>
    <w:rsid w:val="00227F0C"/>
    <w:rsid w:val="00231212"/>
    <w:rsid w:val="00231A0B"/>
    <w:rsid w:val="002320AD"/>
    <w:rsid w:val="00232156"/>
    <w:rsid w:val="0023403D"/>
    <w:rsid w:val="00235E00"/>
    <w:rsid w:val="00236788"/>
    <w:rsid w:val="00237523"/>
    <w:rsid w:val="0023770B"/>
    <w:rsid w:val="00237C65"/>
    <w:rsid w:val="002405B2"/>
    <w:rsid w:val="00240FEB"/>
    <w:rsid w:val="002410CB"/>
    <w:rsid w:val="00241BEC"/>
    <w:rsid w:val="00241DF3"/>
    <w:rsid w:val="00241F8D"/>
    <w:rsid w:val="00242A6C"/>
    <w:rsid w:val="00242B68"/>
    <w:rsid w:val="00243404"/>
    <w:rsid w:val="0024344B"/>
    <w:rsid w:val="00245F2D"/>
    <w:rsid w:val="002478EC"/>
    <w:rsid w:val="0025090A"/>
    <w:rsid w:val="00251898"/>
    <w:rsid w:val="00251ED7"/>
    <w:rsid w:val="00252BC3"/>
    <w:rsid w:val="00253A70"/>
    <w:rsid w:val="00253EE6"/>
    <w:rsid w:val="002543A1"/>
    <w:rsid w:val="002547FA"/>
    <w:rsid w:val="00254DDF"/>
    <w:rsid w:val="002559E1"/>
    <w:rsid w:val="0025609F"/>
    <w:rsid w:val="00256543"/>
    <w:rsid w:val="00260429"/>
    <w:rsid w:val="0026044D"/>
    <w:rsid w:val="0026141A"/>
    <w:rsid w:val="0026199A"/>
    <w:rsid w:val="002624B0"/>
    <w:rsid w:val="00262B71"/>
    <w:rsid w:val="00262E95"/>
    <w:rsid w:val="00264037"/>
    <w:rsid w:val="00264FE4"/>
    <w:rsid w:val="0026608E"/>
    <w:rsid w:val="00266735"/>
    <w:rsid w:val="002676D8"/>
    <w:rsid w:val="00267E79"/>
    <w:rsid w:val="00270C21"/>
    <w:rsid w:val="002719C3"/>
    <w:rsid w:val="00273702"/>
    <w:rsid w:val="00274DD1"/>
    <w:rsid w:val="00275D9E"/>
    <w:rsid w:val="00275E63"/>
    <w:rsid w:val="00277A4A"/>
    <w:rsid w:val="00280323"/>
    <w:rsid w:val="0028092D"/>
    <w:rsid w:val="00280DDF"/>
    <w:rsid w:val="00281574"/>
    <w:rsid w:val="00281872"/>
    <w:rsid w:val="002821C1"/>
    <w:rsid w:val="00282481"/>
    <w:rsid w:val="00282505"/>
    <w:rsid w:val="00283270"/>
    <w:rsid w:val="00283974"/>
    <w:rsid w:val="00283E4B"/>
    <w:rsid w:val="00287508"/>
    <w:rsid w:val="00287537"/>
    <w:rsid w:val="0028777B"/>
    <w:rsid w:val="0029021D"/>
    <w:rsid w:val="002908D6"/>
    <w:rsid w:val="0029121E"/>
    <w:rsid w:val="00294548"/>
    <w:rsid w:val="00294DF4"/>
    <w:rsid w:val="0029613E"/>
    <w:rsid w:val="0029614E"/>
    <w:rsid w:val="00296517"/>
    <w:rsid w:val="002A0CCC"/>
    <w:rsid w:val="002A0E31"/>
    <w:rsid w:val="002A106B"/>
    <w:rsid w:val="002A164A"/>
    <w:rsid w:val="002A28F3"/>
    <w:rsid w:val="002A2BE5"/>
    <w:rsid w:val="002A3B69"/>
    <w:rsid w:val="002A75C5"/>
    <w:rsid w:val="002A7C95"/>
    <w:rsid w:val="002B06DC"/>
    <w:rsid w:val="002B23CF"/>
    <w:rsid w:val="002B2C63"/>
    <w:rsid w:val="002B39C5"/>
    <w:rsid w:val="002B47D0"/>
    <w:rsid w:val="002B5080"/>
    <w:rsid w:val="002B5485"/>
    <w:rsid w:val="002B56C5"/>
    <w:rsid w:val="002B7223"/>
    <w:rsid w:val="002B7662"/>
    <w:rsid w:val="002B7824"/>
    <w:rsid w:val="002B7CD8"/>
    <w:rsid w:val="002C0277"/>
    <w:rsid w:val="002C047C"/>
    <w:rsid w:val="002C1F6D"/>
    <w:rsid w:val="002C39E4"/>
    <w:rsid w:val="002C605A"/>
    <w:rsid w:val="002C697C"/>
    <w:rsid w:val="002C790A"/>
    <w:rsid w:val="002C7FAB"/>
    <w:rsid w:val="002D28D5"/>
    <w:rsid w:val="002D324A"/>
    <w:rsid w:val="002D4B99"/>
    <w:rsid w:val="002D4F53"/>
    <w:rsid w:val="002D6371"/>
    <w:rsid w:val="002D674C"/>
    <w:rsid w:val="002D6F4E"/>
    <w:rsid w:val="002D71AE"/>
    <w:rsid w:val="002D750B"/>
    <w:rsid w:val="002E0080"/>
    <w:rsid w:val="002E00CA"/>
    <w:rsid w:val="002E0256"/>
    <w:rsid w:val="002E1F12"/>
    <w:rsid w:val="002E207D"/>
    <w:rsid w:val="002E2630"/>
    <w:rsid w:val="002E2DF4"/>
    <w:rsid w:val="002E30F9"/>
    <w:rsid w:val="002E5EEB"/>
    <w:rsid w:val="002E64DF"/>
    <w:rsid w:val="002E6D44"/>
    <w:rsid w:val="002E705C"/>
    <w:rsid w:val="002E7833"/>
    <w:rsid w:val="002E7FED"/>
    <w:rsid w:val="002F096D"/>
    <w:rsid w:val="002F13F2"/>
    <w:rsid w:val="002F1FAC"/>
    <w:rsid w:val="002F2DCA"/>
    <w:rsid w:val="002F3638"/>
    <w:rsid w:val="002F3D96"/>
    <w:rsid w:val="002F69B7"/>
    <w:rsid w:val="002F6B40"/>
    <w:rsid w:val="002F7A81"/>
    <w:rsid w:val="002F7E32"/>
    <w:rsid w:val="003025A2"/>
    <w:rsid w:val="00302C50"/>
    <w:rsid w:val="00302CC3"/>
    <w:rsid w:val="0030376E"/>
    <w:rsid w:val="00305412"/>
    <w:rsid w:val="00305D6A"/>
    <w:rsid w:val="003062D5"/>
    <w:rsid w:val="003102A5"/>
    <w:rsid w:val="003103CA"/>
    <w:rsid w:val="003106AC"/>
    <w:rsid w:val="00311765"/>
    <w:rsid w:val="00311F97"/>
    <w:rsid w:val="003122AF"/>
    <w:rsid w:val="003126FA"/>
    <w:rsid w:val="0031334E"/>
    <w:rsid w:val="0031448F"/>
    <w:rsid w:val="00314642"/>
    <w:rsid w:val="0031532B"/>
    <w:rsid w:val="0031568F"/>
    <w:rsid w:val="003160CE"/>
    <w:rsid w:val="00316295"/>
    <w:rsid w:val="00317B15"/>
    <w:rsid w:val="0032019B"/>
    <w:rsid w:val="00321610"/>
    <w:rsid w:val="00321795"/>
    <w:rsid w:val="00322A02"/>
    <w:rsid w:val="003233EA"/>
    <w:rsid w:val="00324760"/>
    <w:rsid w:val="003250A7"/>
    <w:rsid w:val="00325FD3"/>
    <w:rsid w:val="003277A2"/>
    <w:rsid w:val="003309D4"/>
    <w:rsid w:val="00331055"/>
    <w:rsid w:val="00332E19"/>
    <w:rsid w:val="0033406D"/>
    <w:rsid w:val="003347FE"/>
    <w:rsid w:val="00334D6C"/>
    <w:rsid w:val="00334E4B"/>
    <w:rsid w:val="00335369"/>
    <w:rsid w:val="00335C0B"/>
    <w:rsid w:val="0033626A"/>
    <w:rsid w:val="003362CF"/>
    <w:rsid w:val="00336E04"/>
    <w:rsid w:val="00340446"/>
    <w:rsid w:val="00340FCA"/>
    <w:rsid w:val="003419B4"/>
    <w:rsid w:val="0034249A"/>
    <w:rsid w:val="003433FB"/>
    <w:rsid w:val="003435D5"/>
    <w:rsid w:val="00344CFD"/>
    <w:rsid w:val="00344E57"/>
    <w:rsid w:val="00345DF2"/>
    <w:rsid w:val="00346511"/>
    <w:rsid w:val="00346690"/>
    <w:rsid w:val="003468D0"/>
    <w:rsid w:val="003473A9"/>
    <w:rsid w:val="00347CD2"/>
    <w:rsid w:val="00347D2E"/>
    <w:rsid w:val="00350E7B"/>
    <w:rsid w:val="003512C5"/>
    <w:rsid w:val="00351E1C"/>
    <w:rsid w:val="0035378D"/>
    <w:rsid w:val="00353903"/>
    <w:rsid w:val="00353CAC"/>
    <w:rsid w:val="00354224"/>
    <w:rsid w:val="00354FC4"/>
    <w:rsid w:val="0035687B"/>
    <w:rsid w:val="003568B1"/>
    <w:rsid w:val="00356A10"/>
    <w:rsid w:val="00356F74"/>
    <w:rsid w:val="00357ED8"/>
    <w:rsid w:val="003603F5"/>
    <w:rsid w:val="00361D9B"/>
    <w:rsid w:val="00362E70"/>
    <w:rsid w:val="003632FF"/>
    <w:rsid w:val="003634A2"/>
    <w:rsid w:val="00363501"/>
    <w:rsid w:val="00363C61"/>
    <w:rsid w:val="003641C5"/>
    <w:rsid w:val="00365A26"/>
    <w:rsid w:val="00365C04"/>
    <w:rsid w:val="003666DB"/>
    <w:rsid w:val="003677A6"/>
    <w:rsid w:val="00371591"/>
    <w:rsid w:val="0037179A"/>
    <w:rsid w:val="0037228A"/>
    <w:rsid w:val="00372A8B"/>
    <w:rsid w:val="00372DD9"/>
    <w:rsid w:val="00373256"/>
    <w:rsid w:val="00373D64"/>
    <w:rsid w:val="00374004"/>
    <w:rsid w:val="00375096"/>
    <w:rsid w:val="00375117"/>
    <w:rsid w:val="003767BE"/>
    <w:rsid w:val="00376B0D"/>
    <w:rsid w:val="0037764A"/>
    <w:rsid w:val="0037796A"/>
    <w:rsid w:val="00380D9D"/>
    <w:rsid w:val="0038163C"/>
    <w:rsid w:val="00381690"/>
    <w:rsid w:val="00381756"/>
    <w:rsid w:val="0038241D"/>
    <w:rsid w:val="003830EE"/>
    <w:rsid w:val="003834B3"/>
    <w:rsid w:val="003838CD"/>
    <w:rsid w:val="00384BA6"/>
    <w:rsid w:val="00384EF5"/>
    <w:rsid w:val="00386F98"/>
    <w:rsid w:val="00387249"/>
    <w:rsid w:val="003872B1"/>
    <w:rsid w:val="00390FB7"/>
    <w:rsid w:val="003915B4"/>
    <w:rsid w:val="00392779"/>
    <w:rsid w:val="00392C67"/>
    <w:rsid w:val="003933FE"/>
    <w:rsid w:val="0039441E"/>
    <w:rsid w:val="003944AC"/>
    <w:rsid w:val="00395ED1"/>
    <w:rsid w:val="00395F07"/>
    <w:rsid w:val="00396330"/>
    <w:rsid w:val="003968F7"/>
    <w:rsid w:val="00396F31"/>
    <w:rsid w:val="00397532"/>
    <w:rsid w:val="00397CE7"/>
    <w:rsid w:val="003A3257"/>
    <w:rsid w:val="003A340F"/>
    <w:rsid w:val="003A3A1F"/>
    <w:rsid w:val="003A4D39"/>
    <w:rsid w:val="003A59DB"/>
    <w:rsid w:val="003A5D47"/>
    <w:rsid w:val="003A7031"/>
    <w:rsid w:val="003A7970"/>
    <w:rsid w:val="003A7AC8"/>
    <w:rsid w:val="003B0011"/>
    <w:rsid w:val="003B07AD"/>
    <w:rsid w:val="003B0859"/>
    <w:rsid w:val="003B0EF0"/>
    <w:rsid w:val="003B10E3"/>
    <w:rsid w:val="003B14E0"/>
    <w:rsid w:val="003B199E"/>
    <w:rsid w:val="003B23BA"/>
    <w:rsid w:val="003B3182"/>
    <w:rsid w:val="003B420C"/>
    <w:rsid w:val="003B426B"/>
    <w:rsid w:val="003B4B07"/>
    <w:rsid w:val="003B6656"/>
    <w:rsid w:val="003B6913"/>
    <w:rsid w:val="003B74ED"/>
    <w:rsid w:val="003C091C"/>
    <w:rsid w:val="003C18CD"/>
    <w:rsid w:val="003C1AA9"/>
    <w:rsid w:val="003C2705"/>
    <w:rsid w:val="003C3653"/>
    <w:rsid w:val="003C45E4"/>
    <w:rsid w:val="003C5FE5"/>
    <w:rsid w:val="003C607B"/>
    <w:rsid w:val="003C6419"/>
    <w:rsid w:val="003C7223"/>
    <w:rsid w:val="003D0632"/>
    <w:rsid w:val="003D0FBB"/>
    <w:rsid w:val="003D15AE"/>
    <w:rsid w:val="003D305E"/>
    <w:rsid w:val="003D44A5"/>
    <w:rsid w:val="003D4DF2"/>
    <w:rsid w:val="003D6CE5"/>
    <w:rsid w:val="003D7AD8"/>
    <w:rsid w:val="003E096A"/>
    <w:rsid w:val="003E206E"/>
    <w:rsid w:val="003E20BE"/>
    <w:rsid w:val="003E3037"/>
    <w:rsid w:val="003E3603"/>
    <w:rsid w:val="003E531F"/>
    <w:rsid w:val="003E5365"/>
    <w:rsid w:val="003E617A"/>
    <w:rsid w:val="003E656F"/>
    <w:rsid w:val="003E663A"/>
    <w:rsid w:val="003E6C3E"/>
    <w:rsid w:val="003F13A8"/>
    <w:rsid w:val="003F13E1"/>
    <w:rsid w:val="003F4332"/>
    <w:rsid w:val="003F46CE"/>
    <w:rsid w:val="003F4C79"/>
    <w:rsid w:val="003F562C"/>
    <w:rsid w:val="003F6289"/>
    <w:rsid w:val="003F66FE"/>
    <w:rsid w:val="003F6972"/>
    <w:rsid w:val="003F698C"/>
    <w:rsid w:val="003F6F58"/>
    <w:rsid w:val="003F7FEE"/>
    <w:rsid w:val="00400F28"/>
    <w:rsid w:val="00401AD0"/>
    <w:rsid w:val="004020AB"/>
    <w:rsid w:val="00402B1A"/>
    <w:rsid w:val="00403995"/>
    <w:rsid w:val="00403F55"/>
    <w:rsid w:val="00404295"/>
    <w:rsid w:val="0040436C"/>
    <w:rsid w:val="004049C2"/>
    <w:rsid w:val="00404B95"/>
    <w:rsid w:val="00404D17"/>
    <w:rsid w:val="004061A4"/>
    <w:rsid w:val="00406A8B"/>
    <w:rsid w:val="0040752B"/>
    <w:rsid w:val="0041196A"/>
    <w:rsid w:val="00412321"/>
    <w:rsid w:val="0041232B"/>
    <w:rsid w:val="004124B2"/>
    <w:rsid w:val="00414BFB"/>
    <w:rsid w:val="00414F7F"/>
    <w:rsid w:val="0041503A"/>
    <w:rsid w:val="00415589"/>
    <w:rsid w:val="004156E2"/>
    <w:rsid w:val="00416261"/>
    <w:rsid w:val="004162E2"/>
    <w:rsid w:val="00420552"/>
    <w:rsid w:val="00420DFE"/>
    <w:rsid w:val="004232E5"/>
    <w:rsid w:val="00423892"/>
    <w:rsid w:val="00424992"/>
    <w:rsid w:val="0042539D"/>
    <w:rsid w:val="00425901"/>
    <w:rsid w:val="00426CB2"/>
    <w:rsid w:val="004304AF"/>
    <w:rsid w:val="00430835"/>
    <w:rsid w:val="0043113F"/>
    <w:rsid w:val="00432A9E"/>
    <w:rsid w:val="00432CC7"/>
    <w:rsid w:val="004333B7"/>
    <w:rsid w:val="00433C2C"/>
    <w:rsid w:val="00434432"/>
    <w:rsid w:val="00434F5A"/>
    <w:rsid w:val="00436530"/>
    <w:rsid w:val="00437CBD"/>
    <w:rsid w:val="004402A9"/>
    <w:rsid w:val="00442039"/>
    <w:rsid w:val="0044212C"/>
    <w:rsid w:val="00442918"/>
    <w:rsid w:val="00446010"/>
    <w:rsid w:val="0044621A"/>
    <w:rsid w:val="0044659E"/>
    <w:rsid w:val="0044685E"/>
    <w:rsid w:val="00447EB9"/>
    <w:rsid w:val="00450162"/>
    <w:rsid w:val="00451BF9"/>
    <w:rsid w:val="00452F92"/>
    <w:rsid w:val="00454EB4"/>
    <w:rsid w:val="004552F5"/>
    <w:rsid w:val="00455A54"/>
    <w:rsid w:val="00456285"/>
    <w:rsid w:val="004567B2"/>
    <w:rsid w:val="00456C2F"/>
    <w:rsid w:val="00456F6E"/>
    <w:rsid w:val="00457210"/>
    <w:rsid w:val="004602C3"/>
    <w:rsid w:val="004615F5"/>
    <w:rsid w:val="004620A0"/>
    <w:rsid w:val="00462440"/>
    <w:rsid w:val="00462A35"/>
    <w:rsid w:val="00462A9C"/>
    <w:rsid w:val="00462F54"/>
    <w:rsid w:val="004646FE"/>
    <w:rsid w:val="0046589E"/>
    <w:rsid w:val="00465E0B"/>
    <w:rsid w:val="00466A6C"/>
    <w:rsid w:val="004700F4"/>
    <w:rsid w:val="0047093B"/>
    <w:rsid w:val="00470F55"/>
    <w:rsid w:val="0047178D"/>
    <w:rsid w:val="00473192"/>
    <w:rsid w:val="004733F4"/>
    <w:rsid w:val="00474436"/>
    <w:rsid w:val="00475CD7"/>
    <w:rsid w:val="00476559"/>
    <w:rsid w:val="00477D5D"/>
    <w:rsid w:val="00477DFC"/>
    <w:rsid w:val="00480036"/>
    <w:rsid w:val="0048049B"/>
    <w:rsid w:val="0048097E"/>
    <w:rsid w:val="00480BBF"/>
    <w:rsid w:val="00480E65"/>
    <w:rsid w:val="004819AB"/>
    <w:rsid w:val="00481E6D"/>
    <w:rsid w:val="00481ED2"/>
    <w:rsid w:val="004823F4"/>
    <w:rsid w:val="00482AA1"/>
    <w:rsid w:val="00482DC7"/>
    <w:rsid w:val="00482E70"/>
    <w:rsid w:val="00483A31"/>
    <w:rsid w:val="004857D7"/>
    <w:rsid w:val="004863EF"/>
    <w:rsid w:val="004873EA"/>
    <w:rsid w:val="004878BA"/>
    <w:rsid w:val="00487BAE"/>
    <w:rsid w:val="00490882"/>
    <w:rsid w:val="00490899"/>
    <w:rsid w:val="00490BCF"/>
    <w:rsid w:val="00490FCD"/>
    <w:rsid w:val="004919DB"/>
    <w:rsid w:val="00492A04"/>
    <w:rsid w:val="004930B6"/>
    <w:rsid w:val="00493441"/>
    <w:rsid w:val="00493D20"/>
    <w:rsid w:val="00493F8F"/>
    <w:rsid w:val="004941EE"/>
    <w:rsid w:val="004941F8"/>
    <w:rsid w:val="004944E2"/>
    <w:rsid w:val="00495071"/>
    <w:rsid w:val="00496FD3"/>
    <w:rsid w:val="004A0174"/>
    <w:rsid w:val="004A0807"/>
    <w:rsid w:val="004A0868"/>
    <w:rsid w:val="004A0B69"/>
    <w:rsid w:val="004A104A"/>
    <w:rsid w:val="004A139E"/>
    <w:rsid w:val="004A21CE"/>
    <w:rsid w:val="004A436A"/>
    <w:rsid w:val="004A4544"/>
    <w:rsid w:val="004A4742"/>
    <w:rsid w:val="004A632A"/>
    <w:rsid w:val="004A6B60"/>
    <w:rsid w:val="004A6F85"/>
    <w:rsid w:val="004A7351"/>
    <w:rsid w:val="004A7AC7"/>
    <w:rsid w:val="004B0362"/>
    <w:rsid w:val="004B1108"/>
    <w:rsid w:val="004B16EC"/>
    <w:rsid w:val="004B26DD"/>
    <w:rsid w:val="004B3334"/>
    <w:rsid w:val="004B5C58"/>
    <w:rsid w:val="004B6312"/>
    <w:rsid w:val="004B6524"/>
    <w:rsid w:val="004B663A"/>
    <w:rsid w:val="004B6B3C"/>
    <w:rsid w:val="004B6C5A"/>
    <w:rsid w:val="004B6DA7"/>
    <w:rsid w:val="004B7321"/>
    <w:rsid w:val="004C22B1"/>
    <w:rsid w:val="004C5997"/>
    <w:rsid w:val="004C5F72"/>
    <w:rsid w:val="004C63A7"/>
    <w:rsid w:val="004C6963"/>
    <w:rsid w:val="004D0E8A"/>
    <w:rsid w:val="004D1072"/>
    <w:rsid w:val="004D18BE"/>
    <w:rsid w:val="004D2CC7"/>
    <w:rsid w:val="004D34B4"/>
    <w:rsid w:val="004D3EF7"/>
    <w:rsid w:val="004D4153"/>
    <w:rsid w:val="004D4247"/>
    <w:rsid w:val="004D4465"/>
    <w:rsid w:val="004D4CDA"/>
    <w:rsid w:val="004D58F7"/>
    <w:rsid w:val="004D5B7B"/>
    <w:rsid w:val="004D6165"/>
    <w:rsid w:val="004D735D"/>
    <w:rsid w:val="004E0194"/>
    <w:rsid w:val="004E0DFD"/>
    <w:rsid w:val="004E1062"/>
    <w:rsid w:val="004E1832"/>
    <w:rsid w:val="004E1969"/>
    <w:rsid w:val="004E2357"/>
    <w:rsid w:val="004E237C"/>
    <w:rsid w:val="004E2A3B"/>
    <w:rsid w:val="004E2FCB"/>
    <w:rsid w:val="004E36F3"/>
    <w:rsid w:val="004E4FBC"/>
    <w:rsid w:val="004E509C"/>
    <w:rsid w:val="004E5B64"/>
    <w:rsid w:val="004E5E21"/>
    <w:rsid w:val="004E64D2"/>
    <w:rsid w:val="004E6A3B"/>
    <w:rsid w:val="004E6CEB"/>
    <w:rsid w:val="004E7E66"/>
    <w:rsid w:val="004F03BC"/>
    <w:rsid w:val="004F0A49"/>
    <w:rsid w:val="004F0C6A"/>
    <w:rsid w:val="004F1F46"/>
    <w:rsid w:val="004F2A5E"/>
    <w:rsid w:val="004F30DF"/>
    <w:rsid w:val="004F3852"/>
    <w:rsid w:val="004F44BA"/>
    <w:rsid w:val="004F4CAF"/>
    <w:rsid w:val="00500590"/>
    <w:rsid w:val="00501707"/>
    <w:rsid w:val="00501DCC"/>
    <w:rsid w:val="0050249E"/>
    <w:rsid w:val="005024A5"/>
    <w:rsid w:val="00504D31"/>
    <w:rsid w:val="005055EC"/>
    <w:rsid w:val="00506B63"/>
    <w:rsid w:val="00510703"/>
    <w:rsid w:val="0051092A"/>
    <w:rsid w:val="00510F68"/>
    <w:rsid w:val="0051108B"/>
    <w:rsid w:val="00513118"/>
    <w:rsid w:val="00513E36"/>
    <w:rsid w:val="00514175"/>
    <w:rsid w:val="005141EF"/>
    <w:rsid w:val="005149DA"/>
    <w:rsid w:val="00515598"/>
    <w:rsid w:val="005155F7"/>
    <w:rsid w:val="005162F6"/>
    <w:rsid w:val="00517E73"/>
    <w:rsid w:val="00520031"/>
    <w:rsid w:val="00520521"/>
    <w:rsid w:val="00520C07"/>
    <w:rsid w:val="005216F0"/>
    <w:rsid w:val="005231FD"/>
    <w:rsid w:val="0052379B"/>
    <w:rsid w:val="005243C4"/>
    <w:rsid w:val="0052448B"/>
    <w:rsid w:val="0052459F"/>
    <w:rsid w:val="005262B4"/>
    <w:rsid w:val="0053030E"/>
    <w:rsid w:val="00530CE3"/>
    <w:rsid w:val="00531208"/>
    <w:rsid w:val="00531871"/>
    <w:rsid w:val="00531CB0"/>
    <w:rsid w:val="005321F4"/>
    <w:rsid w:val="0053474E"/>
    <w:rsid w:val="005361F5"/>
    <w:rsid w:val="00536219"/>
    <w:rsid w:val="00537DE1"/>
    <w:rsid w:val="00540310"/>
    <w:rsid w:val="00540727"/>
    <w:rsid w:val="0054078E"/>
    <w:rsid w:val="005412AC"/>
    <w:rsid w:val="00542D97"/>
    <w:rsid w:val="00543903"/>
    <w:rsid w:val="00544220"/>
    <w:rsid w:val="00544C15"/>
    <w:rsid w:val="0054532D"/>
    <w:rsid w:val="0054553F"/>
    <w:rsid w:val="005458DB"/>
    <w:rsid w:val="00545A52"/>
    <w:rsid w:val="0054669B"/>
    <w:rsid w:val="00546B90"/>
    <w:rsid w:val="00546C0B"/>
    <w:rsid w:val="00546D67"/>
    <w:rsid w:val="00546F5F"/>
    <w:rsid w:val="00547A8D"/>
    <w:rsid w:val="00550A05"/>
    <w:rsid w:val="00551345"/>
    <w:rsid w:val="00551910"/>
    <w:rsid w:val="00551C26"/>
    <w:rsid w:val="00553685"/>
    <w:rsid w:val="00553789"/>
    <w:rsid w:val="00554F6D"/>
    <w:rsid w:val="00555C3A"/>
    <w:rsid w:val="00557987"/>
    <w:rsid w:val="00560559"/>
    <w:rsid w:val="00560D6F"/>
    <w:rsid w:val="00561A62"/>
    <w:rsid w:val="00561E52"/>
    <w:rsid w:val="00562052"/>
    <w:rsid w:val="00562A7E"/>
    <w:rsid w:val="005643A4"/>
    <w:rsid w:val="00564F85"/>
    <w:rsid w:val="0056599F"/>
    <w:rsid w:val="00565E2E"/>
    <w:rsid w:val="00566080"/>
    <w:rsid w:val="005666C0"/>
    <w:rsid w:val="00566A06"/>
    <w:rsid w:val="0056703A"/>
    <w:rsid w:val="005671F5"/>
    <w:rsid w:val="00567F03"/>
    <w:rsid w:val="00570739"/>
    <w:rsid w:val="00570D1A"/>
    <w:rsid w:val="00570FF8"/>
    <w:rsid w:val="005710D1"/>
    <w:rsid w:val="00572CD3"/>
    <w:rsid w:val="00573B72"/>
    <w:rsid w:val="00573C69"/>
    <w:rsid w:val="00574219"/>
    <w:rsid w:val="005742CA"/>
    <w:rsid w:val="00574773"/>
    <w:rsid w:val="00574D03"/>
    <w:rsid w:val="00574E0B"/>
    <w:rsid w:val="00575242"/>
    <w:rsid w:val="00575937"/>
    <w:rsid w:val="00576C8F"/>
    <w:rsid w:val="00577465"/>
    <w:rsid w:val="005779EF"/>
    <w:rsid w:val="00580AF5"/>
    <w:rsid w:val="00581FAD"/>
    <w:rsid w:val="00583086"/>
    <w:rsid w:val="00583AD8"/>
    <w:rsid w:val="00585A0F"/>
    <w:rsid w:val="0058618A"/>
    <w:rsid w:val="00586675"/>
    <w:rsid w:val="005867B1"/>
    <w:rsid w:val="00586AB0"/>
    <w:rsid w:val="00587B41"/>
    <w:rsid w:val="005909B5"/>
    <w:rsid w:val="0059268C"/>
    <w:rsid w:val="0059291B"/>
    <w:rsid w:val="00593025"/>
    <w:rsid w:val="00593491"/>
    <w:rsid w:val="00594E1D"/>
    <w:rsid w:val="00594FD8"/>
    <w:rsid w:val="005950E7"/>
    <w:rsid w:val="005955DF"/>
    <w:rsid w:val="005962A9"/>
    <w:rsid w:val="005A05A3"/>
    <w:rsid w:val="005A06FA"/>
    <w:rsid w:val="005A174A"/>
    <w:rsid w:val="005A190C"/>
    <w:rsid w:val="005A1A85"/>
    <w:rsid w:val="005A2E37"/>
    <w:rsid w:val="005A3118"/>
    <w:rsid w:val="005A3890"/>
    <w:rsid w:val="005A3966"/>
    <w:rsid w:val="005A4413"/>
    <w:rsid w:val="005A5475"/>
    <w:rsid w:val="005A5827"/>
    <w:rsid w:val="005A5A2A"/>
    <w:rsid w:val="005A63F4"/>
    <w:rsid w:val="005A7312"/>
    <w:rsid w:val="005A78B2"/>
    <w:rsid w:val="005A7AC1"/>
    <w:rsid w:val="005A7EB0"/>
    <w:rsid w:val="005B0200"/>
    <w:rsid w:val="005B126E"/>
    <w:rsid w:val="005B14DE"/>
    <w:rsid w:val="005B2F4D"/>
    <w:rsid w:val="005B3A50"/>
    <w:rsid w:val="005B3ADE"/>
    <w:rsid w:val="005B4238"/>
    <w:rsid w:val="005B4DA9"/>
    <w:rsid w:val="005B544C"/>
    <w:rsid w:val="005B69FE"/>
    <w:rsid w:val="005B7098"/>
    <w:rsid w:val="005B7FAD"/>
    <w:rsid w:val="005C17B6"/>
    <w:rsid w:val="005C41CF"/>
    <w:rsid w:val="005C4502"/>
    <w:rsid w:val="005C46F1"/>
    <w:rsid w:val="005C4C3A"/>
    <w:rsid w:val="005C4F2E"/>
    <w:rsid w:val="005C58F9"/>
    <w:rsid w:val="005C689E"/>
    <w:rsid w:val="005C6F11"/>
    <w:rsid w:val="005C6F68"/>
    <w:rsid w:val="005C7C22"/>
    <w:rsid w:val="005D066D"/>
    <w:rsid w:val="005D076A"/>
    <w:rsid w:val="005D085C"/>
    <w:rsid w:val="005D23CB"/>
    <w:rsid w:val="005D244B"/>
    <w:rsid w:val="005D692D"/>
    <w:rsid w:val="005D6D7E"/>
    <w:rsid w:val="005D6F7A"/>
    <w:rsid w:val="005D7FDD"/>
    <w:rsid w:val="005E17C2"/>
    <w:rsid w:val="005E1B81"/>
    <w:rsid w:val="005E21D9"/>
    <w:rsid w:val="005E2663"/>
    <w:rsid w:val="005E28F0"/>
    <w:rsid w:val="005E2DCC"/>
    <w:rsid w:val="005E336F"/>
    <w:rsid w:val="005E3669"/>
    <w:rsid w:val="005E5365"/>
    <w:rsid w:val="005E5A70"/>
    <w:rsid w:val="005E5CDB"/>
    <w:rsid w:val="005E5FB8"/>
    <w:rsid w:val="005E6FFA"/>
    <w:rsid w:val="005E754D"/>
    <w:rsid w:val="005F1326"/>
    <w:rsid w:val="005F1C5E"/>
    <w:rsid w:val="005F2831"/>
    <w:rsid w:val="005F296C"/>
    <w:rsid w:val="005F2971"/>
    <w:rsid w:val="005F53A0"/>
    <w:rsid w:val="005F5EB1"/>
    <w:rsid w:val="005F6987"/>
    <w:rsid w:val="005F7319"/>
    <w:rsid w:val="005F785D"/>
    <w:rsid w:val="005F7A8E"/>
    <w:rsid w:val="00600466"/>
    <w:rsid w:val="006005DF"/>
    <w:rsid w:val="00600D3E"/>
    <w:rsid w:val="00601A27"/>
    <w:rsid w:val="00601B1F"/>
    <w:rsid w:val="00601DD1"/>
    <w:rsid w:val="00604263"/>
    <w:rsid w:val="0060546E"/>
    <w:rsid w:val="00605729"/>
    <w:rsid w:val="00606B2B"/>
    <w:rsid w:val="00607184"/>
    <w:rsid w:val="006102C2"/>
    <w:rsid w:val="00611035"/>
    <w:rsid w:val="00611166"/>
    <w:rsid w:val="00611EFC"/>
    <w:rsid w:val="00612973"/>
    <w:rsid w:val="0061356E"/>
    <w:rsid w:val="00614D0D"/>
    <w:rsid w:val="006159B3"/>
    <w:rsid w:val="00616DC4"/>
    <w:rsid w:val="00617339"/>
    <w:rsid w:val="00617649"/>
    <w:rsid w:val="00617657"/>
    <w:rsid w:val="00620E52"/>
    <w:rsid w:val="00622DC9"/>
    <w:rsid w:val="006231E2"/>
    <w:rsid w:val="006237DF"/>
    <w:rsid w:val="00624287"/>
    <w:rsid w:val="00624CA9"/>
    <w:rsid w:val="00624EC4"/>
    <w:rsid w:val="00625871"/>
    <w:rsid w:val="00625A18"/>
    <w:rsid w:val="00625B0F"/>
    <w:rsid w:val="00625B14"/>
    <w:rsid w:val="006261F4"/>
    <w:rsid w:val="006263C0"/>
    <w:rsid w:val="006265C1"/>
    <w:rsid w:val="00630A8F"/>
    <w:rsid w:val="00630C95"/>
    <w:rsid w:val="006322BC"/>
    <w:rsid w:val="006324DE"/>
    <w:rsid w:val="00632B94"/>
    <w:rsid w:val="00632E55"/>
    <w:rsid w:val="0063672D"/>
    <w:rsid w:val="006369F2"/>
    <w:rsid w:val="0063715C"/>
    <w:rsid w:val="00641A41"/>
    <w:rsid w:val="00641F1A"/>
    <w:rsid w:val="00642F31"/>
    <w:rsid w:val="00644BF0"/>
    <w:rsid w:val="00644C38"/>
    <w:rsid w:val="00644CC1"/>
    <w:rsid w:val="0064523C"/>
    <w:rsid w:val="006470AC"/>
    <w:rsid w:val="006477EE"/>
    <w:rsid w:val="0065065B"/>
    <w:rsid w:val="006519C6"/>
    <w:rsid w:val="00651CD0"/>
    <w:rsid w:val="006532FE"/>
    <w:rsid w:val="00653C39"/>
    <w:rsid w:val="0065497B"/>
    <w:rsid w:val="00660430"/>
    <w:rsid w:val="0066079C"/>
    <w:rsid w:val="0066183C"/>
    <w:rsid w:val="00662436"/>
    <w:rsid w:val="006625D5"/>
    <w:rsid w:val="006629CF"/>
    <w:rsid w:val="006629F1"/>
    <w:rsid w:val="006646DE"/>
    <w:rsid w:val="00664BF3"/>
    <w:rsid w:val="00664E37"/>
    <w:rsid w:val="00665C5A"/>
    <w:rsid w:val="00666557"/>
    <w:rsid w:val="00666C60"/>
    <w:rsid w:val="00667331"/>
    <w:rsid w:val="0067127C"/>
    <w:rsid w:val="006723E4"/>
    <w:rsid w:val="006726A1"/>
    <w:rsid w:val="006731B5"/>
    <w:rsid w:val="00673BC7"/>
    <w:rsid w:val="00674BF5"/>
    <w:rsid w:val="006758D4"/>
    <w:rsid w:val="0067645C"/>
    <w:rsid w:val="0067695E"/>
    <w:rsid w:val="00676998"/>
    <w:rsid w:val="00680894"/>
    <w:rsid w:val="0068095D"/>
    <w:rsid w:val="00681DE9"/>
    <w:rsid w:val="00681FF7"/>
    <w:rsid w:val="00682143"/>
    <w:rsid w:val="00682B98"/>
    <w:rsid w:val="00682C9A"/>
    <w:rsid w:val="00683214"/>
    <w:rsid w:val="006836E8"/>
    <w:rsid w:val="00685416"/>
    <w:rsid w:val="006866B4"/>
    <w:rsid w:val="00686FCA"/>
    <w:rsid w:val="00687356"/>
    <w:rsid w:val="006873E1"/>
    <w:rsid w:val="00692862"/>
    <w:rsid w:val="00692DFD"/>
    <w:rsid w:val="00692E61"/>
    <w:rsid w:val="0069410D"/>
    <w:rsid w:val="006947D2"/>
    <w:rsid w:val="00696966"/>
    <w:rsid w:val="0069771C"/>
    <w:rsid w:val="00697908"/>
    <w:rsid w:val="00697B50"/>
    <w:rsid w:val="00697EBE"/>
    <w:rsid w:val="006A0048"/>
    <w:rsid w:val="006A1D50"/>
    <w:rsid w:val="006A2319"/>
    <w:rsid w:val="006A2407"/>
    <w:rsid w:val="006A2B1C"/>
    <w:rsid w:val="006A3099"/>
    <w:rsid w:val="006A3CF3"/>
    <w:rsid w:val="006A707F"/>
    <w:rsid w:val="006A73BB"/>
    <w:rsid w:val="006A7518"/>
    <w:rsid w:val="006A765A"/>
    <w:rsid w:val="006B0585"/>
    <w:rsid w:val="006B1A40"/>
    <w:rsid w:val="006B1EF4"/>
    <w:rsid w:val="006B2C54"/>
    <w:rsid w:val="006B2E36"/>
    <w:rsid w:val="006B3098"/>
    <w:rsid w:val="006B4045"/>
    <w:rsid w:val="006B40B7"/>
    <w:rsid w:val="006B41F1"/>
    <w:rsid w:val="006B52DE"/>
    <w:rsid w:val="006B5E62"/>
    <w:rsid w:val="006B6E9A"/>
    <w:rsid w:val="006B75BF"/>
    <w:rsid w:val="006B782D"/>
    <w:rsid w:val="006B7A08"/>
    <w:rsid w:val="006C0F0C"/>
    <w:rsid w:val="006C212D"/>
    <w:rsid w:val="006C22D8"/>
    <w:rsid w:val="006C2AB1"/>
    <w:rsid w:val="006C4E67"/>
    <w:rsid w:val="006C647A"/>
    <w:rsid w:val="006C663F"/>
    <w:rsid w:val="006C78F6"/>
    <w:rsid w:val="006D0CB0"/>
    <w:rsid w:val="006D101C"/>
    <w:rsid w:val="006D1117"/>
    <w:rsid w:val="006D264A"/>
    <w:rsid w:val="006D266A"/>
    <w:rsid w:val="006D284E"/>
    <w:rsid w:val="006D2C15"/>
    <w:rsid w:val="006D336D"/>
    <w:rsid w:val="006D626B"/>
    <w:rsid w:val="006D6D34"/>
    <w:rsid w:val="006D71A2"/>
    <w:rsid w:val="006E0322"/>
    <w:rsid w:val="006E03A7"/>
    <w:rsid w:val="006E03B6"/>
    <w:rsid w:val="006E03E2"/>
    <w:rsid w:val="006E06EF"/>
    <w:rsid w:val="006E0B62"/>
    <w:rsid w:val="006E14A0"/>
    <w:rsid w:val="006E23E8"/>
    <w:rsid w:val="006E2D1B"/>
    <w:rsid w:val="006E324B"/>
    <w:rsid w:val="006E3640"/>
    <w:rsid w:val="006E4730"/>
    <w:rsid w:val="006E4AE9"/>
    <w:rsid w:val="006E630F"/>
    <w:rsid w:val="006E6F27"/>
    <w:rsid w:val="006F22AE"/>
    <w:rsid w:val="006F2BC7"/>
    <w:rsid w:val="006F3C38"/>
    <w:rsid w:val="006F46D6"/>
    <w:rsid w:val="006F5AB2"/>
    <w:rsid w:val="006F695E"/>
    <w:rsid w:val="006F73A0"/>
    <w:rsid w:val="006F7628"/>
    <w:rsid w:val="006F7B53"/>
    <w:rsid w:val="00701130"/>
    <w:rsid w:val="007018BE"/>
    <w:rsid w:val="00701B29"/>
    <w:rsid w:val="00702A20"/>
    <w:rsid w:val="00702C8F"/>
    <w:rsid w:val="00703CB0"/>
    <w:rsid w:val="00703FC4"/>
    <w:rsid w:val="00704244"/>
    <w:rsid w:val="00704A9C"/>
    <w:rsid w:val="00705441"/>
    <w:rsid w:val="0070551E"/>
    <w:rsid w:val="00707008"/>
    <w:rsid w:val="00707499"/>
    <w:rsid w:val="007074A8"/>
    <w:rsid w:val="007074F5"/>
    <w:rsid w:val="00707898"/>
    <w:rsid w:val="00710067"/>
    <w:rsid w:val="007100D5"/>
    <w:rsid w:val="007118B7"/>
    <w:rsid w:val="00712B7E"/>
    <w:rsid w:val="00714CE8"/>
    <w:rsid w:val="00714DE5"/>
    <w:rsid w:val="0071626B"/>
    <w:rsid w:val="00720AFA"/>
    <w:rsid w:val="00720B09"/>
    <w:rsid w:val="00721A76"/>
    <w:rsid w:val="00721BCB"/>
    <w:rsid w:val="00722457"/>
    <w:rsid w:val="0072401A"/>
    <w:rsid w:val="00724088"/>
    <w:rsid w:val="00724815"/>
    <w:rsid w:val="00724870"/>
    <w:rsid w:val="00725BDA"/>
    <w:rsid w:val="007264D1"/>
    <w:rsid w:val="00726CBF"/>
    <w:rsid w:val="00726D82"/>
    <w:rsid w:val="00726F4A"/>
    <w:rsid w:val="0072734B"/>
    <w:rsid w:val="0072740D"/>
    <w:rsid w:val="00730B54"/>
    <w:rsid w:val="00730B60"/>
    <w:rsid w:val="00731E7C"/>
    <w:rsid w:val="0073208D"/>
    <w:rsid w:val="00732490"/>
    <w:rsid w:val="00733596"/>
    <w:rsid w:val="00735D49"/>
    <w:rsid w:val="007360FD"/>
    <w:rsid w:val="0074062B"/>
    <w:rsid w:val="00740D4A"/>
    <w:rsid w:val="00742E82"/>
    <w:rsid w:val="0074345C"/>
    <w:rsid w:val="00743716"/>
    <w:rsid w:val="00743D00"/>
    <w:rsid w:val="00743DF0"/>
    <w:rsid w:val="007444DE"/>
    <w:rsid w:val="00744B27"/>
    <w:rsid w:val="00744BE2"/>
    <w:rsid w:val="00744EFE"/>
    <w:rsid w:val="0074559D"/>
    <w:rsid w:val="00745670"/>
    <w:rsid w:val="00745D85"/>
    <w:rsid w:val="00750BBB"/>
    <w:rsid w:val="007517B2"/>
    <w:rsid w:val="00751B8D"/>
    <w:rsid w:val="00752107"/>
    <w:rsid w:val="007521C8"/>
    <w:rsid w:val="007537D8"/>
    <w:rsid w:val="00753CD0"/>
    <w:rsid w:val="00754831"/>
    <w:rsid w:val="00754F35"/>
    <w:rsid w:val="00755845"/>
    <w:rsid w:val="007563CF"/>
    <w:rsid w:val="00757104"/>
    <w:rsid w:val="00757730"/>
    <w:rsid w:val="00757E35"/>
    <w:rsid w:val="00760989"/>
    <w:rsid w:val="00761442"/>
    <w:rsid w:val="00761B87"/>
    <w:rsid w:val="007625E1"/>
    <w:rsid w:val="00763544"/>
    <w:rsid w:val="00763628"/>
    <w:rsid w:val="007636AB"/>
    <w:rsid w:val="00764BBE"/>
    <w:rsid w:val="007651EF"/>
    <w:rsid w:val="007655C7"/>
    <w:rsid w:val="00766375"/>
    <w:rsid w:val="007669A2"/>
    <w:rsid w:val="00767F33"/>
    <w:rsid w:val="00770081"/>
    <w:rsid w:val="007717E4"/>
    <w:rsid w:val="007744F3"/>
    <w:rsid w:val="007747DF"/>
    <w:rsid w:val="00776A73"/>
    <w:rsid w:val="00777345"/>
    <w:rsid w:val="00777C68"/>
    <w:rsid w:val="00780037"/>
    <w:rsid w:val="00780309"/>
    <w:rsid w:val="007814BE"/>
    <w:rsid w:val="007817A0"/>
    <w:rsid w:val="00781815"/>
    <w:rsid w:val="00781FAA"/>
    <w:rsid w:val="007835DA"/>
    <w:rsid w:val="00783C94"/>
    <w:rsid w:val="00784162"/>
    <w:rsid w:val="00785091"/>
    <w:rsid w:val="00787BC7"/>
    <w:rsid w:val="00791173"/>
    <w:rsid w:val="00791410"/>
    <w:rsid w:val="00794664"/>
    <w:rsid w:val="0079496E"/>
    <w:rsid w:val="007954BF"/>
    <w:rsid w:val="0079553D"/>
    <w:rsid w:val="00795BF1"/>
    <w:rsid w:val="007A0866"/>
    <w:rsid w:val="007A0E5C"/>
    <w:rsid w:val="007A1721"/>
    <w:rsid w:val="007A4DDF"/>
    <w:rsid w:val="007A658A"/>
    <w:rsid w:val="007A665E"/>
    <w:rsid w:val="007A732F"/>
    <w:rsid w:val="007B01B1"/>
    <w:rsid w:val="007B143D"/>
    <w:rsid w:val="007B214B"/>
    <w:rsid w:val="007B44C7"/>
    <w:rsid w:val="007B4D79"/>
    <w:rsid w:val="007B51F0"/>
    <w:rsid w:val="007B5258"/>
    <w:rsid w:val="007B5AA0"/>
    <w:rsid w:val="007B679A"/>
    <w:rsid w:val="007B7094"/>
    <w:rsid w:val="007B76AE"/>
    <w:rsid w:val="007B7C25"/>
    <w:rsid w:val="007C1F5B"/>
    <w:rsid w:val="007C2A10"/>
    <w:rsid w:val="007C2B83"/>
    <w:rsid w:val="007C2F17"/>
    <w:rsid w:val="007C3A1A"/>
    <w:rsid w:val="007C4B26"/>
    <w:rsid w:val="007C4C14"/>
    <w:rsid w:val="007C4C3F"/>
    <w:rsid w:val="007C54A6"/>
    <w:rsid w:val="007C6D30"/>
    <w:rsid w:val="007C7F8D"/>
    <w:rsid w:val="007D063C"/>
    <w:rsid w:val="007D07E2"/>
    <w:rsid w:val="007D1805"/>
    <w:rsid w:val="007D1CC1"/>
    <w:rsid w:val="007D24A8"/>
    <w:rsid w:val="007D27B1"/>
    <w:rsid w:val="007D27F4"/>
    <w:rsid w:val="007D299D"/>
    <w:rsid w:val="007D5009"/>
    <w:rsid w:val="007D562A"/>
    <w:rsid w:val="007D6110"/>
    <w:rsid w:val="007D6CE2"/>
    <w:rsid w:val="007D7BAF"/>
    <w:rsid w:val="007E047B"/>
    <w:rsid w:val="007E2664"/>
    <w:rsid w:val="007E2D34"/>
    <w:rsid w:val="007E3005"/>
    <w:rsid w:val="007E3109"/>
    <w:rsid w:val="007E3933"/>
    <w:rsid w:val="007E395D"/>
    <w:rsid w:val="007E3C3E"/>
    <w:rsid w:val="007E4B10"/>
    <w:rsid w:val="007E4DDA"/>
    <w:rsid w:val="007E65A4"/>
    <w:rsid w:val="007E7BDE"/>
    <w:rsid w:val="007F03A9"/>
    <w:rsid w:val="007F07B4"/>
    <w:rsid w:val="007F085B"/>
    <w:rsid w:val="007F0E4D"/>
    <w:rsid w:val="007F19CC"/>
    <w:rsid w:val="007F2C66"/>
    <w:rsid w:val="007F3039"/>
    <w:rsid w:val="007F40EB"/>
    <w:rsid w:val="007F4104"/>
    <w:rsid w:val="007F5F10"/>
    <w:rsid w:val="007F6275"/>
    <w:rsid w:val="007F77CC"/>
    <w:rsid w:val="0080019C"/>
    <w:rsid w:val="00800630"/>
    <w:rsid w:val="00800CC5"/>
    <w:rsid w:val="00801DF0"/>
    <w:rsid w:val="00801F40"/>
    <w:rsid w:val="00803740"/>
    <w:rsid w:val="00803843"/>
    <w:rsid w:val="00803E79"/>
    <w:rsid w:val="008045E7"/>
    <w:rsid w:val="008051E2"/>
    <w:rsid w:val="00805EF2"/>
    <w:rsid w:val="008064B8"/>
    <w:rsid w:val="00806684"/>
    <w:rsid w:val="008067CB"/>
    <w:rsid w:val="0080740E"/>
    <w:rsid w:val="008103F9"/>
    <w:rsid w:val="0081065C"/>
    <w:rsid w:val="008110D3"/>
    <w:rsid w:val="0081116E"/>
    <w:rsid w:val="00811B45"/>
    <w:rsid w:val="008122FE"/>
    <w:rsid w:val="00812620"/>
    <w:rsid w:val="00813028"/>
    <w:rsid w:val="00813309"/>
    <w:rsid w:val="00814187"/>
    <w:rsid w:val="00816315"/>
    <w:rsid w:val="00816F03"/>
    <w:rsid w:val="00817E48"/>
    <w:rsid w:val="008203E5"/>
    <w:rsid w:val="008209CA"/>
    <w:rsid w:val="008210EE"/>
    <w:rsid w:val="0082252A"/>
    <w:rsid w:val="00824008"/>
    <w:rsid w:val="00824210"/>
    <w:rsid w:val="008250F2"/>
    <w:rsid w:val="00825331"/>
    <w:rsid w:val="00825443"/>
    <w:rsid w:val="0082640A"/>
    <w:rsid w:val="00826C8D"/>
    <w:rsid w:val="00827257"/>
    <w:rsid w:val="00827770"/>
    <w:rsid w:val="00827A05"/>
    <w:rsid w:val="00827ADB"/>
    <w:rsid w:val="00830169"/>
    <w:rsid w:val="00830CC0"/>
    <w:rsid w:val="00831658"/>
    <w:rsid w:val="00831885"/>
    <w:rsid w:val="00831D94"/>
    <w:rsid w:val="00831EE4"/>
    <w:rsid w:val="00831F8B"/>
    <w:rsid w:val="00833CEC"/>
    <w:rsid w:val="00834FE1"/>
    <w:rsid w:val="0083586D"/>
    <w:rsid w:val="00835DA5"/>
    <w:rsid w:val="008370E0"/>
    <w:rsid w:val="0083783E"/>
    <w:rsid w:val="00837CC8"/>
    <w:rsid w:val="008406D1"/>
    <w:rsid w:val="00841F94"/>
    <w:rsid w:val="0084212C"/>
    <w:rsid w:val="0084217B"/>
    <w:rsid w:val="00842E83"/>
    <w:rsid w:val="00844016"/>
    <w:rsid w:val="00844074"/>
    <w:rsid w:val="00844738"/>
    <w:rsid w:val="00845377"/>
    <w:rsid w:val="00845D56"/>
    <w:rsid w:val="00845D95"/>
    <w:rsid w:val="00846444"/>
    <w:rsid w:val="00846782"/>
    <w:rsid w:val="00846FAD"/>
    <w:rsid w:val="008476F3"/>
    <w:rsid w:val="00847FA4"/>
    <w:rsid w:val="008515EE"/>
    <w:rsid w:val="00851742"/>
    <w:rsid w:val="008538F1"/>
    <w:rsid w:val="008539D4"/>
    <w:rsid w:val="00854236"/>
    <w:rsid w:val="008543B5"/>
    <w:rsid w:val="008553D3"/>
    <w:rsid w:val="0085688D"/>
    <w:rsid w:val="008575A8"/>
    <w:rsid w:val="008605FC"/>
    <w:rsid w:val="008613C6"/>
    <w:rsid w:val="00863508"/>
    <w:rsid w:val="00863549"/>
    <w:rsid w:val="0086416A"/>
    <w:rsid w:val="00864409"/>
    <w:rsid w:val="008646E4"/>
    <w:rsid w:val="00865D38"/>
    <w:rsid w:val="00865FB8"/>
    <w:rsid w:val="00867772"/>
    <w:rsid w:val="0087014D"/>
    <w:rsid w:val="00870261"/>
    <w:rsid w:val="00870BCB"/>
    <w:rsid w:val="0087187D"/>
    <w:rsid w:val="00872C1F"/>
    <w:rsid w:val="00873E59"/>
    <w:rsid w:val="008746E1"/>
    <w:rsid w:val="00874888"/>
    <w:rsid w:val="00875031"/>
    <w:rsid w:val="00875687"/>
    <w:rsid w:val="008764B2"/>
    <w:rsid w:val="00876904"/>
    <w:rsid w:val="00881092"/>
    <w:rsid w:val="008816FA"/>
    <w:rsid w:val="0088338B"/>
    <w:rsid w:val="008849D1"/>
    <w:rsid w:val="00884BB7"/>
    <w:rsid w:val="0088547A"/>
    <w:rsid w:val="00885F8A"/>
    <w:rsid w:val="0088669D"/>
    <w:rsid w:val="00887A83"/>
    <w:rsid w:val="00887B1E"/>
    <w:rsid w:val="00887FFD"/>
    <w:rsid w:val="00891515"/>
    <w:rsid w:val="00891B87"/>
    <w:rsid w:val="00892CA4"/>
    <w:rsid w:val="00892E10"/>
    <w:rsid w:val="008930DE"/>
    <w:rsid w:val="008948F8"/>
    <w:rsid w:val="00894A21"/>
    <w:rsid w:val="00895D16"/>
    <w:rsid w:val="008971F7"/>
    <w:rsid w:val="00897231"/>
    <w:rsid w:val="00897FC3"/>
    <w:rsid w:val="008A0D5B"/>
    <w:rsid w:val="008A0D99"/>
    <w:rsid w:val="008A10C0"/>
    <w:rsid w:val="008A185A"/>
    <w:rsid w:val="008A21B4"/>
    <w:rsid w:val="008A2E33"/>
    <w:rsid w:val="008A2EE4"/>
    <w:rsid w:val="008A3826"/>
    <w:rsid w:val="008A3E06"/>
    <w:rsid w:val="008A5227"/>
    <w:rsid w:val="008A6B1D"/>
    <w:rsid w:val="008A777F"/>
    <w:rsid w:val="008A7FA7"/>
    <w:rsid w:val="008B04AE"/>
    <w:rsid w:val="008B10E2"/>
    <w:rsid w:val="008B15D3"/>
    <w:rsid w:val="008B2830"/>
    <w:rsid w:val="008B3AE3"/>
    <w:rsid w:val="008B4BEB"/>
    <w:rsid w:val="008B4FCA"/>
    <w:rsid w:val="008B513E"/>
    <w:rsid w:val="008B5D58"/>
    <w:rsid w:val="008B7112"/>
    <w:rsid w:val="008B7BC9"/>
    <w:rsid w:val="008B7D96"/>
    <w:rsid w:val="008B7DA0"/>
    <w:rsid w:val="008B7FBA"/>
    <w:rsid w:val="008C0596"/>
    <w:rsid w:val="008C0CBD"/>
    <w:rsid w:val="008C0EF9"/>
    <w:rsid w:val="008C14C0"/>
    <w:rsid w:val="008C1791"/>
    <w:rsid w:val="008C3EA6"/>
    <w:rsid w:val="008C4A95"/>
    <w:rsid w:val="008C4E0D"/>
    <w:rsid w:val="008C5247"/>
    <w:rsid w:val="008C5511"/>
    <w:rsid w:val="008C5D57"/>
    <w:rsid w:val="008C65A1"/>
    <w:rsid w:val="008C715C"/>
    <w:rsid w:val="008C7551"/>
    <w:rsid w:val="008D1E5A"/>
    <w:rsid w:val="008D2089"/>
    <w:rsid w:val="008D3C03"/>
    <w:rsid w:val="008D3D2F"/>
    <w:rsid w:val="008D4504"/>
    <w:rsid w:val="008D5158"/>
    <w:rsid w:val="008D5CC2"/>
    <w:rsid w:val="008D692F"/>
    <w:rsid w:val="008D7191"/>
    <w:rsid w:val="008E07E6"/>
    <w:rsid w:val="008E3B13"/>
    <w:rsid w:val="008E44B5"/>
    <w:rsid w:val="008E500D"/>
    <w:rsid w:val="008E54F0"/>
    <w:rsid w:val="008E7176"/>
    <w:rsid w:val="008E7405"/>
    <w:rsid w:val="008F0C4C"/>
    <w:rsid w:val="008F0C78"/>
    <w:rsid w:val="008F1555"/>
    <w:rsid w:val="008F1BBD"/>
    <w:rsid w:val="008F2220"/>
    <w:rsid w:val="008F2C6F"/>
    <w:rsid w:val="008F33A6"/>
    <w:rsid w:val="008F3B13"/>
    <w:rsid w:val="008F3ED4"/>
    <w:rsid w:val="008F5C4F"/>
    <w:rsid w:val="008F6050"/>
    <w:rsid w:val="008F725D"/>
    <w:rsid w:val="008F7CF2"/>
    <w:rsid w:val="0090052C"/>
    <w:rsid w:val="00900638"/>
    <w:rsid w:val="0090087B"/>
    <w:rsid w:val="00901189"/>
    <w:rsid w:val="00901DB6"/>
    <w:rsid w:val="00901F93"/>
    <w:rsid w:val="00901FD4"/>
    <w:rsid w:val="00902A36"/>
    <w:rsid w:val="00902FA6"/>
    <w:rsid w:val="0090310E"/>
    <w:rsid w:val="00903679"/>
    <w:rsid w:val="00903E88"/>
    <w:rsid w:val="00904B96"/>
    <w:rsid w:val="009105D1"/>
    <w:rsid w:val="009114D1"/>
    <w:rsid w:val="00912C95"/>
    <w:rsid w:val="0091341E"/>
    <w:rsid w:val="00913B99"/>
    <w:rsid w:val="00914478"/>
    <w:rsid w:val="00916251"/>
    <w:rsid w:val="00916575"/>
    <w:rsid w:val="00916837"/>
    <w:rsid w:val="00920A98"/>
    <w:rsid w:val="00920E5E"/>
    <w:rsid w:val="009217AB"/>
    <w:rsid w:val="00921F15"/>
    <w:rsid w:val="00922D84"/>
    <w:rsid w:val="0092337B"/>
    <w:rsid w:val="009236EF"/>
    <w:rsid w:val="009306B4"/>
    <w:rsid w:val="009308F5"/>
    <w:rsid w:val="00930B41"/>
    <w:rsid w:val="00934D2B"/>
    <w:rsid w:val="00935481"/>
    <w:rsid w:val="009354C8"/>
    <w:rsid w:val="00937076"/>
    <w:rsid w:val="00941427"/>
    <w:rsid w:val="0094278F"/>
    <w:rsid w:val="00942A36"/>
    <w:rsid w:val="009431B3"/>
    <w:rsid w:val="00943D1B"/>
    <w:rsid w:val="00943EE2"/>
    <w:rsid w:val="009441F4"/>
    <w:rsid w:val="0094429F"/>
    <w:rsid w:val="00944517"/>
    <w:rsid w:val="00944B77"/>
    <w:rsid w:val="00945595"/>
    <w:rsid w:val="009468A6"/>
    <w:rsid w:val="009504E5"/>
    <w:rsid w:val="009515CE"/>
    <w:rsid w:val="009523EA"/>
    <w:rsid w:val="009526A2"/>
    <w:rsid w:val="009534D4"/>
    <w:rsid w:val="00956EB2"/>
    <w:rsid w:val="009575F4"/>
    <w:rsid w:val="009579EB"/>
    <w:rsid w:val="00957F7F"/>
    <w:rsid w:val="00960526"/>
    <w:rsid w:val="0096079E"/>
    <w:rsid w:val="00960BCE"/>
    <w:rsid w:val="00962E3E"/>
    <w:rsid w:val="009631BA"/>
    <w:rsid w:val="00965EEE"/>
    <w:rsid w:val="00966170"/>
    <w:rsid w:val="009661EC"/>
    <w:rsid w:val="009668B2"/>
    <w:rsid w:val="00966922"/>
    <w:rsid w:val="00966AF6"/>
    <w:rsid w:val="009676FA"/>
    <w:rsid w:val="00967A79"/>
    <w:rsid w:val="00967B28"/>
    <w:rsid w:val="00971967"/>
    <w:rsid w:val="00971DD9"/>
    <w:rsid w:val="00972D90"/>
    <w:rsid w:val="009740E1"/>
    <w:rsid w:val="00974EA1"/>
    <w:rsid w:val="00975105"/>
    <w:rsid w:val="009757D8"/>
    <w:rsid w:val="009759E7"/>
    <w:rsid w:val="00975C24"/>
    <w:rsid w:val="00977A46"/>
    <w:rsid w:val="00977DCF"/>
    <w:rsid w:val="0098328C"/>
    <w:rsid w:val="009838EC"/>
    <w:rsid w:val="00983B11"/>
    <w:rsid w:val="00984444"/>
    <w:rsid w:val="00984572"/>
    <w:rsid w:val="0098490E"/>
    <w:rsid w:val="00984CBF"/>
    <w:rsid w:val="0098589A"/>
    <w:rsid w:val="009859F4"/>
    <w:rsid w:val="00985B99"/>
    <w:rsid w:val="009861DB"/>
    <w:rsid w:val="00986BE9"/>
    <w:rsid w:val="00992BE3"/>
    <w:rsid w:val="0099383E"/>
    <w:rsid w:val="0099430C"/>
    <w:rsid w:val="00996103"/>
    <w:rsid w:val="00996F3D"/>
    <w:rsid w:val="00997426"/>
    <w:rsid w:val="009A08D4"/>
    <w:rsid w:val="009A0B5D"/>
    <w:rsid w:val="009A1D8A"/>
    <w:rsid w:val="009A331E"/>
    <w:rsid w:val="009A3DC4"/>
    <w:rsid w:val="009A416E"/>
    <w:rsid w:val="009A42FD"/>
    <w:rsid w:val="009A4745"/>
    <w:rsid w:val="009A528F"/>
    <w:rsid w:val="009A5834"/>
    <w:rsid w:val="009A5DDD"/>
    <w:rsid w:val="009A6E43"/>
    <w:rsid w:val="009A76E0"/>
    <w:rsid w:val="009A7C4D"/>
    <w:rsid w:val="009B04B0"/>
    <w:rsid w:val="009B2432"/>
    <w:rsid w:val="009B31CE"/>
    <w:rsid w:val="009B3749"/>
    <w:rsid w:val="009B3CEB"/>
    <w:rsid w:val="009B4411"/>
    <w:rsid w:val="009B4601"/>
    <w:rsid w:val="009B5882"/>
    <w:rsid w:val="009B5981"/>
    <w:rsid w:val="009B6473"/>
    <w:rsid w:val="009B6AAF"/>
    <w:rsid w:val="009B7522"/>
    <w:rsid w:val="009C0038"/>
    <w:rsid w:val="009C0C11"/>
    <w:rsid w:val="009C1C6C"/>
    <w:rsid w:val="009C1CF1"/>
    <w:rsid w:val="009C1E7C"/>
    <w:rsid w:val="009C2458"/>
    <w:rsid w:val="009C2D70"/>
    <w:rsid w:val="009C3E85"/>
    <w:rsid w:val="009C46C8"/>
    <w:rsid w:val="009C51FA"/>
    <w:rsid w:val="009C583D"/>
    <w:rsid w:val="009C5E83"/>
    <w:rsid w:val="009C6B06"/>
    <w:rsid w:val="009D009C"/>
    <w:rsid w:val="009D1DAA"/>
    <w:rsid w:val="009D2CC6"/>
    <w:rsid w:val="009D30B0"/>
    <w:rsid w:val="009D56BF"/>
    <w:rsid w:val="009D5AE2"/>
    <w:rsid w:val="009D5D16"/>
    <w:rsid w:val="009D60A0"/>
    <w:rsid w:val="009D61C4"/>
    <w:rsid w:val="009D6498"/>
    <w:rsid w:val="009D6715"/>
    <w:rsid w:val="009D6A7B"/>
    <w:rsid w:val="009D6CBB"/>
    <w:rsid w:val="009E07B1"/>
    <w:rsid w:val="009E1833"/>
    <w:rsid w:val="009E187A"/>
    <w:rsid w:val="009E1B1E"/>
    <w:rsid w:val="009E2D8A"/>
    <w:rsid w:val="009E2F7F"/>
    <w:rsid w:val="009E53BB"/>
    <w:rsid w:val="009E78ED"/>
    <w:rsid w:val="009E7CEA"/>
    <w:rsid w:val="009F09CA"/>
    <w:rsid w:val="009F17E8"/>
    <w:rsid w:val="009F35A9"/>
    <w:rsid w:val="009F4427"/>
    <w:rsid w:val="009F56A2"/>
    <w:rsid w:val="009F5753"/>
    <w:rsid w:val="009F59F9"/>
    <w:rsid w:val="009F5A2E"/>
    <w:rsid w:val="009F5DF4"/>
    <w:rsid w:val="009F6B3A"/>
    <w:rsid w:val="009F7511"/>
    <w:rsid w:val="00A0004F"/>
    <w:rsid w:val="00A012B0"/>
    <w:rsid w:val="00A015B1"/>
    <w:rsid w:val="00A01B9E"/>
    <w:rsid w:val="00A01BE8"/>
    <w:rsid w:val="00A0254C"/>
    <w:rsid w:val="00A032E3"/>
    <w:rsid w:val="00A03CB3"/>
    <w:rsid w:val="00A04900"/>
    <w:rsid w:val="00A04CB3"/>
    <w:rsid w:val="00A0541C"/>
    <w:rsid w:val="00A05DCB"/>
    <w:rsid w:val="00A075FE"/>
    <w:rsid w:val="00A07A42"/>
    <w:rsid w:val="00A104C4"/>
    <w:rsid w:val="00A12037"/>
    <w:rsid w:val="00A1386E"/>
    <w:rsid w:val="00A159B3"/>
    <w:rsid w:val="00A15BA8"/>
    <w:rsid w:val="00A16196"/>
    <w:rsid w:val="00A161C1"/>
    <w:rsid w:val="00A175C4"/>
    <w:rsid w:val="00A178B8"/>
    <w:rsid w:val="00A17EEA"/>
    <w:rsid w:val="00A20AB6"/>
    <w:rsid w:val="00A21396"/>
    <w:rsid w:val="00A2139E"/>
    <w:rsid w:val="00A216B7"/>
    <w:rsid w:val="00A24D47"/>
    <w:rsid w:val="00A24F29"/>
    <w:rsid w:val="00A2506B"/>
    <w:rsid w:val="00A25AA6"/>
    <w:rsid w:val="00A25FA2"/>
    <w:rsid w:val="00A307CA"/>
    <w:rsid w:val="00A314FD"/>
    <w:rsid w:val="00A31F3F"/>
    <w:rsid w:val="00A3240A"/>
    <w:rsid w:val="00A32F53"/>
    <w:rsid w:val="00A33D6E"/>
    <w:rsid w:val="00A33F14"/>
    <w:rsid w:val="00A341CF"/>
    <w:rsid w:val="00A3436F"/>
    <w:rsid w:val="00A356BC"/>
    <w:rsid w:val="00A3608F"/>
    <w:rsid w:val="00A37257"/>
    <w:rsid w:val="00A37300"/>
    <w:rsid w:val="00A37871"/>
    <w:rsid w:val="00A37C96"/>
    <w:rsid w:val="00A37F94"/>
    <w:rsid w:val="00A40A51"/>
    <w:rsid w:val="00A40C05"/>
    <w:rsid w:val="00A41305"/>
    <w:rsid w:val="00A42588"/>
    <w:rsid w:val="00A4382C"/>
    <w:rsid w:val="00A44037"/>
    <w:rsid w:val="00A45640"/>
    <w:rsid w:val="00A46226"/>
    <w:rsid w:val="00A476FB"/>
    <w:rsid w:val="00A50537"/>
    <w:rsid w:val="00A50AEC"/>
    <w:rsid w:val="00A51541"/>
    <w:rsid w:val="00A5160C"/>
    <w:rsid w:val="00A52B3D"/>
    <w:rsid w:val="00A52D83"/>
    <w:rsid w:val="00A53885"/>
    <w:rsid w:val="00A54598"/>
    <w:rsid w:val="00A54B14"/>
    <w:rsid w:val="00A54B1F"/>
    <w:rsid w:val="00A54C3D"/>
    <w:rsid w:val="00A56997"/>
    <w:rsid w:val="00A56F45"/>
    <w:rsid w:val="00A57D8C"/>
    <w:rsid w:val="00A57EC1"/>
    <w:rsid w:val="00A625E1"/>
    <w:rsid w:val="00A62B54"/>
    <w:rsid w:val="00A62CD0"/>
    <w:rsid w:val="00A63071"/>
    <w:rsid w:val="00A65539"/>
    <w:rsid w:val="00A65B92"/>
    <w:rsid w:val="00A67ED9"/>
    <w:rsid w:val="00A71460"/>
    <w:rsid w:val="00A71C7B"/>
    <w:rsid w:val="00A7212A"/>
    <w:rsid w:val="00A72B52"/>
    <w:rsid w:val="00A72BF6"/>
    <w:rsid w:val="00A72D19"/>
    <w:rsid w:val="00A73252"/>
    <w:rsid w:val="00A7396C"/>
    <w:rsid w:val="00A73F30"/>
    <w:rsid w:val="00A7443F"/>
    <w:rsid w:val="00A757CD"/>
    <w:rsid w:val="00A7618D"/>
    <w:rsid w:val="00A8248B"/>
    <w:rsid w:val="00A8265F"/>
    <w:rsid w:val="00A827AF"/>
    <w:rsid w:val="00A82B09"/>
    <w:rsid w:val="00A838CE"/>
    <w:rsid w:val="00A84F12"/>
    <w:rsid w:val="00A85EC0"/>
    <w:rsid w:val="00A86842"/>
    <w:rsid w:val="00A86E40"/>
    <w:rsid w:val="00A86F43"/>
    <w:rsid w:val="00A873A0"/>
    <w:rsid w:val="00A905AD"/>
    <w:rsid w:val="00A9134E"/>
    <w:rsid w:val="00A9141A"/>
    <w:rsid w:val="00A91645"/>
    <w:rsid w:val="00A9236E"/>
    <w:rsid w:val="00A923C9"/>
    <w:rsid w:val="00A9323D"/>
    <w:rsid w:val="00A93A37"/>
    <w:rsid w:val="00A93CDA"/>
    <w:rsid w:val="00A966D5"/>
    <w:rsid w:val="00A968C4"/>
    <w:rsid w:val="00AA00EA"/>
    <w:rsid w:val="00AA0700"/>
    <w:rsid w:val="00AA09BA"/>
    <w:rsid w:val="00AA1078"/>
    <w:rsid w:val="00AA236C"/>
    <w:rsid w:val="00AA3D9E"/>
    <w:rsid w:val="00AA420A"/>
    <w:rsid w:val="00AA4345"/>
    <w:rsid w:val="00AA6946"/>
    <w:rsid w:val="00AA6983"/>
    <w:rsid w:val="00AA74CB"/>
    <w:rsid w:val="00AB0ED7"/>
    <w:rsid w:val="00AB0EE6"/>
    <w:rsid w:val="00AB17FC"/>
    <w:rsid w:val="00AB309D"/>
    <w:rsid w:val="00AB37A4"/>
    <w:rsid w:val="00AB3898"/>
    <w:rsid w:val="00AB475F"/>
    <w:rsid w:val="00AB48D8"/>
    <w:rsid w:val="00AB56D9"/>
    <w:rsid w:val="00AB5875"/>
    <w:rsid w:val="00AB5ECD"/>
    <w:rsid w:val="00AB682E"/>
    <w:rsid w:val="00AC0F49"/>
    <w:rsid w:val="00AC1939"/>
    <w:rsid w:val="00AC1977"/>
    <w:rsid w:val="00AC1C39"/>
    <w:rsid w:val="00AC23FB"/>
    <w:rsid w:val="00AC2606"/>
    <w:rsid w:val="00AC2BFF"/>
    <w:rsid w:val="00AC2FB3"/>
    <w:rsid w:val="00AC357B"/>
    <w:rsid w:val="00AC374A"/>
    <w:rsid w:val="00AC3994"/>
    <w:rsid w:val="00AC491C"/>
    <w:rsid w:val="00AC5B2F"/>
    <w:rsid w:val="00AC5F03"/>
    <w:rsid w:val="00AC717B"/>
    <w:rsid w:val="00AC74FF"/>
    <w:rsid w:val="00AC7FC7"/>
    <w:rsid w:val="00AD1488"/>
    <w:rsid w:val="00AD14E9"/>
    <w:rsid w:val="00AD1A11"/>
    <w:rsid w:val="00AD3D2B"/>
    <w:rsid w:val="00AD4AF3"/>
    <w:rsid w:val="00AD4DDF"/>
    <w:rsid w:val="00AD5086"/>
    <w:rsid w:val="00AD5C00"/>
    <w:rsid w:val="00AD5C0F"/>
    <w:rsid w:val="00AD6AAA"/>
    <w:rsid w:val="00AE04E9"/>
    <w:rsid w:val="00AE084A"/>
    <w:rsid w:val="00AE0B80"/>
    <w:rsid w:val="00AE0EEA"/>
    <w:rsid w:val="00AE2C66"/>
    <w:rsid w:val="00AE3D8F"/>
    <w:rsid w:val="00AE488F"/>
    <w:rsid w:val="00AE4AFB"/>
    <w:rsid w:val="00AE5150"/>
    <w:rsid w:val="00AE64CF"/>
    <w:rsid w:val="00AE7156"/>
    <w:rsid w:val="00AE7514"/>
    <w:rsid w:val="00AF07C3"/>
    <w:rsid w:val="00AF0DCB"/>
    <w:rsid w:val="00AF0E95"/>
    <w:rsid w:val="00AF2787"/>
    <w:rsid w:val="00AF2AF2"/>
    <w:rsid w:val="00AF2C05"/>
    <w:rsid w:val="00AF4A02"/>
    <w:rsid w:val="00AF5DD6"/>
    <w:rsid w:val="00AF5FEE"/>
    <w:rsid w:val="00AF67C7"/>
    <w:rsid w:val="00B01154"/>
    <w:rsid w:val="00B015CC"/>
    <w:rsid w:val="00B02306"/>
    <w:rsid w:val="00B0231F"/>
    <w:rsid w:val="00B02FDE"/>
    <w:rsid w:val="00B03B92"/>
    <w:rsid w:val="00B03C99"/>
    <w:rsid w:val="00B04631"/>
    <w:rsid w:val="00B049B3"/>
    <w:rsid w:val="00B0537D"/>
    <w:rsid w:val="00B05786"/>
    <w:rsid w:val="00B05D5D"/>
    <w:rsid w:val="00B06DBC"/>
    <w:rsid w:val="00B07A6A"/>
    <w:rsid w:val="00B1086D"/>
    <w:rsid w:val="00B10E6B"/>
    <w:rsid w:val="00B113CA"/>
    <w:rsid w:val="00B117DA"/>
    <w:rsid w:val="00B122DE"/>
    <w:rsid w:val="00B12B0E"/>
    <w:rsid w:val="00B138F2"/>
    <w:rsid w:val="00B13FC6"/>
    <w:rsid w:val="00B1413B"/>
    <w:rsid w:val="00B14F25"/>
    <w:rsid w:val="00B1504D"/>
    <w:rsid w:val="00B16F50"/>
    <w:rsid w:val="00B16F89"/>
    <w:rsid w:val="00B20325"/>
    <w:rsid w:val="00B2194E"/>
    <w:rsid w:val="00B21E4C"/>
    <w:rsid w:val="00B22812"/>
    <w:rsid w:val="00B229B7"/>
    <w:rsid w:val="00B22BD6"/>
    <w:rsid w:val="00B232BB"/>
    <w:rsid w:val="00B23C63"/>
    <w:rsid w:val="00B24741"/>
    <w:rsid w:val="00B24C46"/>
    <w:rsid w:val="00B25813"/>
    <w:rsid w:val="00B258C2"/>
    <w:rsid w:val="00B25DD4"/>
    <w:rsid w:val="00B26481"/>
    <w:rsid w:val="00B2655D"/>
    <w:rsid w:val="00B26C31"/>
    <w:rsid w:val="00B307AB"/>
    <w:rsid w:val="00B317E5"/>
    <w:rsid w:val="00B31D29"/>
    <w:rsid w:val="00B32B2D"/>
    <w:rsid w:val="00B32BE9"/>
    <w:rsid w:val="00B32FF3"/>
    <w:rsid w:val="00B337DA"/>
    <w:rsid w:val="00B33B97"/>
    <w:rsid w:val="00B34114"/>
    <w:rsid w:val="00B348AA"/>
    <w:rsid w:val="00B3581C"/>
    <w:rsid w:val="00B36FE2"/>
    <w:rsid w:val="00B37970"/>
    <w:rsid w:val="00B379E6"/>
    <w:rsid w:val="00B37C8B"/>
    <w:rsid w:val="00B37DA5"/>
    <w:rsid w:val="00B41379"/>
    <w:rsid w:val="00B413EB"/>
    <w:rsid w:val="00B417CE"/>
    <w:rsid w:val="00B41E31"/>
    <w:rsid w:val="00B420FE"/>
    <w:rsid w:val="00B4261F"/>
    <w:rsid w:val="00B4263D"/>
    <w:rsid w:val="00B4280B"/>
    <w:rsid w:val="00B4346E"/>
    <w:rsid w:val="00B438ED"/>
    <w:rsid w:val="00B4590D"/>
    <w:rsid w:val="00B47108"/>
    <w:rsid w:val="00B47E09"/>
    <w:rsid w:val="00B50CC1"/>
    <w:rsid w:val="00B513C6"/>
    <w:rsid w:val="00B518C0"/>
    <w:rsid w:val="00B53D92"/>
    <w:rsid w:val="00B53EB8"/>
    <w:rsid w:val="00B545EB"/>
    <w:rsid w:val="00B547F7"/>
    <w:rsid w:val="00B566B9"/>
    <w:rsid w:val="00B57E6F"/>
    <w:rsid w:val="00B60023"/>
    <w:rsid w:val="00B610AC"/>
    <w:rsid w:val="00B617A9"/>
    <w:rsid w:val="00B61D54"/>
    <w:rsid w:val="00B61DEF"/>
    <w:rsid w:val="00B61FB0"/>
    <w:rsid w:val="00B62AD6"/>
    <w:rsid w:val="00B62F56"/>
    <w:rsid w:val="00B633BC"/>
    <w:rsid w:val="00B636D2"/>
    <w:rsid w:val="00B63FB8"/>
    <w:rsid w:val="00B65D59"/>
    <w:rsid w:val="00B668D6"/>
    <w:rsid w:val="00B66C17"/>
    <w:rsid w:val="00B71468"/>
    <w:rsid w:val="00B71F58"/>
    <w:rsid w:val="00B72BCC"/>
    <w:rsid w:val="00B72EB2"/>
    <w:rsid w:val="00B743F8"/>
    <w:rsid w:val="00B7527A"/>
    <w:rsid w:val="00B75693"/>
    <w:rsid w:val="00B76BAE"/>
    <w:rsid w:val="00B776DD"/>
    <w:rsid w:val="00B80B1B"/>
    <w:rsid w:val="00B80F39"/>
    <w:rsid w:val="00B813D4"/>
    <w:rsid w:val="00B82098"/>
    <w:rsid w:val="00B82BEB"/>
    <w:rsid w:val="00B8375C"/>
    <w:rsid w:val="00B83E47"/>
    <w:rsid w:val="00B844E7"/>
    <w:rsid w:val="00B849D1"/>
    <w:rsid w:val="00B857A4"/>
    <w:rsid w:val="00B85D01"/>
    <w:rsid w:val="00B870A2"/>
    <w:rsid w:val="00B870EF"/>
    <w:rsid w:val="00B87982"/>
    <w:rsid w:val="00B904A0"/>
    <w:rsid w:val="00B9299C"/>
    <w:rsid w:val="00B9381C"/>
    <w:rsid w:val="00B93A50"/>
    <w:rsid w:val="00B93B14"/>
    <w:rsid w:val="00B9498D"/>
    <w:rsid w:val="00B958B1"/>
    <w:rsid w:val="00B95E00"/>
    <w:rsid w:val="00B96489"/>
    <w:rsid w:val="00B96816"/>
    <w:rsid w:val="00B96EAA"/>
    <w:rsid w:val="00B97E6F"/>
    <w:rsid w:val="00BA049F"/>
    <w:rsid w:val="00BA06DD"/>
    <w:rsid w:val="00BA1F96"/>
    <w:rsid w:val="00BA2BE9"/>
    <w:rsid w:val="00BA3933"/>
    <w:rsid w:val="00BA3F04"/>
    <w:rsid w:val="00BA42D7"/>
    <w:rsid w:val="00BA5357"/>
    <w:rsid w:val="00BA5B07"/>
    <w:rsid w:val="00BA736D"/>
    <w:rsid w:val="00BA7715"/>
    <w:rsid w:val="00BB2036"/>
    <w:rsid w:val="00BB2658"/>
    <w:rsid w:val="00BB2CEE"/>
    <w:rsid w:val="00BB2D17"/>
    <w:rsid w:val="00BB37C6"/>
    <w:rsid w:val="00BB392B"/>
    <w:rsid w:val="00BB446E"/>
    <w:rsid w:val="00BB4541"/>
    <w:rsid w:val="00BB4734"/>
    <w:rsid w:val="00BB69B6"/>
    <w:rsid w:val="00BB769A"/>
    <w:rsid w:val="00BB7935"/>
    <w:rsid w:val="00BC0998"/>
    <w:rsid w:val="00BC1DEA"/>
    <w:rsid w:val="00BC2696"/>
    <w:rsid w:val="00BC2889"/>
    <w:rsid w:val="00BC295F"/>
    <w:rsid w:val="00BC352F"/>
    <w:rsid w:val="00BC3592"/>
    <w:rsid w:val="00BC3C8C"/>
    <w:rsid w:val="00BC438E"/>
    <w:rsid w:val="00BC464E"/>
    <w:rsid w:val="00BC5E6E"/>
    <w:rsid w:val="00BC6D87"/>
    <w:rsid w:val="00BC7418"/>
    <w:rsid w:val="00BC75C6"/>
    <w:rsid w:val="00BD08BD"/>
    <w:rsid w:val="00BD2712"/>
    <w:rsid w:val="00BD4804"/>
    <w:rsid w:val="00BD48BD"/>
    <w:rsid w:val="00BD5E97"/>
    <w:rsid w:val="00BD5F02"/>
    <w:rsid w:val="00BD6774"/>
    <w:rsid w:val="00BD6AF0"/>
    <w:rsid w:val="00BD7557"/>
    <w:rsid w:val="00BD7978"/>
    <w:rsid w:val="00BE0511"/>
    <w:rsid w:val="00BE22A0"/>
    <w:rsid w:val="00BE61D5"/>
    <w:rsid w:val="00BE76EC"/>
    <w:rsid w:val="00BE785E"/>
    <w:rsid w:val="00BE7CA8"/>
    <w:rsid w:val="00BF1F52"/>
    <w:rsid w:val="00BF2503"/>
    <w:rsid w:val="00BF333B"/>
    <w:rsid w:val="00BF379D"/>
    <w:rsid w:val="00BF4326"/>
    <w:rsid w:val="00BF435D"/>
    <w:rsid w:val="00BF4E54"/>
    <w:rsid w:val="00BF597C"/>
    <w:rsid w:val="00BF5F04"/>
    <w:rsid w:val="00BF63D9"/>
    <w:rsid w:val="00C00DF9"/>
    <w:rsid w:val="00C010EF"/>
    <w:rsid w:val="00C029BD"/>
    <w:rsid w:val="00C02F5D"/>
    <w:rsid w:val="00C03950"/>
    <w:rsid w:val="00C04CBB"/>
    <w:rsid w:val="00C05EF7"/>
    <w:rsid w:val="00C068C0"/>
    <w:rsid w:val="00C06D8B"/>
    <w:rsid w:val="00C10332"/>
    <w:rsid w:val="00C108F2"/>
    <w:rsid w:val="00C11982"/>
    <w:rsid w:val="00C11AFF"/>
    <w:rsid w:val="00C12000"/>
    <w:rsid w:val="00C1235D"/>
    <w:rsid w:val="00C129FF"/>
    <w:rsid w:val="00C150C7"/>
    <w:rsid w:val="00C15972"/>
    <w:rsid w:val="00C1644D"/>
    <w:rsid w:val="00C201D1"/>
    <w:rsid w:val="00C20533"/>
    <w:rsid w:val="00C213DE"/>
    <w:rsid w:val="00C21D04"/>
    <w:rsid w:val="00C22A0E"/>
    <w:rsid w:val="00C24C63"/>
    <w:rsid w:val="00C25320"/>
    <w:rsid w:val="00C25372"/>
    <w:rsid w:val="00C26E1F"/>
    <w:rsid w:val="00C30197"/>
    <w:rsid w:val="00C3029A"/>
    <w:rsid w:val="00C3029F"/>
    <w:rsid w:val="00C3063A"/>
    <w:rsid w:val="00C31E6A"/>
    <w:rsid w:val="00C33631"/>
    <w:rsid w:val="00C34CC0"/>
    <w:rsid w:val="00C35B34"/>
    <w:rsid w:val="00C40D51"/>
    <w:rsid w:val="00C4105D"/>
    <w:rsid w:val="00C4222A"/>
    <w:rsid w:val="00C42989"/>
    <w:rsid w:val="00C47C67"/>
    <w:rsid w:val="00C50F3E"/>
    <w:rsid w:val="00C51742"/>
    <w:rsid w:val="00C5191A"/>
    <w:rsid w:val="00C51D8F"/>
    <w:rsid w:val="00C524C2"/>
    <w:rsid w:val="00C528EE"/>
    <w:rsid w:val="00C54482"/>
    <w:rsid w:val="00C5453A"/>
    <w:rsid w:val="00C54977"/>
    <w:rsid w:val="00C54DC5"/>
    <w:rsid w:val="00C5538F"/>
    <w:rsid w:val="00C56A33"/>
    <w:rsid w:val="00C570D8"/>
    <w:rsid w:val="00C60190"/>
    <w:rsid w:val="00C60551"/>
    <w:rsid w:val="00C608A0"/>
    <w:rsid w:val="00C60924"/>
    <w:rsid w:val="00C60A07"/>
    <w:rsid w:val="00C62D99"/>
    <w:rsid w:val="00C63D2F"/>
    <w:rsid w:val="00C645A3"/>
    <w:rsid w:val="00C6509B"/>
    <w:rsid w:val="00C678F2"/>
    <w:rsid w:val="00C67ADA"/>
    <w:rsid w:val="00C70497"/>
    <w:rsid w:val="00C70A72"/>
    <w:rsid w:val="00C717FE"/>
    <w:rsid w:val="00C73077"/>
    <w:rsid w:val="00C73B5D"/>
    <w:rsid w:val="00C74290"/>
    <w:rsid w:val="00C7587A"/>
    <w:rsid w:val="00C7633F"/>
    <w:rsid w:val="00C76780"/>
    <w:rsid w:val="00C76F99"/>
    <w:rsid w:val="00C7739D"/>
    <w:rsid w:val="00C77A4B"/>
    <w:rsid w:val="00C81304"/>
    <w:rsid w:val="00C81927"/>
    <w:rsid w:val="00C81F87"/>
    <w:rsid w:val="00C825D3"/>
    <w:rsid w:val="00C827B6"/>
    <w:rsid w:val="00C834B4"/>
    <w:rsid w:val="00C83C98"/>
    <w:rsid w:val="00C8412D"/>
    <w:rsid w:val="00C849FC"/>
    <w:rsid w:val="00C84A05"/>
    <w:rsid w:val="00C84D23"/>
    <w:rsid w:val="00C85D08"/>
    <w:rsid w:val="00C861B9"/>
    <w:rsid w:val="00C86E8C"/>
    <w:rsid w:val="00C87138"/>
    <w:rsid w:val="00C87562"/>
    <w:rsid w:val="00C87FC3"/>
    <w:rsid w:val="00C91FD6"/>
    <w:rsid w:val="00C93A10"/>
    <w:rsid w:val="00C94A62"/>
    <w:rsid w:val="00C95B75"/>
    <w:rsid w:val="00C95F3C"/>
    <w:rsid w:val="00C96748"/>
    <w:rsid w:val="00C97EB4"/>
    <w:rsid w:val="00C97FF4"/>
    <w:rsid w:val="00CA0E28"/>
    <w:rsid w:val="00CA1713"/>
    <w:rsid w:val="00CA209B"/>
    <w:rsid w:val="00CA2A43"/>
    <w:rsid w:val="00CA2D56"/>
    <w:rsid w:val="00CA388E"/>
    <w:rsid w:val="00CA41BC"/>
    <w:rsid w:val="00CA4B27"/>
    <w:rsid w:val="00CA51A1"/>
    <w:rsid w:val="00CA5367"/>
    <w:rsid w:val="00CA54E3"/>
    <w:rsid w:val="00CA5C14"/>
    <w:rsid w:val="00CA65C3"/>
    <w:rsid w:val="00CA686D"/>
    <w:rsid w:val="00CA6A4F"/>
    <w:rsid w:val="00CA706F"/>
    <w:rsid w:val="00CB0C49"/>
    <w:rsid w:val="00CB2621"/>
    <w:rsid w:val="00CB5254"/>
    <w:rsid w:val="00CB5E17"/>
    <w:rsid w:val="00CB6753"/>
    <w:rsid w:val="00CB6A4A"/>
    <w:rsid w:val="00CB6BCA"/>
    <w:rsid w:val="00CC0F03"/>
    <w:rsid w:val="00CC15C0"/>
    <w:rsid w:val="00CC18E3"/>
    <w:rsid w:val="00CC1BD6"/>
    <w:rsid w:val="00CC2956"/>
    <w:rsid w:val="00CC423F"/>
    <w:rsid w:val="00CC58D1"/>
    <w:rsid w:val="00CC69E9"/>
    <w:rsid w:val="00CC6ECD"/>
    <w:rsid w:val="00CD008B"/>
    <w:rsid w:val="00CD08B0"/>
    <w:rsid w:val="00CD1763"/>
    <w:rsid w:val="00CD2A91"/>
    <w:rsid w:val="00CD3544"/>
    <w:rsid w:val="00CD3762"/>
    <w:rsid w:val="00CD3C9D"/>
    <w:rsid w:val="00CD450E"/>
    <w:rsid w:val="00CD501A"/>
    <w:rsid w:val="00CD5250"/>
    <w:rsid w:val="00CD5C44"/>
    <w:rsid w:val="00CD5FE0"/>
    <w:rsid w:val="00CD680E"/>
    <w:rsid w:val="00CD6AFB"/>
    <w:rsid w:val="00CD6DD0"/>
    <w:rsid w:val="00CE0A57"/>
    <w:rsid w:val="00CE0B7D"/>
    <w:rsid w:val="00CE0D54"/>
    <w:rsid w:val="00CE188B"/>
    <w:rsid w:val="00CE1AE1"/>
    <w:rsid w:val="00CE25DD"/>
    <w:rsid w:val="00CE49BE"/>
    <w:rsid w:val="00CE4D7C"/>
    <w:rsid w:val="00CE5730"/>
    <w:rsid w:val="00CE5C6F"/>
    <w:rsid w:val="00CE5F63"/>
    <w:rsid w:val="00CE7C36"/>
    <w:rsid w:val="00CE7C56"/>
    <w:rsid w:val="00CF024F"/>
    <w:rsid w:val="00CF0C97"/>
    <w:rsid w:val="00CF0E4D"/>
    <w:rsid w:val="00CF2739"/>
    <w:rsid w:val="00CF2B6C"/>
    <w:rsid w:val="00CF2F8B"/>
    <w:rsid w:val="00CF3785"/>
    <w:rsid w:val="00CF3C5F"/>
    <w:rsid w:val="00CF3F9B"/>
    <w:rsid w:val="00CF47B4"/>
    <w:rsid w:val="00CF567A"/>
    <w:rsid w:val="00CF56C2"/>
    <w:rsid w:val="00CF7AD3"/>
    <w:rsid w:val="00CF7F63"/>
    <w:rsid w:val="00D010B0"/>
    <w:rsid w:val="00D019CE"/>
    <w:rsid w:val="00D02498"/>
    <w:rsid w:val="00D04373"/>
    <w:rsid w:val="00D043F0"/>
    <w:rsid w:val="00D04B37"/>
    <w:rsid w:val="00D055F0"/>
    <w:rsid w:val="00D0689B"/>
    <w:rsid w:val="00D11CA0"/>
    <w:rsid w:val="00D11CAE"/>
    <w:rsid w:val="00D12915"/>
    <w:rsid w:val="00D13653"/>
    <w:rsid w:val="00D1409E"/>
    <w:rsid w:val="00D14A0D"/>
    <w:rsid w:val="00D14D51"/>
    <w:rsid w:val="00D14F10"/>
    <w:rsid w:val="00D155CF"/>
    <w:rsid w:val="00D17CF9"/>
    <w:rsid w:val="00D20E39"/>
    <w:rsid w:val="00D20F8C"/>
    <w:rsid w:val="00D2144F"/>
    <w:rsid w:val="00D21FBC"/>
    <w:rsid w:val="00D223E9"/>
    <w:rsid w:val="00D2286A"/>
    <w:rsid w:val="00D22D10"/>
    <w:rsid w:val="00D23B08"/>
    <w:rsid w:val="00D23FBD"/>
    <w:rsid w:val="00D2514E"/>
    <w:rsid w:val="00D2556B"/>
    <w:rsid w:val="00D27F16"/>
    <w:rsid w:val="00D300F9"/>
    <w:rsid w:val="00D3099C"/>
    <w:rsid w:val="00D315FD"/>
    <w:rsid w:val="00D31B12"/>
    <w:rsid w:val="00D31C5B"/>
    <w:rsid w:val="00D34156"/>
    <w:rsid w:val="00D34280"/>
    <w:rsid w:val="00D34B46"/>
    <w:rsid w:val="00D35468"/>
    <w:rsid w:val="00D35575"/>
    <w:rsid w:val="00D35DBB"/>
    <w:rsid w:val="00D35FCD"/>
    <w:rsid w:val="00D36175"/>
    <w:rsid w:val="00D36744"/>
    <w:rsid w:val="00D3686F"/>
    <w:rsid w:val="00D37FA0"/>
    <w:rsid w:val="00D402E4"/>
    <w:rsid w:val="00D411A7"/>
    <w:rsid w:val="00D42138"/>
    <w:rsid w:val="00D42A36"/>
    <w:rsid w:val="00D42B99"/>
    <w:rsid w:val="00D4330A"/>
    <w:rsid w:val="00D43D97"/>
    <w:rsid w:val="00D44115"/>
    <w:rsid w:val="00D44B48"/>
    <w:rsid w:val="00D45BDD"/>
    <w:rsid w:val="00D46F6C"/>
    <w:rsid w:val="00D4716C"/>
    <w:rsid w:val="00D47D41"/>
    <w:rsid w:val="00D47FB9"/>
    <w:rsid w:val="00D5064B"/>
    <w:rsid w:val="00D50D2C"/>
    <w:rsid w:val="00D51A24"/>
    <w:rsid w:val="00D51A7A"/>
    <w:rsid w:val="00D51E59"/>
    <w:rsid w:val="00D52D11"/>
    <w:rsid w:val="00D53A75"/>
    <w:rsid w:val="00D5417E"/>
    <w:rsid w:val="00D5422A"/>
    <w:rsid w:val="00D549D3"/>
    <w:rsid w:val="00D56104"/>
    <w:rsid w:val="00D57E8C"/>
    <w:rsid w:val="00D608EA"/>
    <w:rsid w:val="00D61139"/>
    <w:rsid w:val="00D63643"/>
    <w:rsid w:val="00D646FF"/>
    <w:rsid w:val="00D64E52"/>
    <w:rsid w:val="00D66D24"/>
    <w:rsid w:val="00D67973"/>
    <w:rsid w:val="00D67AEA"/>
    <w:rsid w:val="00D70B83"/>
    <w:rsid w:val="00D71A5C"/>
    <w:rsid w:val="00D71C5C"/>
    <w:rsid w:val="00D72B9F"/>
    <w:rsid w:val="00D72BA0"/>
    <w:rsid w:val="00D74B4E"/>
    <w:rsid w:val="00D74C69"/>
    <w:rsid w:val="00D75A02"/>
    <w:rsid w:val="00D76CCF"/>
    <w:rsid w:val="00D76F84"/>
    <w:rsid w:val="00D818B9"/>
    <w:rsid w:val="00D8316D"/>
    <w:rsid w:val="00D836A9"/>
    <w:rsid w:val="00D83999"/>
    <w:rsid w:val="00D84ECC"/>
    <w:rsid w:val="00D875B5"/>
    <w:rsid w:val="00D878C7"/>
    <w:rsid w:val="00D91B3E"/>
    <w:rsid w:val="00D92623"/>
    <w:rsid w:val="00D941B0"/>
    <w:rsid w:val="00D94FD9"/>
    <w:rsid w:val="00D95528"/>
    <w:rsid w:val="00D96619"/>
    <w:rsid w:val="00D96F58"/>
    <w:rsid w:val="00D971F8"/>
    <w:rsid w:val="00D97A03"/>
    <w:rsid w:val="00DA06AC"/>
    <w:rsid w:val="00DA0797"/>
    <w:rsid w:val="00DA0A85"/>
    <w:rsid w:val="00DA0B4A"/>
    <w:rsid w:val="00DA1570"/>
    <w:rsid w:val="00DA17A0"/>
    <w:rsid w:val="00DA1C22"/>
    <w:rsid w:val="00DA1D16"/>
    <w:rsid w:val="00DA20CD"/>
    <w:rsid w:val="00DA248D"/>
    <w:rsid w:val="00DA4A7C"/>
    <w:rsid w:val="00DA4CB6"/>
    <w:rsid w:val="00DA4D92"/>
    <w:rsid w:val="00DA5177"/>
    <w:rsid w:val="00DA5BD4"/>
    <w:rsid w:val="00DA661A"/>
    <w:rsid w:val="00DB033F"/>
    <w:rsid w:val="00DB0894"/>
    <w:rsid w:val="00DB09F9"/>
    <w:rsid w:val="00DB09FD"/>
    <w:rsid w:val="00DB0BCE"/>
    <w:rsid w:val="00DB1809"/>
    <w:rsid w:val="00DB1A17"/>
    <w:rsid w:val="00DB27D9"/>
    <w:rsid w:val="00DB350E"/>
    <w:rsid w:val="00DB36FC"/>
    <w:rsid w:val="00DB3AB4"/>
    <w:rsid w:val="00DB64E4"/>
    <w:rsid w:val="00DB6E05"/>
    <w:rsid w:val="00DB790C"/>
    <w:rsid w:val="00DC21D7"/>
    <w:rsid w:val="00DC285F"/>
    <w:rsid w:val="00DC44AC"/>
    <w:rsid w:val="00DC7B87"/>
    <w:rsid w:val="00DC7C3B"/>
    <w:rsid w:val="00DD004D"/>
    <w:rsid w:val="00DD0125"/>
    <w:rsid w:val="00DD3107"/>
    <w:rsid w:val="00DD407A"/>
    <w:rsid w:val="00DD4B1D"/>
    <w:rsid w:val="00DD51CD"/>
    <w:rsid w:val="00DD6E63"/>
    <w:rsid w:val="00DE2095"/>
    <w:rsid w:val="00DE3000"/>
    <w:rsid w:val="00DE344F"/>
    <w:rsid w:val="00DE4047"/>
    <w:rsid w:val="00DE4600"/>
    <w:rsid w:val="00DE6038"/>
    <w:rsid w:val="00DE7E67"/>
    <w:rsid w:val="00DF0594"/>
    <w:rsid w:val="00DF0B59"/>
    <w:rsid w:val="00DF0C21"/>
    <w:rsid w:val="00DF1005"/>
    <w:rsid w:val="00DF10CC"/>
    <w:rsid w:val="00DF11DC"/>
    <w:rsid w:val="00DF1986"/>
    <w:rsid w:val="00DF1C40"/>
    <w:rsid w:val="00DF1E5F"/>
    <w:rsid w:val="00DF2485"/>
    <w:rsid w:val="00DF26A8"/>
    <w:rsid w:val="00DF2A01"/>
    <w:rsid w:val="00DF2CB2"/>
    <w:rsid w:val="00DF3FF3"/>
    <w:rsid w:val="00DF4A6E"/>
    <w:rsid w:val="00DF632A"/>
    <w:rsid w:val="00DF6E6E"/>
    <w:rsid w:val="00DF7512"/>
    <w:rsid w:val="00DF76D2"/>
    <w:rsid w:val="00DF7AED"/>
    <w:rsid w:val="00DF7FE6"/>
    <w:rsid w:val="00E0029C"/>
    <w:rsid w:val="00E00DDA"/>
    <w:rsid w:val="00E012A0"/>
    <w:rsid w:val="00E02681"/>
    <w:rsid w:val="00E02CE4"/>
    <w:rsid w:val="00E03DDE"/>
    <w:rsid w:val="00E0440A"/>
    <w:rsid w:val="00E044D5"/>
    <w:rsid w:val="00E04595"/>
    <w:rsid w:val="00E04DB9"/>
    <w:rsid w:val="00E0591E"/>
    <w:rsid w:val="00E073FA"/>
    <w:rsid w:val="00E07BFD"/>
    <w:rsid w:val="00E07F37"/>
    <w:rsid w:val="00E100F0"/>
    <w:rsid w:val="00E1099E"/>
    <w:rsid w:val="00E111C7"/>
    <w:rsid w:val="00E117E2"/>
    <w:rsid w:val="00E11953"/>
    <w:rsid w:val="00E1222D"/>
    <w:rsid w:val="00E128A2"/>
    <w:rsid w:val="00E131F0"/>
    <w:rsid w:val="00E1381D"/>
    <w:rsid w:val="00E15302"/>
    <w:rsid w:val="00E1601D"/>
    <w:rsid w:val="00E16CCD"/>
    <w:rsid w:val="00E16D9C"/>
    <w:rsid w:val="00E17808"/>
    <w:rsid w:val="00E1793C"/>
    <w:rsid w:val="00E17DFC"/>
    <w:rsid w:val="00E212D0"/>
    <w:rsid w:val="00E21419"/>
    <w:rsid w:val="00E21A93"/>
    <w:rsid w:val="00E23027"/>
    <w:rsid w:val="00E23C52"/>
    <w:rsid w:val="00E265E3"/>
    <w:rsid w:val="00E26F2A"/>
    <w:rsid w:val="00E3356B"/>
    <w:rsid w:val="00E33644"/>
    <w:rsid w:val="00E34F82"/>
    <w:rsid w:val="00E35ACC"/>
    <w:rsid w:val="00E35E21"/>
    <w:rsid w:val="00E361DB"/>
    <w:rsid w:val="00E37252"/>
    <w:rsid w:val="00E37BA3"/>
    <w:rsid w:val="00E37C1C"/>
    <w:rsid w:val="00E40E55"/>
    <w:rsid w:val="00E411DE"/>
    <w:rsid w:val="00E427C7"/>
    <w:rsid w:val="00E45052"/>
    <w:rsid w:val="00E45750"/>
    <w:rsid w:val="00E458CE"/>
    <w:rsid w:val="00E45C31"/>
    <w:rsid w:val="00E46169"/>
    <w:rsid w:val="00E46A32"/>
    <w:rsid w:val="00E47F79"/>
    <w:rsid w:val="00E50B78"/>
    <w:rsid w:val="00E51028"/>
    <w:rsid w:val="00E5128B"/>
    <w:rsid w:val="00E51749"/>
    <w:rsid w:val="00E51991"/>
    <w:rsid w:val="00E51D9C"/>
    <w:rsid w:val="00E51F26"/>
    <w:rsid w:val="00E52630"/>
    <w:rsid w:val="00E529C1"/>
    <w:rsid w:val="00E531FA"/>
    <w:rsid w:val="00E5327A"/>
    <w:rsid w:val="00E53C9F"/>
    <w:rsid w:val="00E53D8E"/>
    <w:rsid w:val="00E56951"/>
    <w:rsid w:val="00E57985"/>
    <w:rsid w:val="00E610D6"/>
    <w:rsid w:val="00E61790"/>
    <w:rsid w:val="00E61C14"/>
    <w:rsid w:val="00E629C4"/>
    <w:rsid w:val="00E62CE5"/>
    <w:rsid w:val="00E643BA"/>
    <w:rsid w:val="00E643E1"/>
    <w:rsid w:val="00E64481"/>
    <w:rsid w:val="00E6584D"/>
    <w:rsid w:val="00E65A19"/>
    <w:rsid w:val="00E65AC6"/>
    <w:rsid w:val="00E66870"/>
    <w:rsid w:val="00E668D6"/>
    <w:rsid w:val="00E711C4"/>
    <w:rsid w:val="00E716F7"/>
    <w:rsid w:val="00E73914"/>
    <w:rsid w:val="00E73DBD"/>
    <w:rsid w:val="00E74906"/>
    <w:rsid w:val="00E752E2"/>
    <w:rsid w:val="00E75E7F"/>
    <w:rsid w:val="00E75F4A"/>
    <w:rsid w:val="00E76BA7"/>
    <w:rsid w:val="00E7745F"/>
    <w:rsid w:val="00E77603"/>
    <w:rsid w:val="00E77889"/>
    <w:rsid w:val="00E77CA3"/>
    <w:rsid w:val="00E77D26"/>
    <w:rsid w:val="00E80389"/>
    <w:rsid w:val="00E80934"/>
    <w:rsid w:val="00E811E9"/>
    <w:rsid w:val="00E816C5"/>
    <w:rsid w:val="00E81984"/>
    <w:rsid w:val="00E81B5B"/>
    <w:rsid w:val="00E822FB"/>
    <w:rsid w:val="00E8281C"/>
    <w:rsid w:val="00E828EC"/>
    <w:rsid w:val="00E86BDB"/>
    <w:rsid w:val="00E87147"/>
    <w:rsid w:val="00E904CE"/>
    <w:rsid w:val="00E91C09"/>
    <w:rsid w:val="00E91CD6"/>
    <w:rsid w:val="00E9201C"/>
    <w:rsid w:val="00E93922"/>
    <w:rsid w:val="00E93ACB"/>
    <w:rsid w:val="00E941F5"/>
    <w:rsid w:val="00E95986"/>
    <w:rsid w:val="00E95D7E"/>
    <w:rsid w:val="00E96183"/>
    <w:rsid w:val="00E9684B"/>
    <w:rsid w:val="00E973E9"/>
    <w:rsid w:val="00EA1716"/>
    <w:rsid w:val="00EA1B10"/>
    <w:rsid w:val="00EA1CA1"/>
    <w:rsid w:val="00EA1E0C"/>
    <w:rsid w:val="00EA1E8D"/>
    <w:rsid w:val="00EA28A0"/>
    <w:rsid w:val="00EA41C6"/>
    <w:rsid w:val="00EA5C4A"/>
    <w:rsid w:val="00EA5D27"/>
    <w:rsid w:val="00EA5F87"/>
    <w:rsid w:val="00EA5FBB"/>
    <w:rsid w:val="00EA6533"/>
    <w:rsid w:val="00EA6588"/>
    <w:rsid w:val="00EB072F"/>
    <w:rsid w:val="00EB07A5"/>
    <w:rsid w:val="00EB0EC0"/>
    <w:rsid w:val="00EB0FC7"/>
    <w:rsid w:val="00EB4EFF"/>
    <w:rsid w:val="00EB6B0D"/>
    <w:rsid w:val="00EB7B23"/>
    <w:rsid w:val="00EC0BFA"/>
    <w:rsid w:val="00EC0F29"/>
    <w:rsid w:val="00EC29DD"/>
    <w:rsid w:val="00EC346C"/>
    <w:rsid w:val="00EC3929"/>
    <w:rsid w:val="00EC43A3"/>
    <w:rsid w:val="00EC49A0"/>
    <w:rsid w:val="00EC5C61"/>
    <w:rsid w:val="00ED2149"/>
    <w:rsid w:val="00ED25C7"/>
    <w:rsid w:val="00ED32F8"/>
    <w:rsid w:val="00ED3398"/>
    <w:rsid w:val="00ED54C9"/>
    <w:rsid w:val="00ED5D58"/>
    <w:rsid w:val="00ED5DAC"/>
    <w:rsid w:val="00EE0AF9"/>
    <w:rsid w:val="00EE1B04"/>
    <w:rsid w:val="00EE256D"/>
    <w:rsid w:val="00EE2F47"/>
    <w:rsid w:val="00EE42BE"/>
    <w:rsid w:val="00EE4742"/>
    <w:rsid w:val="00EE4F0D"/>
    <w:rsid w:val="00EE51BD"/>
    <w:rsid w:val="00EE53EF"/>
    <w:rsid w:val="00EE5BBA"/>
    <w:rsid w:val="00EE7535"/>
    <w:rsid w:val="00EE76E0"/>
    <w:rsid w:val="00EF03A5"/>
    <w:rsid w:val="00EF10AF"/>
    <w:rsid w:val="00EF1B9E"/>
    <w:rsid w:val="00EF2259"/>
    <w:rsid w:val="00EF2713"/>
    <w:rsid w:val="00EF2CC4"/>
    <w:rsid w:val="00EF2FB9"/>
    <w:rsid w:val="00EF3773"/>
    <w:rsid w:val="00EF3810"/>
    <w:rsid w:val="00EF3994"/>
    <w:rsid w:val="00EF428F"/>
    <w:rsid w:val="00EF4CA8"/>
    <w:rsid w:val="00EF51D4"/>
    <w:rsid w:val="00EF548C"/>
    <w:rsid w:val="00EF66F3"/>
    <w:rsid w:val="00EF6F5F"/>
    <w:rsid w:val="00EF77F0"/>
    <w:rsid w:val="00F015AA"/>
    <w:rsid w:val="00F01B99"/>
    <w:rsid w:val="00F01EA1"/>
    <w:rsid w:val="00F02DB1"/>
    <w:rsid w:val="00F031C3"/>
    <w:rsid w:val="00F06580"/>
    <w:rsid w:val="00F06F08"/>
    <w:rsid w:val="00F0759F"/>
    <w:rsid w:val="00F07CE9"/>
    <w:rsid w:val="00F10FC4"/>
    <w:rsid w:val="00F11DB2"/>
    <w:rsid w:val="00F1362C"/>
    <w:rsid w:val="00F13842"/>
    <w:rsid w:val="00F13843"/>
    <w:rsid w:val="00F139D9"/>
    <w:rsid w:val="00F13EA2"/>
    <w:rsid w:val="00F14DB9"/>
    <w:rsid w:val="00F176A4"/>
    <w:rsid w:val="00F17D54"/>
    <w:rsid w:val="00F20D00"/>
    <w:rsid w:val="00F20DE2"/>
    <w:rsid w:val="00F2227D"/>
    <w:rsid w:val="00F22943"/>
    <w:rsid w:val="00F2322A"/>
    <w:rsid w:val="00F23374"/>
    <w:rsid w:val="00F23EFC"/>
    <w:rsid w:val="00F243C3"/>
    <w:rsid w:val="00F2492A"/>
    <w:rsid w:val="00F24D9D"/>
    <w:rsid w:val="00F252EC"/>
    <w:rsid w:val="00F25B4D"/>
    <w:rsid w:val="00F30880"/>
    <w:rsid w:val="00F30939"/>
    <w:rsid w:val="00F317F2"/>
    <w:rsid w:val="00F3196E"/>
    <w:rsid w:val="00F33467"/>
    <w:rsid w:val="00F33CDA"/>
    <w:rsid w:val="00F34681"/>
    <w:rsid w:val="00F34A2C"/>
    <w:rsid w:val="00F34EDD"/>
    <w:rsid w:val="00F356ED"/>
    <w:rsid w:val="00F409D0"/>
    <w:rsid w:val="00F411D4"/>
    <w:rsid w:val="00F423C4"/>
    <w:rsid w:val="00F43FAE"/>
    <w:rsid w:val="00F44E4B"/>
    <w:rsid w:val="00F44F8E"/>
    <w:rsid w:val="00F450C7"/>
    <w:rsid w:val="00F45B89"/>
    <w:rsid w:val="00F45DA6"/>
    <w:rsid w:val="00F475FB"/>
    <w:rsid w:val="00F50A1A"/>
    <w:rsid w:val="00F50FC5"/>
    <w:rsid w:val="00F51048"/>
    <w:rsid w:val="00F51EE4"/>
    <w:rsid w:val="00F527E8"/>
    <w:rsid w:val="00F529EB"/>
    <w:rsid w:val="00F53B18"/>
    <w:rsid w:val="00F53FC7"/>
    <w:rsid w:val="00F542CA"/>
    <w:rsid w:val="00F548DE"/>
    <w:rsid w:val="00F554FF"/>
    <w:rsid w:val="00F55785"/>
    <w:rsid w:val="00F57DEB"/>
    <w:rsid w:val="00F60DF1"/>
    <w:rsid w:val="00F62ADD"/>
    <w:rsid w:val="00F63664"/>
    <w:rsid w:val="00F641CC"/>
    <w:rsid w:val="00F66186"/>
    <w:rsid w:val="00F70EC9"/>
    <w:rsid w:val="00F721C3"/>
    <w:rsid w:val="00F72598"/>
    <w:rsid w:val="00F72BA1"/>
    <w:rsid w:val="00F73075"/>
    <w:rsid w:val="00F7308C"/>
    <w:rsid w:val="00F731C7"/>
    <w:rsid w:val="00F7351E"/>
    <w:rsid w:val="00F7356A"/>
    <w:rsid w:val="00F73A77"/>
    <w:rsid w:val="00F743FF"/>
    <w:rsid w:val="00F75149"/>
    <w:rsid w:val="00F75562"/>
    <w:rsid w:val="00F75D75"/>
    <w:rsid w:val="00F76445"/>
    <w:rsid w:val="00F768CC"/>
    <w:rsid w:val="00F76975"/>
    <w:rsid w:val="00F76AC3"/>
    <w:rsid w:val="00F76C48"/>
    <w:rsid w:val="00F77BE6"/>
    <w:rsid w:val="00F8082B"/>
    <w:rsid w:val="00F81048"/>
    <w:rsid w:val="00F82963"/>
    <w:rsid w:val="00F840C4"/>
    <w:rsid w:val="00F84324"/>
    <w:rsid w:val="00F84E68"/>
    <w:rsid w:val="00F84F17"/>
    <w:rsid w:val="00F919EE"/>
    <w:rsid w:val="00F91B7E"/>
    <w:rsid w:val="00F91C1A"/>
    <w:rsid w:val="00F920A1"/>
    <w:rsid w:val="00F92737"/>
    <w:rsid w:val="00F9349E"/>
    <w:rsid w:val="00F941A4"/>
    <w:rsid w:val="00F941E0"/>
    <w:rsid w:val="00F9516A"/>
    <w:rsid w:val="00F974B1"/>
    <w:rsid w:val="00F975DB"/>
    <w:rsid w:val="00FA02B1"/>
    <w:rsid w:val="00FA1D1F"/>
    <w:rsid w:val="00FA2836"/>
    <w:rsid w:val="00FA2CB8"/>
    <w:rsid w:val="00FA30ED"/>
    <w:rsid w:val="00FA3435"/>
    <w:rsid w:val="00FA3712"/>
    <w:rsid w:val="00FA4084"/>
    <w:rsid w:val="00FA45CC"/>
    <w:rsid w:val="00FA4C04"/>
    <w:rsid w:val="00FA4F40"/>
    <w:rsid w:val="00FA6D2C"/>
    <w:rsid w:val="00FA7CF1"/>
    <w:rsid w:val="00FB178F"/>
    <w:rsid w:val="00FB2906"/>
    <w:rsid w:val="00FB2932"/>
    <w:rsid w:val="00FB3092"/>
    <w:rsid w:val="00FB3A00"/>
    <w:rsid w:val="00FB4297"/>
    <w:rsid w:val="00FB55D5"/>
    <w:rsid w:val="00FC0DB9"/>
    <w:rsid w:val="00FC1623"/>
    <w:rsid w:val="00FC1E06"/>
    <w:rsid w:val="00FC2451"/>
    <w:rsid w:val="00FC4936"/>
    <w:rsid w:val="00FC528D"/>
    <w:rsid w:val="00FC57A9"/>
    <w:rsid w:val="00FC69A0"/>
    <w:rsid w:val="00FC7F68"/>
    <w:rsid w:val="00FD05D6"/>
    <w:rsid w:val="00FD0695"/>
    <w:rsid w:val="00FD0BF1"/>
    <w:rsid w:val="00FD0CAE"/>
    <w:rsid w:val="00FD0F60"/>
    <w:rsid w:val="00FD1A69"/>
    <w:rsid w:val="00FD29D4"/>
    <w:rsid w:val="00FD2D0D"/>
    <w:rsid w:val="00FD556D"/>
    <w:rsid w:val="00FD5DD3"/>
    <w:rsid w:val="00FD618A"/>
    <w:rsid w:val="00FD6396"/>
    <w:rsid w:val="00FD763D"/>
    <w:rsid w:val="00FD771F"/>
    <w:rsid w:val="00FD7786"/>
    <w:rsid w:val="00FE07AF"/>
    <w:rsid w:val="00FE2D70"/>
    <w:rsid w:val="00FE35E3"/>
    <w:rsid w:val="00FE536F"/>
    <w:rsid w:val="00FE6306"/>
    <w:rsid w:val="00FE6FBD"/>
    <w:rsid w:val="00FE73DB"/>
    <w:rsid w:val="00FE747F"/>
    <w:rsid w:val="00FF004E"/>
    <w:rsid w:val="00FF0AA6"/>
    <w:rsid w:val="00FF1F8F"/>
    <w:rsid w:val="00FF1FFD"/>
    <w:rsid w:val="00FF3670"/>
    <w:rsid w:val="00FF3A59"/>
    <w:rsid w:val="00FF5081"/>
    <w:rsid w:val="00FF524B"/>
    <w:rsid w:val="00FF71C6"/>
    <w:rsid w:val="00FF74FF"/>
    <w:rsid w:val="00FF7B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686874"/>
  <w15:docId w15:val="{C1E5AE64-D08B-4E07-98AB-871E2D98A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5B0F"/>
    <w:pPr>
      <w:spacing w:after="0" w:line="240" w:lineRule="auto"/>
    </w:pPr>
    <w:rPr>
      <w:rFonts w:ascii="Times New Roman" w:eastAsia="Times New Roman" w:hAnsi="Times New Roman" w:cs="Times New Roman"/>
      <w:sz w:val="20"/>
      <w:szCs w:val="20"/>
      <w:lang w:val="sq-AL"/>
    </w:rPr>
  </w:style>
  <w:style w:type="paragraph" w:styleId="Heading1">
    <w:name w:val="heading 1"/>
    <w:basedOn w:val="Normal"/>
    <w:next w:val="Normal"/>
    <w:link w:val="Heading1Char"/>
    <w:uiPriority w:val="9"/>
    <w:qFormat/>
    <w:rsid w:val="00625B0F"/>
    <w:pPr>
      <w:keepNext/>
      <w:outlineLvl w:val="0"/>
    </w:pPr>
    <w:rPr>
      <w:sz w:val="28"/>
    </w:rPr>
  </w:style>
  <w:style w:type="paragraph" w:styleId="Heading2">
    <w:name w:val="heading 2"/>
    <w:basedOn w:val="Normal"/>
    <w:next w:val="Normal"/>
    <w:link w:val="Heading2Char"/>
    <w:uiPriority w:val="9"/>
    <w:unhideWhenUsed/>
    <w:qFormat/>
    <w:rsid w:val="00B049B3"/>
    <w:pPr>
      <w:keepNext/>
      <w:keepLines/>
      <w:spacing w:before="200"/>
      <w:outlineLvl w:val="1"/>
    </w:pPr>
    <w:rPr>
      <w:rFonts w:ascii="Cambria" w:hAnsi="Cambria"/>
      <w:b/>
      <w:bCs/>
      <w:color w:val="4F81BD"/>
      <w:sz w:val="26"/>
      <w:szCs w:val="26"/>
      <w:lang w:val="en-US"/>
    </w:rPr>
  </w:style>
  <w:style w:type="paragraph" w:styleId="Heading3">
    <w:name w:val="heading 3"/>
    <w:basedOn w:val="Normal"/>
    <w:next w:val="Normal"/>
    <w:link w:val="Heading3Char"/>
    <w:uiPriority w:val="9"/>
    <w:qFormat/>
    <w:rsid w:val="00625B0F"/>
    <w:pPr>
      <w:keepNext/>
      <w:jc w:val="center"/>
      <w:outlineLvl w:val="2"/>
    </w:pPr>
    <w:rPr>
      <w:b/>
      <w:sz w:val="28"/>
    </w:rPr>
  </w:style>
  <w:style w:type="paragraph" w:styleId="Heading4">
    <w:name w:val="heading 4"/>
    <w:basedOn w:val="Normal"/>
    <w:next w:val="Normal"/>
    <w:link w:val="Heading4Char"/>
    <w:qFormat/>
    <w:rsid w:val="00625B0F"/>
    <w:pPr>
      <w:keepNext/>
      <w:jc w:val="center"/>
      <w:outlineLvl w:val="3"/>
    </w:pPr>
    <w:rPr>
      <w:sz w:val="24"/>
    </w:rPr>
  </w:style>
  <w:style w:type="paragraph" w:styleId="Heading5">
    <w:name w:val="heading 5"/>
    <w:basedOn w:val="Normal"/>
    <w:next w:val="Normal"/>
    <w:link w:val="Heading5Char"/>
    <w:uiPriority w:val="9"/>
    <w:qFormat/>
    <w:rsid w:val="00625B0F"/>
    <w:pPr>
      <w:keepNext/>
      <w:jc w:val="center"/>
      <w:outlineLvl w:val="4"/>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5B0F"/>
    <w:rPr>
      <w:rFonts w:ascii="Times New Roman" w:eastAsia="Times New Roman" w:hAnsi="Times New Roman" w:cs="Times New Roman"/>
      <w:sz w:val="28"/>
      <w:szCs w:val="20"/>
      <w:lang w:val="sq-AL"/>
    </w:rPr>
  </w:style>
  <w:style w:type="character" w:customStyle="1" w:styleId="Heading3Char">
    <w:name w:val="Heading 3 Char"/>
    <w:basedOn w:val="DefaultParagraphFont"/>
    <w:link w:val="Heading3"/>
    <w:uiPriority w:val="9"/>
    <w:rsid w:val="00625B0F"/>
    <w:rPr>
      <w:rFonts w:ascii="Times New Roman" w:eastAsia="Times New Roman" w:hAnsi="Times New Roman" w:cs="Times New Roman"/>
      <w:b/>
      <w:sz w:val="28"/>
      <w:szCs w:val="20"/>
      <w:lang w:val="sq-AL"/>
    </w:rPr>
  </w:style>
  <w:style w:type="character" w:customStyle="1" w:styleId="Heading4Char">
    <w:name w:val="Heading 4 Char"/>
    <w:basedOn w:val="DefaultParagraphFont"/>
    <w:link w:val="Heading4"/>
    <w:rsid w:val="00625B0F"/>
    <w:rPr>
      <w:rFonts w:ascii="Times New Roman" w:eastAsia="Times New Roman" w:hAnsi="Times New Roman" w:cs="Times New Roman"/>
      <w:sz w:val="24"/>
      <w:szCs w:val="20"/>
      <w:lang w:val="sq-AL"/>
    </w:rPr>
  </w:style>
  <w:style w:type="character" w:customStyle="1" w:styleId="Heading5Char">
    <w:name w:val="Heading 5 Char"/>
    <w:basedOn w:val="DefaultParagraphFont"/>
    <w:link w:val="Heading5"/>
    <w:uiPriority w:val="9"/>
    <w:rsid w:val="00625B0F"/>
    <w:rPr>
      <w:rFonts w:ascii="Times New Roman" w:eastAsia="Times New Roman" w:hAnsi="Times New Roman" w:cs="Times New Roman"/>
      <w:b/>
      <w:sz w:val="32"/>
      <w:szCs w:val="20"/>
      <w:lang w:val="sq-AL"/>
    </w:rPr>
  </w:style>
  <w:style w:type="paragraph" w:styleId="Subtitle">
    <w:name w:val="Subtitle"/>
    <w:basedOn w:val="Normal"/>
    <w:link w:val="SubtitleChar"/>
    <w:qFormat/>
    <w:rsid w:val="00625B0F"/>
    <w:pPr>
      <w:jc w:val="center"/>
    </w:pPr>
    <w:rPr>
      <w:i/>
      <w:sz w:val="28"/>
    </w:rPr>
  </w:style>
  <w:style w:type="character" w:customStyle="1" w:styleId="SubtitleChar">
    <w:name w:val="Subtitle Char"/>
    <w:basedOn w:val="DefaultParagraphFont"/>
    <w:link w:val="Subtitle"/>
    <w:rsid w:val="00625B0F"/>
    <w:rPr>
      <w:rFonts w:ascii="Times New Roman" w:eastAsia="Times New Roman" w:hAnsi="Times New Roman" w:cs="Times New Roman"/>
      <w:i/>
      <w:sz w:val="28"/>
      <w:szCs w:val="20"/>
      <w:lang w:val="sq-AL"/>
    </w:rPr>
  </w:style>
  <w:style w:type="paragraph" w:styleId="BodyText">
    <w:name w:val="Body Text"/>
    <w:basedOn w:val="Normal"/>
    <w:link w:val="BodyTextChar"/>
    <w:uiPriority w:val="99"/>
    <w:rsid w:val="00625B0F"/>
    <w:pPr>
      <w:jc w:val="both"/>
    </w:pPr>
    <w:rPr>
      <w:rFonts w:ascii="Arial" w:hAnsi="Arial"/>
      <w:sz w:val="28"/>
    </w:rPr>
  </w:style>
  <w:style w:type="character" w:customStyle="1" w:styleId="BodyTextChar">
    <w:name w:val="Body Text Char"/>
    <w:basedOn w:val="DefaultParagraphFont"/>
    <w:link w:val="BodyText"/>
    <w:uiPriority w:val="99"/>
    <w:rsid w:val="00625B0F"/>
    <w:rPr>
      <w:rFonts w:ascii="Arial" w:eastAsia="Times New Roman" w:hAnsi="Arial" w:cs="Times New Roman"/>
      <w:sz w:val="28"/>
      <w:szCs w:val="20"/>
      <w:lang w:val="sq-AL"/>
    </w:rPr>
  </w:style>
  <w:style w:type="paragraph" w:styleId="NormalWeb">
    <w:name w:val="Normal (Web)"/>
    <w:basedOn w:val="Normal"/>
    <w:uiPriority w:val="99"/>
    <w:rsid w:val="00625B0F"/>
    <w:pPr>
      <w:spacing w:before="100" w:beforeAutospacing="1" w:after="100" w:afterAutospacing="1"/>
    </w:pPr>
    <w:rPr>
      <w:sz w:val="24"/>
      <w:szCs w:val="24"/>
    </w:rPr>
  </w:style>
  <w:style w:type="paragraph" w:styleId="NoSpacing">
    <w:name w:val="No Spacing"/>
    <w:link w:val="NoSpacingChar"/>
    <w:uiPriority w:val="1"/>
    <w:qFormat/>
    <w:rsid w:val="00625B0F"/>
    <w:pPr>
      <w:spacing w:after="0" w:line="240" w:lineRule="auto"/>
    </w:pPr>
    <w:rPr>
      <w:rFonts w:ascii="Times New Roman" w:eastAsia="Times New Roman" w:hAnsi="Times New Roman" w:cs="Times New Roman"/>
      <w:sz w:val="20"/>
      <w:szCs w:val="20"/>
      <w:lang w:val="sq-AL"/>
    </w:rPr>
  </w:style>
  <w:style w:type="paragraph" w:styleId="ListParagraph">
    <w:name w:val="List Paragraph"/>
    <w:aliases w:val="List Paragraph2,Normal 1,Dot pt,List Paragraph1,F5 List Paragraph,List Paragraph Char Char Char,Indicator Text,Numbered Para 1,Bullet 1,Bullet Points,MAIN CONTENT,Párrafo de lista,Recommendation,List Paragraph (numbered (a)),L"/>
    <w:basedOn w:val="Normal"/>
    <w:link w:val="ListParagraphChar"/>
    <w:uiPriority w:val="34"/>
    <w:qFormat/>
    <w:rsid w:val="00D94FD9"/>
    <w:pPr>
      <w:spacing w:after="200" w:line="276" w:lineRule="auto"/>
      <w:ind w:left="720"/>
      <w:contextualSpacing/>
    </w:pPr>
    <w:rPr>
      <w:rFonts w:asciiTheme="minorHAnsi" w:eastAsiaTheme="minorHAnsi" w:hAnsiTheme="minorHAnsi" w:cstheme="minorBidi"/>
      <w:sz w:val="22"/>
      <w:szCs w:val="22"/>
      <w:lang w:val="en-US"/>
    </w:rPr>
  </w:style>
  <w:style w:type="paragraph" w:styleId="Title">
    <w:name w:val="Title"/>
    <w:basedOn w:val="Normal"/>
    <w:link w:val="TitleChar"/>
    <w:qFormat/>
    <w:rsid w:val="00D94FD9"/>
    <w:pPr>
      <w:jc w:val="center"/>
    </w:pPr>
    <w:rPr>
      <w:b/>
      <w:bCs/>
      <w:sz w:val="24"/>
      <w:szCs w:val="24"/>
      <w:lang w:val="en-US"/>
    </w:rPr>
  </w:style>
  <w:style w:type="character" w:customStyle="1" w:styleId="TitleChar">
    <w:name w:val="Title Char"/>
    <w:basedOn w:val="DefaultParagraphFont"/>
    <w:link w:val="Title"/>
    <w:rsid w:val="00D94FD9"/>
    <w:rPr>
      <w:rFonts w:ascii="Times New Roman" w:eastAsia="Times New Roman" w:hAnsi="Times New Roman" w:cs="Times New Roman"/>
      <w:b/>
      <w:bCs/>
      <w:sz w:val="24"/>
      <w:szCs w:val="24"/>
    </w:rPr>
  </w:style>
  <w:style w:type="character" w:customStyle="1" w:styleId="ListParagraphChar">
    <w:name w:val="List Paragraph Char"/>
    <w:aliases w:val="List Paragraph2 Char,Normal 1 Char,Dot pt Char,List Paragraph1 Char,F5 List Paragraph Char,List Paragraph Char Char Char Char,Indicator Text Char,Numbered Para 1 Char,Bullet 1 Char,Bullet Points Char,MAIN CONTENT Char,L Char"/>
    <w:link w:val="ListParagraph"/>
    <w:uiPriority w:val="34"/>
    <w:qFormat/>
    <w:rsid w:val="00D94FD9"/>
  </w:style>
  <w:style w:type="paragraph" w:styleId="Header">
    <w:name w:val="header"/>
    <w:basedOn w:val="Normal"/>
    <w:link w:val="HeaderChar"/>
    <w:uiPriority w:val="99"/>
    <w:unhideWhenUsed/>
    <w:rsid w:val="00EA6588"/>
    <w:pPr>
      <w:tabs>
        <w:tab w:val="center" w:pos="4513"/>
        <w:tab w:val="right" w:pos="9026"/>
      </w:tabs>
    </w:pPr>
  </w:style>
  <w:style w:type="character" w:customStyle="1" w:styleId="HeaderChar">
    <w:name w:val="Header Char"/>
    <w:basedOn w:val="DefaultParagraphFont"/>
    <w:link w:val="Header"/>
    <w:uiPriority w:val="99"/>
    <w:rsid w:val="00EA6588"/>
    <w:rPr>
      <w:rFonts w:ascii="Times New Roman" w:eastAsia="Times New Roman" w:hAnsi="Times New Roman" w:cs="Times New Roman"/>
      <w:sz w:val="20"/>
      <w:szCs w:val="20"/>
      <w:lang w:val="sq-AL"/>
    </w:rPr>
  </w:style>
  <w:style w:type="paragraph" w:styleId="Footer">
    <w:name w:val="footer"/>
    <w:basedOn w:val="Normal"/>
    <w:link w:val="FooterChar"/>
    <w:uiPriority w:val="99"/>
    <w:unhideWhenUsed/>
    <w:rsid w:val="00EA6588"/>
    <w:pPr>
      <w:tabs>
        <w:tab w:val="center" w:pos="4513"/>
        <w:tab w:val="right" w:pos="9026"/>
      </w:tabs>
    </w:pPr>
  </w:style>
  <w:style w:type="character" w:customStyle="1" w:styleId="FooterChar">
    <w:name w:val="Footer Char"/>
    <w:basedOn w:val="DefaultParagraphFont"/>
    <w:link w:val="Footer"/>
    <w:uiPriority w:val="99"/>
    <w:rsid w:val="00EA6588"/>
    <w:rPr>
      <w:rFonts w:ascii="Times New Roman" w:eastAsia="Times New Roman" w:hAnsi="Times New Roman" w:cs="Times New Roman"/>
      <w:sz w:val="20"/>
      <w:szCs w:val="20"/>
      <w:lang w:val="sq-AL"/>
    </w:rPr>
  </w:style>
  <w:style w:type="character" w:customStyle="1" w:styleId="NoSpacingChar">
    <w:name w:val="No Spacing Char"/>
    <w:link w:val="NoSpacing"/>
    <w:uiPriority w:val="1"/>
    <w:locked/>
    <w:rsid w:val="00211DB9"/>
    <w:rPr>
      <w:rFonts w:ascii="Times New Roman" w:eastAsia="Times New Roman" w:hAnsi="Times New Roman" w:cs="Times New Roman"/>
      <w:sz w:val="20"/>
      <w:szCs w:val="20"/>
      <w:lang w:val="sq-AL"/>
    </w:rPr>
  </w:style>
  <w:style w:type="paragraph" w:styleId="BodyTextIndent3">
    <w:name w:val="Body Text Indent 3"/>
    <w:basedOn w:val="Normal"/>
    <w:link w:val="BodyTextIndent3Char"/>
    <w:uiPriority w:val="99"/>
    <w:semiHidden/>
    <w:unhideWhenUsed/>
    <w:rsid w:val="00B9381C"/>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B9381C"/>
    <w:rPr>
      <w:rFonts w:ascii="Times New Roman" w:eastAsia="Times New Roman" w:hAnsi="Times New Roman" w:cs="Times New Roman"/>
      <w:sz w:val="16"/>
      <w:szCs w:val="16"/>
      <w:lang w:val="sq-AL"/>
    </w:rPr>
  </w:style>
  <w:style w:type="paragraph" w:styleId="BodyTextIndent2">
    <w:name w:val="Body Text Indent 2"/>
    <w:basedOn w:val="Normal"/>
    <w:link w:val="BodyTextIndent2Char"/>
    <w:uiPriority w:val="99"/>
    <w:unhideWhenUsed/>
    <w:rsid w:val="00B9381C"/>
    <w:pPr>
      <w:spacing w:after="120" w:line="480" w:lineRule="auto"/>
      <w:ind w:left="360"/>
    </w:pPr>
  </w:style>
  <w:style w:type="character" w:customStyle="1" w:styleId="BodyTextIndent2Char">
    <w:name w:val="Body Text Indent 2 Char"/>
    <w:basedOn w:val="DefaultParagraphFont"/>
    <w:link w:val="BodyTextIndent2"/>
    <w:uiPriority w:val="99"/>
    <w:rsid w:val="00B9381C"/>
    <w:rPr>
      <w:rFonts w:ascii="Times New Roman" w:eastAsia="Times New Roman" w:hAnsi="Times New Roman" w:cs="Times New Roman"/>
      <w:sz w:val="20"/>
      <w:szCs w:val="20"/>
      <w:lang w:val="sq-AL"/>
    </w:rPr>
  </w:style>
  <w:style w:type="character" w:customStyle="1" w:styleId="Bodytext10">
    <w:name w:val="Body text (10)_"/>
    <w:basedOn w:val="DefaultParagraphFont"/>
    <w:link w:val="Bodytext101"/>
    <w:uiPriority w:val="99"/>
    <w:locked/>
    <w:rsid w:val="00B9381C"/>
    <w:rPr>
      <w:b/>
      <w:bCs/>
      <w:sz w:val="17"/>
      <w:szCs w:val="17"/>
      <w:shd w:val="clear" w:color="auto" w:fill="FFFFFF"/>
    </w:rPr>
  </w:style>
  <w:style w:type="character" w:customStyle="1" w:styleId="Bodytext102">
    <w:name w:val="Body text (10)2"/>
    <w:basedOn w:val="Bodytext10"/>
    <w:uiPriority w:val="99"/>
    <w:rsid w:val="00B9381C"/>
    <w:rPr>
      <w:b/>
      <w:bCs/>
      <w:spacing w:val="0"/>
      <w:sz w:val="17"/>
      <w:szCs w:val="17"/>
      <w:shd w:val="clear" w:color="auto" w:fill="FFFFFF"/>
    </w:rPr>
  </w:style>
  <w:style w:type="paragraph" w:customStyle="1" w:styleId="Bodytext101">
    <w:name w:val="Body text (10)1"/>
    <w:basedOn w:val="Normal"/>
    <w:link w:val="Bodytext10"/>
    <w:uiPriority w:val="99"/>
    <w:rsid w:val="00B9381C"/>
    <w:pPr>
      <w:widowControl w:val="0"/>
      <w:shd w:val="clear" w:color="auto" w:fill="FFFFFF"/>
      <w:spacing w:before="120" w:after="120" w:line="192" w:lineRule="exact"/>
      <w:ind w:hanging="240"/>
      <w:jc w:val="both"/>
    </w:pPr>
    <w:rPr>
      <w:rFonts w:asciiTheme="minorHAnsi" w:eastAsiaTheme="minorHAnsi" w:hAnsiTheme="minorHAnsi" w:cstheme="minorBidi"/>
      <w:b/>
      <w:bCs/>
      <w:sz w:val="17"/>
      <w:szCs w:val="17"/>
      <w:lang w:val="en-US"/>
    </w:rPr>
  </w:style>
  <w:style w:type="character" w:customStyle="1" w:styleId="Bodytext2">
    <w:name w:val="Body text (2)_"/>
    <w:basedOn w:val="DefaultParagraphFont"/>
    <w:link w:val="Bodytext21"/>
    <w:uiPriority w:val="99"/>
    <w:locked/>
    <w:rsid w:val="00B9381C"/>
    <w:rPr>
      <w:sz w:val="16"/>
      <w:szCs w:val="16"/>
      <w:shd w:val="clear" w:color="auto" w:fill="FFFFFF"/>
    </w:rPr>
  </w:style>
  <w:style w:type="character" w:customStyle="1" w:styleId="Bodytext2Italic">
    <w:name w:val="Body text (2) + Italic"/>
    <w:basedOn w:val="Bodytext2"/>
    <w:uiPriority w:val="99"/>
    <w:rsid w:val="00B9381C"/>
    <w:rPr>
      <w:i/>
      <w:iCs/>
      <w:sz w:val="16"/>
      <w:szCs w:val="16"/>
      <w:shd w:val="clear" w:color="auto" w:fill="FFFFFF"/>
    </w:rPr>
  </w:style>
  <w:style w:type="character" w:customStyle="1" w:styleId="Bodytext285pt2">
    <w:name w:val="Body text (2) + 8.5 pt2"/>
    <w:basedOn w:val="Bodytext2"/>
    <w:uiPriority w:val="99"/>
    <w:rsid w:val="00B9381C"/>
    <w:rPr>
      <w:sz w:val="17"/>
      <w:szCs w:val="17"/>
      <w:shd w:val="clear" w:color="auto" w:fill="FFFFFF"/>
    </w:rPr>
  </w:style>
  <w:style w:type="character" w:customStyle="1" w:styleId="Bodytext24">
    <w:name w:val="Body text (24)_"/>
    <w:basedOn w:val="DefaultParagraphFont"/>
    <w:link w:val="Bodytext240"/>
    <w:uiPriority w:val="99"/>
    <w:locked/>
    <w:rsid w:val="00B9381C"/>
    <w:rPr>
      <w:sz w:val="17"/>
      <w:szCs w:val="17"/>
      <w:shd w:val="clear" w:color="auto" w:fill="FFFFFF"/>
    </w:rPr>
  </w:style>
  <w:style w:type="paragraph" w:customStyle="1" w:styleId="Bodytext21">
    <w:name w:val="Body text (2)1"/>
    <w:basedOn w:val="Normal"/>
    <w:link w:val="Bodytext2"/>
    <w:uiPriority w:val="99"/>
    <w:rsid w:val="00B9381C"/>
    <w:pPr>
      <w:widowControl w:val="0"/>
      <w:shd w:val="clear" w:color="auto" w:fill="FFFFFF"/>
      <w:spacing w:after="240" w:line="240" w:lineRule="atLeast"/>
      <w:ind w:hanging="1280"/>
    </w:pPr>
    <w:rPr>
      <w:rFonts w:asciiTheme="minorHAnsi" w:eastAsiaTheme="minorHAnsi" w:hAnsiTheme="minorHAnsi" w:cstheme="minorBidi"/>
      <w:sz w:val="16"/>
      <w:szCs w:val="16"/>
      <w:lang w:val="en-US"/>
    </w:rPr>
  </w:style>
  <w:style w:type="paragraph" w:customStyle="1" w:styleId="Bodytext240">
    <w:name w:val="Body text (24)"/>
    <w:basedOn w:val="Normal"/>
    <w:link w:val="Bodytext24"/>
    <w:uiPriority w:val="99"/>
    <w:rsid w:val="00B9381C"/>
    <w:pPr>
      <w:widowControl w:val="0"/>
      <w:shd w:val="clear" w:color="auto" w:fill="FFFFFF"/>
      <w:spacing w:before="60" w:line="230" w:lineRule="exact"/>
      <w:jc w:val="both"/>
    </w:pPr>
    <w:rPr>
      <w:rFonts w:asciiTheme="minorHAnsi" w:eastAsiaTheme="minorHAnsi" w:hAnsiTheme="minorHAnsi" w:cstheme="minorBidi"/>
      <w:sz w:val="17"/>
      <w:szCs w:val="17"/>
      <w:lang w:val="en-US"/>
    </w:rPr>
  </w:style>
  <w:style w:type="character" w:customStyle="1" w:styleId="Bodytext29pt1">
    <w:name w:val="Body text (2) + 9 pt1"/>
    <w:basedOn w:val="Bodytext2"/>
    <w:uiPriority w:val="99"/>
    <w:rsid w:val="00B9381C"/>
    <w:rPr>
      <w:rFonts w:ascii="Times New Roman" w:hAnsi="Times New Roman" w:cs="Times New Roman"/>
      <w:w w:val="100"/>
      <w:sz w:val="18"/>
      <w:szCs w:val="18"/>
      <w:u w:val="none"/>
      <w:shd w:val="clear" w:color="auto" w:fill="FFFFFF"/>
    </w:rPr>
  </w:style>
  <w:style w:type="character" w:customStyle="1" w:styleId="Bodytext295pt3">
    <w:name w:val="Body text (2) + 9.5 pt3"/>
    <w:aliases w:val="Scale 80%"/>
    <w:basedOn w:val="Bodytext2"/>
    <w:uiPriority w:val="99"/>
    <w:rsid w:val="00B9381C"/>
    <w:rPr>
      <w:rFonts w:ascii="Times New Roman" w:hAnsi="Times New Roman" w:cs="Times New Roman"/>
      <w:spacing w:val="0"/>
      <w:w w:val="80"/>
      <w:sz w:val="19"/>
      <w:szCs w:val="19"/>
      <w:u w:val="none"/>
      <w:shd w:val="clear" w:color="auto" w:fill="FFFFFF"/>
    </w:rPr>
  </w:style>
  <w:style w:type="character" w:customStyle="1" w:styleId="Bodytext20">
    <w:name w:val="Body text (2)"/>
    <w:basedOn w:val="Bodytext2"/>
    <w:uiPriority w:val="99"/>
    <w:rsid w:val="00B9381C"/>
    <w:rPr>
      <w:rFonts w:ascii="Times New Roman" w:hAnsi="Times New Roman" w:cs="Times New Roman"/>
      <w:sz w:val="16"/>
      <w:szCs w:val="16"/>
      <w:u w:val="single"/>
      <w:shd w:val="clear" w:color="auto" w:fill="FFFFFF"/>
    </w:rPr>
  </w:style>
  <w:style w:type="character" w:customStyle="1" w:styleId="Bodytext9">
    <w:name w:val="Body text (9)_"/>
    <w:basedOn w:val="DefaultParagraphFont"/>
    <w:link w:val="Bodytext91"/>
    <w:uiPriority w:val="99"/>
    <w:locked/>
    <w:rsid w:val="00B9381C"/>
    <w:rPr>
      <w:b/>
      <w:bCs/>
      <w:sz w:val="18"/>
      <w:szCs w:val="18"/>
      <w:shd w:val="clear" w:color="auto" w:fill="FFFFFF"/>
    </w:rPr>
  </w:style>
  <w:style w:type="character" w:customStyle="1" w:styleId="Bodytext2Bold">
    <w:name w:val="Body text (2) + Bold"/>
    <w:basedOn w:val="Bodytext2"/>
    <w:uiPriority w:val="99"/>
    <w:rsid w:val="00B9381C"/>
    <w:rPr>
      <w:rFonts w:ascii="Times New Roman" w:hAnsi="Times New Roman" w:cs="Times New Roman"/>
      <w:b/>
      <w:bCs/>
      <w:sz w:val="16"/>
      <w:szCs w:val="16"/>
      <w:u w:val="none"/>
      <w:shd w:val="clear" w:color="auto" w:fill="FFFFFF"/>
    </w:rPr>
  </w:style>
  <w:style w:type="paragraph" w:customStyle="1" w:styleId="Bodytext91">
    <w:name w:val="Body text (9)1"/>
    <w:basedOn w:val="Normal"/>
    <w:link w:val="Bodytext9"/>
    <w:uiPriority w:val="99"/>
    <w:rsid w:val="00B9381C"/>
    <w:pPr>
      <w:widowControl w:val="0"/>
      <w:shd w:val="clear" w:color="auto" w:fill="FFFFFF"/>
      <w:spacing w:before="120" w:line="204" w:lineRule="exact"/>
      <w:jc w:val="both"/>
    </w:pPr>
    <w:rPr>
      <w:rFonts w:asciiTheme="minorHAnsi" w:eastAsiaTheme="minorHAnsi" w:hAnsiTheme="minorHAnsi" w:cstheme="minorBidi"/>
      <w:b/>
      <w:bCs/>
      <w:sz w:val="18"/>
      <w:szCs w:val="18"/>
      <w:lang w:val="en-US"/>
    </w:rPr>
  </w:style>
  <w:style w:type="character" w:customStyle="1" w:styleId="Bodytext34">
    <w:name w:val="Body text (34)_"/>
    <w:basedOn w:val="DefaultParagraphFont"/>
    <w:link w:val="Bodytext341"/>
    <w:uiPriority w:val="99"/>
    <w:locked/>
    <w:rsid w:val="00B9381C"/>
    <w:rPr>
      <w:b/>
      <w:bCs/>
      <w:sz w:val="18"/>
      <w:szCs w:val="18"/>
      <w:shd w:val="clear" w:color="auto" w:fill="FFFFFF"/>
    </w:rPr>
  </w:style>
  <w:style w:type="character" w:customStyle="1" w:styleId="Bodytext340">
    <w:name w:val="Body text (34)"/>
    <w:basedOn w:val="Bodytext34"/>
    <w:uiPriority w:val="99"/>
    <w:rsid w:val="00B9381C"/>
    <w:rPr>
      <w:b/>
      <w:bCs/>
      <w:sz w:val="18"/>
      <w:szCs w:val="18"/>
      <w:u w:val="single"/>
      <w:shd w:val="clear" w:color="auto" w:fill="FFFFFF"/>
    </w:rPr>
  </w:style>
  <w:style w:type="paragraph" w:customStyle="1" w:styleId="Bodytext341">
    <w:name w:val="Body text (34)1"/>
    <w:basedOn w:val="Normal"/>
    <w:link w:val="Bodytext34"/>
    <w:uiPriority w:val="99"/>
    <w:rsid w:val="00B9381C"/>
    <w:pPr>
      <w:widowControl w:val="0"/>
      <w:shd w:val="clear" w:color="auto" w:fill="FFFFFF"/>
      <w:spacing w:before="180" w:after="180" w:line="240" w:lineRule="atLeast"/>
      <w:ind w:firstLine="500"/>
    </w:pPr>
    <w:rPr>
      <w:rFonts w:asciiTheme="minorHAnsi" w:eastAsiaTheme="minorHAnsi" w:hAnsiTheme="minorHAnsi" w:cstheme="minorBidi"/>
      <w:b/>
      <w:bCs/>
      <w:sz w:val="18"/>
      <w:szCs w:val="18"/>
      <w:lang w:val="en-US"/>
    </w:rPr>
  </w:style>
  <w:style w:type="character" w:customStyle="1" w:styleId="Bodytext985pt">
    <w:name w:val="Body text (9) + 8.5 pt"/>
    <w:aliases w:val="Not Bold4"/>
    <w:basedOn w:val="Bodytext9"/>
    <w:uiPriority w:val="99"/>
    <w:rsid w:val="00B9381C"/>
    <w:rPr>
      <w:rFonts w:ascii="Times New Roman" w:hAnsi="Times New Roman" w:cs="Times New Roman"/>
      <w:b/>
      <w:bCs/>
      <w:sz w:val="17"/>
      <w:szCs w:val="17"/>
      <w:u w:val="none"/>
      <w:shd w:val="clear" w:color="auto" w:fill="FFFFFF"/>
    </w:rPr>
  </w:style>
  <w:style w:type="character" w:customStyle="1" w:styleId="Bodytext249pt1">
    <w:name w:val="Body text (24) + 9 pt1"/>
    <w:aliases w:val="Bold6"/>
    <w:basedOn w:val="Bodytext24"/>
    <w:uiPriority w:val="99"/>
    <w:rsid w:val="00B9381C"/>
    <w:rPr>
      <w:rFonts w:ascii="Times New Roman" w:hAnsi="Times New Roman" w:cs="Times New Roman"/>
      <w:b/>
      <w:bCs/>
      <w:sz w:val="18"/>
      <w:szCs w:val="18"/>
      <w:u w:val="none"/>
      <w:shd w:val="clear" w:color="auto" w:fill="FFFFFF"/>
    </w:rPr>
  </w:style>
  <w:style w:type="character" w:customStyle="1" w:styleId="Bodytext15Exact">
    <w:name w:val="Body text (15) Exact"/>
    <w:basedOn w:val="DefaultParagraphFont"/>
    <w:uiPriority w:val="99"/>
    <w:rsid w:val="00B9381C"/>
    <w:rPr>
      <w:rFonts w:ascii="Times New Roman" w:hAnsi="Times New Roman" w:cs="Times New Roman"/>
      <w:sz w:val="13"/>
      <w:szCs w:val="13"/>
      <w:u w:val="none"/>
    </w:rPr>
  </w:style>
  <w:style w:type="character" w:styleId="PageNumber">
    <w:name w:val="page number"/>
    <w:basedOn w:val="DefaultParagraphFont"/>
    <w:rsid w:val="00D61139"/>
  </w:style>
  <w:style w:type="paragraph" w:styleId="CommentText">
    <w:name w:val="annotation text"/>
    <w:basedOn w:val="Normal"/>
    <w:link w:val="CommentTextChar"/>
    <w:uiPriority w:val="99"/>
    <w:semiHidden/>
    <w:unhideWhenUsed/>
    <w:rsid w:val="00D61139"/>
  </w:style>
  <w:style w:type="character" w:customStyle="1" w:styleId="CommentTextChar">
    <w:name w:val="Comment Text Char"/>
    <w:basedOn w:val="DefaultParagraphFont"/>
    <w:link w:val="CommentText"/>
    <w:uiPriority w:val="99"/>
    <w:semiHidden/>
    <w:rsid w:val="00D61139"/>
    <w:rPr>
      <w:rFonts w:ascii="Times New Roman" w:eastAsia="Times New Roman" w:hAnsi="Times New Roman" w:cs="Times New Roman"/>
      <w:sz w:val="20"/>
      <w:szCs w:val="20"/>
      <w:lang w:val="sq-AL"/>
    </w:rPr>
  </w:style>
  <w:style w:type="paragraph" w:customStyle="1" w:styleId="Style10">
    <w:name w:val="Style 10"/>
    <w:basedOn w:val="Normal"/>
    <w:uiPriority w:val="99"/>
    <w:rsid w:val="00D61139"/>
    <w:pPr>
      <w:widowControl w:val="0"/>
      <w:autoSpaceDE w:val="0"/>
      <w:autoSpaceDN w:val="0"/>
      <w:adjustRightInd w:val="0"/>
      <w:ind w:left="72"/>
      <w:jc w:val="both"/>
    </w:pPr>
    <w:rPr>
      <w:color w:val="000000"/>
      <w:lang w:eastAsia="sq-AL"/>
    </w:rPr>
  </w:style>
  <w:style w:type="paragraph" w:styleId="BodyTextIndent">
    <w:name w:val="Body Text Indent"/>
    <w:basedOn w:val="Normal"/>
    <w:link w:val="BodyTextIndentChar"/>
    <w:uiPriority w:val="99"/>
    <w:unhideWhenUsed/>
    <w:rsid w:val="00D61139"/>
    <w:pPr>
      <w:spacing w:after="120"/>
      <w:ind w:left="360"/>
    </w:pPr>
    <w:rPr>
      <w:sz w:val="24"/>
      <w:szCs w:val="24"/>
    </w:rPr>
  </w:style>
  <w:style w:type="character" w:customStyle="1" w:styleId="BodyTextIndentChar">
    <w:name w:val="Body Text Indent Char"/>
    <w:basedOn w:val="DefaultParagraphFont"/>
    <w:link w:val="BodyTextIndent"/>
    <w:uiPriority w:val="99"/>
    <w:rsid w:val="00D61139"/>
    <w:rPr>
      <w:rFonts w:ascii="Times New Roman" w:eastAsia="Times New Roman" w:hAnsi="Times New Roman" w:cs="Times New Roman"/>
      <w:sz w:val="24"/>
      <w:szCs w:val="24"/>
      <w:lang w:val="sq-AL"/>
    </w:rPr>
  </w:style>
  <w:style w:type="character" w:customStyle="1" w:styleId="Bodytext8">
    <w:name w:val="Body text (8)_"/>
    <w:basedOn w:val="DefaultParagraphFont"/>
    <w:link w:val="Bodytext80"/>
    <w:rsid w:val="00D61139"/>
    <w:rPr>
      <w:rFonts w:ascii="Times New Roman" w:eastAsia="Times New Roman" w:hAnsi="Times New Roman"/>
      <w:i/>
      <w:iCs/>
      <w:sz w:val="30"/>
      <w:szCs w:val="30"/>
      <w:shd w:val="clear" w:color="auto" w:fill="FFFFFF"/>
    </w:rPr>
  </w:style>
  <w:style w:type="paragraph" w:customStyle="1" w:styleId="Bodytext80">
    <w:name w:val="Body text (8)"/>
    <w:basedOn w:val="Normal"/>
    <w:link w:val="Bodytext8"/>
    <w:rsid w:val="00D61139"/>
    <w:pPr>
      <w:widowControl w:val="0"/>
      <w:shd w:val="clear" w:color="auto" w:fill="FFFFFF"/>
      <w:spacing w:before="420" w:line="398" w:lineRule="exact"/>
      <w:ind w:hanging="660"/>
      <w:jc w:val="both"/>
    </w:pPr>
    <w:rPr>
      <w:rFonts w:cstheme="minorBidi"/>
      <w:i/>
      <w:iCs/>
      <w:sz w:val="30"/>
      <w:szCs w:val="30"/>
      <w:lang w:val="en-US"/>
    </w:rPr>
  </w:style>
  <w:style w:type="character" w:customStyle="1" w:styleId="Bodytext8Verdana12ptNotItalicSpacing0pt">
    <w:name w:val="Body text (8) + Verdana.12 pt.Not Italic.Spacing 0 pt"/>
    <w:basedOn w:val="Bodytext8"/>
    <w:rsid w:val="00D61139"/>
    <w:rPr>
      <w:rFonts w:ascii="Verdana" w:eastAsia="Verdana" w:hAnsi="Verdana" w:cs="Verdana"/>
      <w:b w:val="0"/>
      <w:bCs w:val="0"/>
      <w:i/>
      <w:iCs/>
      <w:smallCaps w:val="0"/>
      <w:strike w:val="0"/>
      <w:color w:val="000000"/>
      <w:spacing w:val="-10"/>
      <w:w w:val="100"/>
      <w:position w:val="0"/>
      <w:sz w:val="24"/>
      <w:szCs w:val="24"/>
      <w:u w:val="none"/>
      <w:shd w:val="clear" w:color="auto" w:fill="FFFFFF"/>
      <w:lang w:val="sq-AL" w:eastAsia="sq-AL" w:bidi="sq-AL"/>
    </w:rPr>
  </w:style>
  <w:style w:type="character" w:customStyle="1" w:styleId="Bodytext0">
    <w:name w:val="Body text_"/>
    <w:basedOn w:val="DefaultParagraphFont"/>
    <w:link w:val="BodyText1"/>
    <w:rsid w:val="00D61139"/>
    <w:rPr>
      <w:rFonts w:ascii="AngsanaUPC" w:eastAsia="AngsanaUPC" w:hAnsi="AngsanaUPC" w:cs="AngsanaUPC"/>
      <w:sz w:val="44"/>
      <w:szCs w:val="44"/>
      <w:shd w:val="clear" w:color="auto" w:fill="FFFFFF"/>
    </w:rPr>
  </w:style>
  <w:style w:type="paragraph" w:customStyle="1" w:styleId="BodyText1">
    <w:name w:val="Body Text1"/>
    <w:basedOn w:val="Normal"/>
    <w:link w:val="Bodytext0"/>
    <w:rsid w:val="00D61139"/>
    <w:pPr>
      <w:widowControl w:val="0"/>
      <w:shd w:val="clear" w:color="auto" w:fill="FFFFFF"/>
      <w:spacing w:after="1020" w:line="0" w:lineRule="atLeast"/>
      <w:ind w:hanging="520"/>
      <w:jc w:val="both"/>
    </w:pPr>
    <w:rPr>
      <w:rFonts w:ascii="AngsanaUPC" w:eastAsia="AngsanaUPC" w:hAnsi="AngsanaUPC" w:cs="AngsanaUPC"/>
      <w:sz w:val="44"/>
      <w:szCs w:val="44"/>
      <w:lang w:val="en-US"/>
    </w:rPr>
  </w:style>
  <w:style w:type="paragraph" w:customStyle="1" w:styleId="bodytext22">
    <w:name w:val="bodytext2"/>
    <w:basedOn w:val="Normal"/>
    <w:rsid w:val="00FE536F"/>
    <w:pPr>
      <w:spacing w:before="100" w:beforeAutospacing="1" w:after="100" w:afterAutospacing="1"/>
    </w:pPr>
    <w:rPr>
      <w:sz w:val="24"/>
      <w:szCs w:val="24"/>
      <w:lang w:eastAsia="sq-AL"/>
    </w:rPr>
  </w:style>
  <w:style w:type="paragraph" w:styleId="FootnoteText">
    <w:name w:val="footnote text"/>
    <w:aliases w:val="Footnote Text Char1 Char Char Char,Footnote Text Char Char Char Char Char,Char Char, Char Char,single space,footnote text,fn,FOOTNOTES,Footnote Text Char1,Footnote Text Char2 Char,Footnote Text Char1 Char Char"/>
    <w:basedOn w:val="Normal"/>
    <w:link w:val="FootnoteTextChar"/>
    <w:uiPriority w:val="99"/>
    <w:unhideWhenUsed/>
    <w:rsid w:val="008764B2"/>
    <w:rPr>
      <w:lang w:val="en-US"/>
    </w:rPr>
  </w:style>
  <w:style w:type="character" w:customStyle="1" w:styleId="FootnoteTextChar">
    <w:name w:val="Footnote Text Char"/>
    <w:aliases w:val="Footnote Text Char1 Char Char Char Char,Footnote Text Char Char Char Char Char Char,Char Char Char, Char Char Char,single space Char,footnote text Char,fn Char,FOOTNOTES Char,Footnote Text Char1 Char,Footnote Text Char2 Char Char"/>
    <w:basedOn w:val="DefaultParagraphFont"/>
    <w:link w:val="FootnoteText"/>
    <w:uiPriority w:val="99"/>
    <w:rsid w:val="008764B2"/>
    <w:rPr>
      <w:rFonts w:ascii="Times New Roman" w:eastAsia="Times New Roman" w:hAnsi="Times New Roman" w:cs="Times New Roman"/>
      <w:sz w:val="20"/>
      <w:szCs w:val="20"/>
    </w:rPr>
  </w:style>
  <w:style w:type="paragraph" w:customStyle="1" w:styleId="BodyText23">
    <w:name w:val="Body Text2"/>
    <w:basedOn w:val="Normal"/>
    <w:rsid w:val="008051E2"/>
    <w:pPr>
      <w:widowControl w:val="0"/>
      <w:shd w:val="clear" w:color="auto" w:fill="FFFFFF"/>
      <w:spacing w:after="1020" w:line="0" w:lineRule="atLeast"/>
      <w:ind w:hanging="520"/>
      <w:jc w:val="both"/>
    </w:pPr>
    <w:rPr>
      <w:rFonts w:ascii="AngsanaUPC" w:eastAsia="AngsanaUPC" w:hAnsi="AngsanaUPC" w:cs="AngsanaUPC"/>
      <w:sz w:val="44"/>
      <w:szCs w:val="44"/>
      <w:lang w:eastAsia="sq-AL"/>
    </w:rPr>
  </w:style>
  <w:style w:type="character" w:styleId="Emphasis">
    <w:name w:val="Emphasis"/>
    <w:uiPriority w:val="20"/>
    <w:qFormat/>
    <w:rsid w:val="00AF67C7"/>
    <w:rPr>
      <w:i/>
      <w:iCs/>
    </w:rPr>
  </w:style>
  <w:style w:type="paragraph" w:customStyle="1" w:styleId="style1">
    <w:name w:val="style1"/>
    <w:basedOn w:val="Normal"/>
    <w:rsid w:val="00546D67"/>
    <w:pPr>
      <w:spacing w:before="100" w:beforeAutospacing="1" w:after="100" w:afterAutospacing="1"/>
    </w:pPr>
    <w:rPr>
      <w:sz w:val="24"/>
      <w:szCs w:val="24"/>
      <w:lang w:val="en-US"/>
    </w:rPr>
  </w:style>
  <w:style w:type="character" w:customStyle="1" w:styleId="Heading2Char">
    <w:name w:val="Heading 2 Char"/>
    <w:basedOn w:val="DefaultParagraphFont"/>
    <w:link w:val="Heading2"/>
    <w:uiPriority w:val="9"/>
    <w:rsid w:val="00B049B3"/>
    <w:rPr>
      <w:rFonts w:ascii="Cambria" w:eastAsia="Times New Roman" w:hAnsi="Cambria" w:cs="Times New Roman"/>
      <w:b/>
      <w:bCs/>
      <w:color w:val="4F81BD"/>
      <w:sz w:val="26"/>
      <w:szCs w:val="26"/>
    </w:rPr>
  </w:style>
  <w:style w:type="paragraph" w:customStyle="1" w:styleId="BodyText3">
    <w:name w:val="Body Text3"/>
    <w:basedOn w:val="Normal"/>
    <w:rsid w:val="00B049B3"/>
    <w:pPr>
      <w:widowControl w:val="0"/>
      <w:shd w:val="clear" w:color="auto" w:fill="FFFFFF"/>
      <w:spacing w:after="1020" w:line="0" w:lineRule="atLeast"/>
      <w:ind w:hanging="520"/>
      <w:jc w:val="both"/>
    </w:pPr>
    <w:rPr>
      <w:rFonts w:ascii="AngsanaUPC" w:eastAsia="AngsanaUPC" w:hAnsi="AngsanaUPC"/>
      <w:sz w:val="44"/>
      <w:szCs w:val="44"/>
      <w:lang w:val="x-none" w:eastAsia="x-none"/>
    </w:rPr>
  </w:style>
  <w:style w:type="paragraph" w:customStyle="1" w:styleId="tektsiperfundim">
    <w:name w:val="tektsi perfundim"/>
    <w:uiPriority w:val="99"/>
    <w:rsid w:val="00B049B3"/>
    <w:pPr>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 w:val="left" w:pos="8670"/>
      </w:tabs>
      <w:autoSpaceDE w:val="0"/>
      <w:autoSpaceDN w:val="0"/>
      <w:adjustRightInd w:val="0"/>
      <w:spacing w:after="0" w:line="250" w:lineRule="atLeast"/>
      <w:ind w:firstLine="454"/>
      <w:jc w:val="both"/>
    </w:pPr>
    <w:rPr>
      <w:rFonts w:ascii="CG Times" w:eastAsia="Calibri" w:hAnsi="CG Times" w:cs="CG Times"/>
      <w:color w:val="000000"/>
      <w:sz w:val="23"/>
      <w:szCs w:val="23"/>
    </w:rPr>
  </w:style>
  <w:style w:type="character" w:styleId="Hyperlink">
    <w:name w:val="Hyperlink"/>
    <w:uiPriority w:val="99"/>
    <w:semiHidden/>
    <w:unhideWhenUsed/>
    <w:rsid w:val="00B049B3"/>
    <w:rPr>
      <w:color w:val="0000FF"/>
      <w:u w:val="single"/>
    </w:rPr>
  </w:style>
  <w:style w:type="character" w:styleId="FootnoteReference">
    <w:name w:val="footnote reference"/>
    <w:uiPriority w:val="99"/>
    <w:unhideWhenUsed/>
    <w:rsid w:val="00B049B3"/>
    <w:rPr>
      <w:vertAlign w:val="superscript"/>
    </w:rPr>
  </w:style>
  <w:style w:type="paragraph" w:customStyle="1" w:styleId="paragraph">
    <w:name w:val="paragraph"/>
    <w:basedOn w:val="Normal"/>
    <w:rsid w:val="00B049B3"/>
    <w:pPr>
      <w:spacing w:before="100" w:beforeAutospacing="1" w:after="100" w:afterAutospacing="1"/>
    </w:pPr>
    <w:rPr>
      <w:sz w:val="24"/>
      <w:szCs w:val="24"/>
      <w:lang w:val="en-US"/>
    </w:rPr>
  </w:style>
  <w:style w:type="character" w:customStyle="1" w:styleId="normaltextrun">
    <w:name w:val="normaltextrun"/>
    <w:rsid w:val="00B049B3"/>
  </w:style>
  <w:style w:type="character" w:customStyle="1" w:styleId="eop">
    <w:name w:val="eop"/>
    <w:rsid w:val="00B049B3"/>
  </w:style>
  <w:style w:type="table" w:styleId="TableGrid">
    <w:name w:val="Table Grid"/>
    <w:basedOn w:val="TableNormal"/>
    <w:uiPriority w:val="39"/>
    <w:rsid w:val="00B049B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61">
    <w:name w:val="fontstyle61"/>
    <w:basedOn w:val="DefaultParagraphFont"/>
    <w:rsid w:val="00B049B3"/>
  </w:style>
  <w:style w:type="paragraph" w:customStyle="1" w:styleId="listparagraph0">
    <w:name w:val="listparagraph"/>
    <w:basedOn w:val="Normal"/>
    <w:rsid w:val="00B049B3"/>
    <w:pPr>
      <w:spacing w:before="100" w:beforeAutospacing="1" w:after="100" w:afterAutospacing="1"/>
    </w:pPr>
    <w:rPr>
      <w:sz w:val="24"/>
      <w:szCs w:val="24"/>
      <w:lang w:val="en-US"/>
    </w:rPr>
  </w:style>
  <w:style w:type="paragraph" w:styleId="BodyText25">
    <w:name w:val="Body Text 2"/>
    <w:basedOn w:val="Normal"/>
    <w:link w:val="BodyText2Char"/>
    <w:uiPriority w:val="99"/>
    <w:semiHidden/>
    <w:unhideWhenUsed/>
    <w:rsid w:val="00B049B3"/>
    <w:pPr>
      <w:spacing w:after="120" w:line="480" w:lineRule="auto"/>
    </w:pPr>
    <w:rPr>
      <w:rFonts w:ascii="Calibri" w:hAnsi="Calibri"/>
      <w:sz w:val="22"/>
      <w:szCs w:val="22"/>
      <w:lang w:val="en-US"/>
    </w:rPr>
  </w:style>
  <w:style w:type="character" w:customStyle="1" w:styleId="BodyText2Char">
    <w:name w:val="Body Text 2 Char"/>
    <w:basedOn w:val="DefaultParagraphFont"/>
    <w:link w:val="BodyText25"/>
    <w:uiPriority w:val="99"/>
    <w:semiHidden/>
    <w:rsid w:val="00B049B3"/>
    <w:rPr>
      <w:rFonts w:ascii="Calibri" w:eastAsia="Times New Roman" w:hAnsi="Calibri" w:cs="Times New Roman"/>
    </w:rPr>
  </w:style>
  <w:style w:type="character" w:styleId="Strong">
    <w:name w:val="Strong"/>
    <w:uiPriority w:val="22"/>
    <w:qFormat/>
    <w:rsid w:val="00B049B3"/>
    <w:rPr>
      <w:b/>
      <w:bCs/>
    </w:rPr>
  </w:style>
  <w:style w:type="character" w:customStyle="1" w:styleId="fontstyle63">
    <w:name w:val="fontstyle63"/>
    <w:basedOn w:val="DefaultParagraphFont"/>
    <w:rsid w:val="00B049B3"/>
  </w:style>
  <w:style w:type="character" w:customStyle="1" w:styleId="fontstyle59">
    <w:name w:val="fontstyle59"/>
    <w:basedOn w:val="DefaultParagraphFont"/>
    <w:rsid w:val="00B049B3"/>
  </w:style>
  <w:style w:type="character" w:customStyle="1" w:styleId="fontstyle24">
    <w:name w:val="fontstyle24"/>
    <w:basedOn w:val="DefaultParagraphFont"/>
    <w:rsid w:val="00B049B3"/>
  </w:style>
  <w:style w:type="character" w:customStyle="1" w:styleId="fontstyle82">
    <w:name w:val="fontstyle82"/>
    <w:basedOn w:val="DefaultParagraphFont"/>
    <w:rsid w:val="00B049B3"/>
  </w:style>
  <w:style w:type="character" w:customStyle="1" w:styleId="fontstyle109">
    <w:name w:val="fontstyle109"/>
    <w:basedOn w:val="DefaultParagraphFont"/>
    <w:rsid w:val="00B049B3"/>
  </w:style>
  <w:style w:type="character" w:customStyle="1" w:styleId="fontstyle80">
    <w:name w:val="fontstyle80"/>
    <w:basedOn w:val="DefaultParagraphFont"/>
    <w:rsid w:val="00B049B3"/>
  </w:style>
  <w:style w:type="character" w:customStyle="1" w:styleId="fontstyle46">
    <w:name w:val="fontstyle46"/>
    <w:basedOn w:val="DefaultParagraphFont"/>
    <w:rsid w:val="00B049B3"/>
  </w:style>
  <w:style w:type="character" w:customStyle="1" w:styleId="fontstyle33">
    <w:name w:val="fontstyle33"/>
    <w:basedOn w:val="DefaultParagraphFont"/>
    <w:rsid w:val="00B049B3"/>
  </w:style>
  <w:style w:type="character" w:customStyle="1" w:styleId="nospacingchar0">
    <w:name w:val="nospacingchar"/>
    <w:basedOn w:val="DefaultParagraphFont"/>
    <w:rsid w:val="00B049B3"/>
  </w:style>
  <w:style w:type="character" w:customStyle="1" w:styleId="fontstyle81">
    <w:name w:val="fontstyle81"/>
    <w:basedOn w:val="DefaultParagraphFont"/>
    <w:rsid w:val="00B049B3"/>
  </w:style>
  <w:style w:type="paragraph" w:customStyle="1" w:styleId="style8">
    <w:name w:val="style8"/>
    <w:basedOn w:val="Normal"/>
    <w:rsid w:val="00B049B3"/>
    <w:pPr>
      <w:spacing w:before="100" w:beforeAutospacing="1" w:after="100" w:afterAutospacing="1"/>
    </w:pPr>
    <w:rPr>
      <w:sz w:val="24"/>
      <w:szCs w:val="24"/>
      <w:lang w:val="en-US"/>
    </w:rPr>
  </w:style>
  <w:style w:type="paragraph" w:styleId="EndnoteText">
    <w:name w:val="endnote text"/>
    <w:basedOn w:val="Normal"/>
    <w:link w:val="EndnoteTextChar"/>
    <w:uiPriority w:val="99"/>
    <w:semiHidden/>
    <w:unhideWhenUsed/>
    <w:rsid w:val="00B049B3"/>
    <w:rPr>
      <w:lang w:eastAsia="x-none"/>
    </w:rPr>
  </w:style>
  <w:style w:type="character" w:customStyle="1" w:styleId="EndnoteTextChar">
    <w:name w:val="Endnote Text Char"/>
    <w:basedOn w:val="DefaultParagraphFont"/>
    <w:link w:val="EndnoteText"/>
    <w:uiPriority w:val="99"/>
    <w:semiHidden/>
    <w:rsid w:val="00B049B3"/>
    <w:rPr>
      <w:rFonts w:ascii="Times New Roman" w:eastAsia="Times New Roman" w:hAnsi="Times New Roman" w:cs="Times New Roman"/>
      <w:sz w:val="20"/>
      <w:szCs w:val="20"/>
      <w:lang w:val="sq-AL" w:eastAsia="x-none"/>
    </w:rPr>
  </w:style>
  <w:style w:type="character" w:styleId="EndnoteReference">
    <w:name w:val="endnote reference"/>
    <w:uiPriority w:val="99"/>
    <w:semiHidden/>
    <w:unhideWhenUsed/>
    <w:rsid w:val="00B049B3"/>
    <w:rPr>
      <w:vertAlign w:val="superscript"/>
    </w:rPr>
  </w:style>
  <w:style w:type="paragraph" w:styleId="z-TopofForm">
    <w:name w:val="HTML Top of Form"/>
    <w:basedOn w:val="Normal"/>
    <w:next w:val="Normal"/>
    <w:link w:val="z-TopofFormChar"/>
    <w:hidden/>
    <w:uiPriority w:val="99"/>
    <w:semiHidden/>
    <w:unhideWhenUsed/>
    <w:rsid w:val="00B049B3"/>
    <w:pPr>
      <w:pBdr>
        <w:bottom w:val="single" w:sz="6" w:space="1" w:color="auto"/>
      </w:pBdr>
      <w:spacing w:line="276" w:lineRule="auto"/>
      <w:jc w:val="center"/>
    </w:pPr>
    <w:rPr>
      <w:rFonts w:ascii="Arial" w:eastAsia="Calibri" w:hAnsi="Arial"/>
      <w:vanish/>
      <w:sz w:val="16"/>
      <w:szCs w:val="16"/>
      <w:lang w:val="en-US"/>
    </w:rPr>
  </w:style>
  <w:style w:type="character" w:customStyle="1" w:styleId="z-TopofFormChar">
    <w:name w:val="z-Top of Form Char"/>
    <w:basedOn w:val="DefaultParagraphFont"/>
    <w:link w:val="z-TopofForm"/>
    <w:uiPriority w:val="99"/>
    <w:semiHidden/>
    <w:rsid w:val="00B049B3"/>
    <w:rPr>
      <w:rFonts w:ascii="Arial" w:eastAsia="Calibri" w:hAnsi="Arial" w:cs="Times New Roman"/>
      <w:vanish/>
      <w:sz w:val="16"/>
      <w:szCs w:val="16"/>
    </w:rPr>
  </w:style>
  <w:style w:type="paragraph" w:customStyle="1" w:styleId="ge">
    <w:name w:val="g_e"/>
    <w:basedOn w:val="Normal"/>
    <w:rsid w:val="00B049B3"/>
    <w:pPr>
      <w:spacing w:before="100" w:beforeAutospacing="1" w:after="100" w:afterAutospacing="1"/>
    </w:pPr>
    <w:rPr>
      <w:sz w:val="24"/>
      <w:szCs w:val="24"/>
      <w:lang w:eastAsia="sq-AL"/>
    </w:rPr>
  </w:style>
  <w:style w:type="character" w:customStyle="1" w:styleId="bodytext2italic0">
    <w:name w:val="bodytext2italic"/>
    <w:basedOn w:val="DefaultParagraphFont"/>
    <w:rsid w:val="00B049B3"/>
  </w:style>
  <w:style w:type="numbering" w:customStyle="1" w:styleId="NoList1">
    <w:name w:val="No List1"/>
    <w:next w:val="NoList"/>
    <w:uiPriority w:val="99"/>
    <w:semiHidden/>
    <w:unhideWhenUsed/>
    <w:rsid w:val="00B049B3"/>
  </w:style>
  <w:style w:type="table" w:customStyle="1" w:styleId="TableGrid1">
    <w:name w:val="Table Grid1"/>
    <w:basedOn w:val="TableNormal"/>
    <w:next w:val="TableGrid"/>
    <w:uiPriority w:val="39"/>
    <w:rsid w:val="00B049B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B049B3"/>
    <w:rPr>
      <w:sz w:val="16"/>
      <w:szCs w:val="16"/>
    </w:rPr>
  </w:style>
  <w:style w:type="paragraph" w:styleId="CommentSubject">
    <w:name w:val="annotation subject"/>
    <w:basedOn w:val="CommentText"/>
    <w:next w:val="CommentText"/>
    <w:link w:val="CommentSubjectChar"/>
    <w:uiPriority w:val="99"/>
    <w:semiHidden/>
    <w:unhideWhenUsed/>
    <w:rsid w:val="00B049B3"/>
    <w:pPr>
      <w:spacing w:after="200"/>
    </w:pPr>
    <w:rPr>
      <w:rFonts w:ascii="Calibri" w:eastAsia="Calibri" w:hAnsi="Calibri"/>
      <w:b/>
      <w:bCs/>
      <w:lang w:val="en-US"/>
    </w:rPr>
  </w:style>
  <w:style w:type="character" w:customStyle="1" w:styleId="CommentSubjectChar">
    <w:name w:val="Comment Subject Char"/>
    <w:basedOn w:val="CommentTextChar"/>
    <w:link w:val="CommentSubject"/>
    <w:uiPriority w:val="99"/>
    <w:semiHidden/>
    <w:rsid w:val="00B049B3"/>
    <w:rPr>
      <w:rFonts w:ascii="Calibri" w:eastAsia="Calibri" w:hAnsi="Calibri" w:cs="Times New Roman"/>
      <w:b/>
      <w:bCs/>
      <w:sz w:val="20"/>
      <w:szCs w:val="20"/>
      <w:lang w:val="sq-AL"/>
    </w:rPr>
  </w:style>
  <w:style w:type="paragraph" w:styleId="BalloonText">
    <w:name w:val="Balloon Text"/>
    <w:basedOn w:val="Normal"/>
    <w:link w:val="BalloonTextChar"/>
    <w:uiPriority w:val="99"/>
    <w:semiHidden/>
    <w:unhideWhenUsed/>
    <w:rsid w:val="00B049B3"/>
    <w:rPr>
      <w:rFonts w:ascii="Segoe UI" w:eastAsia="Calibri" w:hAnsi="Segoe UI" w:cs="Segoe UI"/>
      <w:sz w:val="18"/>
      <w:szCs w:val="18"/>
      <w:lang w:val="en-US"/>
    </w:rPr>
  </w:style>
  <w:style w:type="character" w:customStyle="1" w:styleId="BalloonTextChar">
    <w:name w:val="Balloon Text Char"/>
    <w:basedOn w:val="DefaultParagraphFont"/>
    <w:link w:val="BalloonText"/>
    <w:uiPriority w:val="99"/>
    <w:semiHidden/>
    <w:rsid w:val="00B049B3"/>
    <w:rPr>
      <w:rFonts w:ascii="Segoe UI" w:eastAsia="Calibri" w:hAnsi="Segoe UI" w:cs="Segoe UI"/>
      <w:sz w:val="18"/>
      <w:szCs w:val="18"/>
    </w:rPr>
  </w:style>
  <w:style w:type="paragraph" w:styleId="z-BottomofForm">
    <w:name w:val="HTML Bottom of Form"/>
    <w:basedOn w:val="Normal"/>
    <w:next w:val="Normal"/>
    <w:link w:val="z-BottomofFormChar"/>
    <w:hidden/>
    <w:uiPriority w:val="99"/>
    <w:semiHidden/>
    <w:unhideWhenUsed/>
    <w:rsid w:val="00B049B3"/>
    <w:pPr>
      <w:pBdr>
        <w:top w:val="single" w:sz="6" w:space="1" w:color="auto"/>
      </w:pBdr>
      <w:spacing w:line="276" w:lineRule="auto"/>
      <w:jc w:val="center"/>
    </w:pPr>
    <w:rPr>
      <w:rFonts w:ascii="Arial" w:eastAsia="Calibri" w:hAnsi="Arial" w:cs="Arial"/>
      <w:vanish/>
      <w:sz w:val="16"/>
      <w:szCs w:val="16"/>
      <w:lang w:val="en-US"/>
    </w:rPr>
  </w:style>
  <w:style w:type="character" w:customStyle="1" w:styleId="z-BottomofFormChar">
    <w:name w:val="z-Bottom of Form Char"/>
    <w:basedOn w:val="DefaultParagraphFont"/>
    <w:link w:val="z-BottomofForm"/>
    <w:uiPriority w:val="99"/>
    <w:semiHidden/>
    <w:rsid w:val="00B049B3"/>
    <w:rPr>
      <w:rFonts w:ascii="Arial" w:eastAsia="Calibri" w:hAnsi="Arial" w:cs="Arial"/>
      <w:vanish/>
      <w:sz w:val="16"/>
      <w:szCs w:val="16"/>
    </w:rPr>
  </w:style>
  <w:style w:type="character" w:styleId="PlaceholderText">
    <w:name w:val="Placeholder Text"/>
    <w:uiPriority w:val="99"/>
    <w:semiHidden/>
    <w:rsid w:val="00B049B3"/>
    <w:rPr>
      <w:color w:val="808080"/>
    </w:rPr>
  </w:style>
  <w:style w:type="paragraph" w:customStyle="1" w:styleId="Normal0">
    <w:name w:val="[Normal]"/>
    <w:uiPriority w:val="99"/>
    <w:rsid w:val="00B049B3"/>
    <w:pPr>
      <w:widowControl w:val="0"/>
      <w:autoSpaceDE w:val="0"/>
      <w:autoSpaceDN w:val="0"/>
      <w:adjustRightInd w:val="0"/>
      <w:spacing w:after="0" w:line="240" w:lineRule="auto"/>
    </w:pPr>
    <w:rPr>
      <w:rFonts w:ascii="Arial" w:eastAsia="Times New Roman" w:hAnsi="Arial" w:cs="Arial"/>
      <w:sz w:val="24"/>
      <w:szCs w:val="24"/>
    </w:rPr>
  </w:style>
  <w:style w:type="character" w:customStyle="1" w:styleId="fontstyle15">
    <w:name w:val="fontstyle15"/>
    <w:basedOn w:val="DefaultParagraphFont"/>
    <w:rsid w:val="00CA5367"/>
  </w:style>
  <w:style w:type="character" w:customStyle="1" w:styleId="hps">
    <w:name w:val="hps"/>
    <w:basedOn w:val="DefaultParagraphFont"/>
    <w:rsid w:val="00CA5367"/>
  </w:style>
  <w:style w:type="character" w:customStyle="1" w:styleId="fontstyle12">
    <w:name w:val="fontstyle12"/>
    <w:basedOn w:val="DefaultParagraphFont"/>
    <w:rsid w:val="00CA5367"/>
  </w:style>
  <w:style w:type="character" w:customStyle="1" w:styleId="fontstyle38">
    <w:name w:val="fontstyle38"/>
    <w:basedOn w:val="DefaultParagraphFont"/>
    <w:rsid w:val="00CA5367"/>
  </w:style>
  <w:style w:type="character" w:customStyle="1" w:styleId="fontstyle41">
    <w:name w:val="fontstyle41"/>
    <w:basedOn w:val="DefaultParagraphFont"/>
    <w:rsid w:val="00CA5367"/>
  </w:style>
  <w:style w:type="character" w:customStyle="1" w:styleId="fontstyle37">
    <w:name w:val="fontstyle37"/>
    <w:basedOn w:val="DefaultParagraphFont"/>
    <w:rsid w:val="00CA5367"/>
  </w:style>
  <w:style w:type="character" w:customStyle="1" w:styleId="fontstyle39">
    <w:name w:val="fontstyle39"/>
    <w:basedOn w:val="DefaultParagraphFont"/>
    <w:rsid w:val="00CA5367"/>
  </w:style>
  <w:style w:type="character" w:customStyle="1" w:styleId="fontstyle45">
    <w:name w:val="fontstyle45"/>
    <w:basedOn w:val="DefaultParagraphFont"/>
    <w:rsid w:val="00CA5367"/>
  </w:style>
  <w:style w:type="paragraph" w:customStyle="1" w:styleId="default">
    <w:name w:val="default"/>
    <w:basedOn w:val="Normal"/>
    <w:rsid w:val="00CA5367"/>
    <w:pPr>
      <w:spacing w:before="100" w:beforeAutospacing="1" w:after="100" w:afterAutospacing="1"/>
    </w:pPr>
    <w:rPr>
      <w:sz w:val="24"/>
      <w:szCs w:val="24"/>
      <w:lang w:val="en-US"/>
    </w:rPr>
  </w:style>
  <w:style w:type="paragraph" w:customStyle="1" w:styleId="Bodytext11">
    <w:name w:val="Body text1"/>
    <w:basedOn w:val="Normal"/>
    <w:uiPriority w:val="99"/>
    <w:rsid w:val="00CA5367"/>
    <w:pPr>
      <w:widowControl w:val="0"/>
      <w:autoSpaceDE w:val="0"/>
      <w:autoSpaceDN w:val="0"/>
      <w:adjustRightInd w:val="0"/>
      <w:spacing w:before="240" w:after="240" w:line="283" w:lineRule="exact"/>
      <w:jc w:val="both"/>
    </w:pPr>
    <w:rPr>
      <w:rFonts w:ascii="Bookman Old Style" w:hAnsi="Bookman Old Style" w:cs="Bookman Old Style"/>
      <w:sz w:val="23"/>
      <w:szCs w:val="23"/>
      <w:shd w:val="clear" w:color="auto" w:fill="FFFFFF"/>
      <w:lang w:val="en-US"/>
    </w:rPr>
  </w:style>
  <w:style w:type="character" w:customStyle="1" w:styleId="fontstyle32">
    <w:name w:val="fontstyle32"/>
    <w:basedOn w:val="DefaultParagraphFont"/>
    <w:rsid w:val="00CA5367"/>
  </w:style>
  <w:style w:type="paragraph" w:customStyle="1" w:styleId="tektsiperfundim0">
    <w:name w:val="tektsiperfundim"/>
    <w:basedOn w:val="Normal"/>
    <w:rsid w:val="00CA5367"/>
    <w:pPr>
      <w:spacing w:before="100" w:beforeAutospacing="1" w:after="100" w:afterAutospacing="1"/>
    </w:pPr>
    <w:rPr>
      <w:sz w:val="24"/>
      <w:szCs w:val="24"/>
      <w:lang w:val="en-US"/>
    </w:rPr>
  </w:style>
  <w:style w:type="paragraph" w:customStyle="1" w:styleId="StyleItalicCentered">
    <w:name w:val="Style Italic Centered"/>
    <w:basedOn w:val="Normal"/>
    <w:autoRedefine/>
    <w:rsid w:val="00CA5367"/>
    <w:pPr>
      <w:spacing w:line="276" w:lineRule="auto"/>
      <w:ind w:left="2160" w:hanging="2160"/>
      <w:jc w:val="both"/>
    </w:pPr>
    <w:rPr>
      <w:rFonts w:eastAsia="MS Mincho"/>
      <w:iCs/>
      <w:sz w:val="24"/>
      <w:lang w:val="en-US"/>
    </w:rPr>
  </w:style>
  <w:style w:type="paragraph" w:customStyle="1" w:styleId="Normal1">
    <w:name w:val="Normal1"/>
    <w:basedOn w:val="Normal"/>
    <w:rsid w:val="00CA5367"/>
    <w:pPr>
      <w:spacing w:before="100" w:beforeAutospacing="1" w:after="100" w:afterAutospacing="1"/>
    </w:pPr>
    <w:rPr>
      <w:sz w:val="24"/>
      <w:szCs w:val="24"/>
      <w:lang w:val="en-US"/>
    </w:rPr>
  </w:style>
  <w:style w:type="character" w:customStyle="1" w:styleId="fontstyle29">
    <w:name w:val="fontstyle29"/>
    <w:basedOn w:val="DefaultParagraphFont"/>
    <w:rsid w:val="00CA5367"/>
  </w:style>
  <w:style w:type="character" w:customStyle="1" w:styleId="fontstyle34">
    <w:name w:val="fontstyle34"/>
    <w:basedOn w:val="DefaultParagraphFont"/>
    <w:rsid w:val="00CA5367"/>
  </w:style>
  <w:style w:type="paragraph" w:customStyle="1" w:styleId="nen">
    <w:name w:val="nen"/>
    <w:basedOn w:val="Normal"/>
    <w:rsid w:val="00CA5367"/>
    <w:pPr>
      <w:spacing w:before="100" w:beforeAutospacing="1" w:after="100" w:afterAutospacing="1"/>
    </w:pPr>
    <w:rPr>
      <w:sz w:val="24"/>
      <w:szCs w:val="24"/>
      <w:lang w:val="en-US"/>
    </w:rPr>
  </w:style>
  <w:style w:type="paragraph" w:customStyle="1" w:styleId="paragrafi">
    <w:name w:val="paragrafi"/>
    <w:basedOn w:val="Normal"/>
    <w:rsid w:val="00CA5367"/>
    <w:pPr>
      <w:spacing w:before="100" w:beforeAutospacing="1" w:after="100" w:afterAutospacing="1"/>
    </w:pPr>
    <w:rPr>
      <w:sz w:val="24"/>
      <w:szCs w:val="24"/>
      <w:lang w:val="en-US"/>
    </w:rPr>
  </w:style>
  <w:style w:type="paragraph" w:customStyle="1" w:styleId="Normal11">
    <w:name w:val="Normal11"/>
    <w:basedOn w:val="Normal"/>
    <w:rsid w:val="00CA5367"/>
    <w:pPr>
      <w:spacing w:before="100" w:beforeAutospacing="1" w:after="100" w:afterAutospacing="1"/>
    </w:pPr>
    <w:rPr>
      <w:sz w:val="24"/>
      <w:szCs w:val="24"/>
      <w:lang w:val="en-US"/>
    </w:rPr>
  </w:style>
  <w:style w:type="paragraph" w:customStyle="1" w:styleId="Normal2">
    <w:name w:val="Normal2"/>
    <w:basedOn w:val="Normal"/>
    <w:rsid w:val="00CA5367"/>
    <w:pPr>
      <w:spacing w:before="100" w:beforeAutospacing="1" w:after="100" w:afterAutospacing="1"/>
    </w:pPr>
    <w:rPr>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13155">
      <w:bodyDiv w:val="1"/>
      <w:marLeft w:val="0"/>
      <w:marRight w:val="0"/>
      <w:marTop w:val="0"/>
      <w:marBottom w:val="0"/>
      <w:divBdr>
        <w:top w:val="none" w:sz="0" w:space="0" w:color="auto"/>
        <w:left w:val="none" w:sz="0" w:space="0" w:color="auto"/>
        <w:bottom w:val="none" w:sz="0" w:space="0" w:color="auto"/>
        <w:right w:val="none" w:sz="0" w:space="0" w:color="auto"/>
      </w:divBdr>
    </w:div>
    <w:div w:id="822501803">
      <w:bodyDiv w:val="1"/>
      <w:marLeft w:val="0"/>
      <w:marRight w:val="0"/>
      <w:marTop w:val="0"/>
      <w:marBottom w:val="0"/>
      <w:divBdr>
        <w:top w:val="none" w:sz="0" w:space="0" w:color="auto"/>
        <w:left w:val="none" w:sz="0" w:space="0" w:color="auto"/>
        <w:bottom w:val="none" w:sz="0" w:space="0" w:color="auto"/>
        <w:right w:val="none" w:sz="0" w:space="0" w:color="auto"/>
      </w:divBdr>
    </w:div>
    <w:div w:id="1557624908">
      <w:bodyDiv w:val="1"/>
      <w:marLeft w:val="0"/>
      <w:marRight w:val="0"/>
      <w:marTop w:val="0"/>
      <w:marBottom w:val="0"/>
      <w:divBdr>
        <w:top w:val="none" w:sz="0" w:space="0" w:color="auto"/>
        <w:left w:val="none" w:sz="0" w:space="0" w:color="auto"/>
        <w:bottom w:val="none" w:sz="0" w:space="0" w:color="auto"/>
        <w:right w:val="none" w:sz="0" w:space="0" w:color="auto"/>
      </w:divBdr>
    </w:div>
    <w:div w:id="1603225276">
      <w:bodyDiv w:val="1"/>
      <w:marLeft w:val="0"/>
      <w:marRight w:val="0"/>
      <w:marTop w:val="0"/>
      <w:marBottom w:val="0"/>
      <w:divBdr>
        <w:top w:val="none" w:sz="0" w:space="0" w:color="auto"/>
        <w:left w:val="none" w:sz="0" w:space="0" w:color="auto"/>
        <w:bottom w:val="none" w:sz="0" w:space="0" w:color="auto"/>
        <w:right w:val="none" w:sz="0" w:space="0" w:color="auto"/>
      </w:divBdr>
    </w:div>
    <w:div w:id="18410421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7246</Words>
  <Characters>41305</Characters>
  <Application>Microsoft Office Word</Application>
  <DocSecurity>0</DocSecurity>
  <Lines>344</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Besmir</dc:creator>
  <cp:keywords/>
  <dc:description/>
  <cp:lastModifiedBy>AM</cp:lastModifiedBy>
  <cp:revision>2</cp:revision>
  <cp:lastPrinted>2024-02-09T12:36:00Z</cp:lastPrinted>
  <dcterms:created xsi:type="dcterms:W3CDTF">2024-03-19T11:27:00Z</dcterms:created>
  <dcterms:modified xsi:type="dcterms:W3CDTF">2024-03-19T11:27:00Z</dcterms:modified>
</cp:coreProperties>
</file>