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6813" w:rsidRDefault="000D6813" w:rsidP="00BA143C">
      <w:pPr>
        <w:spacing w:line="276" w:lineRule="auto"/>
        <w:jc w:val="center"/>
        <w:rPr>
          <w:b/>
          <w:color w:val="000000"/>
        </w:rPr>
      </w:pPr>
      <w:bookmarkStart w:id="0" w:name="_GoBack"/>
      <w:bookmarkEnd w:id="0"/>
    </w:p>
    <w:p w:rsidR="008F582A" w:rsidRDefault="008F582A" w:rsidP="00BA143C">
      <w:pPr>
        <w:spacing w:line="276" w:lineRule="auto"/>
        <w:jc w:val="center"/>
        <w:rPr>
          <w:color w:val="000000"/>
        </w:rPr>
      </w:pPr>
      <w:r>
        <w:rPr>
          <w:b/>
          <w:color w:val="000000"/>
        </w:rPr>
        <w:object w:dxaOrig="6674" w:dyaOrig="100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2pt;height:36pt" o:ole="">
            <v:imagedata r:id="rId8" o:title=""/>
          </v:shape>
          <o:OLEObject Type="Embed" ProgID="MSPhotoEd.3" ShapeID="_x0000_i1025" DrawAspect="Content" ObjectID="_1822755640" r:id="rId9"/>
        </w:object>
      </w:r>
    </w:p>
    <w:p w:rsidR="008F582A" w:rsidRDefault="008F582A" w:rsidP="00BA143C">
      <w:pPr>
        <w:spacing w:line="276" w:lineRule="auto"/>
        <w:jc w:val="center"/>
        <w:rPr>
          <w:b/>
          <w:color w:val="000000"/>
        </w:rPr>
      </w:pPr>
      <w:r>
        <w:rPr>
          <w:b/>
          <w:color w:val="000000"/>
        </w:rPr>
        <w:t>REPUBLIKA E SHQIPËRISË</w:t>
      </w:r>
    </w:p>
    <w:p w:rsidR="008F582A" w:rsidRDefault="008F582A" w:rsidP="00BA143C">
      <w:pPr>
        <w:spacing w:line="276" w:lineRule="auto"/>
        <w:jc w:val="center"/>
        <w:rPr>
          <w:b/>
          <w:color w:val="000000"/>
        </w:rPr>
      </w:pPr>
      <w:r>
        <w:rPr>
          <w:b/>
          <w:color w:val="000000"/>
        </w:rPr>
        <w:t>GJYKATA E LARTË</w:t>
      </w:r>
    </w:p>
    <w:p w:rsidR="008F582A" w:rsidRDefault="008F582A" w:rsidP="00BA143C">
      <w:pPr>
        <w:spacing w:line="276" w:lineRule="auto"/>
        <w:jc w:val="center"/>
        <w:rPr>
          <w:b/>
          <w:color w:val="000000"/>
        </w:rPr>
      </w:pPr>
      <w:r>
        <w:rPr>
          <w:b/>
          <w:color w:val="000000"/>
        </w:rPr>
        <w:t>KOLEGJI CIVIL</w:t>
      </w:r>
    </w:p>
    <w:p w:rsidR="0083587E" w:rsidRDefault="0083587E" w:rsidP="00BA143C">
      <w:pPr>
        <w:spacing w:line="276" w:lineRule="auto"/>
        <w:jc w:val="center"/>
        <w:rPr>
          <w:b/>
          <w:color w:val="000000"/>
        </w:rPr>
      </w:pPr>
    </w:p>
    <w:p w:rsidR="00A32D35" w:rsidRDefault="00A32D35" w:rsidP="00BA143C">
      <w:pPr>
        <w:suppressAutoHyphens/>
        <w:spacing w:line="276" w:lineRule="auto"/>
        <w:jc w:val="both"/>
        <w:rPr>
          <w:b/>
          <w:color w:val="000000"/>
          <w:spacing w:val="-3"/>
        </w:rPr>
      </w:pPr>
      <w:r>
        <w:rPr>
          <w:b/>
          <w:color w:val="000000"/>
          <w:spacing w:val="-3"/>
        </w:rPr>
        <w:t xml:space="preserve">Nr. </w:t>
      </w:r>
      <w:r w:rsidR="00C725E1">
        <w:rPr>
          <w:b/>
          <w:color w:val="000000"/>
        </w:rPr>
        <w:t>11243</w:t>
      </w:r>
      <w:r>
        <w:rPr>
          <w:b/>
          <w:color w:val="000000"/>
        </w:rPr>
        <w:t>-0</w:t>
      </w:r>
      <w:r w:rsidR="00C725E1">
        <w:rPr>
          <w:b/>
          <w:color w:val="000000"/>
        </w:rPr>
        <w:t>2574</w:t>
      </w:r>
      <w:r>
        <w:rPr>
          <w:b/>
          <w:color w:val="000000"/>
        </w:rPr>
        <w:t>-00-201</w:t>
      </w:r>
      <w:r w:rsidR="00721797">
        <w:rPr>
          <w:b/>
          <w:color w:val="000000"/>
        </w:rPr>
        <w:t>5</w:t>
      </w:r>
      <w:r>
        <w:rPr>
          <w:b/>
          <w:color w:val="000000"/>
          <w:spacing w:val="-3"/>
        </w:rPr>
        <w:t xml:space="preserve"> i  Regj. Themeltar</w:t>
      </w:r>
    </w:p>
    <w:p w:rsidR="00A32D35" w:rsidRDefault="00A32D35" w:rsidP="00BA143C">
      <w:pPr>
        <w:suppressAutoHyphens/>
        <w:spacing w:line="276" w:lineRule="auto"/>
        <w:jc w:val="both"/>
        <w:rPr>
          <w:b/>
          <w:color w:val="000000"/>
          <w:spacing w:val="-3"/>
        </w:rPr>
      </w:pPr>
      <w:r>
        <w:rPr>
          <w:b/>
          <w:color w:val="000000"/>
          <w:spacing w:val="-3"/>
        </w:rPr>
        <w:t xml:space="preserve">Nr. </w:t>
      </w:r>
      <w:r w:rsidR="00E31BE1">
        <w:rPr>
          <w:b/>
          <w:color w:val="000000"/>
          <w:spacing w:val="-3"/>
        </w:rPr>
        <w:t>00-2023-</w:t>
      </w:r>
      <w:r w:rsidR="0010533C">
        <w:rPr>
          <w:b/>
          <w:color w:val="000000"/>
          <w:spacing w:val="-3"/>
        </w:rPr>
        <w:t xml:space="preserve">1823 </w:t>
      </w:r>
      <w:r w:rsidR="00A8108D">
        <w:rPr>
          <w:b/>
          <w:color w:val="000000"/>
          <w:spacing w:val="-3"/>
        </w:rPr>
        <w:t xml:space="preserve"> </w:t>
      </w:r>
      <w:r>
        <w:rPr>
          <w:b/>
          <w:color w:val="000000"/>
          <w:spacing w:val="-3"/>
        </w:rPr>
        <w:t xml:space="preserve">i Vendimit </w:t>
      </w:r>
      <w:r w:rsidR="00273BAF">
        <w:rPr>
          <w:b/>
          <w:color w:val="000000"/>
          <w:spacing w:val="-3"/>
        </w:rPr>
        <w:t>(</w:t>
      </w:r>
      <w:r w:rsidR="0010533C">
        <w:rPr>
          <w:b/>
          <w:color w:val="000000"/>
          <w:spacing w:val="-3"/>
        </w:rPr>
        <w:t xml:space="preserve"> 271</w:t>
      </w:r>
      <w:r w:rsidR="00273BAF">
        <w:rPr>
          <w:b/>
          <w:color w:val="000000"/>
          <w:spacing w:val="-3"/>
        </w:rPr>
        <w:t xml:space="preserve"> )</w:t>
      </w:r>
    </w:p>
    <w:p w:rsidR="00A32D35" w:rsidRDefault="00A32D35" w:rsidP="00BA143C">
      <w:pPr>
        <w:suppressAutoHyphens/>
        <w:spacing w:line="276" w:lineRule="auto"/>
        <w:jc w:val="both"/>
        <w:rPr>
          <w:b/>
          <w:color w:val="000000"/>
          <w:spacing w:val="-3"/>
        </w:rPr>
      </w:pPr>
    </w:p>
    <w:p w:rsidR="00A32D35" w:rsidRDefault="00A32D35" w:rsidP="00BA143C">
      <w:pPr>
        <w:suppressAutoHyphens/>
        <w:spacing w:line="276" w:lineRule="auto"/>
        <w:jc w:val="center"/>
        <w:rPr>
          <w:b/>
          <w:color w:val="000000"/>
          <w:spacing w:val="-3"/>
        </w:rPr>
      </w:pPr>
      <w:r>
        <w:rPr>
          <w:b/>
          <w:color w:val="000000"/>
          <w:spacing w:val="-3"/>
        </w:rPr>
        <w:t xml:space="preserve">VENDIM </w:t>
      </w:r>
    </w:p>
    <w:p w:rsidR="00A32D35" w:rsidRDefault="00A32D35" w:rsidP="00BA143C">
      <w:pPr>
        <w:suppressAutoHyphens/>
        <w:spacing w:line="276" w:lineRule="auto"/>
        <w:jc w:val="center"/>
        <w:rPr>
          <w:color w:val="000000"/>
          <w:spacing w:val="-3"/>
        </w:rPr>
      </w:pPr>
      <w:r>
        <w:rPr>
          <w:b/>
          <w:color w:val="000000"/>
          <w:spacing w:val="-3"/>
        </w:rPr>
        <w:t>NË EMËR TË REPUBLIKËS</w:t>
      </w:r>
    </w:p>
    <w:p w:rsidR="00A32D35" w:rsidRDefault="00A32D35" w:rsidP="00BA143C">
      <w:pPr>
        <w:suppressAutoHyphens/>
        <w:spacing w:line="276" w:lineRule="auto"/>
        <w:jc w:val="center"/>
        <w:rPr>
          <w:color w:val="000000"/>
          <w:spacing w:val="-3"/>
        </w:rPr>
      </w:pPr>
    </w:p>
    <w:p w:rsidR="00A32D35" w:rsidRDefault="00A32D35" w:rsidP="00BA143C">
      <w:pPr>
        <w:spacing w:line="276" w:lineRule="auto"/>
        <w:jc w:val="center"/>
        <w:rPr>
          <w:bCs/>
          <w:color w:val="000000"/>
        </w:rPr>
      </w:pPr>
      <w:r>
        <w:rPr>
          <w:bCs/>
          <w:color w:val="000000"/>
        </w:rPr>
        <w:t>Kolegji Civil i Gjykatës së Lartë</w:t>
      </w:r>
      <w:r w:rsidR="004863CA">
        <w:rPr>
          <w:bCs/>
          <w:color w:val="000000"/>
        </w:rPr>
        <w:t>,</w:t>
      </w:r>
      <w:r>
        <w:rPr>
          <w:bCs/>
          <w:color w:val="000000"/>
        </w:rPr>
        <w:t xml:space="preserve"> i përbërë nga gjyqtarët:</w:t>
      </w:r>
    </w:p>
    <w:p w:rsidR="00A32D35" w:rsidRDefault="00A32D35" w:rsidP="00BA143C">
      <w:pPr>
        <w:spacing w:line="276" w:lineRule="auto"/>
        <w:rPr>
          <w:b/>
          <w:color w:val="000000"/>
        </w:rPr>
      </w:pPr>
    </w:p>
    <w:p w:rsidR="00A32D35" w:rsidRDefault="00721797" w:rsidP="00BA143C">
      <w:pPr>
        <w:spacing w:line="276" w:lineRule="auto"/>
        <w:ind w:left="1440" w:firstLine="1440"/>
        <w:jc w:val="both"/>
        <w:rPr>
          <w:b/>
          <w:color w:val="000000"/>
        </w:rPr>
      </w:pPr>
      <w:r>
        <w:rPr>
          <w:b/>
          <w:color w:val="000000"/>
        </w:rPr>
        <w:t xml:space="preserve">Enton </w:t>
      </w:r>
      <w:r w:rsidR="00273BAF">
        <w:rPr>
          <w:b/>
          <w:color w:val="000000"/>
        </w:rPr>
        <w:t xml:space="preserve"> </w:t>
      </w:r>
      <w:r>
        <w:rPr>
          <w:b/>
          <w:color w:val="000000"/>
        </w:rPr>
        <w:t>DHIMITRI</w:t>
      </w:r>
      <w:r w:rsidR="00A32D35">
        <w:rPr>
          <w:b/>
          <w:color w:val="000000"/>
        </w:rPr>
        <w:tab/>
      </w:r>
      <w:r w:rsidR="00A32D35">
        <w:rPr>
          <w:b/>
          <w:color w:val="000000"/>
        </w:rPr>
        <w:tab/>
      </w:r>
      <w:r w:rsidR="00273BAF">
        <w:rPr>
          <w:b/>
          <w:color w:val="000000"/>
        </w:rPr>
        <w:t>-</w:t>
      </w:r>
      <w:r w:rsidR="00A32D35">
        <w:rPr>
          <w:b/>
          <w:color w:val="000000"/>
        </w:rPr>
        <w:t>Kryesues</w:t>
      </w:r>
    </w:p>
    <w:p w:rsidR="00A32D35" w:rsidRDefault="00516271" w:rsidP="00BA143C">
      <w:pPr>
        <w:spacing w:line="276" w:lineRule="auto"/>
        <w:ind w:left="1440" w:firstLine="1440"/>
        <w:jc w:val="both"/>
        <w:rPr>
          <w:b/>
          <w:color w:val="000000"/>
        </w:rPr>
      </w:pPr>
      <w:r>
        <w:rPr>
          <w:b/>
          <w:color w:val="000000"/>
        </w:rPr>
        <w:t xml:space="preserve">Margarita </w:t>
      </w:r>
      <w:r w:rsidR="00273BAF">
        <w:rPr>
          <w:b/>
          <w:color w:val="000000"/>
        </w:rPr>
        <w:t xml:space="preserve"> </w:t>
      </w:r>
      <w:r>
        <w:rPr>
          <w:b/>
          <w:color w:val="000000"/>
        </w:rPr>
        <w:t>BUHALI</w:t>
      </w:r>
      <w:r w:rsidR="00A32D35">
        <w:rPr>
          <w:b/>
          <w:color w:val="000000"/>
        </w:rPr>
        <w:tab/>
      </w:r>
      <w:r w:rsidR="00A32D35">
        <w:rPr>
          <w:b/>
          <w:color w:val="000000"/>
        </w:rPr>
        <w:tab/>
      </w:r>
      <w:r w:rsidR="00273BAF">
        <w:rPr>
          <w:b/>
          <w:color w:val="000000"/>
        </w:rPr>
        <w:t>-</w:t>
      </w:r>
      <w:r w:rsidR="00A32D35">
        <w:rPr>
          <w:b/>
          <w:color w:val="000000"/>
        </w:rPr>
        <w:t>Anëtar</w:t>
      </w:r>
      <w:r w:rsidR="00D81ECF">
        <w:rPr>
          <w:b/>
          <w:color w:val="000000"/>
        </w:rPr>
        <w:t>e</w:t>
      </w:r>
    </w:p>
    <w:p w:rsidR="00B63C18" w:rsidRDefault="00B63C18" w:rsidP="00BA143C">
      <w:pPr>
        <w:spacing w:line="276" w:lineRule="auto"/>
        <w:ind w:left="1440" w:firstLine="1440"/>
        <w:jc w:val="both"/>
        <w:rPr>
          <w:b/>
          <w:color w:val="000000"/>
        </w:rPr>
      </w:pPr>
      <w:r>
        <w:rPr>
          <w:b/>
          <w:color w:val="000000"/>
        </w:rPr>
        <w:t xml:space="preserve">Darjel </w:t>
      </w:r>
      <w:r w:rsidR="00273BAF">
        <w:rPr>
          <w:b/>
          <w:color w:val="000000"/>
        </w:rPr>
        <w:t xml:space="preserve"> </w:t>
      </w:r>
      <w:r>
        <w:rPr>
          <w:b/>
          <w:color w:val="000000"/>
        </w:rPr>
        <w:t xml:space="preserve">SINA </w:t>
      </w:r>
      <w:r>
        <w:rPr>
          <w:b/>
          <w:color w:val="000000"/>
        </w:rPr>
        <w:tab/>
      </w:r>
      <w:r>
        <w:rPr>
          <w:b/>
          <w:color w:val="000000"/>
        </w:rPr>
        <w:tab/>
      </w:r>
      <w:r>
        <w:rPr>
          <w:b/>
          <w:color w:val="000000"/>
        </w:rPr>
        <w:tab/>
      </w:r>
      <w:r w:rsidR="00273BAF">
        <w:rPr>
          <w:b/>
          <w:color w:val="000000"/>
        </w:rPr>
        <w:t>-</w:t>
      </w:r>
      <w:r>
        <w:rPr>
          <w:b/>
          <w:color w:val="000000"/>
        </w:rPr>
        <w:t>Anëtar</w:t>
      </w:r>
    </w:p>
    <w:p w:rsidR="00A32D35" w:rsidRDefault="00A32D35" w:rsidP="00BA143C">
      <w:pPr>
        <w:tabs>
          <w:tab w:val="center" w:pos="0"/>
          <w:tab w:val="left" w:pos="2940"/>
        </w:tabs>
        <w:suppressAutoHyphens/>
        <w:spacing w:line="276" w:lineRule="auto"/>
        <w:jc w:val="both"/>
        <w:rPr>
          <w:b/>
          <w:color w:val="000000"/>
        </w:rPr>
      </w:pPr>
    </w:p>
    <w:p w:rsidR="00A32D35" w:rsidRDefault="00A32D35" w:rsidP="00BA143C">
      <w:pPr>
        <w:pStyle w:val="Subtitle"/>
        <w:spacing w:after="0" w:line="276" w:lineRule="auto"/>
        <w:ind w:firstLine="720"/>
        <w:jc w:val="both"/>
        <w:rPr>
          <w:rFonts w:ascii="Times New Roman" w:hAnsi="Times New Roman"/>
          <w:i/>
          <w:color w:val="000000"/>
          <w:lang w:val="sq-AL"/>
        </w:rPr>
      </w:pPr>
      <w:r>
        <w:rPr>
          <w:rFonts w:ascii="Times New Roman" w:hAnsi="Times New Roman"/>
          <w:color w:val="000000"/>
          <w:lang w:val="sq-AL"/>
        </w:rPr>
        <w:t>Sot</w:t>
      </w:r>
      <w:r w:rsidR="00273BAF">
        <w:rPr>
          <w:rFonts w:ascii="Times New Roman" w:hAnsi="Times New Roman"/>
          <w:color w:val="000000"/>
          <w:lang w:val="sq-AL"/>
        </w:rPr>
        <w:t>,</w:t>
      </w:r>
      <w:r>
        <w:rPr>
          <w:rFonts w:ascii="Times New Roman" w:hAnsi="Times New Roman"/>
          <w:color w:val="000000"/>
          <w:lang w:val="sq-AL"/>
        </w:rPr>
        <w:t xml:space="preserve"> më datë </w:t>
      </w:r>
      <w:r w:rsidR="000D42FD">
        <w:rPr>
          <w:rFonts w:ascii="Times New Roman" w:hAnsi="Times New Roman"/>
          <w:color w:val="000000"/>
          <w:lang w:val="sq-AL"/>
        </w:rPr>
        <w:t>03</w:t>
      </w:r>
      <w:r>
        <w:rPr>
          <w:rFonts w:ascii="Times New Roman" w:hAnsi="Times New Roman"/>
          <w:color w:val="000000"/>
          <w:lang w:val="sq-AL"/>
        </w:rPr>
        <w:t>.0</w:t>
      </w:r>
      <w:r w:rsidR="00721797">
        <w:rPr>
          <w:rFonts w:ascii="Times New Roman" w:hAnsi="Times New Roman"/>
          <w:color w:val="000000"/>
          <w:lang w:val="sq-AL"/>
        </w:rPr>
        <w:t>5</w:t>
      </w:r>
      <w:r>
        <w:rPr>
          <w:rFonts w:ascii="Times New Roman" w:hAnsi="Times New Roman"/>
          <w:color w:val="000000"/>
          <w:lang w:val="sq-AL"/>
        </w:rPr>
        <w:t>.202</w:t>
      </w:r>
      <w:r w:rsidR="00721797">
        <w:rPr>
          <w:rFonts w:ascii="Times New Roman" w:hAnsi="Times New Roman"/>
          <w:color w:val="000000"/>
          <w:lang w:val="sq-AL"/>
        </w:rPr>
        <w:t>3</w:t>
      </w:r>
      <w:r>
        <w:rPr>
          <w:rFonts w:ascii="Times New Roman" w:hAnsi="Times New Roman"/>
          <w:color w:val="000000"/>
          <w:lang w:val="sq-AL"/>
        </w:rPr>
        <w:t>, mori në shqyrtim</w:t>
      </w:r>
      <w:r w:rsidR="00273BAF">
        <w:rPr>
          <w:rFonts w:ascii="Times New Roman" w:hAnsi="Times New Roman"/>
          <w:color w:val="000000"/>
          <w:lang w:val="sq-AL"/>
        </w:rPr>
        <w:t>,</w:t>
      </w:r>
      <w:r>
        <w:rPr>
          <w:rFonts w:ascii="Times New Roman" w:hAnsi="Times New Roman"/>
          <w:color w:val="000000"/>
          <w:lang w:val="sq-AL"/>
        </w:rPr>
        <w:t xml:space="preserve"> në dhomën e këshillimit</w:t>
      </w:r>
      <w:r w:rsidR="00273BAF">
        <w:rPr>
          <w:rFonts w:ascii="Times New Roman" w:hAnsi="Times New Roman"/>
          <w:color w:val="000000"/>
          <w:lang w:val="sq-AL"/>
        </w:rPr>
        <w:t>,</w:t>
      </w:r>
      <w:r>
        <w:rPr>
          <w:rFonts w:ascii="Times New Roman" w:hAnsi="Times New Roman"/>
          <w:color w:val="000000"/>
          <w:lang w:val="sq-AL"/>
        </w:rPr>
        <w:t xml:space="preserve"> çështjen civile që iu përket palëve:</w:t>
      </w:r>
    </w:p>
    <w:p w:rsidR="0002608B" w:rsidRDefault="0002608B" w:rsidP="00BA143C">
      <w:pPr>
        <w:spacing w:line="276" w:lineRule="auto"/>
        <w:ind w:left="2880" w:hanging="2880"/>
        <w:jc w:val="both"/>
        <w:rPr>
          <w:color w:val="000000"/>
        </w:rPr>
      </w:pPr>
    </w:p>
    <w:p w:rsidR="0002608B" w:rsidRDefault="0002608B" w:rsidP="00BA143C">
      <w:pPr>
        <w:spacing w:line="276" w:lineRule="auto"/>
        <w:ind w:left="2880" w:hanging="2880"/>
        <w:jc w:val="both"/>
        <w:rPr>
          <w:rFonts w:eastAsia="Calibri"/>
          <w:b/>
          <w:bCs/>
          <w:color w:val="000000"/>
          <w:lang w:eastAsia="x-none" w:bidi="en-US"/>
        </w:rPr>
      </w:pPr>
      <w:r>
        <w:rPr>
          <w:rFonts w:eastAsia="Calibri"/>
          <w:b/>
          <w:bCs/>
          <w:color w:val="000000"/>
          <w:lang w:eastAsia="x-none" w:bidi="en-US"/>
        </w:rPr>
        <w:t>PADITËS</w:t>
      </w:r>
      <w:r w:rsidR="00102BE3">
        <w:rPr>
          <w:rFonts w:eastAsia="Calibri"/>
          <w:b/>
          <w:bCs/>
          <w:color w:val="000000"/>
          <w:lang w:eastAsia="x-none" w:bidi="en-US"/>
        </w:rPr>
        <w:t>:</w:t>
      </w:r>
      <w:r>
        <w:rPr>
          <w:rFonts w:eastAsia="Calibri"/>
          <w:bCs/>
          <w:color w:val="000000"/>
          <w:lang w:eastAsia="x-none" w:bidi="en-US"/>
        </w:rPr>
        <w:t xml:space="preserve"> </w:t>
      </w:r>
      <w:r w:rsidR="00102BE3">
        <w:rPr>
          <w:rFonts w:eastAsia="Calibri"/>
          <w:b/>
          <w:bCs/>
          <w:color w:val="000000"/>
          <w:lang w:eastAsia="x-none" w:bidi="en-US"/>
        </w:rPr>
        <w:tab/>
      </w:r>
      <w:r>
        <w:rPr>
          <w:rFonts w:eastAsia="Calibri"/>
          <w:color w:val="000000"/>
          <w:lang w:eastAsia="sq-AL" w:bidi="en-US"/>
        </w:rPr>
        <w:t>Enida Çami</w:t>
      </w:r>
    </w:p>
    <w:p w:rsidR="0002608B" w:rsidRDefault="0002608B" w:rsidP="00BA143C">
      <w:pPr>
        <w:spacing w:line="276" w:lineRule="auto"/>
        <w:jc w:val="both"/>
        <w:rPr>
          <w:rFonts w:eastAsia="Calibri"/>
          <w:color w:val="000000"/>
          <w:lang w:eastAsia="sq-AL" w:bidi="en-US"/>
        </w:rPr>
      </w:pPr>
      <w:r>
        <w:rPr>
          <w:rFonts w:eastAsia="Calibri"/>
          <w:color w:val="000000"/>
          <w:lang w:eastAsia="sq-AL" w:bidi="en-US"/>
        </w:rPr>
        <w:tab/>
      </w:r>
      <w:r>
        <w:rPr>
          <w:rFonts w:eastAsia="Calibri"/>
          <w:color w:val="000000"/>
          <w:lang w:eastAsia="sq-AL" w:bidi="en-US"/>
        </w:rPr>
        <w:tab/>
      </w:r>
      <w:r>
        <w:rPr>
          <w:rFonts w:eastAsia="Calibri"/>
          <w:color w:val="000000"/>
          <w:lang w:eastAsia="sq-AL" w:bidi="en-US"/>
        </w:rPr>
        <w:tab/>
        <w:t xml:space="preserve"> </w:t>
      </w:r>
      <w:r>
        <w:rPr>
          <w:rFonts w:eastAsia="Calibri"/>
          <w:color w:val="000000"/>
          <w:lang w:eastAsia="sq-AL" w:bidi="en-US"/>
        </w:rPr>
        <w:tab/>
        <w:t>Endrit Çami</w:t>
      </w:r>
    </w:p>
    <w:p w:rsidR="0002608B" w:rsidRDefault="0002608B" w:rsidP="00BA143C">
      <w:pPr>
        <w:spacing w:line="276" w:lineRule="auto"/>
        <w:jc w:val="both"/>
        <w:rPr>
          <w:rFonts w:eastAsia="Calibri"/>
          <w:color w:val="000000"/>
          <w:lang w:eastAsia="sq-AL" w:bidi="en-US"/>
        </w:rPr>
      </w:pPr>
      <w:r>
        <w:rPr>
          <w:rFonts w:eastAsia="Calibri"/>
          <w:color w:val="000000"/>
          <w:lang w:eastAsia="sq-AL" w:bidi="en-US"/>
        </w:rPr>
        <w:tab/>
      </w:r>
      <w:r>
        <w:rPr>
          <w:rFonts w:eastAsia="Calibri"/>
          <w:color w:val="000000"/>
          <w:lang w:eastAsia="sq-AL" w:bidi="en-US"/>
        </w:rPr>
        <w:tab/>
      </w:r>
      <w:r>
        <w:rPr>
          <w:rFonts w:eastAsia="Calibri"/>
          <w:color w:val="000000"/>
          <w:lang w:eastAsia="sq-AL" w:bidi="en-US"/>
        </w:rPr>
        <w:tab/>
      </w:r>
      <w:r>
        <w:rPr>
          <w:rFonts w:eastAsia="Calibri"/>
          <w:color w:val="000000"/>
          <w:lang w:eastAsia="sq-AL" w:bidi="en-US"/>
        </w:rPr>
        <w:tab/>
        <w:t>Julian Çami</w:t>
      </w:r>
    </w:p>
    <w:p w:rsidR="0002608B" w:rsidRDefault="0002608B" w:rsidP="00BA143C">
      <w:pPr>
        <w:spacing w:line="276" w:lineRule="auto"/>
        <w:jc w:val="both"/>
        <w:rPr>
          <w:rFonts w:eastAsia="Calibri"/>
          <w:color w:val="000000"/>
          <w:shd w:val="clear" w:color="auto" w:fill="FFFFFF"/>
          <w:lang w:eastAsia="x-none" w:bidi="en-US"/>
        </w:rPr>
      </w:pPr>
      <w:r>
        <w:rPr>
          <w:rFonts w:eastAsia="Calibri"/>
          <w:color w:val="000000"/>
          <w:lang w:eastAsia="sq-AL" w:bidi="en-US"/>
        </w:rPr>
        <w:tab/>
      </w:r>
      <w:r>
        <w:rPr>
          <w:rFonts w:eastAsia="Calibri"/>
          <w:color w:val="000000"/>
          <w:lang w:eastAsia="sq-AL" w:bidi="en-US"/>
        </w:rPr>
        <w:tab/>
      </w:r>
      <w:r>
        <w:rPr>
          <w:rFonts w:eastAsia="Calibri"/>
          <w:color w:val="000000"/>
          <w:lang w:eastAsia="sq-AL" w:bidi="en-US"/>
        </w:rPr>
        <w:tab/>
      </w:r>
      <w:r>
        <w:rPr>
          <w:rFonts w:eastAsia="Calibri"/>
          <w:color w:val="000000"/>
          <w:lang w:eastAsia="sq-AL" w:bidi="en-US"/>
        </w:rPr>
        <w:tab/>
      </w:r>
    </w:p>
    <w:p w:rsidR="0002608B" w:rsidRDefault="0002608B" w:rsidP="00BA143C">
      <w:pPr>
        <w:spacing w:line="276" w:lineRule="auto"/>
        <w:jc w:val="both"/>
        <w:rPr>
          <w:rFonts w:eastAsia="Calibri"/>
          <w:bCs/>
          <w:color w:val="000000"/>
          <w:lang w:eastAsia="x-none" w:bidi="en-US"/>
        </w:rPr>
      </w:pPr>
      <w:r>
        <w:rPr>
          <w:rFonts w:eastAsia="Calibri"/>
          <w:b/>
          <w:bCs/>
          <w:color w:val="000000"/>
          <w:lang w:eastAsia="x-none" w:bidi="en-US"/>
        </w:rPr>
        <w:t xml:space="preserve">TË PADITUR: </w:t>
      </w:r>
      <w:r>
        <w:rPr>
          <w:rFonts w:eastAsia="Calibri"/>
          <w:b/>
          <w:bCs/>
          <w:color w:val="000000"/>
          <w:lang w:eastAsia="x-none" w:bidi="en-US"/>
        </w:rPr>
        <w:tab/>
      </w:r>
      <w:r>
        <w:rPr>
          <w:rFonts w:eastAsia="Calibri"/>
          <w:b/>
          <w:bCs/>
          <w:color w:val="000000"/>
          <w:lang w:eastAsia="x-none" w:bidi="en-US"/>
        </w:rPr>
        <w:tab/>
      </w:r>
      <w:r>
        <w:rPr>
          <w:rFonts w:eastAsia="Calibri"/>
          <w:bCs/>
          <w:color w:val="000000"/>
          <w:lang w:eastAsia="x-none" w:bidi="en-US"/>
        </w:rPr>
        <w:t>Glendi Çami</w:t>
      </w:r>
    </w:p>
    <w:p w:rsidR="0002608B" w:rsidRDefault="0002608B" w:rsidP="00BA143C">
      <w:pPr>
        <w:spacing w:line="276" w:lineRule="auto"/>
        <w:jc w:val="both"/>
        <w:rPr>
          <w:rFonts w:eastAsia="Calibri"/>
          <w:color w:val="000000"/>
          <w:lang w:eastAsia="x-none" w:bidi="en-US"/>
        </w:rPr>
      </w:pPr>
      <w:r>
        <w:rPr>
          <w:rFonts w:eastAsia="Calibri"/>
          <w:color w:val="000000"/>
          <w:lang w:eastAsia="x-none" w:bidi="en-US"/>
        </w:rPr>
        <w:tab/>
      </w:r>
      <w:r>
        <w:rPr>
          <w:rFonts w:eastAsia="Calibri"/>
          <w:color w:val="000000"/>
          <w:lang w:eastAsia="x-none" w:bidi="en-US"/>
        </w:rPr>
        <w:tab/>
      </w:r>
      <w:r>
        <w:rPr>
          <w:rFonts w:eastAsia="Calibri"/>
          <w:color w:val="000000"/>
          <w:lang w:eastAsia="x-none" w:bidi="en-US"/>
        </w:rPr>
        <w:tab/>
      </w:r>
      <w:r>
        <w:rPr>
          <w:rFonts w:eastAsia="Calibri"/>
          <w:color w:val="000000"/>
          <w:lang w:eastAsia="x-none" w:bidi="en-US"/>
        </w:rPr>
        <w:tab/>
        <w:t>Stelvi Çami</w:t>
      </w:r>
    </w:p>
    <w:p w:rsidR="0002608B" w:rsidRDefault="0002608B" w:rsidP="00BA143C">
      <w:pPr>
        <w:spacing w:line="276" w:lineRule="auto"/>
        <w:jc w:val="both"/>
        <w:rPr>
          <w:rFonts w:eastAsia="Calibri"/>
          <w:color w:val="000000"/>
          <w:lang w:eastAsia="x-none" w:bidi="en-US"/>
        </w:rPr>
      </w:pPr>
      <w:r>
        <w:rPr>
          <w:rFonts w:eastAsia="Calibri"/>
          <w:color w:val="000000"/>
          <w:lang w:eastAsia="x-none" w:bidi="en-US"/>
        </w:rPr>
        <w:tab/>
      </w:r>
      <w:r>
        <w:rPr>
          <w:rFonts w:eastAsia="Calibri"/>
          <w:color w:val="000000"/>
          <w:lang w:eastAsia="x-none" w:bidi="en-US"/>
        </w:rPr>
        <w:tab/>
      </w:r>
      <w:r>
        <w:rPr>
          <w:rFonts w:eastAsia="Calibri"/>
          <w:color w:val="000000"/>
          <w:lang w:eastAsia="x-none" w:bidi="en-US"/>
        </w:rPr>
        <w:tab/>
      </w:r>
      <w:r>
        <w:rPr>
          <w:rFonts w:eastAsia="Calibri"/>
          <w:color w:val="000000"/>
          <w:lang w:eastAsia="x-none" w:bidi="en-US"/>
        </w:rPr>
        <w:tab/>
        <w:t>Diana Çami</w:t>
      </w:r>
    </w:p>
    <w:p w:rsidR="0002608B" w:rsidRDefault="0002608B" w:rsidP="00BA143C">
      <w:pPr>
        <w:spacing w:line="276" w:lineRule="auto"/>
        <w:jc w:val="both"/>
        <w:rPr>
          <w:rFonts w:eastAsia="Calibri"/>
          <w:color w:val="000000"/>
          <w:lang w:eastAsia="x-none" w:bidi="en-US"/>
        </w:rPr>
      </w:pPr>
      <w:r>
        <w:rPr>
          <w:rFonts w:eastAsia="Calibri"/>
          <w:color w:val="000000"/>
          <w:lang w:eastAsia="x-none" w:bidi="en-US"/>
        </w:rPr>
        <w:tab/>
      </w:r>
      <w:r>
        <w:rPr>
          <w:rFonts w:eastAsia="Calibri"/>
          <w:color w:val="000000"/>
          <w:lang w:eastAsia="x-none" w:bidi="en-US"/>
        </w:rPr>
        <w:tab/>
      </w:r>
      <w:r>
        <w:rPr>
          <w:rFonts w:eastAsia="Calibri"/>
          <w:color w:val="000000"/>
          <w:lang w:eastAsia="x-none" w:bidi="en-US"/>
        </w:rPr>
        <w:tab/>
      </w:r>
      <w:r>
        <w:rPr>
          <w:rFonts w:eastAsia="Calibri"/>
          <w:color w:val="000000"/>
          <w:lang w:eastAsia="x-none" w:bidi="en-US"/>
        </w:rPr>
        <w:tab/>
        <w:t>Nevila Çami</w:t>
      </w:r>
    </w:p>
    <w:p w:rsidR="0002608B" w:rsidRDefault="0002608B" w:rsidP="00BA143C">
      <w:pPr>
        <w:spacing w:line="276" w:lineRule="auto"/>
        <w:jc w:val="both"/>
        <w:rPr>
          <w:rFonts w:eastAsia="Calibri"/>
          <w:color w:val="000000"/>
          <w:lang w:eastAsia="x-none" w:bidi="en-US"/>
        </w:rPr>
      </w:pPr>
      <w:r>
        <w:rPr>
          <w:rFonts w:eastAsia="Calibri"/>
          <w:color w:val="000000"/>
          <w:lang w:eastAsia="x-none" w:bidi="en-US"/>
        </w:rPr>
        <w:tab/>
      </w:r>
      <w:r>
        <w:rPr>
          <w:rFonts w:eastAsia="Calibri"/>
          <w:color w:val="000000"/>
          <w:lang w:eastAsia="x-none" w:bidi="en-US"/>
        </w:rPr>
        <w:tab/>
      </w:r>
      <w:r>
        <w:rPr>
          <w:rFonts w:eastAsia="Calibri"/>
          <w:color w:val="000000"/>
          <w:lang w:eastAsia="x-none" w:bidi="en-US"/>
        </w:rPr>
        <w:tab/>
      </w:r>
      <w:r>
        <w:rPr>
          <w:rFonts w:eastAsia="Calibri"/>
          <w:color w:val="000000"/>
          <w:lang w:eastAsia="x-none" w:bidi="en-US"/>
        </w:rPr>
        <w:tab/>
        <w:t>Mervin Çami</w:t>
      </w:r>
    </w:p>
    <w:p w:rsidR="0002608B" w:rsidRDefault="0002608B" w:rsidP="00BA143C">
      <w:pPr>
        <w:spacing w:line="276" w:lineRule="auto"/>
        <w:jc w:val="both"/>
        <w:rPr>
          <w:rFonts w:eastAsia="Calibri"/>
          <w:color w:val="000000"/>
          <w:lang w:eastAsia="x-none" w:bidi="en-US"/>
        </w:rPr>
      </w:pPr>
      <w:r>
        <w:rPr>
          <w:rFonts w:eastAsia="Calibri"/>
          <w:color w:val="000000"/>
          <w:lang w:eastAsia="x-none" w:bidi="en-US"/>
        </w:rPr>
        <w:tab/>
      </w:r>
      <w:r>
        <w:rPr>
          <w:rFonts w:eastAsia="Calibri"/>
          <w:color w:val="000000"/>
          <w:lang w:eastAsia="x-none" w:bidi="en-US"/>
        </w:rPr>
        <w:tab/>
      </w:r>
      <w:r>
        <w:rPr>
          <w:rFonts w:eastAsia="Calibri"/>
          <w:color w:val="000000"/>
          <w:lang w:eastAsia="x-none" w:bidi="en-US"/>
        </w:rPr>
        <w:tab/>
      </w:r>
      <w:r>
        <w:rPr>
          <w:rFonts w:eastAsia="Calibri"/>
          <w:color w:val="000000"/>
          <w:lang w:eastAsia="x-none" w:bidi="en-US"/>
        </w:rPr>
        <w:tab/>
        <w:t xml:space="preserve">  </w:t>
      </w:r>
    </w:p>
    <w:p w:rsidR="0002608B" w:rsidRDefault="0002608B" w:rsidP="00BA143C">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76" w:lineRule="auto"/>
        <w:ind w:left="2880" w:hanging="2880"/>
        <w:jc w:val="both"/>
        <w:rPr>
          <w:bCs/>
          <w:color w:val="000000"/>
        </w:rPr>
      </w:pPr>
      <w:r>
        <w:rPr>
          <w:b/>
          <w:bCs/>
          <w:color w:val="000000"/>
        </w:rPr>
        <w:t xml:space="preserve">PERSONA TË TRETË: </w:t>
      </w:r>
      <w:r>
        <w:rPr>
          <w:b/>
          <w:bCs/>
          <w:color w:val="000000"/>
        </w:rPr>
        <w:tab/>
      </w:r>
      <w:r>
        <w:rPr>
          <w:bCs/>
          <w:color w:val="000000"/>
        </w:rPr>
        <w:t>Fitnete Behushi</w:t>
      </w:r>
    </w:p>
    <w:p w:rsidR="0002608B" w:rsidRDefault="0002608B" w:rsidP="00BA143C">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76" w:lineRule="auto"/>
        <w:ind w:left="2880" w:hanging="2880"/>
        <w:jc w:val="both"/>
        <w:rPr>
          <w:bCs/>
          <w:color w:val="000000"/>
        </w:rPr>
      </w:pPr>
      <w:r>
        <w:rPr>
          <w:bCs/>
          <w:color w:val="000000"/>
        </w:rPr>
        <w:tab/>
      </w:r>
      <w:r>
        <w:rPr>
          <w:bCs/>
          <w:color w:val="000000"/>
        </w:rPr>
        <w:tab/>
        <w:t>Gëzim Behushi</w:t>
      </w:r>
    </w:p>
    <w:p w:rsidR="0002608B" w:rsidRDefault="0002608B" w:rsidP="00BA143C">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76" w:lineRule="auto"/>
        <w:ind w:left="2880" w:hanging="2880"/>
        <w:jc w:val="both"/>
        <w:rPr>
          <w:bCs/>
          <w:color w:val="000000"/>
        </w:rPr>
      </w:pPr>
      <w:r>
        <w:rPr>
          <w:bCs/>
          <w:color w:val="000000"/>
        </w:rPr>
        <w:tab/>
      </w:r>
      <w:r>
        <w:rPr>
          <w:bCs/>
          <w:color w:val="000000"/>
        </w:rPr>
        <w:tab/>
        <w:t>Shqipe Sevo</w:t>
      </w:r>
    </w:p>
    <w:p w:rsidR="0002608B" w:rsidRDefault="0002608B" w:rsidP="00BA143C">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76" w:lineRule="auto"/>
        <w:ind w:left="2880" w:hanging="2880"/>
        <w:jc w:val="both"/>
        <w:rPr>
          <w:bCs/>
          <w:color w:val="000000"/>
        </w:rPr>
      </w:pPr>
      <w:r>
        <w:rPr>
          <w:bCs/>
          <w:color w:val="000000"/>
        </w:rPr>
        <w:tab/>
      </w:r>
      <w:r>
        <w:rPr>
          <w:bCs/>
          <w:color w:val="000000"/>
        </w:rPr>
        <w:tab/>
        <w:t>Ferdinand Behushi</w:t>
      </w:r>
    </w:p>
    <w:p w:rsidR="0002608B" w:rsidRDefault="0002608B" w:rsidP="00BA143C">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76" w:lineRule="auto"/>
        <w:ind w:left="2880" w:hanging="2880"/>
        <w:jc w:val="both"/>
        <w:rPr>
          <w:bCs/>
          <w:color w:val="000000"/>
        </w:rPr>
      </w:pPr>
      <w:r>
        <w:rPr>
          <w:bCs/>
          <w:color w:val="000000"/>
        </w:rPr>
        <w:tab/>
      </w:r>
      <w:r>
        <w:rPr>
          <w:bCs/>
          <w:color w:val="000000"/>
        </w:rPr>
        <w:tab/>
        <w:t>Valbona Prenga (Behushi)</w:t>
      </w:r>
    </w:p>
    <w:p w:rsidR="0002608B" w:rsidRDefault="0002608B" w:rsidP="00BA143C">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76" w:lineRule="auto"/>
        <w:ind w:left="2880" w:hanging="2880"/>
        <w:jc w:val="both"/>
        <w:rPr>
          <w:b/>
          <w:bCs/>
          <w:color w:val="000000"/>
        </w:rPr>
      </w:pPr>
    </w:p>
    <w:p w:rsidR="0002608B" w:rsidRDefault="0002608B" w:rsidP="00BA143C">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76" w:lineRule="auto"/>
        <w:ind w:left="2880" w:hanging="2880"/>
        <w:jc w:val="both"/>
        <w:rPr>
          <w:color w:val="000000"/>
        </w:rPr>
      </w:pPr>
      <w:r>
        <w:rPr>
          <w:b/>
          <w:bCs/>
          <w:color w:val="000000"/>
        </w:rPr>
        <w:t>OBJEKTI:</w:t>
      </w:r>
      <w:r>
        <w:rPr>
          <w:b/>
          <w:bCs/>
          <w:color w:val="000000"/>
        </w:rPr>
        <w:tab/>
      </w:r>
      <w:r>
        <w:rPr>
          <w:bCs/>
          <w:color w:val="000000"/>
          <w:shd w:val="clear" w:color="auto" w:fill="FFFFFF"/>
        </w:rPr>
        <w:t xml:space="preserve"> </w:t>
      </w:r>
      <w:r>
        <w:rPr>
          <w:bCs/>
          <w:color w:val="000000"/>
          <w:shd w:val="clear" w:color="auto" w:fill="FFFFFF"/>
        </w:rPr>
        <w:tab/>
      </w:r>
      <w:r>
        <w:rPr>
          <w:color w:val="000000"/>
        </w:rPr>
        <w:t xml:space="preserve">Njohjen si trashëgimtarë dhe dorëzimin në tërësi të pjesës takuese të pasurisë trashëgimore dhe pasurisë së fituar me anë të saj, të trashëgimlënësit Skënder Çami, në favor të Burhan Çamit (trashëgimtarëve të tij-paditësve Endrit Çami, Enida Çami, Julian Çami) me ¼ pjesë dhe në favor të Mediha Behushi </w:t>
      </w:r>
      <w:r>
        <w:rPr>
          <w:color w:val="000000"/>
        </w:rPr>
        <w:lastRenderedPageBreak/>
        <w:t>(trashëgimtarëve të saj – personave të tretë Shqipe Sevo (Behushi), Fitnete Behushi, Gëzim Behushi, Ferdinand Behushi, Valbona Behushi, Valbona Prenga-Behushi) me ¼ pjesë:</w:t>
      </w:r>
    </w:p>
    <w:p w:rsidR="0002608B" w:rsidRDefault="004863CA" w:rsidP="00BA143C">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76" w:lineRule="auto"/>
        <w:ind w:left="2880"/>
        <w:contextualSpacing/>
        <w:jc w:val="both"/>
        <w:rPr>
          <w:color w:val="000000"/>
          <w:lang w:val="x-none" w:eastAsia="x-none"/>
        </w:rPr>
      </w:pPr>
      <w:r>
        <w:rPr>
          <w:bCs/>
          <w:color w:val="000000"/>
          <w:lang w:val="en-US" w:eastAsia="x-none"/>
        </w:rPr>
        <w:t>A</w:t>
      </w:r>
      <w:r w:rsidR="00CE3ABB">
        <w:rPr>
          <w:bCs/>
          <w:color w:val="000000"/>
          <w:lang w:val="en-US" w:eastAsia="x-none"/>
        </w:rPr>
        <w:t>)</w:t>
      </w:r>
      <w:r>
        <w:rPr>
          <w:bCs/>
          <w:color w:val="000000"/>
          <w:lang w:val="en-US" w:eastAsia="x-none"/>
        </w:rPr>
        <w:t xml:space="preserve"> </w:t>
      </w:r>
      <w:r w:rsidR="0002608B">
        <w:rPr>
          <w:bCs/>
          <w:color w:val="000000"/>
          <w:lang w:val="x-none" w:eastAsia="x-none"/>
        </w:rPr>
        <w:t>Dorëzimin e pjesëve takuese të pandara të pasurisë trashëgimore-</w:t>
      </w:r>
      <w:r w:rsidR="0002608B">
        <w:rPr>
          <w:color w:val="000000"/>
          <w:lang w:val="x-none" w:eastAsia="x-none"/>
        </w:rPr>
        <w:t>banesë me sipërfaqe 164,9 m2, të ndodhur në qytetin e Tiranës, Rr. “Dervish Hekali”, ZK. 8370, nr. pasurie 6/108, volumi 18, faqe 56.</w:t>
      </w:r>
    </w:p>
    <w:p w:rsidR="0002608B" w:rsidRDefault="004863CA" w:rsidP="00BA143C">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76" w:lineRule="auto"/>
        <w:ind w:left="2880"/>
        <w:contextualSpacing/>
        <w:jc w:val="both"/>
        <w:rPr>
          <w:color w:val="000000"/>
          <w:lang w:val="x-none" w:eastAsia="x-none"/>
        </w:rPr>
      </w:pPr>
      <w:r>
        <w:rPr>
          <w:bCs/>
          <w:color w:val="000000"/>
          <w:lang w:val="en-US" w:eastAsia="x-none"/>
        </w:rPr>
        <w:t>B</w:t>
      </w:r>
      <w:r w:rsidR="00CE3ABB">
        <w:rPr>
          <w:bCs/>
          <w:color w:val="000000"/>
          <w:lang w:val="en-US" w:eastAsia="x-none"/>
        </w:rPr>
        <w:t>)</w:t>
      </w:r>
      <w:r>
        <w:rPr>
          <w:bCs/>
          <w:color w:val="000000"/>
          <w:lang w:val="en-US" w:eastAsia="x-none"/>
        </w:rPr>
        <w:t xml:space="preserve"> </w:t>
      </w:r>
      <w:r w:rsidR="0002608B">
        <w:rPr>
          <w:bCs/>
          <w:color w:val="000000"/>
          <w:lang w:val="x-none" w:eastAsia="x-none"/>
        </w:rPr>
        <w:t>Dorëzimin e pjesëve takuese të shumës 161.</w:t>
      </w:r>
      <w:r w:rsidR="0002608B">
        <w:rPr>
          <w:color w:val="000000"/>
          <w:lang w:val="x-none" w:eastAsia="x-none"/>
        </w:rPr>
        <w:t>101 lekë në favor të paditësve dhe shumës 161.101 lekë në favor të personave të tretë, që rrjedhin nga kompensimi i pasurisë së luajtshme të trashëgimlënësit Skënder Çami.</w:t>
      </w:r>
    </w:p>
    <w:p w:rsidR="0002608B" w:rsidRDefault="0002608B" w:rsidP="00BA143C">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76" w:lineRule="auto"/>
        <w:ind w:left="2880" w:hanging="2160"/>
        <w:jc w:val="both"/>
        <w:rPr>
          <w:color w:val="000000"/>
        </w:rPr>
      </w:pPr>
    </w:p>
    <w:p w:rsidR="00273BAF" w:rsidRDefault="0002608B" w:rsidP="00BA143C">
      <w:pPr>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76" w:lineRule="auto"/>
        <w:ind w:left="3240" w:hanging="3240"/>
        <w:jc w:val="both"/>
        <w:rPr>
          <w:color w:val="000000"/>
        </w:rPr>
      </w:pPr>
      <w:r>
        <w:rPr>
          <w:b/>
          <w:bCs/>
          <w:color w:val="000000"/>
        </w:rPr>
        <w:t xml:space="preserve">BAZA LIGJORE: </w:t>
      </w:r>
      <w:r w:rsidR="00273BAF">
        <w:rPr>
          <w:b/>
          <w:bCs/>
          <w:color w:val="000000"/>
        </w:rPr>
        <w:t xml:space="preserve">              </w:t>
      </w:r>
      <w:r>
        <w:rPr>
          <w:color w:val="000000"/>
        </w:rPr>
        <w:t>Nenet 349-350 të Kodit Civil. Nenet 32/a, 153 e vijues të Kodit</w:t>
      </w:r>
    </w:p>
    <w:p w:rsidR="0002608B" w:rsidRDefault="00273BAF" w:rsidP="00BA143C">
      <w:pPr>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76" w:lineRule="auto"/>
        <w:ind w:left="3240" w:hanging="3240"/>
        <w:jc w:val="both"/>
        <w:rPr>
          <w:color w:val="000000"/>
        </w:rPr>
      </w:pPr>
      <w:r>
        <w:rPr>
          <w:b/>
          <w:bCs/>
          <w:color w:val="000000"/>
        </w:rPr>
        <w:t xml:space="preserve">                                               </w:t>
      </w:r>
      <w:r w:rsidR="0002608B">
        <w:rPr>
          <w:color w:val="000000"/>
        </w:rPr>
        <w:t>të  Procedurës Civile.</w:t>
      </w:r>
    </w:p>
    <w:p w:rsidR="00A32D35" w:rsidRDefault="00A32D35" w:rsidP="00BA143C">
      <w:pPr>
        <w:spacing w:line="276" w:lineRule="auto"/>
        <w:jc w:val="both"/>
        <w:rPr>
          <w:b/>
          <w:color w:val="000000"/>
        </w:rPr>
      </w:pPr>
    </w:p>
    <w:p w:rsidR="00A32D35" w:rsidRDefault="00A32D35" w:rsidP="00BA143C">
      <w:pPr>
        <w:pStyle w:val="ListParagraph"/>
        <w:spacing w:line="276" w:lineRule="auto"/>
        <w:ind w:left="0"/>
        <w:jc w:val="center"/>
        <w:rPr>
          <w:b/>
          <w:color w:val="000000"/>
          <w:sz w:val="24"/>
          <w:szCs w:val="24"/>
          <w:lang w:val="sq-AL"/>
        </w:rPr>
      </w:pPr>
      <w:r>
        <w:rPr>
          <w:b/>
          <w:color w:val="000000"/>
          <w:sz w:val="24"/>
          <w:szCs w:val="24"/>
          <w:lang w:val="sq-AL"/>
        </w:rPr>
        <w:t xml:space="preserve">KOLEGJI CIVIL I GJYKATËS SË LARTË </w:t>
      </w:r>
    </w:p>
    <w:p w:rsidR="00A32D35" w:rsidRDefault="00A32D35" w:rsidP="00BA143C">
      <w:pPr>
        <w:pStyle w:val="ListParagraph"/>
        <w:spacing w:line="276" w:lineRule="auto"/>
        <w:jc w:val="center"/>
        <w:rPr>
          <w:b/>
          <w:color w:val="000000"/>
          <w:sz w:val="24"/>
          <w:szCs w:val="24"/>
          <w:lang w:val="sq-AL"/>
        </w:rPr>
      </w:pPr>
    </w:p>
    <w:p w:rsidR="00A32D35" w:rsidRPr="00915033" w:rsidRDefault="003C4F2B" w:rsidP="00915033">
      <w:pPr>
        <w:pStyle w:val="NoSpacing"/>
        <w:spacing w:line="276"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pasi dëgjoi relatimin e gjyqtarit Enton Dhimitri dhe diskutoi në dhomë këshillimit çështjen në tërësi,</w:t>
      </w:r>
    </w:p>
    <w:p w:rsidR="00A32D35" w:rsidRDefault="00A32D35" w:rsidP="00BA143C">
      <w:pPr>
        <w:spacing w:line="276" w:lineRule="auto"/>
        <w:jc w:val="center"/>
        <w:rPr>
          <w:b/>
          <w:color w:val="000000"/>
          <w:spacing w:val="-3"/>
        </w:rPr>
      </w:pPr>
      <w:r>
        <w:rPr>
          <w:b/>
          <w:color w:val="000000"/>
          <w:spacing w:val="-3"/>
        </w:rPr>
        <w:t>V Ë R E N</w:t>
      </w:r>
    </w:p>
    <w:p w:rsidR="00A32D35" w:rsidRDefault="00A32D35" w:rsidP="00BA143C">
      <w:pPr>
        <w:spacing w:line="276" w:lineRule="auto"/>
        <w:jc w:val="center"/>
        <w:rPr>
          <w:b/>
          <w:color w:val="000000"/>
          <w:spacing w:val="-3"/>
        </w:rPr>
      </w:pPr>
    </w:p>
    <w:p w:rsidR="00A32D35" w:rsidRDefault="00A32D35" w:rsidP="00BA143C">
      <w:pPr>
        <w:spacing w:line="276" w:lineRule="auto"/>
        <w:ind w:firstLine="720"/>
        <w:jc w:val="both"/>
        <w:rPr>
          <w:b/>
          <w:bCs/>
          <w:color w:val="000000"/>
        </w:rPr>
      </w:pPr>
      <w:r>
        <w:rPr>
          <w:b/>
          <w:bCs/>
          <w:color w:val="000000"/>
        </w:rPr>
        <w:t>I. Rrethanat e çështjes</w:t>
      </w:r>
    </w:p>
    <w:p w:rsidR="00A32D35" w:rsidRDefault="00A32D35" w:rsidP="00BA143C">
      <w:pPr>
        <w:spacing w:line="276" w:lineRule="auto"/>
        <w:jc w:val="both"/>
        <w:rPr>
          <w:b/>
          <w:color w:val="000000"/>
          <w:spacing w:val="-3"/>
          <w:highlight w:val="yellow"/>
        </w:rPr>
      </w:pPr>
    </w:p>
    <w:p w:rsidR="003270CB" w:rsidRDefault="00920C33" w:rsidP="00BA143C">
      <w:pPr>
        <w:shd w:val="clear" w:color="auto" w:fill="FFFFFF"/>
        <w:tabs>
          <w:tab w:val="left" w:pos="720"/>
          <w:tab w:val="left" w:pos="85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contextualSpacing/>
        <w:jc w:val="both"/>
        <w:rPr>
          <w:color w:val="000000"/>
          <w:lang w:val="x-none" w:eastAsia="x-none"/>
        </w:rPr>
      </w:pPr>
      <w:r>
        <w:rPr>
          <w:color w:val="000000"/>
          <w:lang w:val="en-US" w:eastAsia="x-none"/>
        </w:rPr>
        <w:tab/>
        <w:t>1.</w:t>
      </w:r>
      <w:r w:rsidR="003270CB">
        <w:rPr>
          <w:color w:val="000000"/>
          <w:lang w:val="x-none" w:eastAsia="x-none"/>
        </w:rPr>
        <w:t>Nga gjykimi në gjykatën e shkallës së parë ka rezultuar se trashëgimlënësi i paditësave, Burhan Çami është një nga trashëgimtarët ligjorë të radhës së parë të Skënder Çamit, fakt që është provuar nëpërmjet Dëshmisë së Trashëgimisë</w:t>
      </w:r>
      <w:r w:rsidR="00BE46CD">
        <w:rPr>
          <w:color w:val="000000"/>
          <w:lang w:val="en-US" w:eastAsia="x-none"/>
        </w:rPr>
        <w:t>,</w:t>
      </w:r>
      <w:r w:rsidR="003270CB">
        <w:rPr>
          <w:color w:val="000000"/>
          <w:lang w:val="x-none" w:eastAsia="x-none"/>
        </w:rPr>
        <w:t xml:space="preserve"> së lëshuar me vendimin nr.1408, datë 25.02.2009 të Gjykatës së Rrethit Gjyqësor Tiranë.</w:t>
      </w:r>
    </w:p>
    <w:p w:rsidR="003270CB" w:rsidRDefault="00A663DB" w:rsidP="00BA143C">
      <w:pPr>
        <w:shd w:val="clear" w:color="auto" w:fill="FFFFFF"/>
        <w:tabs>
          <w:tab w:val="left" w:pos="720"/>
          <w:tab w:val="left" w:pos="85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contextualSpacing/>
        <w:jc w:val="both"/>
        <w:rPr>
          <w:color w:val="000000"/>
          <w:lang w:val="x-none" w:eastAsia="x-none"/>
        </w:rPr>
      </w:pPr>
      <w:r>
        <w:rPr>
          <w:color w:val="000000"/>
          <w:lang w:val="en-US" w:eastAsia="x-none"/>
        </w:rPr>
        <w:tab/>
        <w:t>2.</w:t>
      </w:r>
      <w:r w:rsidR="003270CB">
        <w:rPr>
          <w:color w:val="000000"/>
          <w:lang w:val="x-none" w:eastAsia="x-none"/>
        </w:rPr>
        <w:t>Gjithashtu ka rezultuar e provuar se Skënder Çami, trashëgimlënësi i trashëgimlënësit të paditësave, Burhan Çami, ka vdekur me datë 04.03.1942. Trashëgimlënësi i paditësave, Burhan Çami, si dhe motra e tij Mediha Çami, që është trashëgimlënësja e personave të tretë, janë fëmijët e Skënder Çamit nga martesa e tij e parë me Naxhije Çami.</w:t>
      </w:r>
    </w:p>
    <w:p w:rsidR="003270CB" w:rsidRDefault="00660C95" w:rsidP="00BA143C">
      <w:pPr>
        <w:shd w:val="clear" w:color="auto" w:fill="FFFFFF"/>
        <w:tabs>
          <w:tab w:val="left" w:pos="720"/>
          <w:tab w:val="left" w:pos="85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contextualSpacing/>
        <w:jc w:val="both"/>
        <w:rPr>
          <w:color w:val="000000"/>
          <w:lang w:val="x-none" w:eastAsia="x-none"/>
        </w:rPr>
      </w:pPr>
      <w:r>
        <w:rPr>
          <w:color w:val="000000"/>
          <w:lang w:val="en-US" w:eastAsia="x-none"/>
        </w:rPr>
        <w:tab/>
        <w:t>3.</w:t>
      </w:r>
      <w:r w:rsidR="003270CB">
        <w:rPr>
          <w:color w:val="000000"/>
          <w:lang w:val="x-none" w:eastAsia="x-none"/>
        </w:rPr>
        <w:t>Pas vdekjes së kësaj të fundit, trashëgimlënësi Skënder Çami u martua me shtetasen Vehibe Abdulla Vigani (Çami), martesë nga e cila erdhën në jetë dy fëmijët e tjerë, Bardhyl Çami dhe Faruk Çami, që janë trashëgimlënësit e të paditurve.</w:t>
      </w:r>
    </w:p>
    <w:p w:rsidR="003270CB" w:rsidRDefault="00566980" w:rsidP="00BA143C">
      <w:pPr>
        <w:shd w:val="clear" w:color="auto" w:fill="FFFFFF"/>
        <w:tabs>
          <w:tab w:val="left" w:pos="720"/>
          <w:tab w:val="left" w:pos="85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contextualSpacing/>
        <w:jc w:val="both"/>
        <w:rPr>
          <w:color w:val="000000"/>
          <w:lang w:val="x-none" w:eastAsia="x-none"/>
        </w:rPr>
      </w:pPr>
      <w:r>
        <w:rPr>
          <w:color w:val="000000"/>
          <w:lang w:val="en-US" w:eastAsia="x-none"/>
        </w:rPr>
        <w:tab/>
        <w:t>4.</w:t>
      </w:r>
      <w:r w:rsidR="003270CB">
        <w:rPr>
          <w:color w:val="000000"/>
          <w:lang w:val="x-none" w:eastAsia="x-none"/>
        </w:rPr>
        <w:t>Këta të fundit kanë nxjerrë dëshminë noteriale të trashëgimisë me nr. 651, datë 03.12.1992, sipas së cilës trashëgimtarë të vetëm të Skënder Çamit janë vetëm ata dhe nëna e tyre Vehibe Çami, duke mos përshirë në këtë dëshmi trashëgimie fëmijët e tij nga martesa e mëparshme. Pas vdekjes së Vehibe Çamit, trashëgimtarë të vetëm të saj rezultojnë të jenë trashëgimlënësit e të paditurve, Bardhyl Çami dhe Faruk Çami.</w:t>
      </w:r>
    </w:p>
    <w:p w:rsidR="003270CB" w:rsidRDefault="00C82945" w:rsidP="00BA143C">
      <w:pPr>
        <w:shd w:val="clear" w:color="auto" w:fill="FFFFFF"/>
        <w:tabs>
          <w:tab w:val="left" w:pos="720"/>
          <w:tab w:val="left" w:pos="85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contextualSpacing/>
        <w:jc w:val="both"/>
        <w:rPr>
          <w:color w:val="000000"/>
          <w:lang w:val="x-none" w:eastAsia="x-none"/>
        </w:rPr>
      </w:pPr>
      <w:r>
        <w:rPr>
          <w:color w:val="000000"/>
          <w:lang w:val="en-US" w:eastAsia="x-none"/>
        </w:rPr>
        <w:tab/>
        <w:t>5.</w:t>
      </w:r>
      <w:r w:rsidR="003270CB">
        <w:rPr>
          <w:color w:val="000000"/>
          <w:lang w:val="x-none" w:eastAsia="x-none"/>
        </w:rPr>
        <w:t xml:space="preserve">Në këto rrethana, paditësit, si trashëgimtarë të trashëgimlënësit Burhan Çami, bazuar në nenin 349 të Kodit Civil, kanë kërkuar që të detyrohen të paditurit të njohin trashëgimlënësin e tyre si trashëgimtar të trashëgimlënësit Skënder Çami, si dhe dorëzimin e pjesës takuese prej ¼ në një banesë me sipërfaqe 164,9 m², të ndodhur në qytetin e Tiranës, Rr. “Dervish Hekali”, </w:t>
      </w:r>
      <w:r w:rsidR="003270CB">
        <w:rPr>
          <w:color w:val="000000"/>
          <w:lang w:val="x-none" w:eastAsia="x-none"/>
        </w:rPr>
        <w:lastRenderedPageBreak/>
        <w:t>Z.K. 8370, nr. Pasurisë 6/108, volumi 18, faqe 56, si dhe të një shume prej 668.406 lekë, të marra si letra me vlerë, akorduar trashëgimtarëve të Skënder Çamit si i dënuar politik.</w:t>
      </w:r>
    </w:p>
    <w:p w:rsidR="003270CB" w:rsidRDefault="00CC2EA2" w:rsidP="00BA143C">
      <w:pPr>
        <w:shd w:val="clear" w:color="auto" w:fill="FFFFFF"/>
        <w:tabs>
          <w:tab w:val="left" w:pos="720"/>
          <w:tab w:val="left" w:pos="85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contextualSpacing/>
        <w:jc w:val="both"/>
        <w:rPr>
          <w:color w:val="000000"/>
          <w:lang w:val="x-none" w:eastAsia="x-none"/>
        </w:rPr>
      </w:pPr>
      <w:r>
        <w:rPr>
          <w:color w:val="000000"/>
          <w:lang w:val="en-US" w:eastAsia="x-none"/>
        </w:rPr>
        <w:tab/>
        <w:t>6.</w:t>
      </w:r>
      <w:r w:rsidR="003270CB">
        <w:rPr>
          <w:color w:val="000000"/>
          <w:lang w:val="x-none" w:eastAsia="x-none"/>
        </w:rPr>
        <w:t>Ka rezultuar e provuar se me Vendimin me nr. 203, datë 30.06.1947 të Komitetit Ekzekutiv të K.P. Tiranë është vendosur sekuestrimi i pasurive të tundshme dhe të patundshme të Skënder Çamit. Si pasuri të patundshme në këtë vendim përcaktohet një shtëpi në rrugën "Riza Cerova" nr. 195/III, e përbërë prej dy katesh, me pesë dhoma, kuzhinë e sallon e banjë, si dhe një shtëpi karabina nr.195/IV, e përbërë prej katër dhoma dhe dy sallone e banjë.</w:t>
      </w:r>
    </w:p>
    <w:p w:rsidR="003270CB" w:rsidRDefault="0031349E" w:rsidP="00BA143C">
      <w:pPr>
        <w:shd w:val="clear" w:color="auto" w:fill="FFFFFF"/>
        <w:tabs>
          <w:tab w:val="left" w:pos="720"/>
          <w:tab w:val="left" w:pos="85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contextualSpacing/>
        <w:jc w:val="both"/>
        <w:rPr>
          <w:color w:val="000000"/>
          <w:lang w:val="x-none" w:eastAsia="x-none"/>
        </w:rPr>
      </w:pPr>
      <w:r>
        <w:rPr>
          <w:color w:val="000000"/>
          <w:lang w:val="en-US" w:eastAsia="x-none"/>
        </w:rPr>
        <w:tab/>
        <w:t>7.</w:t>
      </w:r>
      <w:r w:rsidR="003270CB">
        <w:rPr>
          <w:color w:val="000000"/>
          <w:lang w:val="x-none" w:eastAsia="x-none"/>
        </w:rPr>
        <w:t xml:space="preserve">Në zbatim të këtij vendimi ka dalë edhe </w:t>
      </w:r>
      <w:r w:rsidR="00B04075">
        <w:rPr>
          <w:color w:val="000000"/>
          <w:lang w:val="en-US" w:eastAsia="x-none"/>
        </w:rPr>
        <w:t>v</w:t>
      </w:r>
      <w:r w:rsidR="003270CB">
        <w:rPr>
          <w:color w:val="000000"/>
          <w:lang w:val="x-none" w:eastAsia="x-none"/>
        </w:rPr>
        <w:t xml:space="preserve">endimi nr.159, datë 07.10.1947, i </w:t>
      </w:r>
      <w:r w:rsidR="003520E0">
        <w:rPr>
          <w:color w:val="000000"/>
          <w:lang w:val="en-US" w:eastAsia="x-none"/>
        </w:rPr>
        <w:t>K</w:t>
      </w:r>
      <w:r w:rsidR="003270CB">
        <w:rPr>
          <w:color w:val="000000"/>
          <w:lang w:val="x-none" w:eastAsia="x-none"/>
        </w:rPr>
        <w:t xml:space="preserve">omisionit </w:t>
      </w:r>
      <w:r w:rsidR="003520E0">
        <w:rPr>
          <w:color w:val="000000"/>
          <w:lang w:val="en-US" w:eastAsia="x-none"/>
        </w:rPr>
        <w:t>L</w:t>
      </w:r>
      <w:r w:rsidR="003270CB">
        <w:rPr>
          <w:color w:val="000000"/>
          <w:lang w:val="x-none" w:eastAsia="x-none"/>
        </w:rPr>
        <w:t xml:space="preserve">okal të </w:t>
      </w:r>
      <w:r w:rsidR="003520E0">
        <w:rPr>
          <w:color w:val="000000"/>
          <w:lang w:val="en-US" w:eastAsia="x-none"/>
        </w:rPr>
        <w:t>K</w:t>
      </w:r>
      <w:r w:rsidR="003270CB">
        <w:rPr>
          <w:color w:val="000000"/>
          <w:lang w:val="x-none" w:eastAsia="x-none"/>
        </w:rPr>
        <w:t xml:space="preserve">onfiskimeve Tiranë, me të cilin është vendosur konfiskimi i këtyre pasurive, si dhe </w:t>
      </w:r>
      <w:r w:rsidR="00686414">
        <w:rPr>
          <w:color w:val="000000"/>
          <w:lang w:val="en-US" w:eastAsia="x-none"/>
        </w:rPr>
        <w:t xml:space="preserve">i </w:t>
      </w:r>
      <w:r w:rsidR="003270CB">
        <w:rPr>
          <w:color w:val="000000"/>
          <w:lang w:val="x-none" w:eastAsia="x-none"/>
        </w:rPr>
        <w:t>pasurive të tjera të luajtshme. Bazuar në këto vendime, referuar notës së transkriptimit të datës 10.11.1947, kjo pronë figuron e regjistruar në regjistrin hipotekor me nr. 372.</w:t>
      </w:r>
    </w:p>
    <w:p w:rsidR="003270CB" w:rsidRDefault="00F06F2B" w:rsidP="00BA143C">
      <w:pPr>
        <w:shd w:val="clear" w:color="auto" w:fill="FFFFFF"/>
        <w:tabs>
          <w:tab w:val="left" w:pos="720"/>
          <w:tab w:val="left" w:pos="85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contextualSpacing/>
        <w:jc w:val="both"/>
        <w:rPr>
          <w:color w:val="000000"/>
          <w:lang w:val="x-none" w:eastAsia="x-none"/>
        </w:rPr>
      </w:pPr>
      <w:r>
        <w:rPr>
          <w:color w:val="000000"/>
          <w:lang w:val="en-US" w:eastAsia="x-none"/>
        </w:rPr>
        <w:tab/>
        <w:t>8.</w:t>
      </w:r>
      <w:r w:rsidR="003270CB">
        <w:rPr>
          <w:color w:val="000000"/>
          <w:lang w:val="x-none" w:eastAsia="x-none"/>
        </w:rPr>
        <w:t>Në zbatim të ligjit me nr.7514, datë 30.09.1991 "</w:t>
      </w:r>
      <w:r w:rsidR="003270CB">
        <w:rPr>
          <w:i/>
          <w:iCs/>
          <w:color w:val="000000"/>
          <w:lang w:val="x-none" w:eastAsia="x-none"/>
        </w:rPr>
        <w:t>Për pafajësinë, amnistinë dhe rehabilitimin e ish të dënuarve politikë</w:t>
      </w:r>
      <w:r w:rsidR="003270CB">
        <w:rPr>
          <w:color w:val="000000"/>
          <w:lang w:val="x-none" w:eastAsia="x-none"/>
        </w:rPr>
        <w:t>", me shkresën nr.5377, datë 22.10.1992 të Bashkisë Tiranë është rikthyer në pronësi të Skënder Çamit pasuria e patundshme e konfiskuar që përbëhet nga një shtëpi në rrugën "Riza Cerova", e përbëre prej dy katesh, me pesë dhoma, kuzhinë e sallon e banjë, si dhe një shtëpi karabina e përbërë prej katër dhoma dhe dy sallone, me numër, respektivisht, 195/3 dhe 195/4, me kufizimet përkatëse.</w:t>
      </w:r>
    </w:p>
    <w:p w:rsidR="003270CB" w:rsidRDefault="003A28CA" w:rsidP="00BA143C">
      <w:pPr>
        <w:shd w:val="clear" w:color="auto" w:fill="FFFFFF"/>
        <w:tabs>
          <w:tab w:val="left" w:pos="720"/>
          <w:tab w:val="left" w:pos="85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contextualSpacing/>
        <w:jc w:val="both"/>
        <w:rPr>
          <w:color w:val="000000"/>
          <w:lang w:val="x-none" w:eastAsia="x-none"/>
        </w:rPr>
      </w:pPr>
      <w:r>
        <w:rPr>
          <w:color w:val="000000"/>
          <w:lang w:val="en-US" w:eastAsia="x-none"/>
        </w:rPr>
        <w:tab/>
        <w:t>9.</w:t>
      </w:r>
      <w:r w:rsidR="003270CB">
        <w:rPr>
          <w:color w:val="000000"/>
          <w:lang w:val="x-none" w:eastAsia="x-none"/>
        </w:rPr>
        <w:t>Në zyrën e Ipotekës Tiranë kjo pasuri është regjistruar fillimisht me nr.266, datë 23.10.1992, në emër të trashëgimtares Vehibe Çami, bashkëshortes së dytë të të ndjerit Skënder Çami, si dhe trashëgimtarëve Bardhyl dhe Faruk Çami, djemtë e tij nga martesa e dytë, pikërisht me Vehibe Çamin.</w:t>
      </w:r>
    </w:p>
    <w:p w:rsidR="003270CB" w:rsidRDefault="000B2258" w:rsidP="00BA143C">
      <w:pPr>
        <w:shd w:val="clear" w:color="auto" w:fill="FFFFFF"/>
        <w:tabs>
          <w:tab w:val="left" w:pos="720"/>
          <w:tab w:val="left" w:pos="851"/>
          <w:tab w:val="left" w:pos="993"/>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contextualSpacing/>
        <w:jc w:val="both"/>
        <w:rPr>
          <w:color w:val="000000"/>
          <w:lang w:val="x-none" w:eastAsia="x-none"/>
        </w:rPr>
      </w:pPr>
      <w:r>
        <w:rPr>
          <w:color w:val="000000"/>
          <w:lang w:val="en-US" w:eastAsia="x-none"/>
        </w:rPr>
        <w:tab/>
        <w:t>10.</w:t>
      </w:r>
      <w:r w:rsidR="003270CB">
        <w:rPr>
          <w:color w:val="000000"/>
          <w:lang w:val="x-none" w:eastAsia="x-none"/>
        </w:rPr>
        <w:t>Në vijim regjistrimi ka pësuar ndryshime, duke kaluar në regjistrimin e Zyrës së Regjistrimit të Pasurive të Paluajtshme Tiranë</w:t>
      </w:r>
      <w:r w:rsidR="00F9031F">
        <w:rPr>
          <w:color w:val="000000"/>
          <w:lang w:val="en-US" w:eastAsia="x-none"/>
        </w:rPr>
        <w:t>,</w:t>
      </w:r>
      <w:r w:rsidR="003270CB">
        <w:rPr>
          <w:color w:val="000000"/>
          <w:lang w:val="x-none" w:eastAsia="x-none"/>
        </w:rPr>
        <w:t xml:space="preserve"> me nr. 6/108 pasuria, vol. 18, faqe 56, në favor të të ndjerëve Bardhyl dhe Faruk Çami, pasi e ndjera Vehibe Çami, pjesën e saj takuese ia kishte dhuruar djalit të saj Faruk Çami, duke qenë pronësia në raportet 2/3 me 1/3 në favor të këtij të fundit.</w:t>
      </w:r>
    </w:p>
    <w:p w:rsidR="00686414" w:rsidRDefault="0003260B" w:rsidP="00BA143C">
      <w:pPr>
        <w:shd w:val="clear" w:color="auto" w:fill="FFFFFF"/>
        <w:tabs>
          <w:tab w:val="left" w:pos="720"/>
          <w:tab w:val="left" w:pos="851"/>
          <w:tab w:val="left" w:pos="993"/>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contextualSpacing/>
        <w:jc w:val="both"/>
        <w:rPr>
          <w:color w:val="000000"/>
          <w:lang w:val="en-US" w:eastAsia="x-none"/>
        </w:rPr>
      </w:pPr>
      <w:r>
        <w:rPr>
          <w:color w:val="000000"/>
          <w:lang w:val="en-US" w:eastAsia="x-none"/>
        </w:rPr>
        <w:tab/>
        <w:t>11.</w:t>
      </w:r>
      <w:r w:rsidR="003270CB">
        <w:rPr>
          <w:color w:val="000000"/>
          <w:lang w:val="x-none" w:eastAsia="x-none"/>
        </w:rPr>
        <w:t>Referuar regjistrimit të datës 06.12.2011, prona rezulton e regjistruar si pasuria e emërtuar "banesë", me sipërfaqe 164,9 m2, në Z.K. 8370, me numër pasurie 6/108, volumi 18, faqe 56, me vendndodhje në rrugën "Dervish Hekali", Tiranë, në bashkëpronësi të</w:t>
      </w:r>
      <w:r w:rsidR="00686414">
        <w:rPr>
          <w:color w:val="000000"/>
          <w:lang w:val="en-US" w:eastAsia="x-none"/>
        </w:rPr>
        <w:t xml:space="preserve"> të</w:t>
      </w:r>
    </w:p>
    <w:p w:rsidR="003270CB" w:rsidRDefault="003270CB" w:rsidP="00BA143C">
      <w:pPr>
        <w:shd w:val="clear" w:color="auto" w:fill="FFFFFF"/>
        <w:tabs>
          <w:tab w:val="left" w:pos="720"/>
          <w:tab w:val="left" w:pos="851"/>
          <w:tab w:val="left" w:pos="993"/>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contextualSpacing/>
        <w:jc w:val="both"/>
        <w:rPr>
          <w:color w:val="000000"/>
          <w:lang w:val="x-none" w:eastAsia="x-none"/>
        </w:rPr>
      </w:pPr>
      <w:r>
        <w:rPr>
          <w:color w:val="000000"/>
          <w:lang w:val="x-none" w:eastAsia="x-none"/>
        </w:rPr>
        <w:t xml:space="preserve"> paditurve Mervin Çami dhe Nevila Çami, përkatesisht me nga 6/24 pjesë secili, si dhe Diana Çami, Stelvi Çami dhe Glendi Çami, përkatësisht me nga 4/24 pjesë secili. Sa i takon truallit dhe oborrit të kësaj banese, ka rezultuar se ato vazhdojnë të figurojnë pronë shtetërore, njohja dhe kthimi i të cilave</w:t>
      </w:r>
      <w:r>
        <w:rPr>
          <w:color w:val="000000"/>
          <w:lang w:val="en-US" w:eastAsia="x-none"/>
        </w:rPr>
        <w:t xml:space="preserve"> </w:t>
      </w:r>
      <w:r>
        <w:rPr>
          <w:color w:val="000000"/>
          <w:lang w:val="x-none" w:eastAsia="x-none"/>
        </w:rPr>
        <w:t>janë në proces shqyrtimi pranë AKKP-së.</w:t>
      </w:r>
    </w:p>
    <w:p w:rsidR="003270CB" w:rsidRDefault="00006631" w:rsidP="00BA143C">
      <w:pPr>
        <w:shd w:val="clear" w:color="auto" w:fill="FFFFFF"/>
        <w:tabs>
          <w:tab w:val="left" w:pos="720"/>
          <w:tab w:val="left" w:pos="851"/>
          <w:tab w:val="left" w:pos="993"/>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contextualSpacing/>
        <w:jc w:val="both"/>
        <w:rPr>
          <w:color w:val="000000"/>
          <w:lang w:val="x-none" w:eastAsia="x-none"/>
        </w:rPr>
      </w:pPr>
      <w:r>
        <w:rPr>
          <w:color w:val="000000"/>
          <w:lang w:val="en-US" w:eastAsia="x-none"/>
        </w:rPr>
        <w:tab/>
        <w:t>12.</w:t>
      </w:r>
      <w:r w:rsidR="003270CB">
        <w:rPr>
          <w:color w:val="000000"/>
          <w:lang w:val="x-none" w:eastAsia="x-none"/>
        </w:rPr>
        <w:t>Gjatë hetimit gjyqësor ka rezultuar e provuar gjithashtu se, me shkresën me nr.3389, datë 22.04.1993, të Bashkisë Tiranë, referuar procesverbalit të datës 16.04.1993, pas vlerësimit që i është bërë pasurisë se luajtshme të konfiskuar Skënder Çamit, është përcaktuar një vlerë prej 411.456 lekë, e cila kthehej në favor të trashëgimtarëve të tij.</w:t>
      </w:r>
    </w:p>
    <w:p w:rsidR="003270CB" w:rsidRDefault="00006631" w:rsidP="00BA143C">
      <w:pPr>
        <w:shd w:val="clear" w:color="auto" w:fill="FFFFFF"/>
        <w:tabs>
          <w:tab w:val="left" w:pos="720"/>
          <w:tab w:val="left" w:pos="851"/>
          <w:tab w:val="left" w:pos="993"/>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contextualSpacing/>
        <w:jc w:val="both"/>
        <w:rPr>
          <w:color w:val="000000"/>
          <w:lang w:val="x-none" w:eastAsia="x-none"/>
        </w:rPr>
      </w:pPr>
      <w:r>
        <w:rPr>
          <w:color w:val="000000"/>
          <w:lang w:val="en-US" w:eastAsia="x-none"/>
        </w:rPr>
        <w:tab/>
        <w:t>13.</w:t>
      </w:r>
      <w:r w:rsidR="003270CB">
        <w:rPr>
          <w:color w:val="000000"/>
          <w:lang w:val="x-none" w:eastAsia="x-none"/>
        </w:rPr>
        <w:t>Po kështu, me shkre</w:t>
      </w:r>
      <w:r w:rsidR="00686414">
        <w:rPr>
          <w:color w:val="000000"/>
          <w:lang w:val="x-none" w:eastAsia="x-none"/>
        </w:rPr>
        <w:t>sën me nr.7730, datë 30.08.1993</w:t>
      </w:r>
      <w:r w:rsidR="003270CB">
        <w:rPr>
          <w:color w:val="000000"/>
          <w:lang w:val="x-none" w:eastAsia="x-none"/>
        </w:rPr>
        <w:t xml:space="preserve"> të Bashkisë Tiranë, referuar procesverbalit të datës 20.08.1993, pas vlerësimit të bërë në vijim pasurisë së luajtshme të konfiskuar Skënder Çamit, është përcaktuar vlera prej 256.950 </w:t>
      </w:r>
      <w:r w:rsidR="009913C9">
        <w:rPr>
          <w:color w:val="000000"/>
          <w:lang w:val="en-US" w:eastAsia="x-none"/>
        </w:rPr>
        <w:t>l</w:t>
      </w:r>
      <w:r w:rsidR="003270CB">
        <w:rPr>
          <w:color w:val="000000"/>
          <w:lang w:val="x-none" w:eastAsia="x-none"/>
        </w:rPr>
        <w:t xml:space="preserve">ekë, e cila kthehej në favor të trashëgimtarëve të tij. Me shkresën me nr. 259, datë 04.09.1993, të Ministrit të Financave është urdhëruar që shuma prej 256.000 </w:t>
      </w:r>
      <w:r w:rsidR="009913C9">
        <w:rPr>
          <w:color w:val="000000"/>
          <w:lang w:val="en-US" w:eastAsia="x-none"/>
        </w:rPr>
        <w:t>l</w:t>
      </w:r>
      <w:r w:rsidR="003270CB">
        <w:rPr>
          <w:color w:val="000000"/>
          <w:lang w:val="x-none" w:eastAsia="x-none"/>
        </w:rPr>
        <w:t>ekë të paguhet me një këst.</w:t>
      </w:r>
    </w:p>
    <w:p w:rsidR="003270CB" w:rsidRDefault="0061193B" w:rsidP="00BA143C">
      <w:pPr>
        <w:shd w:val="clear" w:color="auto" w:fill="FFFFFF"/>
        <w:tabs>
          <w:tab w:val="left" w:pos="720"/>
          <w:tab w:val="left" w:pos="851"/>
          <w:tab w:val="left" w:pos="993"/>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contextualSpacing/>
        <w:jc w:val="both"/>
        <w:rPr>
          <w:color w:val="000000"/>
          <w:lang w:val="x-none" w:eastAsia="x-none"/>
        </w:rPr>
      </w:pPr>
      <w:r>
        <w:rPr>
          <w:color w:val="000000"/>
          <w:lang w:val="en-US" w:eastAsia="x-none"/>
        </w:rPr>
        <w:tab/>
        <w:t>14.</w:t>
      </w:r>
      <w:r w:rsidR="003270CB">
        <w:rPr>
          <w:color w:val="000000"/>
          <w:lang w:val="x-none" w:eastAsia="x-none"/>
        </w:rPr>
        <w:t>Ka rezultuar e provuar se, referuar kartelës për depozitë kursimi, të ish-Bankës së Kursimeve, në emër të Skënder Çamit, si i pushkatuar është çelur depozita me nr. 198, në të cilën janë derdhur nga shteti vlerat financiare të dëmshpërblimit që përfitonin trashëgimtarët e tij. Sipas kësaj kartelë, ka rezultuar se një nga trashëgimlënësit e të paditurve, Faruk Çami, ka tërhequr, në datat 20.07.1996 dhe 22.04.1998, shumat 150.000 dhe 50.000 lekë.</w:t>
      </w:r>
    </w:p>
    <w:p w:rsidR="003270CB" w:rsidRDefault="00624083" w:rsidP="00BA143C">
      <w:pPr>
        <w:shd w:val="clear" w:color="auto" w:fill="FFFFFF"/>
        <w:tabs>
          <w:tab w:val="left" w:pos="720"/>
          <w:tab w:val="left" w:pos="851"/>
          <w:tab w:val="left" w:pos="993"/>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contextualSpacing/>
        <w:jc w:val="both"/>
        <w:rPr>
          <w:color w:val="000000"/>
          <w:lang w:val="x-none" w:eastAsia="x-none"/>
        </w:rPr>
      </w:pPr>
      <w:r>
        <w:rPr>
          <w:color w:val="000000"/>
          <w:lang w:val="en-US" w:eastAsia="x-none"/>
        </w:rPr>
        <w:tab/>
        <w:t>15.</w:t>
      </w:r>
      <w:r w:rsidR="003270CB">
        <w:rPr>
          <w:color w:val="000000"/>
          <w:lang w:val="x-none" w:eastAsia="x-none"/>
        </w:rPr>
        <w:t xml:space="preserve">Nga ana tjetër, trashëgimlënësi tjetër i të paditurve, Bardhyl Çami, referuar urdhër xhirimit të jashtëm të datës 22.08.1998, lëshuar nga Banka e Kursimeve, ka përfituar shumën prej 156.180 </w:t>
      </w:r>
      <w:r w:rsidR="00706CFC">
        <w:rPr>
          <w:color w:val="000000"/>
          <w:lang w:val="en-US" w:eastAsia="x-none"/>
        </w:rPr>
        <w:t>l</w:t>
      </w:r>
      <w:r w:rsidR="003270CB">
        <w:rPr>
          <w:color w:val="000000"/>
          <w:lang w:val="x-none" w:eastAsia="x-none"/>
        </w:rPr>
        <w:t>ekë, në formën e letrave me vlerë, si kompensim për shkak të statusit të dënuarit politik që kishte fituar Skënder Çami.</w:t>
      </w:r>
    </w:p>
    <w:p w:rsidR="003270CB" w:rsidRDefault="00EA0108" w:rsidP="00BA143C">
      <w:pPr>
        <w:shd w:val="clear" w:color="auto" w:fill="FFFFFF"/>
        <w:tabs>
          <w:tab w:val="left" w:pos="720"/>
          <w:tab w:val="left" w:pos="851"/>
          <w:tab w:val="left" w:pos="993"/>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contextualSpacing/>
        <w:jc w:val="both"/>
        <w:rPr>
          <w:color w:val="000000"/>
          <w:lang w:val="x-none" w:eastAsia="x-none"/>
        </w:rPr>
      </w:pPr>
      <w:r>
        <w:rPr>
          <w:color w:val="000000"/>
          <w:lang w:val="en-US" w:eastAsia="x-none"/>
        </w:rPr>
        <w:tab/>
        <w:t>16.</w:t>
      </w:r>
      <w:r w:rsidR="003270CB">
        <w:rPr>
          <w:color w:val="000000"/>
          <w:lang w:val="x-none" w:eastAsia="x-none"/>
        </w:rPr>
        <w:t>Duke qenë se pasuria e paluajtshme dhe e luajtshme e sipërcituar është përfituar e gjitha prej trashëgimlënësve të</w:t>
      </w:r>
      <w:r w:rsidR="00686414">
        <w:rPr>
          <w:color w:val="000000"/>
          <w:lang w:val="en-US" w:eastAsia="x-none"/>
        </w:rPr>
        <w:t xml:space="preserve"> të</w:t>
      </w:r>
      <w:r w:rsidR="003270CB">
        <w:rPr>
          <w:color w:val="000000"/>
          <w:lang w:val="x-none" w:eastAsia="x-none"/>
        </w:rPr>
        <w:t xml:space="preserve"> paditurve, Faruk dhe Bardhyl Çami, fëmijë të Skënder Çamit nga martesa e tij e dytë, duke përjashtuar nga trashëgimia e këtij të fundit fëmijët nga martesa e tij e parë, Burhan e Mediha Çami, që janë trashëgimlënësit, përkatesisht, të paditësave dhe personave të tretë, paditësat kanë ngritur padinë objekt gjykimi, nëpërmjet së cilës kanë kërkuar detyrimin e të paditurve që të njohin trashëgimlënësin e tyre Burhan Çami, si trashëgimtar të Skënder Çamit dhe dorëzimin e pjesës takuese nga pasuria e tij trashëgimore.</w:t>
      </w:r>
    </w:p>
    <w:p w:rsidR="006A3F3B" w:rsidRDefault="00C74894" w:rsidP="00BA143C">
      <w:pPr>
        <w:shd w:val="clear" w:color="auto" w:fill="FFFFFF"/>
        <w:tabs>
          <w:tab w:val="left" w:pos="720"/>
          <w:tab w:val="left" w:pos="851"/>
          <w:tab w:val="left" w:pos="993"/>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contextualSpacing/>
        <w:jc w:val="both"/>
        <w:rPr>
          <w:color w:val="000000"/>
          <w:lang w:val="x-none" w:eastAsia="x-none"/>
        </w:rPr>
      </w:pPr>
      <w:r>
        <w:rPr>
          <w:color w:val="000000"/>
          <w:lang w:val="en-US" w:eastAsia="x-none"/>
        </w:rPr>
        <w:tab/>
        <w:t>17.</w:t>
      </w:r>
      <w:r w:rsidR="003270CB">
        <w:rPr>
          <w:color w:val="000000"/>
          <w:lang w:val="x-none" w:eastAsia="x-none"/>
        </w:rPr>
        <w:t>Pala e paditur, pa mohuar cilësinë e trashëgimlënësit të paditësave Burhan Çami, si trashëgimtar i Skënder Çamit, ka kërkuar rrëzimin e padisë, duke prapësuar se banesa nuk është pjesë e pasurisë trashëgimore të trashëgimlënësit Skënder Çami, pasi përbën një pasuri të krijuar nga nëna e tyre Vehibe Çami, pas vdekjes së tij. Ndërsa lidhur lidhur me pasurinë e luajtshme, pala e paditur ka prapësuar se padia për këtë kërkim është parashkruar, në referim të neneve 114 e 115 të Kodit Civil.</w:t>
      </w:r>
    </w:p>
    <w:p w:rsidR="006A3F3B" w:rsidRDefault="006A3F3B" w:rsidP="00BA143C">
      <w:pPr>
        <w:spacing w:line="276" w:lineRule="auto"/>
        <w:jc w:val="both"/>
        <w:rPr>
          <w:b/>
          <w:color w:val="000000"/>
          <w:spacing w:val="-3"/>
        </w:rPr>
      </w:pPr>
    </w:p>
    <w:p w:rsidR="00855496" w:rsidRDefault="00B64394" w:rsidP="00BA143C">
      <w:pPr>
        <w:pStyle w:val="ListParagraph"/>
        <w:widowControl/>
        <w:shd w:val="clear" w:color="auto" w:fill="FFFFFF"/>
        <w:tabs>
          <w:tab w:val="left" w:pos="720"/>
          <w:tab w:val="left" w:pos="851"/>
          <w:tab w:val="left" w:pos="993"/>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276" w:lineRule="auto"/>
        <w:ind w:left="0"/>
        <w:contextualSpacing/>
        <w:jc w:val="both"/>
        <w:rPr>
          <w:color w:val="000000"/>
          <w:sz w:val="24"/>
          <w:szCs w:val="24"/>
        </w:rPr>
      </w:pPr>
      <w:r>
        <w:rPr>
          <w:color w:val="000000"/>
          <w:sz w:val="24"/>
          <w:szCs w:val="24"/>
          <w:lang w:val="en-US" w:eastAsia="sq-AL"/>
        </w:rPr>
        <w:tab/>
        <w:t>18.</w:t>
      </w:r>
      <w:r w:rsidR="00A32D35">
        <w:rPr>
          <w:b/>
          <w:color w:val="000000"/>
          <w:sz w:val="24"/>
          <w:szCs w:val="24"/>
          <w:lang w:eastAsia="sq-AL"/>
        </w:rPr>
        <w:t xml:space="preserve">Gjykata e Rrethit Gjyqësor </w:t>
      </w:r>
      <w:r w:rsidR="00855496">
        <w:rPr>
          <w:b/>
          <w:bCs/>
          <w:color w:val="000000"/>
          <w:sz w:val="24"/>
          <w:szCs w:val="24"/>
        </w:rPr>
        <w:t xml:space="preserve">Tiranë, </w:t>
      </w:r>
      <w:r w:rsidR="00855496">
        <w:rPr>
          <w:b/>
          <w:color w:val="000000"/>
          <w:sz w:val="24"/>
          <w:szCs w:val="24"/>
        </w:rPr>
        <w:t>me vendimin nr. 12311, datë 09.12.2013</w:t>
      </w:r>
      <w:r w:rsidR="00855496">
        <w:rPr>
          <w:b/>
          <w:bCs/>
          <w:color w:val="000000"/>
          <w:sz w:val="24"/>
          <w:szCs w:val="24"/>
        </w:rPr>
        <w:t>,</w:t>
      </w:r>
      <w:r w:rsidR="00855496">
        <w:rPr>
          <w:color w:val="000000"/>
          <w:sz w:val="24"/>
          <w:szCs w:val="24"/>
        </w:rPr>
        <w:t xml:space="preserve"> </w:t>
      </w:r>
      <w:r w:rsidR="00855496">
        <w:rPr>
          <w:bCs/>
          <w:color w:val="000000"/>
          <w:sz w:val="24"/>
          <w:szCs w:val="24"/>
        </w:rPr>
        <w:t xml:space="preserve">ka vendosur: </w:t>
      </w:r>
    </w:p>
    <w:p w:rsidR="00855496" w:rsidRDefault="00855496" w:rsidP="00BA143C">
      <w:pPr>
        <w:numPr>
          <w:ilvl w:val="0"/>
          <w:numId w:val="2"/>
        </w:num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contextualSpacing/>
        <w:jc w:val="both"/>
        <w:rPr>
          <w:color w:val="000000"/>
          <w:lang w:val="x-none" w:eastAsia="x-none"/>
        </w:rPr>
      </w:pPr>
      <w:r>
        <w:rPr>
          <w:i/>
          <w:iCs/>
          <w:color w:val="000000"/>
          <w:lang w:val="x-none" w:eastAsia="x-none"/>
        </w:rPr>
        <w:t>Pranimin e kërkesëpadisë se paditësit Burhan Çami/zëvendësuar ne gjykim nga trashëgimtarët e tij Enida Çami, Endrit Çami, Julian Çami.</w:t>
      </w:r>
    </w:p>
    <w:p w:rsidR="00855496" w:rsidRDefault="00855496" w:rsidP="00BA143C">
      <w:pPr>
        <w:numPr>
          <w:ilvl w:val="0"/>
          <w:numId w:val="2"/>
        </w:num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contextualSpacing/>
        <w:jc w:val="both"/>
        <w:rPr>
          <w:color w:val="000000"/>
          <w:lang w:val="x-none" w:eastAsia="x-none"/>
        </w:rPr>
      </w:pPr>
      <w:r>
        <w:rPr>
          <w:i/>
          <w:iCs/>
          <w:color w:val="000000"/>
          <w:lang w:val="x-none" w:eastAsia="x-none"/>
        </w:rPr>
        <w:t>Njohjen e paditësit Burhan Çami (trashëgimtarëve të tij) në cilësinë e bashkëtrashëgimtarit të të ndjerit Skendër Çami, në ¼ pjesë te pasurisë së tij trashëgimore. </w:t>
      </w:r>
    </w:p>
    <w:p w:rsidR="00855496" w:rsidRDefault="00855496" w:rsidP="00BA143C">
      <w:pPr>
        <w:numPr>
          <w:ilvl w:val="0"/>
          <w:numId w:val="2"/>
        </w:num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contextualSpacing/>
        <w:jc w:val="both"/>
        <w:rPr>
          <w:color w:val="000000"/>
          <w:lang w:val="x-none" w:eastAsia="x-none"/>
        </w:rPr>
      </w:pPr>
      <w:r>
        <w:rPr>
          <w:i/>
          <w:iCs/>
          <w:color w:val="000000"/>
          <w:lang w:val="x-none" w:eastAsia="x-none"/>
        </w:rPr>
        <w:t>Detyrimin e të paditurve Diana Çami, Stelvi Çami dhe Glendi Çami-trashëgimtarë të të ndjerit Bardhyl Çami, si dhe Mervin Çami, Nevila Çami-trashëgimtarë të të ndjerit Faruk Çami, të njohin trashëgimtar ligjor në ¼ pjesë të pasurisë trashëgimore të të ndjerit Skendër Çami, paditësin Burhan Çami nëpërmjet trashëgimtarëve të tij me zëvendësim: Enida Çami, Endrit Çami, Julian Çami të cilët kanë nga 1/3 e pjesës prej ¼ të të ndjerit trashëgimlënësit të tyre Burhan Çami.</w:t>
      </w:r>
    </w:p>
    <w:p w:rsidR="00855496" w:rsidRDefault="00855496" w:rsidP="00BA143C">
      <w:pPr>
        <w:numPr>
          <w:ilvl w:val="0"/>
          <w:numId w:val="2"/>
        </w:num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contextualSpacing/>
        <w:jc w:val="both"/>
        <w:rPr>
          <w:color w:val="000000"/>
          <w:lang w:val="x-none" w:eastAsia="x-none"/>
        </w:rPr>
      </w:pPr>
      <w:r>
        <w:rPr>
          <w:i/>
          <w:iCs/>
          <w:color w:val="000000"/>
          <w:lang w:val="x-none" w:eastAsia="x-none"/>
        </w:rPr>
        <w:t>Detyrimin e të paditurve Diana Çami, Stelvi Çami dhe Glendi Çami-trashëgimtarë të të ndjerit Bardhyl Çami, si dhe Mervin Çami, Nevila Çami-trashëgimtarë të të ndjerit Faruk Çami, të dorëzojnë në favor të trashëgimtarëve të të ndjerit Burhan Çami-paditësve Enida Çami, Endrit Çami, Julian Çami, pjesën takuese prej ¼ te pasurisë trashëgimore të përbërë prej:</w:t>
      </w:r>
    </w:p>
    <w:p w:rsidR="00855496" w:rsidRDefault="00855496" w:rsidP="00BA143C">
      <w:pPr>
        <w:numPr>
          <w:ilvl w:val="0"/>
          <w:numId w:val="2"/>
        </w:num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contextualSpacing/>
        <w:jc w:val="both"/>
        <w:rPr>
          <w:color w:val="000000"/>
          <w:lang w:val="x-none" w:eastAsia="x-none"/>
        </w:rPr>
      </w:pPr>
      <w:r>
        <w:rPr>
          <w:i/>
          <w:iCs/>
          <w:color w:val="000000"/>
          <w:lang w:val="x-none" w:eastAsia="x-none"/>
        </w:rPr>
        <w:t xml:space="preserve">1. Pasuri e paluajtshme-ndërtesë që gjendet në Rr. “Dervish Hekali”, ZK 8370, nr. </w:t>
      </w:r>
      <w:r>
        <w:rPr>
          <w:bCs/>
          <w:i/>
          <w:iCs/>
          <w:color w:val="000000"/>
          <w:lang w:val="x-none" w:eastAsia="x-none"/>
        </w:rPr>
        <w:t>pasurie 6/108,</w:t>
      </w:r>
      <w:r>
        <w:rPr>
          <w:i/>
          <w:iCs/>
          <w:color w:val="000000"/>
          <w:lang w:val="x-none" w:eastAsia="x-none"/>
        </w:rPr>
        <w:t> volume 18, faqe 56.</w:t>
      </w:r>
    </w:p>
    <w:p w:rsidR="00855496" w:rsidRDefault="00855496" w:rsidP="00BA143C">
      <w:pPr>
        <w:numPr>
          <w:ilvl w:val="0"/>
          <w:numId w:val="2"/>
        </w:num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contextualSpacing/>
        <w:jc w:val="both"/>
        <w:rPr>
          <w:color w:val="000000"/>
          <w:lang w:val="x-none" w:eastAsia="x-none"/>
        </w:rPr>
      </w:pPr>
      <w:r>
        <w:rPr>
          <w:i/>
          <w:iCs/>
          <w:color w:val="000000"/>
          <w:lang w:val="x-none" w:eastAsia="x-none"/>
        </w:rPr>
        <w:t>2. Shuma prej 668.406 lekë.</w:t>
      </w:r>
    </w:p>
    <w:p w:rsidR="00A32D35" w:rsidRDefault="00855496" w:rsidP="00BA143C">
      <w:pPr>
        <w:numPr>
          <w:ilvl w:val="0"/>
          <w:numId w:val="2"/>
        </w:num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contextualSpacing/>
        <w:jc w:val="both"/>
        <w:rPr>
          <w:color w:val="000000"/>
          <w:lang w:val="x-none" w:eastAsia="x-none"/>
        </w:rPr>
      </w:pPr>
      <w:r>
        <w:rPr>
          <w:i/>
          <w:iCs/>
          <w:color w:val="000000"/>
          <w:lang w:val="x-none" w:eastAsia="x-none"/>
        </w:rPr>
        <w:t>Shpenzimet gjyqësore në ngarkim të palës së paditur</w:t>
      </w:r>
      <w:r>
        <w:rPr>
          <w:color w:val="000000"/>
          <w:lang w:val="x-none" w:eastAsia="x-none"/>
        </w:rPr>
        <w:t>.</w:t>
      </w:r>
    </w:p>
    <w:p w:rsidR="007764A1" w:rsidRDefault="007B3412" w:rsidP="00BA14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567"/>
        <w:jc w:val="both"/>
        <w:rPr>
          <w:i/>
          <w:iCs/>
          <w:color w:val="000000"/>
        </w:rPr>
      </w:pPr>
      <w:r>
        <w:rPr>
          <w:color w:val="000000"/>
          <w:lang w:eastAsia="sq-AL"/>
        </w:rPr>
        <w:t>19</w:t>
      </w:r>
      <w:r w:rsidR="00A32D35">
        <w:rPr>
          <w:color w:val="000000"/>
          <w:lang w:eastAsia="sq-AL"/>
        </w:rPr>
        <w:t xml:space="preserve">. </w:t>
      </w:r>
      <w:r w:rsidR="00A32D35">
        <w:rPr>
          <w:b/>
          <w:color w:val="000000"/>
          <w:lang w:eastAsia="sq-AL"/>
        </w:rPr>
        <w:t xml:space="preserve">Gjykata e </w:t>
      </w:r>
      <w:r w:rsidR="00467E99">
        <w:rPr>
          <w:b/>
          <w:color w:val="000000"/>
          <w:lang w:eastAsia="sq-AL"/>
        </w:rPr>
        <w:t>r</w:t>
      </w:r>
      <w:r w:rsidR="00A32D35">
        <w:rPr>
          <w:b/>
          <w:color w:val="000000"/>
          <w:lang w:eastAsia="sq-AL"/>
        </w:rPr>
        <w:t xml:space="preserve">rethit </w:t>
      </w:r>
      <w:r w:rsidR="00467E99">
        <w:rPr>
          <w:b/>
          <w:color w:val="000000"/>
          <w:lang w:eastAsia="sq-AL"/>
        </w:rPr>
        <w:t>g</w:t>
      </w:r>
      <w:r w:rsidR="00A32D35">
        <w:rPr>
          <w:b/>
          <w:color w:val="000000"/>
          <w:lang w:eastAsia="sq-AL"/>
        </w:rPr>
        <w:t>jyqësor</w:t>
      </w:r>
      <w:r w:rsidR="00A32D35">
        <w:rPr>
          <w:color w:val="000000"/>
          <w:lang w:eastAsia="sq-AL"/>
        </w:rPr>
        <w:t xml:space="preserve"> ndër të tjera arsyeton:</w:t>
      </w:r>
      <w:r w:rsidR="00037DA5">
        <w:rPr>
          <w:i/>
          <w:iCs/>
          <w:color w:val="000000"/>
        </w:rPr>
        <w:t xml:space="preserve"> “</w:t>
      </w:r>
      <w:r w:rsidR="007764A1">
        <w:rPr>
          <w:bCs/>
          <w:i/>
          <w:color w:val="000000"/>
        </w:rPr>
        <w:t>Gjykata bazuar në nenet 16, 20 dhe 31 të Kodit të Procedurës Civile (KPC), duke i bërë një cilësim të saktë fakteve dhe të veprimeve që lidhen me këtë mosmarrëveshje, duke u mbështetur në mjetët provuese, shpjegimet, dokumentet e provat e tjera të sjella nga palët, të cilat kanë qenë në gjendje të debatojnë sipas parimit të kontradiktoritetit, përfundimisht konkludon se kërkesëp</w:t>
      </w:r>
      <w:r w:rsidR="00037DA5">
        <w:rPr>
          <w:bCs/>
          <w:i/>
          <w:color w:val="000000"/>
        </w:rPr>
        <w:t>adia duhet</w:t>
      </w:r>
      <w:r w:rsidR="007764A1">
        <w:rPr>
          <w:bCs/>
          <w:i/>
          <w:color w:val="000000"/>
        </w:rPr>
        <w:t xml:space="preserve"> pranuar tërësisht, për arsyet e renditura më poshtë në këtë vendim.</w:t>
      </w:r>
      <w:r w:rsidR="007764A1">
        <w:rPr>
          <w:i/>
          <w:color w:val="000000"/>
        </w:rPr>
        <w:t>Në këtë konkluzion gjykata ka mbërritur pasi ka pasur parasysh nenet dhe dispozitat 349, 350 dhe 351 të Kodit Civil.</w:t>
      </w:r>
    </w:p>
    <w:p w:rsidR="007764A1" w:rsidRDefault="007764A1" w:rsidP="00BA143C">
      <w:pPr>
        <w:tabs>
          <w:tab w:val="left" w:pos="280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76" w:lineRule="auto"/>
        <w:jc w:val="both"/>
        <w:rPr>
          <w:i/>
          <w:color w:val="000000"/>
        </w:rPr>
      </w:pPr>
      <w:r>
        <w:rPr>
          <w:bCs/>
          <w:i/>
          <w:color w:val="000000"/>
        </w:rPr>
        <w:t>Së pari, palë</w:t>
      </w:r>
      <w:r>
        <w:rPr>
          <w:i/>
          <w:color w:val="000000"/>
        </w:rPr>
        <w:t>t në këtë gjykim</w:t>
      </w:r>
      <w:r w:rsidR="00EE4B5B">
        <w:rPr>
          <w:i/>
          <w:color w:val="000000"/>
        </w:rPr>
        <w:t xml:space="preserve">, </w:t>
      </w:r>
      <w:r>
        <w:rPr>
          <w:i/>
          <w:color w:val="000000"/>
        </w:rPr>
        <w:t>paditës, të paditur dhe persona të tretë, janë trashëgimtarë të subjektit përfitues nga ligji 7514, datë 30.09.1991 “Për pafajësinë, amnistinë dhe rehabilitimin e ish të dënuarve politike” si dhe të Udhëzimit nr. 16, datë 9.08.1992 “Për kthimin dhe konfiskimin e pasurisë së konfiskuar ish të dënuarve politike”, konkretisht të të ndjerit Skendër Cami.</w:t>
      </w:r>
      <w:r w:rsidR="00B4289B">
        <w:rPr>
          <w:i/>
          <w:color w:val="000000"/>
        </w:rPr>
        <w:t xml:space="preserve"> </w:t>
      </w:r>
      <w:r>
        <w:rPr>
          <w:i/>
          <w:color w:val="000000"/>
        </w:rPr>
        <w:t xml:space="preserve">Në bazë të aktit nr. 3377, datë 22.10.1992 të ish Seksionit të Financë Kontroll Revizionit të Bashkisë së Tiranës është disponuar nga ky subjekt (në emër të shtetit shqiptar) kthimi i pasurisë së sekuestruar të ndjerit Skendër </w:t>
      </w:r>
      <w:r w:rsidR="00985ADF">
        <w:rPr>
          <w:i/>
          <w:color w:val="000000"/>
        </w:rPr>
        <w:t>Ç</w:t>
      </w:r>
      <w:r>
        <w:rPr>
          <w:i/>
          <w:color w:val="000000"/>
        </w:rPr>
        <w:t>ami.Saktësisht është rikthyer pasuria e patundshme e konfiskuar që përbëhet nga një shtëpi në rrugën "Riza Cerova", e përbërë prej dy katesh, me pesë dhoma, kuzhinë e sa</w:t>
      </w:r>
      <w:r w:rsidR="0030082C">
        <w:rPr>
          <w:i/>
          <w:color w:val="000000"/>
        </w:rPr>
        <w:t>ll</w:t>
      </w:r>
      <w:r>
        <w:rPr>
          <w:i/>
          <w:color w:val="000000"/>
        </w:rPr>
        <w:t xml:space="preserve">on e banjë si dhe një shtëpi karabina e përbërë prej katër dhoma dhe dy sallone, me numër respektivisht 195/3 dhe 195/4 me kufizimet përkatëse.Mbi këtë disponim të organit shtetëror të asaj kohe, referuar ligjit të kohës kur janë kryer veprimet nga organi përgjegjës(ligj i cili u citua më lart në këtë vendim), në Ipotekën Tiranë është bërë regjistrimi i pasurisë në nr. 266, datë 23.10.1992 në emër të Vehibe (bashkëshortja e dytë e të ndjerit Skënder </w:t>
      </w:r>
      <w:r w:rsidR="00985ADF">
        <w:rPr>
          <w:i/>
          <w:color w:val="000000"/>
        </w:rPr>
        <w:t>Ç</w:t>
      </w:r>
      <w:r>
        <w:rPr>
          <w:i/>
          <w:color w:val="000000"/>
        </w:rPr>
        <w:t xml:space="preserve">ami) dhe Bardhyl dhe Faruk </w:t>
      </w:r>
      <w:r w:rsidR="00985ADF">
        <w:rPr>
          <w:i/>
          <w:color w:val="000000"/>
        </w:rPr>
        <w:t>Ç</w:t>
      </w:r>
      <w:r>
        <w:rPr>
          <w:i/>
          <w:color w:val="000000"/>
        </w:rPr>
        <w:t xml:space="preserve">ami (djemtë nga martesa e dytë me bashkëshorten e dytë Vehibe).Aktualisht pasuria figuron e regjistruar në ZVRPP Tiranë në nr. 6/108 pasurie, vol 18, fq. 56, në favor të të ndjerëve Bardhyl dhe Faruk </w:t>
      </w:r>
      <w:r w:rsidR="00985ADF">
        <w:rPr>
          <w:i/>
          <w:color w:val="000000"/>
        </w:rPr>
        <w:t>Ç</w:t>
      </w:r>
      <w:r>
        <w:rPr>
          <w:i/>
          <w:color w:val="000000"/>
        </w:rPr>
        <w:t>ami, pasi rezulton se e ndjera Vehibe Cami pjesën e saj takuese ia ka dhuruar djalit t</w:t>
      </w:r>
      <w:r w:rsidR="0009377B">
        <w:rPr>
          <w:i/>
          <w:color w:val="000000"/>
        </w:rPr>
        <w:t>ë</w:t>
      </w:r>
      <w:r>
        <w:rPr>
          <w:i/>
          <w:color w:val="000000"/>
        </w:rPr>
        <w:t xml:space="preserve"> saj Faruk (pra në këtë bashkëpronësi i ndjeri Faruk ka 2/3 dhe i ndjeri Bardhyl 1/3). Duhet të saktësohet në këtë gjykim se pasuria objekt gjykimit, gjithmonë sipas objektit të kërkimit dhe parashtrimit të pretendimeve të paditësve në padi dhe gjykim është: “</w:t>
      </w:r>
      <w:r>
        <w:rPr>
          <w:i/>
          <w:iCs/>
          <w:color w:val="000000"/>
        </w:rPr>
        <w:t xml:space="preserve">një ndërtesë e cila gjendet në Rr."Dervish Hekali", ZK 8370, numri </w:t>
      </w:r>
      <w:r w:rsidR="00D7637C">
        <w:rPr>
          <w:i/>
          <w:iCs/>
          <w:color w:val="000000"/>
        </w:rPr>
        <w:t>i</w:t>
      </w:r>
      <w:r>
        <w:rPr>
          <w:i/>
          <w:iCs/>
          <w:color w:val="000000"/>
        </w:rPr>
        <w:t xml:space="preserve"> pasurisë 6/108, volume 18, faqe 56</w:t>
      </w:r>
      <w:r>
        <w:rPr>
          <w:i/>
          <w:color w:val="000000"/>
        </w:rPr>
        <w:t xml:space="preserve">”.Për të gjitha sa u analizuan më lart dhe që u vërtetuan jo vetëm nga aktet shkresore të paraqitura nga palët, por edhe nga pohimi i tyre gjyqësor, Gjykata çmon se konflikti i shtruar per zgjidhje gjykatës, është kërkimi i trashëgimtarëve për pasurinë e ardhur nga trashëgimia e trashëgimlënësit Skendër </w:t>
      </w:r>
      <w:r w:rsidR="00985ADF">
        <w:rPr>
          <w:i/>
          <w:color w:val="000000"/>
        </w:rPr>
        <w:t>Ç</w:t>
      </w:r>
      <w:r>
        <w:rPr>
          <w:i/>
          <w:color w:val="000000"/>
        </w:rPr>
        <w:t>ami, kundrejtuar</w:t>
      </w:r>
      <w:r w:rsidR="00B4289B">
        <w:rPr>
          <w:i/>
          <w:color w:val="000000"/>
        </w:rPr>
        <w:t xml:space="preserve"> </w:t>
      </w:r>
      <w:r>
        <w:rPr>
          <w:i/>
          <w:color w:val="000000"/>
        </w:rPr>
        <w:t>mbajtësve trashëgimtarë me akt trashëgimie, të pasurisë objekt gjykimi.</w:t>
      </w:r>
      <w:r w:rsidR="00B4289B">
        <w:rPr>
          <w:i/>
          <w:color w:val="000000"/>
        </w:rPr>
        <w:t xml:space="preserve"> </w:t>
      </w:r>
      <w:r>
        <w:rPr>
          <w:i/>
          <w:color w:val="000000"/>
        </w:rPr>
        <w:t>Në këtë rast referuar nenit 350 të KC</w:t>
      </w:r>
      <w:r w:rsidR="00DB1599">
        <w:rPr>
          <w:i/>
          <w:color w:val="000000"/>
        </w:rPr>
        <w:t xml:space="preserve">, </w:t>
      </w:r>
      <w:r>
        <w:rPr>
          <w:i/>
          <w:color w:val="000000"/>
        </w:rPr>
        <w:t xml:space="preserve"> </w:t>
      </w:r>
      <w:r w:rsidR="00DB1599">
        <w:rPr>
          <w:bCs/>
          <w:i/>
          <w:color w:val="000000"/>
        </w:rPr>
        <w:t>p</w:t>
      </w:r>
      <w:r>
        <w:rPr>
          <w:bCs/>
          <w:i/>
          <w:color w:val="000000"/>
        </w:rPr>
        <w:t>adia për kërkimin e trashëgimit mund të ngrihet edhe kundër personit që mban pasurinë trashëgimore në bazë të një dëshmie trashëgimi…</w:t>
      </w:r>
    </w:p>
    <w:p w:rsidR="007764A1" w:rsidRDefault="007764A1" w:rsidP="00BA143C">
      <w:pPr>
        <w:tabs>
          <w:tab w:val="left" w:pos="280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76" w:lineRule="auto"/>
        <w:jc w:val="both"/>
        <w:rPr>
          <w:i/>
          <w:color w:val="000000"/>
        </w:rPr>
      </w:pPr>
      <w:r>
        <w:rPr>
          <w:i/>
          <w:color w:val="000000"/>
        </w:rPr>
        <w:t xml:space="preserve">Në këto kushte padia ka legjimitet aktiv për paditësin dhe legjitimitet pasiv për të paditurit e thirrur në të.Duke qenë se rezulton e provuar që pasuria e fituar nga të paditurit është pasuri e ardhur nga trashëgimia, si dhe duke qenë se paditësit (trashëgimtarët e të ndjerit Burhan </w:t>
      </w:r>
      <w:r w:rsidR="00834955">
        <w:rPr>
          <w:i/>
          <w:color w:val="000000"/>
        </w:rPr>
        <w:t>Ç</w:t>
      </w:r>
      <w:r>
        <w:rPr>
          <w:i/>
          <w:color w:val="000000"/>
        </w:rPr>
        <w:t xml:space="preserve">ami) dhe personat e tretë (trashëgimtarët e të ndjerës Mediha </w:t>
      </w:r>
      <w:r w:rsidR="00834955">
        <w:rPr>
          <w:i/>
          <w:color w:val="000000"/>
        </w:rPr>
        <w:t>Ç</w:t>
      </w:r>
      <w:r>
        <w:rPr>
          <w:i/>
          <w:color w:val="000000"/>
        </w:rPr>
        <w:t xml:space="preserve">ami (Behushi), janë trashëgimtarë të të ndjerit Skendër </w:t>
      </w:r>
      <w:r w:rsidR="00834955">
        <w:rPr>
          <w:i/>
          <w:color w:val="000000"/>
        </w:rPr>
        <w:t>Ç</w:t>
      </w:r>
      <w:r>
        <w:rPr>
          <w:i/>
          <w:color w:val="000000"/>
        </w:rPr>
        <w:t>ami, sigurisht që pasuria e përfituar nga ky trashëgimlënës duhet të jetë në emër të të gjithë trashëgimtarëve te tij.Edhe në aktin e kalimit të pasurisë shtetërore në favor të rikthimit të të drejtës së humbur te pronësisë nga shteti komunist, organi përkates kompetent, ka disponuar n</w:t>
      </w:r>
      <w:r w:rsidR="003631AC">
        <w:rPr>
          <w:i/>
          <w:color w:val="000000"/>
        </w:rPr>
        <w:t>ë</w:t>
      </w:r>
      <w:r>
        <w:rPr>
          <w:i/>
          <w:color w:val="000000"/>
        </w:rPr>
        <w:t xml:space="preserve"> favor t</w:t>
      </w:r>
      <w:r w:rsidR="003631AC">
        <w:rPr>
          <w:i/>
          <w:color w:val="000000"/>
        </w:rPr>
        <w:t>ë</w:t>
      </w:r>
      <w:r>
        <w:rPr>
          <w:i/>
          <w:color w:val="000000"/>
        </w:rPr>
        <w:t xml:space="preserve"> t</w:t>
      </w:r>
      <w:r w:rsidR="003631AC">
        <w:rPr>
          <w:i/>
          <w:color w:val="000000"/>
        </w:rPr>
        <w:t>ë</w:t>
      </w:r>
      <w:r>
        <w:rPr>
          <w:i/>
          <w:color w:val="000000"/>
        </w:rPr>
        <w:t xml:space="preserve"> gjithë trashëgimtarëve të të ndjerit Skendër </w:t>
      </w:r>
      <w:r w:rsidR="00834955">
        <w:rPr>
          <w:i/>
          <w:color w:val="000000"/>
        </w:rPr>
        <w:t>Ç</w:t>
      </w:r>
      <w:r>
        <w:rPr>
          <w:i/>
          <w:color w:val="000000"/>
        </w:rPr>
        <w:t>ami (jo vetëm të atyre të lindur nga martesa e dytë e tij).Kjo sepse qëllimi i ligjit t</w:t>
      </w:r>
      <w:r w:rsidR="003631AC">
        <w:rPr>
          <w:i/>
          <w:color w:val="000000"/>
        </w:rPr>
        <w:t>ë</w:t>
      </w:r>
      <w:r>
        <w:rPr>
          <w:i/>
          <w:color w:val="000000"/>
        </w:rPr>
        <w:t xml:space="preserve"> zbatuar nuk ka qenë zgjidhja e konflikteve të bashkëpronësisë së bashkëshorteve para konfiskimit dhe sekuestrimit të pronës, pasi këto konflikte tek e fundit janë të natyrës private dhe zgjidhen nga vetë palët (gjyqësisht ose jo) në një fazë tjetër dhe pas përfitimit të pasurisë.Qëllimi i ligjit ligjit nr. 7514, datë 30.09.1991 “Për pafajësinë, amnistinë dhe rehabilitimin e ish të dënuarve politike” si dhe i Udhëzimit nr.16, datë 9.08.1992 “Për kthimin dhe konfiskimin e pasurisë së konfiskuar ish të dënuarve politikë”, ka qenë rikthimi i pronës personit subjekt i ligjit duke rivendikuar në këtë mënyrë të drejtën e tij të pronësisë mbi pronën, një nga detyrimet kryesore që shteti demokratik-post komunist shqiptar mori përsipër të realizonte.Të paditurit (trashëgimtarë të të ndjerëve Faruk dhe Bardhyl </w:t>
      </w:r>
      <w:r w:rsidR="00834955">
        <w:rPr>
          <w:i/>
          <w:color w:val="000000"/>
        </w:rPr>
        <w:t>Ç</w:t>
      </w:r>
      <w:r>
        <w:rPr>
          <w:i/>
          <w:color w:val="000000"/>
        </w:rPr>
        <w:t xml:space="preserve">ami, duke pranuar pasurinë si trashëgimi të të ndjerit Skendër </w:t>
      </w:r>
      <w:r w:rsidR="00834955">
        <w:rPr>
          <w:i/>
          <w:color w:val="000000"/>
        </w:rPr>
        <w:t>Ç</w:t>
      </w:r>
      <w:r>
        <w:rPr>
          <w:i/>
          <w:color w:val="000000"/>
        </w:rPr>
        <w:t xml:space="preserve">ami, nuk mundën më të pretendojnë në padinë e kërkimit të trashëgimit, se pasuria e fituar nga ligji i posaçëm nuk i takon atij (trashëgimlënësit subjekt i ligjit), por nënës se tyre Vehibe.Kjo edhe sepse këtë pretendim ata duhet ta ngrenë kundër të gjithë bashkëpronareve trashëgimtarë me një lloj tjetër padie dhe jo ta parashtrojnë si prapësim në një padi me këtë objekt gjykimi. Gjykata çmon se një prapësim i tillë e tejkalon objektin e gjykimit të padisë së paditësit Burhan </w:t>
      </w:r>
      <w:r w:rsidR="00160EA3">
        <w:rPr>
          <w:i/>
          <w:color w:val="000000"/>
        </w:rPr>
        <w:t>Ç</w:t>
      </w:r>
      <w:r>
        <w:rPr>
          <w:i/>
          <w:color w:val="000000"/>
        </w:rPr>
        <w:t>ami (trashëgimtarëve të tij) e cila siç u sqarua më sipër është padia e kërkimit të trashëgimit.</w:t>
      </w:r>
    </w:p>
    <w:p w:rsidR="007764A1" w:rsidRDefault="007764A1" w:rsidP="00BA143C">
      <w:pPr>
        <w:tabs>
          <w:tab w:val="left" w:pos="280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76" w:lineRule="auto"/>
        <w:jc w:val="both"/>
        <w:rPr>
          <w:i/>
          <w:color w:val="000000"/>
        </w:rPr>
      </w:pPr>
      <w:r>
        <w:rPr>
          <w:bCs/>
          <w:i/>
          <w:color w:val="000000"/>
        </w:rPr>
        <w:t>Së dyti, në</w:t>
      </w:r>
      <w:r>
        <w:rPr>
          <w:i/>
          <w:color w:val="000000"/>
        </w:rPr>
        <w:t xml:space="preserve"> këtë gjykim, nuk u vërtetua asnjë shkak apo rrethanë e cila të justifikonte ligjërisht përjashtimin nga trashëgimia e t</w:t>
      </w:r>
      <w:r w:rsidR="00EE7A2E">
        <w:rPr>
          <w:i/>
          <w:color w:val="000000"/>
        </w:rPr>
        <w:t>ë</w:t>
      </w:r>
      <w:r>
        <w:rPr>
          <w:i/>
          <w:color w:val="000000"/>
        </w:rPr>
        <w:t xml:space="preserve"> ndjerit Skendër </w:t>
      </w:r>
      <w:r w:rsidR="007F2282">
        <w:rPr>
          <w:i/>
          <w:color w:val="000000"/>
        </w:rPr>
        <w:t>Ç</w:t>
      </w:r>
      <w:r>
        <w:rPr>
          <w:i/>
          <w:color w:val="000000"/>
        </w:rPr>
        <w:t>ami e fëmijëve të tij të lindur nga martesa e tij e parë. Në këtë kuptim Gjykata çmon se dëshmia e trashëgimisë ligjore e noteres Aferdita Haxhia nr. 651, datë 3.12.1992 është një akt i pavlefshëm, pasi ka përcaktuar një rreth trashëgimtarësh i cili nuk është në fakt numri i vërtetë i tyre, gjë për të cilën edhe palët në gjykim nuk kanë asnjë kundërshtim.Pra edhe në thelb, kërkimi i paditësit trashëgimtar është i bazuar, pasi nga palët pohohet se trashëgimtar</w:t>
      </w:r>
      <w:r w:rsidR="00037DA5">
        <w:rPr>
          <w:i/>
          <w:color w:val="000000"/>
        </w:rPr>
        <w:t>ë</w:t>
      </w:r>
      <w:r>
        <w:rPr>
          <w:i/>
          <w:color w:val="000000"/>
        </w:rPr>
        <w:t xml:space="preserve"> të të ndjerit Skendër </w:t>
      </w:r>
      <w:r w:rsidR="001C1E53">
        <w:rPr>
          <w:i/>
          <w:color w:val="000000"/>
        </w:rPr>
        <w:t>Ç</w:t>
      </w:r>
      <w:r>
        <w:rPr>
          <w:i/>
          <w:color w:val="000000"/>
        </w:rPr>
        <w:t>ami</w:t>
      </w:r>
      <w:r w:rsidR="007F2282">
        <w:rPr>
          <w:i/>
          <w:color w:val="000000"/>
        </w:rPr>
        <w:t>,</w:t>
      </w:r>
      <w:r>
        <w:rPr>
          <w:i/>
          <w:color w:val="000000"/>
        </w:rPr>
        <w:t xml:space="preserve"> nuk janë vetëm të paditurit (trashëgimtarët e Faruk dhe Bardhyl </w:t>
      </w:r>
      <w:r w:rsidR="007B5D78">
        <w:rPr>
          <w:i/>
          <w:color w:val="000000"/>
        </w:rPr>
        <w:t>Ç</w:t>
      </w:r>
      <w:r>
        <w:rPr>
          <w:i/>
          <w:color w:val="000000"/>
        </w:rPr>
        <w:t xml:space="preserve">amit) por edhe paditësi dhe personat e tretë Burhan </w:t>
      </w:r>
      <w:r w:rsidR="009A500B">
        <w:rPr>
          <w:i/>
          <w:color w:val="000000"/>
        </w:rPr>
        <w:t>Ç</w:t>
      </w:r>
      <w:r>
        <w:rPr>
          <w:i/>
          <w:color w:val="000000"/>
        </w:rPr>
        <w:t xml:space="preserve">ami dhe Mediha </w:t>
      </w:r>
      <w:r w:rsidR="009100B8">
        <w:rPr>
          <w:i/>
          <w:color w:val="000000"/>
        </w:rPr>
        <w:t>Ç</w:t>
      </w:r>
      <w:r>
        <w:rPr>
          <w:i/>
          <w:color w:val="000000"/>
        </w:rPr>
        <w:t xml:space="preserve">ami (Behushi) (trashëgimtarët e tyre). Nuk ka asnjë justifikim ligjor nga të paditurit në lidhje me kalimin e pronës së paluajtshme në favor të Vehibe, Faruk dhe Bardhyl </w:t>
      </w:r>
      <w:r w:rsidR="00E55E4B">
        <w:rPr>
          <w:i/>
          <w:color w:val="000000"/>
        </w:rPr>
        <w:t>Ç</w:t>
      </w:r>
      <w:r>
        <w:rPr>
          <w:i/>
          <w:color w:val="000000"/>
        </w:rPr>
        <w:t xml:space="preserve">ami (bashkëshortja nga martesa e dytë dhe fëmijët e lindur nga kjo martesë), në kundërshtim me vullnetin e organit shtetëror i cili rezulton se nuk e ka kufizuar rrethin e përfituesve me trashëgimtarët e trashëgimisë nga martesën e dytë e të ndjerit Skendër </w:t>
      </w:r>
      <w:r w:rsidR="00E55E4B">
        <w:rPr>
          <w:i/>
          <w:color w:val="000000"/>
        </w:rPr>
        <w:t>Ç</w:t>
      </w:r>
      <w:r>
        <w:rPr>
          <w:i/>
          <w:color w:val="000000"/>
        </w:rPr>
        <w:t>ami.Regjistrimi i pasurisë nga të paditurit, në emër të tyre, është arbitrar, pasi nuk është i bazuar në asnjë vendim gjyq</w:t>
      </w:r>
      <w:r w:rsidR="00313E09">
        <w:rPr>
          <w:i/>
          <w:color w:val="000000"/>
        </w:rPr>
        <w:t>ësor apo administrativ</w:t>
      </w:r>
      <w:r>
        <w:rPr>
          <w:i/>
          <w:color w:val="000000"/>
        </w:rPr>
        <w:t xml:space="preserve"> që të ketë korrigjuar disponimin në aktin nr. 3377, datë 22.10.1992 të</w:t>
      </w:r>
      <w:r w:rsidR="00313E09">
        <w:rPr>
          <w:i/>
          <w:color w:val="000000"/>
        </w:rPr>
        <w:t xml:space="preserve"> ish-</w:t>
      </w:r>
      <w:r>
        <w:rPr>
          <w:i/>
          <w:color w:val="000000"/>
        </w:rPr>
        <w:t>Seksionit të Financë</w:t>
      </w:r>
      <w:r w:rsidR="00313E09">
        <w:rPr>
          <w:i/>
          <w:color w:val="000000"/>
        </w:rPr>
        <w:t>s, Kontroll-</w:t>
      </w:r>
      <w:r>
        <w:rPr>
          <w:i/>
          <w:color w:val="000000"/>
        </w:rPr>
        <w:t xml:space="preserve">Revizionit të Bashkisë së Tiranës. </w:t>
      </w:r>
    </w:p>
    <w:p w:rsidR="007764A1" w:rsidRDefault="007764A1" w:rsidP="00BA143C">
      <w:pPr>
        <w:tabs>
          <w:tab w:val="left" w:pos="280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76" w:lineRule="auto"/>
        <w:jc w:val="both"/>
        <w:rPr>
          <w:i/>
          <w:color w:val="000000"/>
        </w:rPr>
      </w:pPr>
      <w:r>
        <w:rPr>
          <w:i/>
          <w:color w:val="000000"/>
        </w:rPr>
        <w:t xml:space="preserve">Në konkluzion Gjykata çmon se ky kërkim i paditësit (trashëgimtarëve) Burhan </w:t>
      </w:r>
      <w:r w:rsidR="00E55E4B">
        <w:rPr>
          <w:i/>
          <w:color w:val="000000"/>
        </w:rPr>
        <w:t>Ç</w:t>
      </w:r>
      <w:r>
        <w:rPr>
          <w:i/>
          <w:color w:val="000000"/>
        </w:rPr>
        <w:t xml:space="preserve">ami është i bazuar dhe duhet të pranohet. Në bazë të vendimit nr. 1408, datë 25.0,2.2009 </w:t>
      </w:r>
      <w:r w:rsidR="00313E09">
        <w:rPr>
          <w:i/>
          <w:color w:val="000000"/>
        </w:rPr>
        <w:t>të</w:t>
      </w:r>
      <w:r>
        <w:rPr>
          <w:i/>
          <w:color w:val="000000"/>
        </w:rPr>
        <w:t xml:space="preserve"> Gjykatës së Rrethit Gjyqësor Tiranë</w:t>
      </w:r>
      <w:r w:rsidR="00C85433">
        <w:rPr>
          <w:i/>
          <w:color w:val="000000"/>
        </w:rPr>
        <w:t>,</w:t>
      </w:r>
      <w:r>
        <w:rPr>
          <w:i/>
          <w:color w:val="000000"/>
        </w:rPr>
        <w:t xml:space="preserve"> për lëshimin e dëshmisë së trashëgimisë vërtetohet se trashëgimtarë të të ndjerit Skendër </w:t>
      </w:r>
      <w:r w:rsidR="00E55E4B">
        <w:rPr>
          <w:i/>
          <w:color w:val="000000"/>
        </w:rPr>
        <w:t>Ç</w:t>
      </w:r>
      <w:r>
        <w:rPr>
          <w:i/>
          <w:color w:val="000000"/>
        </w:rPr>
        <w:t xml:space="preserve">ami janë: Burhan </w:t>
      </w:r>
      <w:r w:rsidR="00E55E4B">
        <w:rPr>
          <w:i/>
          <w:color w:val="000000"/>
        </w:rPr>
        <w:t>Ç</w:t>
      </w:r>
      <w:r>
        <w:rPr>
          <w:i/>
          <w:color w:val="000000"/>
        </w:rPr>
        <w:t>ami, Mediha Behushi (</w:t>
      </w:r>
      <w:r w:rsidR="004E7026">
        <w:rPr>
          <w:i/>
          <w:color w:val="000000"/>
        </w:rPr>
        <w:t>Ç</w:t>
      </w:r>
      <w:r>
        <w:rPr>
          <w:i/>
          <w:color w:val="000000"/>
        </w:rPr>
        <w:t xml:space="preserve">ami), Faruk </w:t>
      </w:r>
      <w:r w:rsidR="004E7026">
        <w:rPr>
          <w:i/>
          <w:color w:val="000000"/>
        </w:rPr>
        <w:t>Ç</w:t>
      </w:r>
      <w:r>
        <w:rPr>
          <w:i/>
          <w:color w:val="000000"/>
        </w:rPr>
        <w:t xml:space="preserve">ami dhe Bardhyl </w:t>
      </w:r>
      <w:r w:rsidR="004E7026">
        <w:rPr>
          <w:i/>
          <w:color w:val="000000"/>
        </w:rPr>
        <w:t>Ç</w:t>
      </w:r>
      <w:r>
        <w:rPr>
          <w:i/>
          <w:color w:val="000000"/>
        </w:rPr>
        <w:t xml:space="preserve">ami (në kohën e çeljes së trashëgimisë Vehibe </w:t>
      </w:r>
      <w:r w:rsidR="004E7026">
        <w:rPr>
          <w:i/>
          <w:color w:val="000000"/>
        </w:rPr>
        <w:t>Ç</w:t>
      </w:r>
      <w:r>
        <w:rPr>
          <w:i/>
          <w:color w:val="000000"/>
        </w:rPr>
        <w:t xml:space="preserve">amit kishte vdekur dhe për këtë ajo nuk është pjesë e rrethit të trashëgimtarëve në këtë vendim).Duke qenë se Burhan </w:t>
      </w:r>
      <w:r w:rsidR="00B954C3">
        <w:rPr>
          <w:i/>
          <w:color w:val="000000"/>
        </w:rPr>
        <w:t>Ç</w:t>
      </w:r>
      <w:r>
        <w:rPr>
          <w:i/>
          <w:color w:val="000000"/>
        </w:rPr>
        <w:t>ami është trashëgimtar në ¼ e pasurisë trashëgimore të të ndjerit Sk</w:t>
      </w:r>
      <w:r w:rsidR="00B954C3">
        <w:rPr>
          <w:i/>
          <w:color w:val="000000"/>
        </w:rPr>
        <w:t>ë</w:t>
      </w:r>
      <w:r>
        <w:rPr>
          <w:i/>
          <w:color w:val="000000"/>
        </w:rPr>
        <w:t xml:space="preserve">ndër </w:t>
      </w:r>
      <w:r w:rsidR="00B954C3">
        <w:rPr>
          <w:i/>
          <w:color w:val="000000"/>
        </w:rPr>
        <w:t>Ç</w:t>
      </w:r>
      <w:r>
        <w:rPr>
          <w:i/>
          <w:color w:val="000000"/>
        </w:rPr>
        <w:t>ami, atij i dorëzohet pjesa prej 1/4 e ardhur nga kjo trashëgimi në pasurinë “një ndërtesë që gjendet në Rr. "Dervish Hekali", ZK 8370, nr. pasurie 6/108, volume 18, faqe</w:t>
      </w:r>
      <w:r w:rsidR="00A659E6">
        <w:rPr>
          <w:i/>
          <w:color w:val="000000"/>
        </w:rPr>
        <w:t xml:space="preserve"> </w:t>
      </w:r>
      <w:r>
        <w:rPr>
          <w:i/>
          <w:color w:val="000000"/>
        </w:rPr>
        <w:t>56”, e cila mbahet nga të paditurit</w:t>
      </w:r>
      <w:r w:rsidR="007C2FDC">
        <w:rPr>
          <w:i/>
          <w:color w:val="000000"/>
        </w:rPr>
        <w:t xml:space="preserve"> </w:t>
      </w:r>
      <w:r>
        <w:rPr>
          <w:i/>
          <w:color w:val="000000"/>
        </w:rPr>
        <w:t xml:space="preserve">Diana, Stelvi, Gledi, Mervin dhe Nevila </w:t>
      </w:r>
      <w:r w:rsidR="00A659E6">
        <w:rPr>
          <w:i/>
          <w:color w:val="000000"/>
        </w:rPr>
        <w:t>Ç</w:t>
      </w:r>
      <w:r>
        <w:rPr>
          <w:i/>
          <w:color w:val="000000"/>
        </w:rPr>
        <w:t>ami</w:t>
      </w:r>
      <w:r w:rsidR="007C2FDC">
        <w:rPr>
          <w:i/>
          <w:color w:val="000000"/>
        </w:rPr>
        <w:t>,</w:t>
      </w:r>
      <w:r>
        <w:rPr>
          <w:i/>
          <w:color w:val="000000"/>
        </w:rPr>
        <w:t xml:space="preserve"> trashëgimtarë të të ndjerëve përkatesisht Bardhyl dhe Faruk </w:t>
      </w:r>
      <w:r w:rsidR="00A659E6">
        <w:rPr>
          <w:i/>
          <w:color w:val="000000"/>
        </w:rPr>
        <w:t>Ç</w:t>
      </w:r>
      <w:r>
        <w:rPr>
          <w:i/>
          <w:color w:val="000000"/>
        </w:rPr>
        <w:t xml:space="preserve">ami. Regjistrimin ne regjistrin e ZVRPP Tiranë e pjesës prej ¼ në këtë pasuri në favor të trashëgimtarëve të të ndjerit Burhan </w:t>
      </w:r>
      <w:r w:rsidR="00A659E6">
        <w:rPr>
          <w:i/>
          <w:color w:val="000000"/>
        </w:rPr>
        <w:t>Ç</w:t>
      </w:r>
      <w:r>
        <w:rPr>
          <w:i/>
          <w:color w:val="000000"/>
        </w:rPr>
        <w:t>ami, sipas dëshmisë së trashëgimisë ligjore nr. 9869, Vendimi datë 22.10.2012 të Gjykatës së Rrethit Gjyqësor Tiranë.</w:t>
      </w:r>
    </w:p>
    <w:p w:rsidR="007764A1" w:rsidRDefault="007764A1" w:rsidP="00BA143C">
      <w:pPr>
        <w:tabs>
          <w:tab w:val="left" w:pos="280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76" w:lineRule="auto"/>
        <w:jc w:val="both"/>
        <w:rPr>
          <w:color w:val="000000"/>
        </w:rPr>
      </w:pPr>
      <w:r>
        <w:rPr>
          <w:bCs/>
          <w:i/>
          <w:color w:val="000000"/>
        </w:rPr>
        <w:t>Së treti</w:t>
      </w:r>
      <w:r>
        <w:rPr>
          <w:i/>
          <w:color w:val="000000"/>
        </w:rPr>
        <w:t>, në lidhje me kërkimin për njohjen si trashëgimtar dhe dorë</w:t>
      </w:r>
      <w:r w:rsidR="00313E09">
        <w:rPr>
          <w:i/>
          <w:color w:val="000000"/>
        </w:rPr>
        <w:t>zimin e</w:t>
      </w:r>
      <w:r>
        <w:rPr>
          <w:i/>
          <w:color w:val="000000"/>
        </w:rPr>
        <w:t xml:space="preserve"> pjesës takuese për pasurinë e 1uajtshme, nga trashëgimlënësit e të paditurve, Gjykata çmon se nuk është kërkim i parashkruar. Në bazë të nenit 125 të KC, ky parashkrim u parashtrua nga përfaqësuesja e të paditurve Mervin </w:t>
      </w:r>
      <w:r w:rsidR="008F7256">
        <w:rPr>
          <w:i/>
          <w:color w:val="000000"/>
        </w:rPr>
        <w:t>Ç</w:t>
      </w:r>
      <w:r>
        <w:rPr>
          <w:i/>
          <w:color w:val="000000"/>
        </w:rPr>
        <w:t xml:space="preserve">ami, Nevila </w:t>
      </w:r>
      <w:r w:rsidR="008F7256">
        <w:rPr>
          <w:i/>
          <w:color w:val="000000"/>
        </w:rPr>
        <w:t>Ç</w:t>
      </w:r>
      <w:r>
        <w:rPr>
          <w:i/>
          <w:color w:val="000000"/>
        </w:rPr>
        <w:t>ami, por u vlerësua nga Gjykata i pabazuar në ligj.Për këtë konkluzion gjykata iu referua nenit 351 të KC në të cilin parashikohet se</w:t>
      </w:r>
      <w:r>
        <w:rPr>
          <w:i/>
          <w:iCs/>
          <w:color w:val="000000"/>
        </w:rPr>
        <w:t>:</w:t>
      </w:r>
      <w:r w:rsidR="005C0299">
        <w:rPr>
          <w:i/>
          <w:iCs/>
          <w:color w:val="000000"/>
        </w:rPr>
        <w:t>”</w:t>
      </w:r>
      <w:r>
        <w:rPr>
          <w:i/>
          <w:iCs/>
          <w:color w:val="000000"/>
        </w:rPr>
        <w:t xml:space="preserve"> </w:t>
      </w:r>
      <w:r>
        <w:rPr>
          <w:bCs/>
          <w:i/>
          <w:iCs/>
          <w:color w:val="000000"/>
        </w:rPr>
        <w:t>Padia për kërkimin e trashëgimit nuk parashkruhet, përveç efekteve të parashkrimit fitues për sende të veçuara</w:t>
      </w:r>
      <w:r w:rsidR="005C0299">
        <w:rPr>
          <w:bCs/>
          <w:i/>
          <w:color w:val="000000"/>
        </w:rPr>
        <w:t>”</w:t>
      </w:r>
      <w:r>
        <w:rPr>
          <w:bCs/>
          <w:i/>
          <w:color w:val="000000"/>
        </w:rPr>
        <w:t>.</w:t>
      </w:r>
      <w:r>
        <w:rPr>
          <w:i/>
          <w:color w:val="000000"/>
        </w:rPr>
        <w:t xml:space="preserve">Në këto kushte, gjykata çmon se edhe ky kërkim i padisë duhet të pranohet si i bazuar në ligj dhe paditësit duhet të njihen trashëgimtarë ligjorë të të ndjerit Skendër </w:t>
      </w:r>
      <w:r w:rsidR="00C00F0F">
        <w:rPr>
          <w:i/>
          <w:color w:val="000000"/>
        </w:rPr>
        <w:t>Ç</w:t>
      </w:r>
      <w:r>
        <w:rPr>
          <w:i/>
          <w:color w:val="000000"/>
        </w:rPr>
        <w:t xml:space="preserve">ami dhe tu dorëzohet edhe pjesa takuese në pasurinë e luajtshme në masën prej 668 406 lekë, të përfituar nga trashëgimlënësi si subjekt i ligjit, në pjesën e tyre takuese prej ¼ sipas dëshmisë së trashëgimisë ligjore.Gjykata në përfundim çmon të sqarojë se nuk ka marrë në shqyrtim kërkimin e përfaqësuesit të të paditurve për </w:t>
      </w:r>
      <w:r>
        <w:rPr>
          <w:bCs/>
          <w:i/>
          <w:color w:val="000000"/>
        </w:rPr>
        <w:t>pranimin e padisë edhe për personat e tretë të thirrur në gjykim</w:t>
      </w:r>
      <w:r>
        <w:rPr>
          <w:i/>
          <w:color w:val="000000"/>
        </w:rPr>
        <w:t xml:space="preserve">. Kjo bazuar në nenet 189-193 të KPC, në të cilën janë përcaktuar të drejtat dhe detyrimet e personit të tretë i cili është thirrur në këtë cilësi në një gjykim civil. Gjatë gjykimit këta persona nuk janë paraqitur me një padi themeli, pra nuk e kanë ndryshuar pozitën e tyre procedurale. Në këto rrethana gjykata nuk mund të investohet në favor të kësaj pale në lidhje me padinë e paditësit </w:t>
      </w:r>
      <w:r>
        <w:rPr>
          <w:bCs/>
          <w:i/>
          <w:color w:val="000000"/>
        </w:rPr>
        <w:t xml:space="preserve">Burhan </w:t>
      </w:r>
      <w:r w:rsidR="006709B4">
        <w:rPr>
          <w:bCs/>
          <w:i/>
          <w:color w:val="000000"/>
        </w:rPr>
        <w:t>Ç</w:t>
      </w:r>
      <w:r>
        <w:rPr>
          <w:bCs/>
          <w:i/>
          <w:color w:val="000000"/>
        </w:rPr>
        <w:t xml:space="preserve">ami/zëvendësuar në gjykim nga trashëgimtarët e tij Enida </w:t>
      </w:r>
      <w:r w:rsidR="006709B4">
        <w:rPr>
          <w:bCs/>
          <w:i/>
          <w:color w:val="000000"/>
        </w:rPr>
        <w:t>Ç</w:t>
      </w:r>
      <w:r>
        <w:rPr>
          <w:bCs/>
          <w:i/>
          <w:color w:val="000000"/>
        </w:rPr>
        <w:t xml:space="preserve">ami, Endrit </w:t>
      </w:r>
      <w:r w:rsidR="006709B4">
        <w:rPr>
          <w:bCs/>
          <w:i/>
          <w:color w:val="000000"/>
        </w:rPr>
        <w:t>Ç</w:t>
      </w:r>
      <w:r>
        <w:rPr>
          <w:bCs/>
          <w:i/>
          <w:color w:val="000000"/>
        </w:rPr>
        <w:t xml:space="preserve">ami, Julian </w:t>
      </w:r>
      <w:r w:rsidR="006709B4">
        <w:rPr>
          <w:bCs/>
          <w:i/>
          <w:color w:val="000000"/>
        </w:rPr>
        <w:t>Ç</w:t>
      </w:r>
      <w:r>
        <w:rPr>
          <w:bCs/>
          <w:i/>
          <w:color w:val="000000"/>
        </w:rPr>
        <w:t>ami.</w:t>
      </w:r>
      <w:r>
        <w:rPr>
          <w:i/>
          <w:color w:val="000000"/>
        </w:rPr>
        <w:t>Në këto kushte për sa më lart u arsyetua, gjykata çmon se kërkesëpadia është e mbështetur në prova dhe në ligjin material vetëm pjesërisht dhe si e tillë duhet pranuar vetëm pjesërisht</w:t>
      </w:r>
      <w:r>
        <w:rPr>
          <w:color w:val="000000"/>
        </w:rPr>
        <w:t>.”</w:t>
      </w:r>
    </w:p>
    <w:p w:rsidR="00A32D35" w:rsidRDefault="00A32D35" w:rsidP="00BA143C">
      <w:pPr>
        <w:spacing w:line="276" w:lineRule="auto"/>
        <w:jc w:val="both"/>
        <w:rPr>
          <w:color w:val="000000"/>
          <w:lang w:eastAsia="sq-AL"/>
        </w:rPr>
      </w:pPr>
    </w:p>
    <w:p w:rsidR="00F23C4D" w:rsidRDefault="003119D4" w:rsidP="00BA143C">
      <w:pPr>
        <w:pStyle w:val="NoSpacing"/>
        <w:spacing w:line="276" w:lineRule="auto"/>
        <w:ind w:firstLine="567"/>
        <w:jc w:val="both"/>
        <w:rPr>
          <w:rFonts w:ascii="Times New Roman" w:eastAsia="Calibri" w:hAnsi="Times New Roman" w:cs="Times New Roman"/>
          <w:b/>
          <w:color w:val="000000"/>
          <w:sz w:val="24"/>
          <w:szCs w:val="24"/>
          <w:lang w:eastAsia="x-none" w:bidi="en-US"/>
        </w:rPr>
      </w:pPr>
      <w:r>
        <w:rPr>
          <w:rFonts w:ascii="Times New Roman" w:hAnsi="Times New Roman" w:cs="Times New Roman"/>
          <w:color w:val="000000"/>
          <w:sz w:val="24"/>
          <w:szCs w:val="24"/>
        </w:rPr>
        <w:tab/>
      </w:r>
      <w:r w:rsidR="007D3F87">
        <w:rPr>
          <w:rFonts w:ascii="Times New Roman" w:hAnsi="Times New Roman" w:cs="Times New Roman"/>
          <w:color w:val="000000"/>
          <w:sz w:val="24"/>
          <w:szCs w:val="24"/>
        </w:rPr>
        <w:t>20</w:t>
      </w:r>
      <w:r w:rsidR="00A32D35">
        <w:rPr>
          <w:rFonts w:ascii="Times New Roman" w:hAnsi="Times New Roman" w:cs="Times New Roman"/>
          <w:b/>
          <w:color w:val="000000"/>
          <w:sz w:val="24"/>
          <w:szCs w:val="24"/>
        </w:rPr>
        <w:t xml:space="preserve">. Kundër </w:t>
      </w:r>
      <w:r w:rsidR="00F23C4D">
        <w:rPr>
          <w:rFonts w:ascii="Times New Roman" w:eastAsia="Calibri" w:hAnsi="Times New Roman" w:cs="Times New Roman"/>
          <w:b/>
          <w:color w:val="000000"/>
          <w:sz w:val="24"/>
          <w:szCs w:val="24"/>
          <w:lang w:val="x-none" w:eastAsia="x-none" w:bidi="en-US"/>
        </w:rPr>
        <w:t xml:space="preserve">vendimit </w:t>
      </w:r>
      <w:r w:rsidR="00F23C4D">
        <w:rPr>
          <w:rFonts w:ascii="Times New Roman" w:eastAsia="Calibri" w:hAnsi="Times New Roman" w:cs="Times New Roman"/>
          <w:b/>
          <w:color w:val="000000"/>
          <w:sz w:val="24"/>
          <w:szCs w:val="24"/>
          <w:lang w:eastAsia="x-none" w:bidi="en-US"/>
        </w:rPr>
        <w:t xml:space="preserve">nr. 12311, datë 09.12.2013 </w:t>
      </w:r>
      <w:r w:rsidR="00F23C4D">
        <w:rPr>
          <w:rFonts w:ascii="Times New Roman" w:eastAsia="Calibri" w:hAnsi="Times New Roman" w:cs="Times New Roman"/>
          <w:b/>
          <w:bCs/>
          <w:color w:val="000000"/>
          <w:sz w:val="24"/>
          <w:szCs w:val="24"/>
          <w:lang w:eastAsia="x-none" w:bidi="en-US"/>
        </w:rPr>
        <w:t>të Gjykatës së Rrethit Gjyqësor Tiranë</w:t>
      </w:r>
      <w:r w:rsidR="00F23C4D">
        <w:rPr>
          <w:rFonts w:ascii="Times New Roman" w:eastAsia="Calibri" w:hAnsi="Times New Roman" w:cs="Times New Roman"/>
          <w:b/>
          <w:color w:val="000000"/>
          <w:sz w:val="24"/>
          <w:szCs w:val="24"/>
          <w:lang w:eastAsia="x-none" w:bidi="en-US"/>
        </w:rPr>
        <w:t xml:space="preserve">, kanë paraqitur ankim palët e paditura, </w:t>
      </w:r>
      <w:r w:rsidR="00F23C4D">
        <w:rPr>
          <w:rFonts w:ascii="Times New Roman" w:eastAsia="Calibri" w:hAnsi="Times New Roman" w:cs="Times New Roman"/>
          <w:b/>
          <w:bCs/>
          <w:color w:val="000000"/>
          <w:sz w:val="24"/>
          <w:szCs w:val="24"/>
          <w:lang w:eastAsia="x-none" w:bidi="en-US"/>
        </w:rPr>
        <w:t xml:space="preserve">Glendi Çami, </w:t>
      </w:r>
      <w:r w:rsidR="00F23C4D">
        <w:rPr>
          <w:rFonts w:ascii="Times New Roman" w:eastAsia="Calibri" w:hAnsi="Times New Roman" w:cs="Times New Roman"/>
          <w:b/>
          <w:color w:val="000000"/>
          <w:sz w:val="24"/>
          <w:szCs w:val="24"/>
          <w:lang w:eastAsia="x-none" w:bidi="en-US"/>
        </w:rPr>
        <w:t>Stelvi Çami, Diana Çami, Nevila Çami, Mervin Çami, duke parashtruar shkaqet (ndër të tjera) se:</w:t>
      </w:r>
    </w:p>
    <w:p w:rsidR="00F23C4D" w:rsidRDefault="00F23C4D" w:rsidP="00BA143C">
      <w:pPr>
        <w:numPr>
          <w:ilvl w:val="0"/>
          <w:numId w:val="4"/>
        </w:numPr>
        <w:spacing w:line="276" w:lineRule="auto"/>
        <w:jc w:val="both"/>
        <w:rPr>
          <w:rFonts w:eastAsia="Calibri"/>
          <w:b/>
          <w:i/>
          <w:color w:val="000000"/>
          <w:lang w:eastAsia="x-none" w:bidi="en-US"/>
        </w:rPr>
      </w:pPr>
      <w:r>
        <w:rPr>
          <w:rFonts w:eastAsia="Calibri"/>
          <w:i/>
          <w:color w:val="000000"/>
          <w:lang w:eastAsia="x-none" w:bidi="en-US"/>
        </w:rPr>
        <w:t>Në ndryshim nga sa ka arsyetuar gjykata e shkallës së parë, prona objekt material gjykimi është ndërtuar vetëm nga ish-bashkëshortja e dytë e të ndjerit Skënder Çami, pas vdekjes së tij, trashëgimlënësja e të paditurve Vehibe Çami, duke u vendosur pjesërisht në truallin e babait të saj Abdullah Vigani, i cili gjithashtu ka ndihmuar për ndërtimin e saj.</w:t>
      </w:r>
    </w:p>
    <w:p w:rsidR="00F23C4D" w:rsidRDefault="00F23C4D" w:rsidP="00BA143C">
      <w:pPr>
        <w:numPr>
          <w:ilvl w:val="0"/>
          <w:numId w:val="4"/>
        </w:numPr>
        <w:spacing w:line="276" w:lineRule="auto"/>
        <w:jc w:val="both"/>
        <w:rPr>
          <w:rFonts w:eastAsia="Calibri"/>
          <w:b/>
          <w:i/>
          <w:color w:val="000000"/>
          <w:lang w:eastAsia="x-none" w:bidi="en-US"/>
        </w:rPr>
      </w:pPr>
      <w:r>
        <w:rPr>
          <w:rFonts w:eastAsia="Calibri"/>
          <w:i/>
          <w:color w:val="000000"/>
          <w:lang w:eastAsia="x-none" w:bidi="en-US"/>
        </w:rPr>
        <w:t>Prona objekti material i gjykimit ka qenë pasuri vetëm e Vehibe Çami, pavarësisht se akti i sekuestrimit i datës 17.10.1947 është ndërmarrë në emër të Skënder Çamit, si kryefamiljar dhe ndonëse ai kishte vdekur që në datë 04.03.1942, gjë që nuk provon pronësinë e tij mbi këtë pasuri.</w:t>
      </w:r>
    </w:p>
    <w:p w:rsidR="00F23C4D" w:rsidRDefault="00F23C4D" w:rsidP="00BA143C">
      <w:pPr>
        <w:numPr>
          <w:ilvl w:val="0"/>
          <w:numId w:val="4"/>
        </w:numPr>
        <w:spacing w:line="276" w:lineRule="auto"/>
        <w:jc w:val="both"/>
        <w:rPr>
          <w:rFonts w:eastAsia="Calibri"/>
          <w:b/>
          <w:i/>
          <w:color w:val="000000"/>
          <w:lang w:eastAsia="x-none" w:bidi="en-US"/>
        </w:rPr>
      </w:pPr>
      <w:r>
        <w:rPr>
          <w:rFonts w:eastAsia="Calibri"/>
          <w:i/>
          <w:color w:val="000000"/>
          <w:lang w:eastAsia="x-none" w:bidi="en-US"/>
        </w:rPr>
        <w:t>Fakti që prona është ndërtuar nga Vehibe Çami dhe ka qenë në pronësi vetëm të saj rezulton nga disa prova që janë administruar gjatë shqyrtimit gjyqësor në shkallë të parë, si, p.sh. garancia e vendosur prej saj për kredinë e marrë prej të vëllait, Myftar Vigani; lutja e bërë prej saj që në datë 21.08.1945, për miratimin e planit të një shtëpie që ka ndërtuar një vit më parë me leje verbale të ish-zyrës teknike; shkresa me nr. 427, datë 14.12.1943 e bashkisë së kryeqytetit, sipas së cilës znj. Vehibe Çami i ishte miratuar një leje meremetimi, nëpërmjet së cilës ajo lejohej të rrethonte truallin e vet, duke vendosur mure në vijën e oborrit dhe të rrugës.</w:t>
      </w:r>
    </w:p>
    <w:p w:rsidR="00A32D35" w:rsidRDefault="00A32D35" w:rsidP="00BA143C">
      <w:pPr>
        <w:spacing w:line="276" w:lineRule="auto"/>
        <w:jc w:val="both"/>
        <w:rPr>
          <w:color w:val="000000"/>
          <w:lang w:eastAsia="sq-AL"/>
        </w:rPr>
      </w:pPr>
    </w:p>
    <w:p w:rsidR="00F23C4D" w:rsidRDefault="00C93D32" w:rsidP="00BA143C">
      <w:pPr>
        <w:shd w:val="clear" w:color="auto" w:fill="FFFFFF"/>
        <w:tabs>
          <w:tab w:val="left" w:pos="709"/>
        </w:tabs>
        <w:spacing w:line="276" w:lineRule="auto"/>
        <w:ind w:firstLine="567"/>
        <w:jc w:val="both"/>
        <w:rPr>
          <w:b/>
          <w:color w:val="000000"/>
          <w:shd w:val="clear" w:color="auto" w:fill="FFFFFF"/>
        </w:rPr>
      </w:pPr>
      <w:r>
        <w:rPr>
          <w:b/>
          <w:bCs/>
          <w:color w:val="000000"/>
          <w:lang w:eastAsia="sq-AL"/>
        </w:rPr>
        <w:tab/>
      </w:r>
      <w:r w:rsidR="00B757C9">
        <w:rPr>
          <w:b/>
          <w:bCs/>
          <w:color w:val="000000"/>
          <w:lang w:eastAsia="sq-AL"/>
        </w:rPr>
        <w:t>21</w:t>
      </w:r>
      <w:r w:rsidR="00A32D35">
        <w:rPr>
          <w:b/>
          <w:bCs/>
          <w:color w:val="000000"/>
          <w:lang w:eastAsia="sq-AL"/>
        </w:rPr>
        <w:t>.</w:t>
      </w:r>
      <w:r w:rsidR="00A32D35">
        <w:rPr>
          <w:b/>
          <w:color w:val="000000"/>
          <w:lang w:eastAsia="sq-AL"/>
        </w:rPr>
        <w:t xml:space="preserve"> Gjykata e Apelit </w:t>
      </w:r>
      <w:r w:rsidR="00F23C4D">
        <w:rPr>
          <w:b/>
          <w:bCs/>
          <w:color w:val="000000"/>
        </w:rPr>
        <w:t>Tiranë, me vendimin nr. 1142</w:t>
      </w:r>
      <w:r w:rsidR="00F23C4D">
        <w:rPr>
          <w:b/>
          <w:color w:val="000000"/>
        </w:rPr>
        <w:t>, datë 13.05.2015,</w:t>
      </w:r>
      <w:r w:rsidR="00F23C4D">
        <w:rPr>
          <w:color w:val="000000"/>
        </w:rPr>
        <w:t xml:space="preserve"> ka vendosur:</w:t>
      </w:r>
    </w:p>
    <w:p w:rsidR="00F23C4D" w:rsidRDefault="00F23C4D" w:rsidP="00BA143C">
      <w:pPr>
        <w:numPr>
          <w:ilvl w:val="0"/>
          <w:numId w:val="3"/>
        </w:numPr>
        <w:shd w:val="clear" w:color="auto" w:fill="FFFFFF"/>
        <w:spacing w:after="80" w:line="276" w:lineRule="auto"/>
        <w:ind w:right="-142"/>
        <w:contextualSpacing/>
        <w:jc w:val="both"/>
        <w:rPr>
          <w:i/>
          <w:color w:val="000000"/>
          <w:lang w:val="x-none" w:eastAsia="x-none"/>
        </w:rPr>
      </w:pPr>
      <w:r>
        <w:rPr>
          <w:i/>
          <w:color w:val="000000"/>
          <w:lang w:val="x-none" w:eastAsia="x-none"/>
        </w:rPr>
        <w:t>Ndryshimin pjesërisht të vendimit nr. 12311, datë 09.12.2013 të Gjykatës së Rrethit Gjyqësor Tiranë, si më poshtë:</w:t>
      </w:r>
    </w:p>
    <w:p w:rsidR="00F23C4D" w:rsidRDefault="00F23C4D" w:rsidP="00BA143C">
      <w:pPr>
        <w:numPr>
          <w:ilvl w:val="0"/>
          <w:numId w:val="3"/>
        </w:numPr>
        <w:shd w:val="clear" w:color="auto" w:fill="FFFFFF"/>
        <w:spacing w:after="80" w:line="276" w:lineRule="auto"/>
        <w:ind w:right="-142"/>
        <w:contextualSpacing/>
        <w:jc w:val="both"/>
        <w:rPr>
          <w:i/>
          <w:color w:val="000000"/>
          <w:lang w:val="x-none" w:eastAsia="x-none"/>
        </w:rPr>
      </w:pPr>
      <w:r>
        <w:rPr>
          <w:i/>
          <w:color w:val="000000"/>
          <w:lang w:val="x-none" w:eastAsia="x-none"/>
        </w:rPr>
        <w:t>Rrëzimin e padisë sa i takon dorëzimit të pjesës takuese të pasurisë së paluajtshme-ndërtesë, që gjendet në rrugën “Dervish Hekali”, Zona Kadastrale nr. 8370, nr. Pasurie 6/108, volumi 18, faqe 56.</w:t>
      </w:r>
    </w:p>
    <w:p w:rsidR="00A32D35" w:rsidRDefault="00F23C4D" w:rsidP="00BA143C">
      <w:pPr>
        <w:numPr>
          <w:ilvl w:val="0"/>
          <w:numId w:val="3"/>
        </w:numPr>
        <w:shd w:val="clear" w:color="auto" w:fill="FFFFFF"/>
        <w:spacing w:after="80" w:line="276" w:lineRule="auto"/>
        <w:ind w:right="-142"/>
        <w:contextualSpacing/>
        <w:jc w:val="both"/>
        <w:rPr>
          <w:i/>
          <w:color w:val="000000"/>
          <w:lang w:val="x-none" w:eastAsia="x-none"/>
        </w:rPr>
      </w:pPr>
      <w:r>
        <w:rPr>
          <w:i/>
          <w:color w:val="000000"/>
        </w:rPr>
        <w:t>Lënien në fuqi të vendimit për pjesën tjetër</w:t>
      </w:r>
    </w:p>
    <w:p w:rsidR="00F23C4D" w:rsidRDefault="00785866" w:rsidP="00BA143C">
      <w:pPr>
        <w:shd w:val="clear" w:color="auto" w:fill="FFFFFF"/>
        <w:spacing w:line="276" w:lineRule="auto"/>
        <w:ind w:right="-142" w:firstLine="720"/>
        <w:jc w:val="both"/>
        <w:rPr>
          <w:i/>
          <w:color w:val="000000"/>
        </w:rPr>
      </w:pPr>
      <w:r>
        <w:rPr>
          <w:color w:val="000000"/>
          <w:lang w:eastAsia="sq-AL"/>
        </w:rPr>
        <w:t>22</w:t>
      </w:r>
      <w:r w:rsidR="00A32D35">
        <w:rPr>
          <w:color w:val="000000"/>
          <w:lang w:eastAsia="sq-AL"/>
        </w:rPr>
        <w:t xml:space="preserve">. </w:t>
      </w:r>
      <w:r w:rsidR="00A32D35">
        <w:rPr>
          <w:b/>
          <w:color w:val="000000"/>
          <w:lang w:eastAsia="sq-AL"/>
        </w:rPr>
        <w:t>Gjykata e apelit</w:t>
      </w:r>
      <w:r w:rsidR="00467E99">
        <w:rPr>
          <w:b/>
          <w:color w:val="000000"/>
          <w:lang w:eastAsia="sq-AL"/>
        </w:rPr>
        <w:t>,</w:t>
      </w:r>
      <w:r w:rsidR="00A32D35">
        <w:rPr>
          <w:color w:val="000000"/>
          <w:lang w:eastAsia="sq-AL"/>
        </w:rPr>
        <w:t xml:space="preserve"> ndër të tjera</w:t>
      </w:r>
      <w:r w:rsidR="00467E99">
        <w:rPr>
          <w:color w:val="000000"/>
          <w:lang w:eastAsia="sq-AL"/>
        </w:rPr>
        <w:t>,</w:t>
      </w:r>
      <w:r w:rsidR="00A32D35">
        <w:rPr>
          <w:color w:val="000000"/>
          <w:lang w:eastAsia="sq-AL"/>
        </w:rPr>
        <w:t xml:space="preserve"> arsyeton</w:t>
      </w:r>
      <w:r w:rsidR="00825216">
        <w:rPr>
          <w:color w:val="000000"/>
          <w:lang w:eastAsia="sq-AL"/>
        </w:rPr>
        <w:t xml:space="preserve"> </w:t>
      </w:r>
      <w:r w:rsidR="00F23C4D">
        <w:rPr>
          <w:color w:val="000000"/>
        </w:rPr>
        <w:t>se</w:t>
      </w:r>
      <w:r w:rsidR="00825216">
        <w:rPr>
          <w:color w:val="000000"/>
        </w:rPr>
        <w:t>:</w:t>
      </w:r>
      <w:r w:rsidR="00467E99">
        <w:rPr>
          <w:color w:val="000000"/>
        </w:rPr>
        <w:t xml:space="preserve"> “</w:t>
      </w:r>
      <w:r w:rsidR="00F23C4D">
        <w:rPr>
          <w:color w:val="000000"/>
        </w:rPr>
        <w:t xml:space="preserve"> </w:t>
      </w:r>
      <w:r w:rsidR="00825216">
        <w:rPr>
          <w:i/>
          <w:color w:val="000000"/>
        </w:rPr>
        <w:t>V</w:t>
      </w:r>
      <w:r w:rsidR="00F23C4D">
        <w:rPr>
          <w:i/>
          <w:color w:val="000000"/>
        </w:rPr>
        <w:t>endimi i gjykatës së shkallës së parë është pjesërisht i bazuar në prova e në ligj, sa i takon detyrimit të paditurve për të njohur paditësit trashëgimtarë të trashëgimlënësit Skënder Çami dhe dorëzimit të pjesës takuese prej ¼ nga shuma prej 668.406 lekë, si pasuri trashëgimore dhe si i tillë, duhet të lihet në fuqi për këtë pjesë, në kuptim të nenit 466/ “a” të Kodit të Procedurës Civile dhe duhet të ndryshohet për pjesën tjetër, duke u vendosur rrëzimi i padisë, në kuptim të nenit 466/ “b” të KPC.</w:t>
      </w:r>
    </w:p>
    <w:p w:rsidR="00F23C4D" w:rsidRDefault="00F23C4D" w:rsidP="00BA143C">
      <w:pPr>
        <w:shd w:val="clear" w:color="auto" w:fill="FFFFFF"/>
        <w:spacing w:line="276" w:lineRule="auto"/>
        <w:jc w:val="both"/>
        <w:rPr>
          <w:i/>
          <w:color w:val="000000"/>
        </w:rPr>
      </w:pPr>
      <w:r>
        <w:rPr>
          <w:i/>
          <w:color w:val="000000"/>
        </w:rPr>
        <w:t>Kështu ka rezultuar e provuar se paditësit janë trashëgimtarët e Burhan Çamit dhe ky është djali i trashëgimlënësit Skënder Çami nga martesa e tij e parë. Pala e paditur nuk mohon që trashëgimlënësi i paditësave të jetë gjithashtu trashëgimtar i trashëgimlënësit Skënder Çami, por kundërshton dorëzimin e pjesës takuese në banesë, me argumentin se nuk përbën pjesë të pasurisë trashëgimore të trashëgimlënësit Skënder Çami, si dhe për pjesën e pasurisë së luajtshme, me arsyetimin se për këtë pjesë të kërkimit, padia është e parashkruar.Gjykata e apelit e gjen të drejtë përfundimin e gjykatës së shkallës së parë</w:t>
      </w:r>
      <w:r w:rsidR="00ED7062">
        <w:rPr>
          <w:i/>
          <w:color w:val="000000"/>
        </w:rPr>
        <w:t>,</w:t>
      </w:r>
      <w:r>
        <w:rPr>
          <w:i/>
          <w:color w:val="000000"/>
        </w:rPr>
        <w:t xml:space="preserve"> për pranimin e padisë për këtë kërkim të fundit, pasi padia për kërkimin e trashëgimit nuk parashkruhet.Lidhur me dorëzimin e pjesës takuese tek banesa, që qëndron në themel të konfliktit gjyqësor mes palëve, gjykata e apelit, duke vlerësuar jo të plotë hetimin gjyqësor të zhvilluar në shkallë të parë, rreth pretendimit se ajo nuk përbën pjesë të pasurisë së trashëgimlënësit Skënder Çami, pasi është një pasuri e krijuar ekskluzivisht nga trashëgimlënësja e të paditurve, Vehibe Çami, bashkëshortja nga martesa e dytë e Skënder Çamit, pas vdekjes së këtij të fundit, përsëriti pjesërisht hetimin gjyqësor në këtë drejtim.Në kuadër të përsëritjes së hetimit gjyqësor u morën dhe administruan si prova edhe fragmentet satelitore të hartave për vendin ku ndodhet prona objekt material gjykimi, të viteve 1937, 1940-1943 etj, si dhe u caktua një grup ekspertësh i përbërë nga ing. Liri Kruja dhe Ark. Urb. Eljan Kote, për të përcaktuar nëse prona figuron e pasqyruar në pjesën nga Plani Rregullues i Tiranës me leje ndërtimi 01.01.1940-25.01.1943, si dhe në fragmentet përkatëse të hartave satelitore të sipërcituara, në mënyrë që të mund të përcaktohej koha e ndërtimit, para apo pas vdekjes së trashëgimlënësit Skënder Çami.Gjithashtu ekspertëve iu la si detyrë përcaktimi i faktit nëse pasuritë e cituara, përkatësisht, si shtëpi banimi me dy kate me nr. 195/III dhe shtëpi banimi karabina me nr. 195/IV, në notën e transkriptimit të datës 10.11.1947, me numër regjistri hipotekor 372, e cila referon në aktin e sekuestrimit, si dhe në vendimin e Bashkisë Tiranë</w:t>
      </w:r>
      <w:r w:rsidR="007509CD">
        <w:rPr>
          <w:i/>
          <w:color w:val="000000"/>
        </w:rPr>
        <w:t>,</w:t>
      </w:r>
      <w:r>
        <w:rPr>
          <w:i/>
          <w:color w:val="000000"/>
        </w:rPr>
        <w:t xml:space="preserve"> për kthimin e tyre, në vitin 1992, konsistojnë në një pasuri të ndara apo në një pasuri të vetme, banesë e poseduar praj palës së paditur.Vlen të theksohet se gjatë gjykimit në shkallë të parë, nuk është marrë fare kjo provë, pra, prova me ekspert, edhe pse prona e paluajtshme</w:t>
      </w:r>
      <w:r w:rsidR="00FD162D">
        <w:rPr>
          <w:i/>
          <w:color w:val="000000"/>
        </w:rPr>
        <w:t xml:space="preserve">, </w:t>
      </w:r>
      <w:r>
        <w:rPr>
          <w:i/>
          <w:color w:val="000000"/>
        </w:rPr>
        <w:t>banesa objekt material gjykimi figuron e regjistruar për herë të parë në regjistrat e pasurive të paluajtshme në vitin 1947, pas sekuestrimit të saj. Pra, gjykata e apelit vlerësoi se, para përcaktimit të faktit nëse kjo pronë ishte ose jo pjesë e pasurisë trashëgimore të Skënder Çamit, duhet të ishte përcaktuar se pronë e kujt ishte në krijimin e saj, nga kush rridhte etj.Fakti që prona u sekuestrua në emër të Skënder Çamit, si armik i popullit dhe u kthye në emër të tij, si i dënuar politik, në vitin 1992, pas përmbysjes së regjimit diktatorial, pa figuruar asnjëherë më parë, në origjinë të saj, si e regjistruar në emër të Skënder Çamit, nuk nënkupton automatikisht që ka qenë në pronësi të tij, aq më tepër kur ky fakt kundërshtohet nga të tretë, pavarësisht se përbën një provë në drejtim të ekzistencës së sendit dhe një marrëdhënie përkatesie mbi të, siç është e drejta e pronësisë.Në këto rrethana, ka qenë i domosdoshëm thellimi i hetimit gjyqësor në këtë aspekt, gjë që u realizua nga gjykata e apelit, në kuadër të përsëritjes së pjesshme të hetimit gjyqësor, në kuptim të nenit 465 të Kodit të Procedurës Civile.Nga akti i ekspertimit rezultoi se dy godinat e cituara në notën e transkriptimit, që referon tek akti i sekuestrimit dhe në aktin e kthimit të pronës, qëndrojnë në shpinë të njëra-tjetrës dhe përbëjnë një pasuri të vetme.</w:t>
      </w:r>
    </w:p>
    <w:p w:rsidR="00F23C4D" w:rsidRDefault="00F23C4D" w:rsidP="00BA143C">
      <w:pPr>
        <w:shd w:val="clear" w:color="auto" w:fill="FFFFFF"/>
        <w:spacing w:line="276" w:lineRule="auto"/>
        <w:jc w:val="both"/>
        <w:rPr>
          <w:i/>
          <w:color w:val="000000"/>
        </w:rPr>
      </w:pPr>
      <w:r>
        <w:rPr>
          <w:i/>
          <w:color w:val="000000"/>
        </w:rPr>
        <w:t>Lidhur me kohën e ndërtimit, nga akti i ekspertimit ka rezultuar se, referuar Planit Rregullues të Tiranës, me leje ndërtimi datë 01.01.1940-25.01.1943, marrë nga F-3 dhe F-6, ardhur për administrim si provë në gjykim, nëpërmjet shkresës nr. 1562 prot., datë 03.08.2009 të Arkivit Qendror Teknik të Ndërtimit, godina me dy kate në fjalë nuk figuron e pasqyruar në pozicionin e vendndodhjes ku duhet të ishte.Për sa i përket gjendjes së pronës para kërkesës për leje për rrethim trualli bërë prej Vehibe Çami, në datë 14.12.1943, referuar përmbajtjes së saj, nuk ka ndonjë përshkrim nëse mbi truallin që kërkohet të rrethohet ka ndonjë ndërtim. Një përshkrim i tillë mungon edhe në lejen përkatëse me nr. 427, datë 14.12.1943, dhënë në përgjigje të kësaj kërkese. Ndërkohë që në Model Lutje datë 16.02.1944, përshkruhet “</w:t>
      </w:r>
      <w:r>
        <w:rPr>
          <w:i/>
          <w:iCs/>
          <w:color w:val="000000"/>
        </w:rPr>
        <w:t>për leje ndërtimi për një shtëpi banimi, në lagjen “Abdulla Bej”,</w:t>
      </w:r>
      <w:r>
        <w:rPr>
          <w:i/>
          <w:color w:val="000000"/>
        </w:rPr>
        <w:t xml:space="preserve"> me të dhënat përkatëse, në pronësi të Vehibe Çamit.Nga ana tjetër, nga aktet e dosjes ka rezultuar se Vehibe Çami, në datë 21.08.1945, në kërkesën drejtuar Seksionit të Botores të N/Prefekturës Tiranë, citon pajisjen me leje të rregullt për godinën e ndërtuar një vit më parë. Bazuar në sa më lart, si dhe në faktin se, referuar fragmenteve të hartave, ku ndërtimi shfaqet për herë të parë në vitin 1958, ekspertët kanë arritur në përfundimin se godina</w:t>
      </w:r>
      <w:r w:rsidR="00D524F1">
        <w:rPr>
          <w:i/>
          <w:color w:val="000000"/>
        </w:rPr>
        <w:t xml:space="preserve">, </w:t>
      </w:r>
      <w:r>
        <w:rPr>
          <w:i/>
          <w:color w:val="000000"/>
        </w:rPr>
        <w:t>banesë objekt material gjykimi është ndërtuar afërsisht rreth vitit 1944.</w:t>
      </w:r>
    </w:p>
    <w:p w:rsidR="00F23C4D" w:rsidRDefault="00F23C4D" w:rsidP="00BA143C">
      <w:pPr>
        <w:shd w:val="clear" w:color="auto" w:fill="FFFFFF"/>
        <w:spacing w:line="276" w:lineRule="auto"/>
        <w:jc w:val="both"/>
        <w:rPr>
          <w:i/>
          <w:color w:val="000000"/>
        </w:rPr>
      </w:pPr>
      <w:r>
        <w:rPr>
          <w:i/>
          <w:color w:val="000000"/>
        </w:rPr>
        <w:t>Pala paditëse kundërshtoi përfundimin e aktit të ekspertimit, sipas të cilit prona nuk rezulton aty ku është sot, në fragmentet e hartave para vitit 1943, me arsyetimin se në hartat e viteve të ndryshme mund të ketë spostime, çka ka sjellë që ajo të mos figurojë. Në përgjigje të këtij kundërshtimi, ekspertët shpjeguan në seancë gjyqësore se është realizuar prej tyre mbivendosja e këtyre hartave të viteve të ndryshme, pikërisht për të evidentuar ndonjë spostim eventual, por edhe me këtë rast prona nuk figuron aty ku duhet të ishte dhe është sot, në hartat që pasqyrojnë ndërtimet deri në vitin 1943.</w:t>
      </w:r>
    </w:p>
    <w:p w:rsidR="00F23C4D" w:rsidRDefault="00F23C4D" w:rsidP="00BA143C">
      <w:pPr>
        <w:shd w:val="clear" w:color="auto" w:fill="FFFFFF"/>
        <w:spacing w:line="276" w:lineRule="auto"/>
        <w:jc w:val="both"/>
        <w:rPr>
          <w:color w:val="000000"/>
        </w:rPr>
      </w:pPr>
      <w:r>
        <w:rPr>
          <w:i/>
          <w:color w:val="000000"/>
        </w:rPr>
        <w:t>Bazuar në sa më lart, në ndryshim nga gjykata e shkallës së parë, gjykata e apelit krijon bindjen se banesa objekt material gjykimi nuk ka qenë pasuri në pronësi të Skënder Çamit, pavarësisht se është sekuestruar dhe kthyer në emër të tij. Kjo pasi kjo pronë nuk figuron e ndërtuar para vitit 1943, në një kohë që Skënder Çami ka vdekur në vitin 1942.Duke mos qenë pronë e Skënder Çamit, kjo banesë nuk mund të përbëjë pjesë të pasurisë trashëgimore të tij, ndaj edhe padia për këtë kërkim duhet të rrëzohet, në ndryshim nga sa ka disponuar gjykata e shkallës së parë</w:t>
      </w:r>
      <w:r>
        <w:rPr>
          <w:color w:val="000000"/>
        </w:rPr>
        <w:t>.”</w:t>
      </w:r>
    </w:p>
    <w:p w:rsidR="00A32D35" w:rsidRDefault="00A32D35" w:rsidP="00BA143C">
      <w:pPr>
        <w:spacing w:line="276" w:lineRule="auto"/>
        <w:jc w:val="both"/>
        <w:rPr>
          <w:color w:val="000000"/>
          <w:lang w:eastAsia="sq-AL"/>
        </w:rPr>
      </w:pPr>
    </w:p>
    <w:p w:rsidR="0081511C" w:rsidRDefault="00CA1BEE" w:rsidP="00BA143C">
      <w:pPr>
        <w:spacing w:line="276" w:lineRule="auto"/>
        <w:ind w:firstLine="720"/>
        <w:jc w:val="both"/>
        <w:rPr>
          <w:color w:val="000000"/>
        </w:rPr>
      </w:pPr>
      <w:r>
        <w:rPr>
          <w:color w:val="000000"/>
          <w:lang w:eastAsia="sq-AL"/>
        </w:rPr>
        <w:t>23</w:t>
      </w:r>
      <w:r w:rsidR="00A32D35">
        <w:rPr>
          <w:color w:val="000000"/>
          <w:lang w:eastAsia="sq-AL"/>
        </w:rPr>
        <w:t>.</w:t>
      </w:r>
      <w:r w:rsidR="00A32D35">
        <w:rPr>
          <w:b/>
          <w:color w:val="000000"/>
          <w:lang w:eastAsia="sq-AL"/>
        </w:rPr>
        <w:t xml:space="preserve"> </w:t>
      </w:r>
      <w:r w:rsidR="004042B7">
        <w:rPr>
          <w:b/>
          <w:color w:val="000000"/>
        </w:rPr>
        <w:t>Kundër</w:t>
      </w:r>
      <w:r w:rsidR="002E5CE9">
        <w:rPr>
          <w:b/>
          <w:color w:val="000000"/>
        </w:rPr>
        <w:t xml:space="preserve"> vendimit </w:t>
      </w:r>
      <w:r w:rsidR="002E5CE9">
        <w:rPr>
          <w:b/>
          <w:bCs/>
          <w:color w:val="000000"/>
        </w:rPr>
        <w:t>nr. 1142</w:t>
      </w:r>
      <w:r w:rsidR="002E5CE9">
        <w:rPr>
          <w:b/>
          <w:color w:val="000000"/>
        </w:rPr>
        <w:t xml:space="preserve">, datë 13.05.2015 </w:t>
      </w:r>
      <w:r w:rsidR="002E5CE9">
        <w:rPr>
          <w:b/>
          <w:bCs/>
          <w:color w:val="000000"/>
        </w:rPr>
        <w:t>të Gjykatës së Apelit Tiranë</w:t>
      </w:r>
      <w:r w:rsidR="002E5CE9">
        <w:rPr>
          <w:b/>
          <w:color w:val="000000"/>
        </w:rPr>
        <w:t>, kanë paraqitur rekurs pal</w:t>
      </w:r>
      <w:r w:rsidR="00B67FAB">
        <w:rPr>
          <w:b/>
          <w:color w:val="000000"/>
        </w:rPr>
        <w:t>a</w:t>
      </w:r>
      <w:r w:rsidR="002E5CE9">
        <w:rPr>
          <w:b/>
          <w:color w:val="000000"/>
        </w:rPr>
        <w:t xml:space="preserve"> paditëse Endrit Çami, Enida Çami, Julian Çami</w:t>
      </w:r>
      <w:r w:rsidR="002E5CE9">
        <w:rPr>
          <w:color w:val="000000"/>
        </w:rPr>
        <w:t>, duke kërkuar prishjen e vendimit nr. 1142, datë 13.05.2015 të Gjykatës së Apelit Tiranë dhe lënien në fuqi të vendimit nr. 12311, datë 07.12.2013 të Gjykatës së Rrethit Gjyqësor Tiranë</w:t>
      </w:r>
      <w:r w:rsidR="004042B7">
        <w:rPr>
          <w:color w:val="000000"/>
        </w:rPr>
        <w:t>.N</w:t>
      </w:r>
      <w:r w:rsidR="0042140B">
        <w:rPr>
          <w:color w:val="000000"/>
        </w:rPr>
        <w:t>ë</w:t>
      </w:r>
      <w:r w:rsidR="004042B7">
        <w:rPr>
          <w:color w:val="000000"/>
        </w:rPr>
        <w:t xml:space="preserve"> rekurs pala padit</w:t>
      </w:r>
      <w:r w:rsidR="0042140B">
        <w:rPr>
          <w:color w:val="000000"/>
        </w:rPr>
        <w:t>ë</w:t>
      </w:r>
      <w:r w:rsidR="004042B7">
        <w:rPr>
          <w:color w:val="000000"/>
        </w:rPr>
        <w:t>se ka parashtruar k</w:t>
      </w:r>
      <w:r w:rsidR="0042140B">
        <w:rPr>
          <w:color w:val="000000"/>
        </w:rPr>
        <w:t>ë</w:t>
      </w:r>
      <w:r w:rsidR="004042B7">
        <w:rPr>
          <w:color w:val="000000"/>
        </w:rPr>
        <w:t>to shkaqe:</w:t>
      </w:r>
    </w:p>
    <w:p w:rsidR="002E5CE9" w:rsidRDefault="002E5CE9" w:rsidP="00BA143C">
      <w:pPr>
        <w:numPr>
          <w:ilvl w:val="0"/>
          <w:numId w:val="1"/>
        </w:numPr>
        <w:spacing w:line="276" w:lineRule="auto"/>
        <w:contextualSpacing/>
        <w:jc w:val="both"/>
        <w:rPr>
          <w:color w:val="000000"/>
          <w:lang w:val="x-none" w:eastAsia="x-none"/>
        </w:rPr>
      </w:pPr>
      <w:r>
        <w:rPr>
          <w:color w:val="000000"/>
          <w:lang w:val="x-none" w:eastAsia="x-none"/>
        </w:rPr>
        <w:t>Vendimin e Gjykatës së Apelit, për pjesën që ka ndryshuar vendimin e gjykatës së shkallës së parë, e konsiderojmë të gabuar dhe për rrjedhojë të c</w:t>
      </w:r>
      <w:r w:rsidR="00410976">
        <w:rPr>
          <w:color w:val="000000"/>
          <w:lang w:val="x-none" w:eastAsia="x-none"/>
        </w:rPr>
        <w:t>ë</w:t>
      </w:r>
      <w:r>
        <w:rPr>
          <w:color w:val="000000"/>
          <w:lang w:val="x-none" w:eastAsia="x-none"/>
        </w:rPr>
        <w:t>nueshëm</w:t>
      </w:r>
      <w:r w:rsidR="00410976">
        <w:rPr>
          <w:color w:val="000000"/>
          <w:lang w:val="en-US" w:eastAsia="x-none"/>
        </w:rPr>
        <w:t>.</w:t>
      </w:r>
    </w:p>
    <w:p w:rsidR="002E5CE9" w:rsidRDefault="002E5CE9" w:rsidP="00BA143C">
      <w:pPr>
        <w:numPr>
          <w:ilvl w:val="0"/>
          <w:numId w:val="1"/>
        </w:numPr>
        <w:spacing w:line="276" w:lineRule="auto"/>
        <w:contextualSpacing/>
        <w:jc w:val="both"/>
        <w:rPr>
          <w:color w:val="000000"/>
          <w:lang w:val="x-none" w:eastAsia="x-none"/>
        </w:rPr>
      </w:pPr>
      <w:r>
        <w:rPr>
          <w:color w:val="000000"/>
          <w:lang w:val="x-none" w:eastAsia="x-none"/>
        </w:rPr>
        <w:t>Vendimi i Gjykatës së Apelit është rrjedhojë e interpretimit dhe zbatimit të gabuar të ligjit.</w:t>
      </w:r>
    </w:p>
    <w:p w:rsidR="002E5CE9" w:rsidRDefault="002E5CE9" w:rsidP="00BA143C">
      <w:pPr>
        <w:numPr>
          <w:ilvl w:val="0"/>
          <w:numId w:val="1"/>
        </w:numPr>
        <w:spacing w:line="276" w:lineRule="auto"/>
        <w:contextualSpacing/>
        <w:jc w:val="both"/>
        <w:rPr>
          <w:color w:val="000000"/>
          <w:lang w:val="x-none" w:eastAsia="x-none"/>
        </w:rPr>
      </w:pPr>
      <w:r>
        <w:rPr>
          <w:color w:val="000000"/>
          <w:lang w:val="x-none" w:eastAsia="x-none"/>
        </w:rPr>
        <w:t>Siç rezulton nga provat e administruara në dosjen gjyqësore dhe siç është pranuar gjatë gjykimit të çështjes, në vitin 1947 pasuritë i janë sekuestruar shtetasit Skënder Çami, i konsideruar si armik i pushtetit popullor. Duke përfituar statusin e të dënuarit politik, Skënder Çami është subjekt përfitues nga Ligji nr.7514 datë 30.09.1991 "Për pafajësinë, amnistinë dhe rehabilitimin e ish të dënuarve politikë” si dhe Udhëzimi nr. 16 datë 09.08.1992 "Për kthimin e pasurisë së konfiskuar ish të dënuarve politikë". Për rrjedhojë, çdo pasuri e këtij subjekti si i dënuar politik, e cila rifitohet në zbatim të ligjit të mësipërm, ju kalon të gjithë trashëgimtarëve të subjektit përfitues nga ligji.</w:t>
      </w:r>
    </w:p>
    <w:p w:rsidR="002E5CE9" w:rsidRDefault="002E5CE9" w:rsidP="00BA143C">
      <w:pPr>
        <w:numPr>
          <w:ilvl w:val="0"/>
          <w:numId w:val="1"/>
        </w:numPr>
        <w:spacing w:line="276" w:lineRule="auto"/>
        <w:contextualSpacing/>
        <w:jc w:val="both"/>
        <w:rPr>
          <w:color w:val="000000"/>
          <w:lang w:val="x-none" w:eastAsia="x-none"/>
        </w:rPr>
      </w:pPr>
      <w:r>
        <w:rPr>
          <w:color w:val="000000"/>
          <w:lang w:val="x-none" w:eastAsia="x-none"/>
        </w:rPr>
        <w:t>Nisur nga kjo logjikë dhe mënyrë e interpretimit të ligjit, edhe akti për kthimin e pasurive të konfiskuara nga shteti, në favor të subjektit përfitues nga ligji, bëhet në favor të të gjithë trashëgimtarëve të tij.</w:t>
      </w:r>
    </w:p>
    <w:p w:rsidR="002E5CE9" w:rsidRDefault="002E5CE9" w:rsidP="00BA143C">
      <w:pPr>
        <w:numPr>
          <w:ilvl w:val="0"/>
          <w:numId w:val="1"/>
        </w:numPr>
        <w:spacing w:line="276" w:lineRule="auto"/>
        <w:contextualSpacing/>
        <w:jc w:val="both"/>
        <w:rPr>
          <w:color w:val="000000"/>
          <w:lang w:val="x-none" w:eastAsia="x-none"/>
        </w:rPr>
      </w:pPr>
      <w:r>
        <w:rPr>
          <w:color w:val="000000"/>
          <w:lang w:val="x-none" w:eastAsia="x-none"/>
        </w:rPr>
        <w:t>Gjatë gjykimit në shkallë të parë dhe gjykatën e apelit u vërtetua se trashëgimlënësit e paditësve dhe personave të tretë në gjykim janë trashëgimtarë të radhës së parë të S.Çamit së bashku me trashëgimlënësit e të paditurve. Ky fakt është pranuar edhe nga të paditurit, por edhe është konfirmuar në vendimet gjyqësore respektive.</w:t>
      </w:r>
    </w:p>
    <w:p w:rsidR="002E5CE9" w:rsidRDefault="002E5CE9" w:rsidP="00BA143C">
      <w:pPr>
        <w:numPr>
          <w:ilvl w:val="0"/>
          <w:numId w:val="1"/>
        </w:numPr>
        <w:spacing w:line="276" w:lineRule="auto"/>
        <w:contextualSpacing/>
        <w:jc w:val="both"/>
        <w:rPr>
          <w:color w:val="000000"/>
          <w:lang w:val="x-none" w:eastAsia="x-none"/>
        </w:rPr>
      </w:pPr>
      <w:r>
        <w:rPr>
          <w:color w:val="000000"/>
          <w:lang w:val="x-none" w:eastAsia="x-none"/>
        </w:rPr>
        <w:t>Nga të paditurit nuk është kundërshtuar e drejta trashëgimore e paditësve, por është pretenduar se pasuritë e paluajtshme nuk i përkisnin Skënder Çamit, por gruas së tij Vehibe Çami (trashëgimlënëse e të paditurve) pasi ishin ndërtuar prej saj.</w:t>
      </w:r>
    </w:p>
    <w:p w:rsidR="002E5CE9" w:rsidRDefault="002E5CE9" w:rsidP="00BA143C">
      <w:pPr>
        <w:numPr>
          <w:ilvl w:val="0"/>
          <w:numId w:val="1"/>
        </w:numPr>
        <w:spacing w:line="276" w:lineRule="auto"/>
        <w:contextualSpacing/>
        <w:jc w:val="both"/>
        <w:rPr>
          <w:color w:val="000000"/>
          <w:lang w:val="x-none" w:eastAsia="x-none"/>
        </w:rPr>
      </w:pPr>
      <w:r>
        <w:rPr>
          <w:color w:val="000000"/>
          <w:lang w:val="x-none" w:eastAsia="x-none"/>
        </w:rPr>
        <w:t xml:space="preserve">Ky pretendim i të paditurve është rrëzuar nga gjykata e faktit, por është pranuar nga gjykata e apelit, e cila ka riçelur hetimin gjyqësor dhe ka thirrur një grup ekspertësh për të përcaktuar kohën e ndërtimit të banesave, pozicionin e tyre etj. </w:t>
      </w:r>
    </w:p>
    <w:p w:rsidR="002E5CE9" w:rsidRDefault="002E5CE9" w:rsidP="00BA143C">
      <w:pPr>
        <w:numPr>
          <w:ilvl w:val="0"/>
          <w:numId w:val="1"/>
        </w:numPr>
        <w:spacing w:line="276" w:lineRule="auto"/>
        <w:contextualSpacing/>
        <w:jc w:val="both"/>
        <w:rPr>
          <w:color w:val="000000"/>
          <w:lang w:val="x-none" w:eastAsia="x-none"/>
        </w:rPr>
      </w:pPr>
      <w:r>
        <w:rPr>
          <w:color w:val="000000"/>
          <w:lang w:val="x-none" w:eastAsia="x-none"/>
        </w:rPr>
        <w:t>Bazuar në aktin e ekspertimit, i cili në fakt është kundërshtuar në mjaft elementë nga paditësit, gjykata e apelit ka konkluduar se godina objekt konflikti nuk ishte ndërtuar nga S.Çami, por gruaja e tij Vehibe Çami dhe për këtë arsye duke ndryshuar vendimin e shkallës së parë</w:t>
      </w:r>
      <w:r w:rsidR="00095C82">
        <w:rPr>
          <w:color w:val="000000"/>
          <w:lang w:val="en-US" w:eastAsia="x-none"/>
        </w:rPr>
        <w:t>,</w:t>
      </w:r>
      <w:r>
        <w:rPr>
          <w:color w:val="000000"/>
          <w:lang w:val="x-none" w:eastAsia="x-none"/>
        </w:rPr>
        <w:t xml:space="preserve"> ka rrëzuar padinë për kërkimin lidhur me njohjen trashëgimtar për pasuritë e paluajtshme.Këtë qëndrim të gjykatës së apelit e kemi konsideruar të padrejtë, rrjedhojë e interpretimit dhe zbatimit të gabuar të ligjit.</w:t>
      </w:r>
    </w:p>
    <w:p w:rsidR="002E5CE9" w:rsidRDefault="002E5CE9" w:rsidP="00BA143C">
      <w:pPr>
        <w:numPr>
          <w:ilvl w:val="0"/>
          <w:numId w:val="1"/>
        </w:numPr>
        <w:spacing w:line="276" w:lineRule="auto"/>
        <w:contextualSpacing/>
        <w:jc w:val="both"/>
        <w:rPr>
          <w:color w:val="000000"/>
          <w:lang w:val="x-none" w:eastAsia="x-none"/>
        </w:rPr>
      </w:pPr>
      <w:r>
        <w:rPr>
          <w:color w:val="000000"/>
          <w:lang w:val="x-none" w:eastAsia="x-none"/>
        </w:rPr>
        <w:t>Në vitin 1992 është miratuar ligji nr. 7514, datë 30.09.1991 "Për pafajësinë, amnistinë dhe rehabilitimin e ish</w:t>
      </w:r>
      <w:r w:rsidR="00DF14BA">
        <w:rPr>
          <w:color w:val="000000"/>
          <w:lang w:val="x-none" w:eastAsia="x-none"/>
        </w:rPr>
        <w:t>-</w:t>
      </w:r>
      <w:r>
        <w:rPr>
          <w:color w:val="000000"/>
          <w:lang w:val="x-none" w:eastAsia="x-none"/>
        </w:rPr>
        <w:t>të dënuarve politikë” si dhe Udhëzimi nr.16, datë 09.08.1992 "Për kthim</w:t>
      </w:r>
      <w:r w:rsidR="00DF14BA">
        <w:rPr>
          <w:color w:val="000000"/>
          <w:lang w:val="x-none" w:eastAsia="x-none"/>
        </w:rPr>
        <w:t>in e pasurisë së konfiskuar ish-</w:t>
      </w:r>
      <w:r>
        <w:rPr>
          <w:color w:val="000000"/>
          <w:lang w:val="x-none" w:eastAsia="x-none"/>
        </w:rPr>
        <w:t>të dënuarve politikë". Qëllimi i këtij ligji ka qenë rikthimi i të drejtave, përfshirë edhe të drejtën e kthimit të pronës personit që kishte statusin e të dënuarit apo të përndjekurit politik. Shtetasi Skënder Çami (trashëgimlënësi i palëve në gjykim) ka fituar statusin e të dënuarit politik dhe për rrjedhojë ishte subjekt përfitues nga ky ligj.</w:t>
      </w:r>
    </w:p>
    <w:p w:rsidR="002E5CE9" w:rsidRDefault="002E5CE9" w:rsidP="00BA143C">
      <w:pPr>
        <w:numPr>
          <w:ilvl w:val="0"/>
          <w:numId w:val="1"/>
        </w:numPr>
        <w:spacing w:line="276" w:lineRule="auto"/>
        <w:contextualSpacing/>
        <w:jc w:val="both"/>
        <w:rPr>
          <w:color w:val="000000"/>
          <w:lang w:val="x-none" w:eastAsia="x-none"/>
        </w:rPr>
      </w:pPr>
      <w:r>
        <w:rPr>
          <w:color w:val="000000"/>
          <w:lang w:val="x-none" w:eastAsia="x-none"/>
        </w:rPr>
        <w:t>Në zbatim të këtij ligji, të paditurit (trashëgimlënësit e tyre) duke e konsideruar veten si trashëgimtarë të vetëm të S.Çamit kanë kërkuar kthimin e pronave të tij dhe në çdo praktikë dokumentare apo gjyqësore ata shprehen se pronat janë të S.Çamit dhe ata janë trashëgimtarë të tij të vetëm.</w:t>
      </w:r>
    </w:p>
    <w:p w:rsidR="002E5CE9" w:rsidRDefault="002E5CE9" w:rsidP="00BA143C">
      <w:pPr>
        <w:numPr>
          <w:ilvl w:val="0"/>
          <w:numId w:val="1"/>
        </w:numPr>
        <w:spacing w:line="276" w:lineRule="auto"/>
        <w:contextualSpacing/>
        <w:jc w:val="both"/>
        <w:rPr>
          <w:color w:val="000000"/>
          <w:lang w:val="x-none" w:eastAsia="x-none"/>
        </w:rPr>
      </w:pPr>
      <w:r>
        <w:rPr>
          <w:color w:val="000000"/>
          <w:lang w:val="x-none" w:eastAsia="x-none"/>
        </w:rPr>
        <w:t>Trashëgimlënësit e të paditurve Vehibe, Faruk dhe Bardhyl Çami e kanë pranuar pasurinë si trashëgimi e trashëgimlënësit të tyre Skënder Çami dhe në këto kushte në një gjykim të padisë për kërkimin e trashëgimit nuk mund të pretendojnë se pasuria e fituar si trashëgimi nga një ligj i posaçëm nuk i takon trashëgimlënësit subjekt i ligjit, por bashkëshortes së tij.</w:t>
      </w:r>
    </w:p>
    <w:p w:rsidR="002E5CE9" w:rsidRDefault="002E5CE9" w:rsidP="00BA143C">
      <w:pPr>
        <w:numPr>
          <w:ilvl w:val="0"/>
          <w:numId w:val="1"/>
        </w:numPr>
        <w:spacing w:line="276" w:lineRule="auto"/>
        <w:contextualSpacing/>
        <w:jc w:val="both"/>
        <w:rPr>
          <w:color w:val="000000"/>
          <w:lang w:val="x-none" w:eastAsia="x-none"/>
        </w:rPr>
      </w:pPr>
      <w:r>
        <w:rPr>
          <w:color w:val="000000"/>
          <w:lang w:val="x-none" w:eastAsia="x-none"/>
        </w:rPr>
        <w:t>Në rast se trashëgimlënësit e të paditurve kishin pretendimin se pronat i përkisnin V.Çamit dhe jo bashkëshortit të saj S.Çami nuk mund të kërkonin kthimin e pronës në zbatim të ligjit nr.7514</w:t>
      </w:r>
      <w:r w:rsidR="00DF14BA">
        <w:rPr>
          <w:color w:val="000000"/>
          <w:lang w:val="en-US" w:eastAsia="x-none"/>
        </w:rPr>
        <w:t>,</w:t>
      </w:r>
      <w:r>
        <w:rPr>
          <w:color w:val="000000"/>
          <w:lang w:val="x-none" w:eastAsia="x-none"/>
        </w:rPr>
        <w:t xml:space="preserve"> pasi nëna e tyre V.Çami nuk ishte subjekt i këtij ligji. Çdo kërkim për kthimin e pronave të V.Çamit, trashëgimlënësit e të paditurve mund ta paraqisnin vetëm kur të miratohej ligji për kthimin dhe </w:t>
      </w:r>
      <w:r w:rsidR="00DF14BA">
        <w:rPr>
          <w:color w:val="000000"/>
          <w:lang w:val="x-none" w:eastAsia="x-none"/>
        </w:rPr>
        <w:t>kompensimin e pronave ish-</w:t>
      </w:r>
      <w:r>
        <w:rPr>
          <w:color w:val="000000"/>
          <w:lang w:val="x-none" w:eastAsia="x-none"/>
        </w:rPr>
        <w:t>pronarëve.</w:t>
      </w:r>
    </w:p>
    <w:p w:rsidR="002E5CE9" w:rsidRDefault="002E5CE9" w:rsidP="00BA143C">
      <w:pPr>
        <w:numPr>
          <w:ilvl w:val="0"/>
          <w:numId w:val="1"/>
        </w:numPr>
        <w:spacing w:line="276" w:lineRule="auto"/>
        <w:contextualSpacing/>
        <w:jc w:val="both"/>
        <w:rPr>
          <w:color w:val="000000"/>
          <w:lang w:val="x-none" w:eastAsia="x-none"/>
        </w:rPr>
      </w:pPr>
      <w:r>
        <w:rPr>
          <w:color w:val="000000"/>
          <w:lang w:val="x-none" w:eastAsia="x-none"/>
        </w:rPr>
        <w:t>Kur këto prona, me shkresën nr.5377/22.10.1992 u kthyen si prona të S.Çamit, të paditurit nuk duhej ta pranonin këtë fakt dhe duhej ta kishin kundërshtuar në rrugë administrative apo gjyqësore. Ata nuk e kanë bërë një veprim të tillë pasi ishin të ndërgjegjshëm për origjinën e pronës, por kanë menduar që nëpërmjet paraqitjes së një dëshmie trashëgimie të pavërtetë të përjashtonin nga të drejtat pasurore, dy trashëgimtarët e tjerë në këtë gjykim, Burhan Çami (trashëgimlënësi i paditësve) dhe Mediha Behushi (trashëgimlënëse e personave të tretë në gjykim).</w:t>
      </w:r>
    </w:p>
    <w:p w:rsidR="002E5CE9" w:rsidRDefault="002E5CE9" w:rsidP="00BA143C">
      <w:pPr>
        <w:numPr>
          <w:ilvl w:val="0"/>
          <w:numId w:val="1"/>
        </w:numPr>
        <w:spacing w:line="276" w:lineRule="auto"/>
        <w:contextualSpacing/>
        <w:jc w:val="both"/>
        <w:rPr>
          <w:color w:val="000000"/>
          <w:lang w:val="x-none" w:eastAsia="x-none"/>
        </w:rPr>
      </w:pPr>
      <w:r>
        <w:rPr>
          <w:color w:val="000000"/>
          <w:lang w:val="x-none" w:eastAsia="x-none"/>
        </w:rPr>
        <w:t>Siç thekson me të drejtë gjykata e faktit, qëllimi i ligjit nr.7514</w:t>
      </w:r>
      <w:r w:rsidR="00F76CE0">
        <w:rPr>
          <w:color w:val="000000"/>
          <w:lang w:val="en-US" w:eastAsia="x-none"/>
        </w:rPr>
        <w:t>,</w:t>
      </w:r>
      <w:r>
        <w:rPr>
          <w:color w:val="000000"/>
          <w:lang w:val="x-none" w:eastAsia="x-none"/>
        </w:rPr>
        <w:t xml:space="preserve"> nuk ka qenë zgjidhja e konflikteve të bashkëpronësisë së bashkëshortëve përpara konfiskimit dhe sekuestrimit të pronës, pasi këto konflikte janë të natyrës private dhe zgjidhen nga vetë palët përfituese në rrugë ligjore, në një fazë tjetër pas përfitimit të pasurisë. Për këtë arsye edhe gjykata e shkallës së parë e ka rrëzuar pretendimin e të paditurve duke argumentuar se kërkimi i tyre nuk mund të bëhej me anë prapësimi në këtë gjykim, por me një padi tjetër të ndryshme nga ajo që ishte në gjykim dhe kundër paditësve si trashëgimtarëve të S.Çamit.</w:t>
      </w:r>
    </w:p>
    <w:p w:rsidR="002E5CE9" w:rsidRDefault="002E5CE9" w:rsidP="00BA143C">
      <w:pPr>
        <w:numPr>
          <w:ilvl w:val="0"/>
          <w:numId w:val="1"/>
        </w:numPr>
        <w:spacing w:line="276" w:lineRule="auto"/>
        <w:contextualSpacing/>
        <w:jc w:val="both"/>
        <w:rPr>
          <w:color w:val="000000"/>
          <w:lang w:val="x-none" w:eastAsia="x-none"/>
        </w:rPr>
      </w:pPr>
      <w:r>
        <w:rPr>
          <w:color w:val="000000"/>
          <w:lang w:val="x-none" w:eastAsia="x-none"/>
        </w:rPr>
        <w:t xml:space="preserve">Në kundërshtim me këtë qëndrim të gjykatës së shkallës së parë, gjykata e apelit ka gabuar për faktin se ka dalë jashtë objektit të gjykimit, neni 28 i KPC përcakton se: "... </w:t>
      </w:r>
      <w:r>
        <w:rPr>
          <w:i/>
          <w:color w:val="000000"/>
          <w:lang w:val="x-none" w:eastAsia="x-none"/>
        </w:rPr>
        <w:t>Gjykata duhet të shprehet për të gjithë kërkesat që parashtrohen në padi, pa i kaluar kufijtë e saj.....".</w:t>
      </w:r>
      <w:r>
        <w:rPr>
          <w:color w:val="000000"/>
          <w:lang w:val="x-none" w:eastAsia="x-none"/>
        </w:rPr>
        <w:t xml:space="preserve"> Në çështjen konkrete shqyrtohet një padi për kërkimin e trashëgimit dhe objekt kërkimi është njohja si bashkëpronar për pasuri të fituara në rrugë trashëgimore.</w:t>
      </w:r>
    </w:p>
    <w:p w:rsidR="002E5CE9" w:rsidRDefault="002E5CE9" w:rsidP="00BA143C">
      <w:pPr>
        <w:numPr>
          <w:ilvl w:val="0"/>
          <w:numId w:val="1"/>
        </w:numPr>
        <w:spacing w:line="276" w:lineRule="auto"/>
        <w:contextualSpacing/>
        <w:jc w:val="both"/>
        <w:rPr>
          <w:color w:val="000000"/>
          <w:lang w:val="x-none" w:eastAsia="x-none"/>
        </w:rPr>
      </w:pPr>
      <w:r>
        <w:rPr>
          <w:color w:val="000000"/>
          <w:lang w:val="x-none" w:eastAsia="x-none"/>
        </w:rPr>
        <w:t>Pasuritë objekt konflikti i janë sekuestruar shtetasit S.Çami dhe në zbatim të ligjit nr.7514 janë kthyer përsëri në emër të tij. Në kushtet kur ky shtetas kishte ndërruar jetë, përfitues janë trashëgimtarët e tij. Çdo preten</w:t>
      </w:r>
      <w:r w:rsidR="00DF14BA">
        <w:rPr>
          <w:color w:val="000000"/>
          <w:lang w:val="x-none" w:eastAsia="x-none"/>
        </w:rPr>
        <w:t>dim i një pjese</w:t>
      </w:r>
      <w:r>
        <w:rPr>
          <w:color w:val="000000"/>
          <w:lang w:val="x-none" w:eastAsia="x-none"/>
        </w:rPr>
        <w:t xml:space="preserve"> të rrethit të trashëgimtarëve për të kundërshtuar përfshirjen në pasuritë e trashëgimlënësit të sendeve të veçanta nuk mund të bëhet nëpërmjet prapësimeve në gjykimin e padisë për kërkimin e trashëgimit. Këto pretendime mund të ngrihen me padi të veçantë duke kundërshtuar aktin apo veprimin juridik me të cilin trashëgimlënësi ka fituar pasurinë objekt konflikti.</w:t>
      </w:r>
    </w:p>
    <w:p w:rsidR="002E5CE9" w:rsidRDefault="002E5CE9" w:rsidP="00BA143C">
      <w:pPr>
        <w:numPr>
          <w:ilvl w:val="0"/>
          <w:numId w:val="1"/>
        </w:numPr>
        <w:spacing w:line="276" w:lineRule="auto"/>
        <w:contextualSpacing/>
        <w:jc w:val="both"/>
        <w:rPr>
          <w:color w:val="000000"/>
          <w:lang w:val="x-none" w:eastAsia="x-none"/>
        </w:rPr>
      </w:pPr>
      <w:r>
        <w:rPr>
          <w:color w:val="000000"/>
          <w:lang w:val="x-none" w:eastAsia="x-none"/>
        </w:rPr>
        <w:t>Në rastin objekt gjykimi, të paditurit pranojnë të përfitojnë një pasuri e cila është njohur dhe regjistruar si pasuri e S.Çamit, e regjistrojnë këtë pasuri në emrin e tyre, e posedojnë prej shumë vjetësh dhe në momentin që paditësit kërkojnë me padi gjyqësore njohjen si bashkëtrashëgimtarë të S.Çamit dhe pjesën takuese të pasurisë së tij, paraqesin në këtë gjykim pretendimin se prona objekt konflikti nuk i përket S.Çamit, por bashkëshortes së tij V.Çami.</w:t>
      </w:r>
    </w:p>
    <w:p w:rsidR="002E5CE9" w:rsidRDefault="002E5CE9" w:rsidP="00BA143C">
      <w:pPr>
        <w:numPr>
          <w:ilvl w:val="0"/>
          <w:numId w:val="1"/>
        </w:numPr>
        <w:spacing w:line="276" w:lineRule="auto"/>
        <w:contextualSpacing/>
        <w:jc w:val="both"/>
        <w:rPr>
          <w:color w:val="000000"/>
          <w:lang w:val="x-none" w:eastAsia="x-none"/>
        </w:rPr>
      </w:pPr>
      <w:r>
        <w:rPr>
          <w:color w:val="000000"/>
          <w:lang w:val="x-none" w:eastAsia="x-none"/>
        </w:rPr>
        <w:t xml:space="preserve">Me të drejtë gjykata e faktit në vendimin e dhënë prej saj vlerëson se nuk ka asnjë justifikim ligjor për veprimin e trashëgimlënësve të të paditurve, të cilët pasurinë e paluajtshme të fituar nga Skënder Çami, si trashëgimtarë të tij, e kaluan vetëm në favor të tyre duke përjashtuar trashëgimtarët e tjerë (trashëgimlënësit e paditësve dhe personave të tretë në gjykim). Ky veprim është në kundërshtim me vullnetin e autoritetit shtetëror, i cili në aktin e nxjerrë prej tij nuk e ka kufizuar rrethin e përfituesve vetëm me trashëgimtarët nga martesa e dytë e S.Çamit. </w:t>
      </w:r>
    </w:p>
    <w:p w:rsidR="002E5CE9" w:rsidRDefault="002E5CE9" w:rsidP="00BA143C">
      <w:pPr>
        <w:numPr>
          <w:ilvl w:val="0"/>
          <w:numId w:val="1"/>
        </w:numPr>
        <w:spacing w:line="276" w:lineRule="auto"/>
        <w:contextualSpacing/>
        <w:jc w:val="both"/>
        <w:rPr>
          <w:color w:val="000000"/>
          <w:lang w:val="x-none" w:eastAsia="x-none"/>
        </w:rPr>
      </w:pPr>
      <w:r>
        <w:rPr>
          <w:color w:val="000000"/>
          <w:lang w:val="x-none" w:eastAsia="x-none"/>
        </w:rPr>
        <w:t>Për rrjedhojë, edhe regjistrimi i pasurisë nga të paditurit vetëm në emër të tyre është arbitrar pasi nuk bazohet në asnjë vendim gjyqësor apo administrativ që të ketë korrigjuar disponimi</w:t>
      </w:r>
      <w:r w:rsidR="00DF14BA">
        <w:rPr>
          <w:color w:val="000000"/>
          <w:lang w:val="x-none" w:eastAsia="x-none"/>
        </w:rPr>
        <w:t>n e përcaktuar në aktin nr.5377, dat</w:t>
      </w:r>
      <w:r w:rsidR="00DF14BA">
        <w:rPr>
          <w:color w:val="000000"/>
          <w:lang w:val="en-US" w:eastAsia="x-none"/>
        </w:rPr>
        <w:t xml:space="preserve">ë </w:t>
      </w:r>
      <w:r>
        <w:rPr>
          <w:color w:val="000000"/>
          <w:lang w:val="x-none" w:eastAsia="x-none"/>
        </w:rPr>
        <w:t>22.10.1992 të Bashkisë Tiranë, me të cilin janë kthyer pronat e S.Çamit në favor të trashëgimtarëve të tij.</w:t>
      </w:r>
    </w:p>
    <w:p w:rsidR="002E5CE9" w:rsidRDefault="002E5CE9" w:rsidP="00BA143C">
      <w:pPr>
        <w:numPr>
          <w:ilvl w:val="0"/>
          <w:numId w:val="1"/>
        </w:numPr>
        <w:spacing w:line="276" w:lineRule="auto"/>
        <w:contextualSpacing/>
        <w:jc w:val="both"/>
        <w:rPr>
          <w:color w:val="000000"/>
          <w:lang w:val="x-none" w:eastAsia="x-none"/>
        </w:rPr>
      </w:pPr>
      <w:r>
        <w:rPr>
          <w:color w:val="000000"/>
          <w:lang w:val="x-none" w:eastAsia="x-none"/>
        </w:rPr>
        <w:t>Gjykata e apelit duke pranuar pretendimin e paraqitur nga të paditurit duhej të shprehte qëndrimin e saj edhe për aktin apo veprimin juridik nëpërmjet të cilit prona objekt konflikti ishte njohur dhe konsideruar si pronë e S.Çamit.</w:t>
      </w:r>
    </w:p>
    <w:p w:rsidR="002E5CE9" w:rsidRDefault="002E5CE9" w:rsidP="00BA143C">
      <w:pPr>
        <w:numPr>
          <w:ilvl w:val="0"/>
          <w:numId w:val="1"/>
        </w:numPr>
        <w:spacing w:line="276" w:lineRule="auto"/>
        <w:contextualSpacing/>
        <w:jc w:val="both"/>
        <w:rPr>
          <w:color w:val="000000"/>
          <w:lang w:val="x-none" w:eastAsia="x-none"/>
        </w:rPr>
      </w:pPr>
      <w:r>
        <w:rPr>
          <w:color w:val="000000"/>
          <w:lang w:val="x-none" w:eastAsia="x-none"/>
        </w:rPr>
        <w:t>Në kushtet kur gjykata e apelit shprehet se pasuria e paluajtshme objekt konflikti nuk i përket S.Çamit duhej të konsideronte të gabuar aktin nr.5377 datë 22.10.1992 të Bashkisë Tiranë, me të cilin kjo pasuri është njohur dhe kthyer në emër të S.Çamit. Vetëm duke u kundërshtuar dhe shfuqizuar ky akt, prona objekt konflikti nuk do të konsiderohej si pasuri e S.Çamit. Por kundërshtimi i këtij akti, ashtu siç shprehet edhe gjykata e shkallës së parë nuk mund të bëhet me anë prapësimi, por me një padi të një lloji tjetër, në një gjykim të veçantë ose më anë të një kundërpadie gjatë këtij gjykimi në shkallë të parë.</w:t>
      </w:r>
    </w:p>
    <w:p w:rsidR="002E5CE9" w:rsidRDefault="002E5CE9" w:rsidP="00BA143C">
      <w:pPr>
        <w:numPr>
          <w:ilvl w:val="0"/>
          <w:numId w:val="1"/>
        </w:numPr>
        <w:spacing w:line="276" w:lineRule="auto"/>
        <w:contextualSpacing/>
        <w:jc w:val="both"/>
        <w:rPr>
          <w:color w:val="000000"/>
          <w:lang w:val="x-none" w:eastAsia="x-none"/>
        </w:rPr>
      </w:pPr>
      <w:r>
        <w:rPr>
          <w:color w:val="000000"/>
          <w:lang w:val="x-none" w:eastAsia="x-none"/>
        </w:rPr>
        <w:t>Duke dalë jashtë objektit të gjykimit, gjykata e apelit është kontradiktore në qëndrimin e saj.</w:t>
      </w:r>
    </w:p>
    <w:p w:rsidR="002E5CE9" w:rsidRDefault="002E5CE9" w:rsidP="00BA143C">
      <w:pPr>
        <w:numPr>
          <w:ilvl w:val="0"/>
          <w:numId w:val="1"/>
        </w:numPr>
        <w:spacing w:line="276" w:lineRule="auto"/>
        <w:contextualSpacing/>
        <w:jc w:val="both"/>
        <w:rPr>
          <w:color w:val="000000"/>
          <w:lang w:val="x-none" w:eastAsia="x-none"/>
        </w:rPr>
      </w:pPr>
      <w:r>
        <w:rPr>
          <w:color w:val="000000"/>
          <w:lang w:val="x-none" w:eastAsia="x-none"/>
        </w:rPr>
        <w:t>Gjykata e apelit ka pranuar pretendimin e të paditurve se banesa objekt konflikti është ndërtuar nga V.Çami disa vjet pas vdekjes së S.Çamit dhe për rrjedhojë është pronë e saj. Me këtë qëndrim, gjykata e apelit ka rrëzuar kërkimin e paditësve për t'u njohur si bashkëpronarë në këtë banesë.</w:t>
      </w:r>
    </w:p>
    <w:p w:rsidR="002E5CE9" w:rsidRDefault="002E5CE9" w:rsidP="00BA143C">
      <w:pPr>
        <w:numPr>
          <w:ilvl w:val="0"/>
          <w:numId w:val="1"/>
        </w:numPr>
        <w:spacing w:line="276" w:lineRule="auto"/>
        <w:contextualSpacing/>
        <w:jc w:val="both"/>
        <w:rPr>
          <w:color w:val="000000"/>
          <w:lang w:val="x-none" w:eastAsia="x-none"/>
        </w:rPr>
      </w:pPr>
      <w:r>
        <w:rPr>
          <w:color w:val="000000"/>
          <w:lang w:val="x-none" w:eastAsia="x-none"/>
        </w:rPr>
        <w:t>Por nga ana tjetër, gjykata ka pranuar kërkimin e paditësve për t'u njohur si bashkëpronarë në pasurinë e luajtshme që i është kthyer në vlerë financiare S.Çamit dhe që është përfituar vetëm nga të paditurit. Ky është një qëndrim kontradiktor dhe absurd pasi një pjesë e vlerës financiare që i është kthyer S.Çamit, nga e cila përfitojnë edhe paditësit, i përket sendeve të luajtshme të cilat ndodheshin në banesën objekt konflikti dhe që ishin sekuestruar së bashku me të.</w:t>
      </w:r>
    </w:p>
    <w:p w:rsidR="002E5CE9" w:rsidRDefault="002E5CE9" w:rsidP="00BA143C">
      <w:pPr>
        <w:numPr>
          <w:ilvl w:val="0"/>
          <w:numId w:val="1"/>
        </w:numPr>
        <w:spacing w:line="276" w:lineRule="auto"/>
        <w:contextualSpacing/>
        <w:jc w:val="both"/>
        <w:rPr>
          <w:color w:val="000000"/>
          <w:lang w:val="x-none" w:eastAsia="x-none"/>
        </w:rPr>
      </w:pPr>
      <w:r>
        <w:rPr>
          <w:color w:val="000000"/>
          <w:lang w:val="x-none" w:eastAsia="x-none"/>
        </w:rPr>
        <w:t>Pra, me qëndrimin e saj, Gjykata e apelit nga njëra anë i njeh paditësit si bashkëpronarë të pasurisë së luajtshme që ndodhet në banesë dhe nga ana tjetër nuk i njeh si të tillë për vetë banesën.</w:t>
      </w:r>
    </w:p>
    <w:p w:rsidR="002E5CE9" w:rsidRDefault="002E5CE9" w:rsidP="00BA143C">
      <w:pPr>
        <w:numPr>
          <w:ilvl w:val="0"/>
          <w:numId w:val="1"/>
        </w:numPr>
        <w:spacing w:line="276" w:lineRule="auto"/>
        <w:contextualSpacing/>
        <w:jc w:val="both"/>
        <w:rPr>
          <w:color w:val="000000"/>
          <w:lang w:val="x-none" w:eastAsia="x-none"/>
        </w:rPr>
      </w:pPr>
      <w:r>
        <w:rPr>
          <w:color w:val="000000"/>
          <w:lang w:val="x-none" w:eastAsia="x-none"/>
        </w:rPr>
        <w:t>Referuar fakteve dhe argumenteve të mësipërme rezulton se gjykata e apelit ka dalë jashtë kërkimeve të objektit të padisë. Në këtë gjykim, kërkimi i paditësve është njohja bashkëpronar për pasuri të cilat të paditurit i kanë fituar në rrugë trashëgimore nga S.Çami, i cili është trashëgimlënësi i paditësve dhe të paditurve. Kurse gjykata ka pranuar një pretendim të palës së paditur, në të cilin ka mbështetur edhe vendimin e saj, pretendim i cili nuk mund të ngrihet në formë prapësimi, por si kërkim me anë të një padie të veçantë. Ky qëndrim i gjykatës së apelit është rrjedhojë e interpretimit dhe zbatimit të gabuar të ligjit dhe për këtë arsye e bën të c</w:t>
      </w:r>
      <w:r w:rsidR="00B753AA">
        <w:rPr>
          <w:color w:val="000000"/>
          <w:lang w:val="x-none" w:eastAsia="x-none"/>
        </w:rPr>
        <w:t>ë</w:t>
      </w:r>
      <w:r>
        <w:rPr>
          <w:color w:val="000000"/>
          <w:lang w:val="x-none" w:eastAsia="x-none"/>
        </w:rPr>
        <w:t>nueshëm vendimin e dhënë prej saj.</w:t>
      </w:r>
    </w:p>
    <w:p w:rsidR="002E5CE9" w:rsidRDefault="002E5CE9" w:rsidP="00BA143C">
      <w:pPr>
        <w:numPr>
          <w:ilvl w:val="0"/>
          <w:numId w:val="1"/>
        </w:numPr>
        <w:spacing w:line="276" w:lineRule="auto"/>
        <w:contextualSpacing/>
        <w:jc w:val="both"/>
        <w:rPr>
          <w:color w:val="000000"/>
          <w:lang w:val="x-none" w:eastAsia="x-none"/>
        </w:rPr>
      </w:pPr>
      <w:r>
        <w:rPr>
          <w:color w:val="000000"/>
          <w:lang w:val="x-none" w:eastAsia="x-none"/>
        </w:rPr>
        <w:t>Gjykata e Apelit ka shkelur rëndë dispozitat procedurale lidhur me njoftimin e palëve në gjykim.</w:t>
      </w:r>
    </w:p>
    <w:p w:rsidR="002E5CE9" w:rsidRDefault="002E5CE9" w:rsidP="00BA143C">
      <w:pPr>
        <w:numPr>
          <w:ilvl w:val="0"/>
          <w:numId w:val="1"/>
        </w:numPr>
        <w:spacing w:line="276" w:lineRule="auto"/>
        <w:contextualSpacing/>
        <w:jc w:val="both"/>
        <w:rPr>
          <w:color w:val="000000"/>
          <w:lang w:val="x-none" w:eastAsia="x-none"/>
        </w:rPr>
      </w:pPr>
      <w:r>
        <w:rPr>
          <w:color w:val="000000"/>
          <w:lang w:val="x-none" w:eastAsia="x-none"/>
        </w:rPr>
        <w:t>Seanca e parë gjyqësore në Gjykatën e Apelit është zhvilluar në datën 21.11.2014 për të cilën njoftimet e palëve janë bërë rregullisht me shpallje. Në seancën e kësaj datë, gjykata ka vendosur të riçelë hetimin gjyqësor dhe të thërrasë ekspertë për t'i dhënë përgjigje pyetjeve lidhur me disa elementë teknikë të pasurisë së paluajtshme objekt konflikti.</w:t>
      </w:r>
    </w:p>
    <w:p w:rsidR="002E5CE9" w:rsidRDefault="002E5CE9" w:rsidP="00BA143C">
      <w:pPr>
        <w:numPr>
          <w:ilvl w:val="0"/>
          <w:numId w:val="1"/>
        </w:numPr>
        <w:spacing w:line="276" w:lineRule="auto"/>
        <w:contextualSpacing/>
        <w:jc w:val="both"/>
        <w:rPr>
          <w:color w:val="000000"/>
          <w:lang w:val="x-none" w:eastAsia="x-none"/>
        </w:rPr>
      </w:pPr>
      <w:r>
        <w:rPr>
          <w:color w:val="000000"/>
          <w:lang w:val="x-none" w:eastAsia="x-none"/>
        </w:rPr>
        <w:t xml:space="preserve">Për këtë procedurë të ndjekur nga gjykata e apelit, neni 460 i K.P.C. përcakton: </w:t>
      </w:r>
      <w:r>
        <w:rPr>
          <w:i/>
          <w:iCs/>
          <w:color w:val="000000"/>
          <w:lang w:val="x-none" w:eastAsia="x-none"/>
        </w:rPr>
        <w:t>"Gjykata e apelit e shqyrton çështjen në mënyrë kolegjiale. Ajo gjykon me trup gjykues të përbërë nga tre gjyqtarë. Kryetari i gjykatës së apelit cakton relatorin e çështjes dhe ditën e gjykimit. Njoftimi për ditën dhe orën e gjykimit të çështjeve bëhet nga gjykata e apelit me shpallje pranë saj dhe në gjykatat përkatëse të shkallës së parë, jo më vonë se 10 ditë përpara shqyrtimit të çështjes. Për çështjet me rigjykim, kur është mbajtur për gjykim në fakt, ose kur çmohet një gjykim përpara afatit 10 ditor, njoftimi u bëhet drejtpërdrejt palëve, përfaqësuesve të tyre dhe prokurorit"</w:t>
      </w:r>
      <w:r>
        <w:rPr>
          <w:color w:val="000000"/>
          <w:lang w:val="x-none" w:eastAsia="x-none"/>
        </w:rPr>
        <w:t>.</w:t>
      </w:r>
    </w:p>
    <w:p w:rsidR="002E5CE9" w:rsidRDefault="002E5CE9" w:rsidP="00BA143C">
      <w:pPr>
        <w:numPr>
          <w:ilvl w:val="0"/>
          <w:numId w:val="1"/>
        </w:numPr>
        <w:spacing w:line="276" w:lineRule="auto"/>
        <w:contextualSpacing/>
        <w:jc w:val="both"/>
        <w:rPr>
          <w:color w:val="000000"/>
          <w:lang w:val="x-none" w:eastAsia="x-none"/>
        </w:rPr>
      </w:pPr>
      <w:r>
        <w:rPr>
          <w:color w:val="000000"/>
          <w:lang w:val="x-none" w:eastAsia="x-none"/>
        </w:rPr>
        <w:t>Në çështjen objekt gjykimi, gjykata e apelit ka riçelur hetimin gjyqësor dhe ka thirrur ekspertë duke lejuar palët që të paraqesin edhe prova të tjera në funksion të ekspertimit që do të kryhet. Në këto kushte, riçelja e hetimit gjyqësor dhe marrja e provave të tjera, përfshirë edhe provën me ekspertë konsiderohet si një gjykim në fakt i çështjes dhe sipas përcaktimit të paragrafit 4 të nenit 460 cituar më lart, gjykata për seancat vijuese duhej të njoftonte drejtpërdrejt palët që ishin në mungesë.</w:t>
      </w:r>
    </w:p>
    <w:p w:rsidR="002E5CE9" w:rsidRDefault="002E5CE9" w:rsidP="00BA143C">
      <w:pPr>
        <w:numPr>
          <w:ilvl w:val="0"/>
          <w:numId w:val="1"/>
        </w:numPr>
        <w:spacing w:line="276" w:lineRule="auto"/>
        <w:contextualSpacing/>
        <w:jc w:val="both"/>
        <w:rPr>
          <w:color w:val="000000"/>
          <w:lang w:val="x-none" w:eastAsia="x-none"/>
        </w:rPr>
      </w:pPr>
      <w:r>
        <w:rPr>
          <w:color w:val="000000"/>
          <w:lang w:val="x-none" w:eastAsia="x-none"/>
        </w:rPr>
        <w:t xml:space="preserve">Konkretisht, seanca e parë e datës 21.11.2014 është zhvilluar në mungesë të të gjithë personave të tretë në gjykim, Fitnete Behushi, Shqipe Sevo, Valbona Prenga ( e cila përfaqësohej me prokurë nga Fitnete Behushi dhe Shqipe Sevo), Gëzim Behushi, Ferdinand Behushi. Por nga ana e gjykatës së apelit është shkelur detyrimi procedural për njoftimin drejtpërdrejt të këtyre personave, duke marrë të mirëqenë njoftimin e tyre me shpallje përpara fillimit të procesit në Gjykatën e Apelit. </w:t>
      </w:r>
    </w:p>
    <w:p w:rsidR="002E5CE9" w:rsidRDefault="002E5CE9" w:rsidP="00BA143C">
      <w:pPr>
        <w:numPr>
          <w:ilvl w:val="0"/>
          <w:numId w:val="1"/>
        </w:numPr>
        <w:spacing w:line="276" w:lineRule="auto"/>
        <w:contextualSpacing/>
        <w:jc w:val="both"/>
        <w:rPr>
          <w:color w:val="000000"/>
          <w:lang w:val="x-none" w:eastAsia="x-none"/>
        </w:rPr>
      </w:pPr>
      <w:r>
        <w:rPr>
          <w:color w:val="000000"/>
          <w:lang w:val="x-none" w:eastAsia="x-none"/>
        </w:rPr>
        <w:t>E njëjta shkelje ka vazhduar edhe në seancat vijuese gjyqësore. Referuar proces-verbalit gjyqësor rezulton se</w:t>
      </w:r>
      <w:r w:rsidR="00407FEC">
        <w:rPr>
          <w:color w:val="000000"/>
          <w:lang w:val="en-US" w:eastAsia="x-none"/>
        </w:rPr>
        <w:t xml:space="preserve"> p</w:t>
      </w:r>
      <w:r>
        <w:rPr>
          <w:color w:val="000000"/>
          <w:lang w:val="x-none" w:eastAsia="x-none"/>
        </w:rPr>
        <w:t>as seancës së parë të datës 21.11.2014, në seancën e datës 02.12.2014 është bërë betimi i ekspertëve dhe janë paraqitur prova shtesë nga paditësit. Edhe në këtë seancë përsëri nuk kanë qenë të pranishëm personat e tretë, të cilët nuk janë njoftuar nga gjykata.</w:t>
      </w:r>
    </w:p>
    <w:p w:rsidR="002E5CE9" w:rsidRDefault="002E5CE9" w:rsidP="00BA143C">
      <w:pPr>
        <w:numPr>
          <w:ilvl w:val="0"/>
          <w:numId w:val="1"/>
        </w:numPr>
        <w:spacing w:line="276" w:lineRule="auto"/>
        <w:contextualSpacing/>
        <w:jc w:val="both"/>
        <w:rPr>
          <w:color w:val="000000"/>
          <w:lang w:val="x-none" w:eastAsia="x-none"/>
        </w:rPr>
      </w:pPr>
      <w:r>
        <w:rPr>
          <w:color w:val="000000"/>
          <w:lang w:val="x-none" w:eastAsia="x-none"/>
        </w:rPr>
        <w:t>Në seancën e datës 21.01.2015, personat e tretë ishin në mungesë dhe në procesverbalin gjyqësor shënohet se kanë dijeni sipas ligjit, në një kohë që nuk janë njoftuar drejtpërdrejt, siç e kërkon neni 460, par</w:t>
      </w:r>
      <w:r w:rsidR="00C22813">
        <w:rPr>
          <w:color w:val="000000"/>
          <w:lang w:val="en-US" w:eastAsia="x-none"/>
        </w:rPr>
        <w:t xml:space="preserve">agrafi </w:t>
      </w:r>
      <w:r>
        <w:rPr>
          <w:color w:val="000000"/>
          <w:lang w:val="x-none" w:eastAsia="x-none"/>
        </w:rPr>
        <w:t>.4 cituar më lart.</w:t>
      </w:r>
    </w:p>
    <w:p w:rsidR="002E5CE9" w:rsidRDefault="002E5CE9" w:rsidP="00BA143C">
      <w:pPr>
        <w:numPr>
          <w:ilvl w:val="0"/>
          <w:numId w:val="1"/>
        </w:numPr>
        <w:spacing w:line="276" w:lineRule="auto"/>
        <w:contextualSpacing/>
        <w:jc w:val="both"/>
        <w:rPr>
          <w:color w:val="000000"/>
          <w:lang w:val="x-none" w:eastAsia="x-none"/>
        </w:rPr>
      </w:pPr>
      <w:r>
        <w:rPr>
          <w:color w:val="000000"/>
          <w:lang w:val="x-none" w:eastAsia="x-none"/>
        </w:rPr>
        <w:t xml:space="preserve">Për seancën e datës 18.02.2015, e cila është shtyrë për mos formim të trupit gjykues, në proces verbalin gjyqësor shënohet që palët në mungesë do të njoftohen me njoftim dhe me shpallje. Por në fakt data e seancës vijuese as nuk është njoftuar me shpallje dhe për personat e tretë në mungesë nuk ka asnjë njoftim me shkrim. </w:t>
      </w:r>
    </w:p>
    <w:p w:rsidR="002E5CE9" w:rsidRDefault="002E5CE9" w:rsidP="00BA143C">
      <w:pPr>
        <w:numPr>
          <w:ilvl w:val="0"/>
          <w:numId w:val="1"/>
        </w:numPr>
        <w:spacing w:line="276" w:lineRule="auto"/>
        <w:contextualSpacing/>
        <w:jc w:val="both"/>
        <w:rPr>
          <w:color w:val="000000"/>
          <w:lang w:val="x-none" w:eastAsia="x-none"/>
        </w:rPr>
      </w:pPr>
      <w:r>
        <w:rPr>
          <w:color w:val="000000"/>
          <w:lang w:val="x-none" w:eastAsia="x-none"/>
        </w:rPr>
        <w:t>Në seancën e datës 16.03.2015</w:t>
      </w:r>
      <w:r w:rsidR="00DC1D16">
        <w:rPr>
          <w:color w:val="000000"/>
          <w:lang w:val="en-US" w:eastAsia="x-none"/>
        </w:rPr>
        <w:t>,</w:t>
      </w:r>
      <w:r>
        <w:rPr>
          <w:color w:val="000000"/>
          <w:lang w:val="x-none" w:eastAsia="x-none"/>
        </w:rPr>
        <w:t xml:space="preserve"> në të cilën është paraqitur akti i ekspertimit, personat e tretë përsëri kanë qenë në mungesë. Edhe për këtë seancë, personave të tretë nuk i ka shkuar asnjë njoftim, kurse në proces verbalin gjyqësor shënohet në mënyrë abuzive se kanë dijeni rregullisht. </w:t>
      </w:r>
    </w:p>
    <w:p w:rsidR="002E5CE9" w:rsidRDefault="002E5CE9" w:rsidP="00BA143C">
      <w:pPr>
        <w:numPr>
          <w:ilvl w:val="0"/>
          <w:numId w:val="1"/>
        </w:numPr>
        <w:spacing w:line="276" w:lineRule="auto"/>
        <w:contextualSpacing/>
        <w:jc w:val="both"/>
        <w:rPr>
          <w:color w:val="000000"/>
          <w:lang w:val="x-none" w:eastAsia="x-none"/>
        </w:rPr>
      </w:pPr>
      <w:r>
        <w:rPr>
          <w:color w:val="000000"/>
          <w:lang w:val="x-none" w:eastAsia="x-none"/>
        </w:rPr>
        <w:t>Në seancën e datës 03.04.2015</w:t>
      </w:r>
      <w:r w:rsidR="00DC1D16">
        <w:rPr>
          <w:color w:val="000000"/>
          <w:lang w:val="en-US" w:eastAsia="x-none"/>
        </w:rPr>
        <w:t>,</w:t>
      </w:r>
      <w:r>
        <w:rPr>
          <w:color w:val="000000"/>
          <w:lang w:val="x-none" w:eastAsia="x-none"/>
        </w:rPr>
        <w:t xml:space="preserve"> janë paraqitur vërejtjet e palës paditëse për aktin e ekspertimit. Personat e tretë nuk kanë marrë dijeni as për këtë seancë në një kohë që duhej të njoftoheshin me njoftime të veçanta</w:t>
      </w:r>
      <w:r w:rsidR="00034D2E">
        <w:rPr>
          <w:color w:val="000000"/>
          <w:lang w:val="en-US" w:eastAsia="x-none"/>
        </w:rPr>
        <w:t>,</w:t>
      </w:r>
      <w:r>
        <w:rPr>
          <w:color w:val="000000"/>
          <w:lang w:val="x-none" w:eastAsia="x-none"/>
        </w:rPr>
        <w:t xml:space="preserve"> duke ju dërguar njëkohësisht edhe kopja e aktit të ekspertimit.</w:t>
      </w:r>
    </w:p>
    <w:p w:rsidR="002E5CE9" w:rsidRDefault="002E5CE9" w:rsidP="00BA143C">
      <w:pPr>
        <w:numPr>
          <w:ilvl w:val="0"/>
          <w:numId w:val="1"/>
        </w:numPr>
        <w:spacing w:line="276" w:lineRule="auto"/>
        <w:contextualSpacing/>
        <w:jc w:val="both"/>
        <w:rPr>
          <w:color w:val="000000"/>
          <w:lang w:val="x-none" w:eastAsia="x-none"/>
        </w:rPr>
      </w:pPr>
      <w:r>
        <w:rPr>
          <w:color w:val="000000"/>
          <w:lang w:val="x-none" w:eastAsia="x-none"/>
        </w:rPr>
        <w:t>Në seancën e datës 24.04.2015 është paraqitur në gjykim vetëm një nga personat e tretë Ferdinand Behushi. Nga proces verbali gjyqësor rezulton se ky person nuk është pyetur nga gjykata për qëndrimin e tij lidhur thirrjen e ekspertëve, nëse kishte marrë dijeni dhe kopje të aktit të ekspertimit dhe pretendimet e tij lidhur me këtë akt.</w:t>
      </w:r>
    </w:p>
    <w:p w:rsidR="002E5CE9" w:rsidRDefault="002E5CE9" w:rsidP="00BA143C">
      <w:pPr>
        <w:numPr>
          <w:ilvl w:val="0"/>
          <w:numId w:val="1"/>
        </w:numPr>
        <w:spacing w:line="276" w:lineRule="auto"/>
        <w:contextualSpacing/>
        <w:jc w:val="both"/>
        <w:rPr>
          <w:color w:val="000000"/>
          <w:lang w:val="x-none" w:eastAsia="x-none"/>
        </w:rPr>
      </w:pPr>
      <w:r>
        <w:rPr>
          <w:color w:val="000000"/>
          <w:lang w:val="x-none" w:eastAsia="x-none"/>
        </w:rPr>
        <w:t>Në seancën e datës 13.05.2015, në të cilën janë paraqitur konkluzionet përfundimtare të palëve dhe është shpallur vendimi, kanë qenë të pranishëm vetëm dy prej personave të tretë Ferdinand Behushi dhe Gëzim Behushi. Edhe në këtë seancë, shtetasi Gëzim Behushi, i cili paraqitej për herë të parë në këtë gjykim, nuk është pyetur nga gjykata për qëndrimin e tij lidhur thirrjen e ekspertëve, nëse kishte marrë kopje të aktit të ekspertimit dhe pretendimet e tij lidhur me këtë akt, si dhe për qëndrimin përfundimtar për çështjen.</w:t>
      </w:r>
    </w:p>
    <w:p w:rsidR="002E5CE9" w:rsidRDefault="002E5CE9" w:rsidP="00BA143C">
      <w:pPr>
        <w:numPr>
          <w:ilvl w:val="0"/>
          <w:numId w:val="1"/>
        </w:numPr>
        <w:spacing w:line="276" w:lineRule="auto"/>
        <w:contextualSpacing/>
        <w:jc w:val="both"/>
        <w:rPr>
          <w:color w:val="000000"/>
          <w:lang w:val="x-none" w:eastAsia="x-none"/>
        </w:rPr>
      </w:pPr>
      <w:r>
        <w:rPr>
          <w:color w:val="000000"/>
          <w:lang w:val="x-none" w:eastAsia="x-none"/>
        </w:rPr>
        <w:t xml:space="preserve">Neni 461, paragrafi tretë i KPC përcakton se: </w:t>
      </w:r>
      <w:r>
        <w:rPr>
          <w:i/>
          <w:iCs/>
          <w:color w:val="000000"/>
          <w:lang w:val="x-none" w:eastAsia="x-none"/>
        </w:rPr>
        <w:t>"Gjykata nuk mund të shqyrtojë çështjen në mungesë atëherë kur dëgjimi i palëve është një nga detyrat e rigjykimit ose kur njoftimi ka qenë i parregullt"</w:t>
      </w:r>
      <w:r>
        <w:rPr>
          <w:color w:val="000000"/>
          <w:lang w:val="x-none" w:eastAsia="x-none"/>
        </w:rPr>
        <w:t>.Referuar fakteve dhe dispozitave ligjore të mësipërme rezulton se gjykata e apelit ka shkelur rëndë dispozitat procedurale pasi për shkak të mos njoftimit apo njoftimeve të parregullta për palët në proces nuk duhej të shqyrtonte çështjen. Një veprim i tillë e bën tërësisht të c</w:t>
      </w:r>
      <w:r w:rsidR="000A5FDD">
        <w:rPr>
          <w:color w:val="000000"/>
          <w:lang w:val="x-none" w:eastAsia="x-none"/>
        </w:rPr>
        <w:t>ë</w:t>
      </w:r>
      <w:r>
        <w:rPr>
          <w:color w:val="000000"/>
          <w:lang w:val="x-none" w:eastAsia="x-none"/>
        </w:rPr>
        <w:t>nueshëm dhe të pavlefshëm gjykimin e zhvilluar dhe për rrjedhojë edhe vendimin e dhënë.</w:t>
      </w:r>
    </w:p>
    <w:p w:rsidR="002E5CE9" w:rsidRDefault="002E5CE9" w:rsidP="00BA143C">
      <w:pPr>
        <w:numPr>
          <w:ilvl w:val="0"/>
          <w:numId w:val="1"/>
        </w:numPr>
        <w:spacing w:line="276" w:lineRule="auto"/>
        <w:contextualSpacing/>
        <w:jc w:val="both"/>
        <w:rPr>
          <w:color w:val="000000"/>
          <w:lang w:val="x-none" w:eastAsia="x-none"/>
        </w:rPr>
      </w:pPr>
      <w:r>
        <w:rPr>
          <w:color w:val="000000"/>
          <w:lang w:val="x-none" w:eastAsia="x-none"/>
        </w:rPr>
        <w:t xml:space="preserve">Gjykata e apelit nuk ka zhvilluar një gjykim objektiv pasi nuk ka marrë në shqyrtim pretendime dhe kërkime të paditësve, të cilat ishin thelbësore për zgjidhjen e çështjes duke dhënë një vendim të paarsyetuar dhe kontradiktor. </w:t>
      </w:r>
    </w:p>
    <w:p w:rsidR="002E5CE9" w:rsidRDefault="002E5CE9" w:rsidP="00BA143C">
      <w:pPr>
        <w:numPr>
          <w:ilvl w:val="0"/>
          <w:numId w:val="1"/>
        </w:numPr>
        <w:spacing w:line="276" w:lineRule="auto"/>
        <w:contextualSpacing/>
        <w:jc w:val="both"/>
        <w:rPr>
          <w:color w:val="000000"/>
          <w:lang w:val="x-none" w:eastAsia="x-none"/>
        </w:rPr>
      </w:pPr>
      <w:r>
        <w:rPr>
          <w:color w:val="000000"/>
          <w:lang w:val="x-none" w:eastAsia="x-none"/>
        </w:rPr>
        <w:t>Si në gjykimin në shkallë të parë ashtu edhe gjatë gjykimit në apel, paditësit duke qenë së bashku me të paditurit si bashkëtrashëgimtarë të S.Çamit, kërkuan njohjen si bashkëpronarë në pasuritë e S.Çamit, të cilat i kishin përfituar vetëm të paditurit. Kërkimin e tyre e mbështetën në faktin se pronat objekt konflikti i ishin sekuestruar S.Çamit dhe po kështu ishin kthyer në emër të tij për t'u përfituar nga trashëgimtarët. Pra këto prona ishin njohur me akte zyrtare si prona të S.Çamit.</w:t>
      </w:r>
    </w:p>
    <w:p w:rsidR="002E5CE9" w:rsidRDefault="002E5CE9" w:rsidP="00BA143C">
      <w:pPr>
        <w:numPr>
          <w:ilvl w:val="0"/>
          <w:numId w:val="1"/>
        </w:numPr>
        <w:spacing w:line="276" w:lineRule="auto"/>
        <w:contextualSpacing/>
        <w:jc w:val="both"/>
        <w:rPr>
          <w:color w:val="000000"/>
          <w:lang w:val="x-none" w:eastAsia="x-none"/>
        </w:rPr>
      </w:pPr>
      <w:r>
        <w:rPr>
          <w:color w:val="000000"/>
          <w:lang w:val="x-none" w:eastAsia="x-none"/>
        </w:rPr>
        <w:t>Por, nga vendimi i gjykatës së apelit rezulton se kjo gjykatë nuk e ka marrë në shqyrtim këtë pretendim dhe nuk ka paraqitur asnjë argument për mospranimin e tij. Siç kemi theksuar edhe më lart, fakti që pronat ishin të S.Çamit është njohur me akte zyrtare dhe rrëzimi i kërkimit të paditësve duhej të shoqërohej me argumentet përkatës, veprim që nuk është bërë nga gjykata e apelit.</w:t>
      </w:r>
    </w:p>
    <w:p w:rsidR="002E5CE9" w:rsidRDefault="002E5CE9" w:rsidP="00BA143C">
      <w:pPr>
        <w:numPr>
          <w:ilvl w:val="0"/>
          <w:numId w:val="1"/>
        </w:numPr>
        <w:spacing w:line="276" w:lineRule="auto"/>
        <w:contextualSpacing/>
        <w:jc w:val="both"/>
        <w:rPr>
          <w:color w:val="000000"/>
          <w:lang w:val="x-none" w:eastAsia="x-none"/>
        </w:rPr>
      </w:pPr>
      <w:r>
        <w:rPr>
          <w:color w:val="000000"/>
          <w:lang w:val="x-none" w:eastAsia="x-none"/>
        </w:rPr>
        <w:t>Në vendimin e dhënë nuk paraqitet asnjë argument dhe arsyetim lidhur me vërtetësinë dhe vlefshmërinë e akteve zyrtare me të cilat pronat objekt konflikti janë njohur dhe kthyer në favor të S.Çamit.</w:t>
      </w:r>
    </w:p>
    <w:p w:rsidR="002E5CE9" w:rsidRDefault="002E5CE9" w:rsidP="00BA143C">
      <w:pPr>
        <w:numPr>
          <w:ilvl w:val="0"/>
          <w:numId w:val="1"/>
        </w:numPr>
        <w:spacing w:line="276" w:lineRule="auto"/>
        <w:contextualSpacing/>
        <w:jc w:val="both"/>
        <w:rPr>
          <w:color w:val="000000"/>
          <w:lang w:val="x-none" w:eastAsia="x-none"/>
        </w:rPr>
      </w:pPr>
      <w:r>
        <w:rPr>
          <w:color w:val="000000"/>
          <w:lang w:val="x-none" w:eastAsia="x-none"/>
        </w:rPr>
        <w:t>Edhe gjykata e shkallës së parë ka mbështetur këtë kërkim duke dhënë edhe argumentet përkatese në vendimin e saj, por nga Gjykata e apelit nuk është dhënë asnjë argument me të cilin të kundërshtonte këtë qëndrim të gjykatës së faktit.</w:t>
      </w:r>
    </w:p>
    <w:p w:rsidR="002E5CE9" w:rsidRDefault="002E5CE9" w:rsidP="00BA143C">
      <w:pPr>
        <w:numPr>
          <w:ilvl w:val="0"/>
          <w:numId w:val="1"/>
        </w:numPr>
        <w:spacing w:line="276" w:lineRule="auto"/>
        <w:contextualSpacing/>
        <w:jc w:val="both"/>
        <w:rPr>
          <w:color w:val="000000"/>
          <w:lang w:val="x-none" w:eastAsia="x-none"/>
        </w:rPr>
      </w:pPr>
      <w:r>
        <w:rPr>
          <w:color w:val="000000"/>
          <w:lang w:val="x-none" w:eastAsia="x-none"/>
        </w:rPr>
        <w:t>Gjithashtu, gjatë gjykimit në seancën e fundit të datës 13.05.2015, paditësit kërkuan riçeljen e hetimit gjyqësor për të paraqitur një provë të siguruar disa ditë më parë, me të cilën mbështesnin kërkimin e tyre. Kjo kërkesë u refuzua nga gjykata pa asnjë argument, fakt që rezulton edhe nga proces verbali i seancës gjyqësore të kësaj datë.</w:t>
      </w:r>
    </w:p>
    <w:p w:rsidR="002E5CE9" w:rsidRDefault="002E5CE9" w:rsidP="00BA143C">
      <w:pPr>
        <w:numPr>
          <w:ilvl w:val="0"/>
          <w:numId w:val="1"/>
        </w:numPr>
        <w:spacing w:line="276" w:lineRule="auto"/>
        <w:contextualSpacing/>
        <w:jc w:val="both"/>
        <w:rPr>
          <w:color w:val="000000"/>
          <w:lang w:val="x-none" w:eastAsia="x-none"/>
        </w:rPr>
      </w:pPr>
      <w:r>
        <w:rPr>
          <w:color w:val="000000"/>
          <w:lang w:val="x-none" w:eastAsia="x-none"/>
        </w:rPr>
        <w:t>Prova që nuk u pranua nga gjykata e apelit ishte kopja e vendimit të AKKP nr.320 datë 14.11.2008, me të cilin rrëzohej kërkesa e të paditurve paraqitur pranë AKKP</w:t>
      </w:r>
      <w:r w:rsidR="0007358B">
        <w:rPr>
          <w:color w:val="000000"/>
          <w:lang w:val="en-US" w:eastAsia="x-none"/>
        </w:rPr>
        <w:t>,</w:t>
      </w:r>
      <w:r>
        <w:rPr>
          <w:color w:val="000000"/>
          <w:lang w:val="x-none" w:eastAsia="x-none"/>
        </w:rPr>
        <w:t xml:space="preserve"> për të njohur dhe regjistruar në emër të tyre truallin rreth banesës objekt konflikti.</w:t>
      </w:r>
    </w:p>
    <w:p w:rsidR="002E5CE9" w:rsidRDefault="002E5CE9" w:rsidP="00BA143C">
      <w:pPr>
        <w:numPr>
          <w:ilvl w:val="0"/>
          <w:numId w:val="1"/>
        </w:numPr>
        <w:spacing w:line="276" w:lineRule="auto"/>
        <w:contextualSpacing/>
        <w:jc w:val="both"/>
        <w:rPr>
          <w:color w:val="000000"/>
          <w:lang w:val="x-none" w:eastAsia="x-none"/>
        </w:rPr>
      </w:pPr>
      <w:r>
        <w:rPr>
          <w:color w:val="000000"/>
          <w:lang w:val="x-none" w:eastAsia="x-none"/>
        </w:rPr>
        <w:t>Me këtë vendim, Zyra Rajonale e AKKP Tiranë ka rrëzuar kërkesën e të paditurve midis të tjerave me argumentin se pronari i shpronësuar Skënder Çami, nuk është subjekt i ligjit nr.9235/29.07.2004 "Për kthimin dhe kompensimin e pronës", pasi prona e tij është kthyer në bazë të Ligjit nr.7514 datë 30.09.1991 "Për pafajësinë, am</w:t>
      </w:r>
      <w:r w:rsidR="00180DF4">
        <w:rPr>
          <w:color w:val="000000"/>
          <w:lang w:val="x-none" w:eastAsia="x-none"/>
        </w:rPr>
        <w:t>nistinë dhe rehabilitimin e ish-</w:t>
      </w:r>
      <w:r>
        <w:rPr>
          <w:color w:val="000000"/>
          <w:lang w:val="x-none" w:eastAsia="x-none"/>
        </w:rPr>
        <w:t>të dënuarve politikë"</w:t>
      </w:r>
    </w:p>
    <w:p w:rsidR="002E5CE9" w:rsidRDefault="002E5CE9" w:rsidP="00BA143C">
      <w:pPr>
        <w:numPr>
          <w:ilvl w:val="0"/>
          <w:numId w:val="1"/>
        </w:numPr>
        <w:spacing w:line="276" w:lineRule="auto"/>
        <w:contextualSpacing/>
        <w:jc w:val="both"/>
        <w:rPr>
          <w:color w:val="000000"/>
          <w:lang w:val="x-none" w:eastAsia="x-none"/>
        </w:rPr>
      </w:pPr>
      <w:r>
        <w:rPr>
          <w:color w:val="000000"/>
          <w:lang w:val="x-none" w:eastAsia="x-none"/>
        </w:rPr>
        <w:t>Kjo dokument për të cilin u kërkua të paraqitej si provë në gjykim, vërteton se pala e paditur ka qenë e ndërgjegjshme se banesën objekt konflikti e kishin përfituar si pronë e kthyer subjektit S.Çami. Njëkohësisht ky vendim konfirmon edhe vërtetësinë dhe saktësinë e akteve të mëparshme me të cilat pronat paluajtshme dhe të luajtshme të përfituara vetëm nga të paditurit ishin prona që i përkisnin shtetasit S.Çami.</w:t>
      </w:r>
    </w:p>
    <w:p w:rsidR="002E5CE9" w:rsidRDefault="002E5CE9" w:rsidP="00BA143C">
      <w:pPr>
        <w:numPr>
          <w:ilvl w:val="0"/>
          <w:numId w:val="1"/>
        </w:numPr>
        <w:spacing w:line="276" w:lineRule="auto"/>
        <w:contextualSpacing/>
        <w:jc w:val="both"/>
        <w:rPr>
          <w:color w:val="000000"/>
          <w:lang w:val="x-none" w:eastAsia="x-none"/>
        </w:rPr>
      </w:pPr>
      <w:r>
        <w:rPr>
          <w:color w:val="000000"/>
          <w:lang w:val="x-none" w:eastAsia="x-none"/>
        </w:rPr>
        <w:t>Në këto rrethana, gjykata e apelit ka shkelur nenet 16, 20, 29, 310 të KPC, të cilat garantojnë një proces objektiv dhe të drejtë ligjor.</w:t>
      </w:r>
    </w:p>
    <w:p w:rsidR="002E5CE9" w:rsidRDefault="002E5CE9" w:rsidP="00BA143C">
      <w:pPr>
        <w:numPr>
          <w:ilvl w:val="0"/>
          <w:numId w:val="1"/>
        </w:numPr>
        <w:spacing w:line="276" w:lineRule="auto"/>
        <w:contextualSpacing/>
        <w:jc w:val="both"/>
        <w:rPr>
          <w:color w:val="000000"/>
          <w:lang w:val="x-none" w:eastAsia="x-none"/>
        </w:rPr>
      </w:pPr>
      <w:r>
        <w:rPr>
          <w:color w:val="000000"/>
          <w:lang w:val="x-none" w:eastAsia="x-none"/>
        </w:rPr>
        <w:t xml:space="preserve">Gjykata caktoi ekspertë pa asnjë justifikim apo argument ligjor dhe mbështeti vendimin e saj vetëm në thëniet e tyre, të cilët ishin evazive dhe të paqarta. </w:t>
      </w:r>
    </w:p>
    <w:p w:rsidR="002E5CE9" w:rsidRDefault="002E5CE9" w:rsidP="00BA143C">
      <w:pPr>
        <w:numPr>
          <w:ilvl w:val="0"/>
          <w:numId w:val="1"/>
        </w:numPr>
        <w:spacing w:line="276" w:lineRule="auto"/>
        <w:contextualSpacing/>
        <w:jc w:val="both"/>
        <w:rPr>
          <w:color w:val="000000"/>
          <w:lang w:val="x-none" w:eastAsia="x-none"/>
        </w:rPr>
      </w:pPr>
      <w:r>
        <w:rPr>
          <w:color w:val="000000"/>
          <w:lang w:val="x-none" w:eastAsia="x-none"/>
        </w:rPr>
        <w:t>Siç jemi shprehur edhe më lart, në këtë gjykim paditësit kanë kërkuar pjesën trashëgimore për pasurinë që i përkiste shtetasit S.Çami si trashëgimlënës i të dy palëve pa vënë në diskutim vërt</w:t>
      </w:r>
      <w:r w:rsidR="00180DF4">
        <w:rPr>
          <w:color w:val="000000"/>
          <w:lang w:val="x-none" w:eastAsia="x-none"/>
        </w:rPr>
        <w:t>etësinë e akteve z</w:t>
      </w:r>
      <w:r>
        <w:rPr>
          <w:color w:val="000000"/>
          <w:lang w:val="x-none" w:eastAsia="x-none"/>
        </w:rPr>
        <w:t>yrtare me të cilat pasuria ishte njohur dhe kthyer në emër të S.Çamit. Nga ana e tyre, edhe të paditurit nuk paraqitën një kërkim të drejtpërdrejtë për të kundërshtuar aktet me të cilat pasuria ishte kthyer në emër të S.Çamit, kërkim të cilin duhej ta paraqisnin në formën e kundërpadisë apo një padie të veçantë. Në kushtet kur nuk ishte në shqyrtim kundërshtimi i akteve me të cilat ishte fituar pronësia, gjykata nuk kishte asnjë arsye ligjore për të thirrur ekspertë.</w:t>
      </w:r>
    </w:p>
    <w:p w:rsidR="002E5CE9" w:rsidRDefault="002E5CE9" w:rsidP="00BA143C">
      <w:pPr>
        <w:numPr>
          <w:ilvl w:val="0"/>
          <w:numId w:val="1"/>
        </w:numPr>
        <w:spacing w:line="276" w:lineRule="auto"/>
        <w:contextualSpacing/>
        <w:jc w:val="both"/>
        <w:rPr>
          <w:color w:val="000000"/>
          <w:lang w:val="x-none" w:eastAsia="x-none"/>
        </w:rPr>
      </w:pPr>
      <w:r>
        <w:rPr>
          <w:color w:val="000000"/>
          <w:lang w:val="x-none" w:eastAsia="x-none"/>
        </w:rPr>
        <w:t>Por edhe pse u paraqitën në gjykim dhe hartuan aktin përkatës, përgjigjet e dhëna nga ekspertët si në aktin fillestar ashtu edhe pas shtesës së tij, nuk ishin të plota, të sakta dhe të argumentuara si për pyetjet e shtruara nga gjykata, ashtu edhe për pyetjet e paraqitura nga paditësit.</w:t>
      </w:r>
    </w:p>
    <w:p w:rsidR="002E5CE9" w:rsidRDefault="002E5CE9" w:rsidP="00BA143C">
      <w:pPr>
        <w:numPr>
          <w:ilvl w:val="0"/>
          <w:numId w:val="1"/>
        </w:numPr>
        <w:spacing w:line="276" w:lineRule="auto"/>
        <w:contextualSpacing/>
        <w:jc w:val="both"/>
        <w:rPr>
          <w:color w:val="000000"/>
          <w:lang w:val="x-none" w:eastAsia="x-none"/>
        </w:rPr>
      </w:pPr>
      <w:r>
        <w:rPr>
          <w:color w:val="000000"/>
          <w:lang w:val="x-none" w:eastAsia="x-none"/>
        </w:rPr>
        <w:t>Ekspertët nuk kanë përcaktuar në aktin e tyre kohën e ndërtimit të banesës, e cila ishte edhe pika kryesore e ekspertimit të realizuar prej tyre. Për këtë ata janë pyetur gjatë gjykimit edhe nga paditësit edhe nga gjykata, por nuk kanë dhënë përgjigje të qartë. Por, ky fakt, si pyetjet e drejtuara ekspertëve ashtu edhe përgjigjet e tyre nuk janë eviden</w:t>
      </w:r>
      <w:r w:rsidR="00180DF4">
        <w:rPr>
          <w:color w:val="000000"/>
          <w:lang w:val="x-none" w:eastAsia="x-none"/>
        </w:rPr>
        <w:t>tuar në proces</w:t>
      </w:r>
      <w:r>
        <w:rPr>
          <w:color w:val="000000"/>
          <w:lang w:val="x-none" w:eastAsia="x-none"/>
        </w:rPr>
        <w:t>verbalin gjyqësor. Kjo konfirmohet s</w:t>
      </w:r>
      <w:r w:rsidR="00180DF4">
        <w:rPr>
          <w:color w:val="000000"/>
          <w:lang w:val="x-none" w:eastAsia="x-none"/>
        </w:rPr>
        <w:t>i nga proces</w:t>
      </w:r>
      <w:r>
        <w:rPr>
          <w:color w:val="000000"/>
          <w:lang w:val="x-none" w:eastAsia="x-none"/>
        </w:rPr>
        <w:t>verbali i shkruar ashtu edhe nga regjistrimi audio i seancave gjyqësore, ku pasqyrohet realisht zhvillimi i seancave, pyetjet e shtruara dhe përgjigjet e dhëna.</w:t>
      </w:r>
    </w:p>
    <w:p w:rsidR="002E5CE9" w:rsidRDefault="002E5CE9" w:rsidP="00BA143C">
      <w:pPr>
        <w:numPr>
          <w:ilvl w:val="0"/>
          <w:numId w:val="1"/>
        </w:numPr>
        <w:spacing w:line="276" w:lineRule="auto"/>
        <w:contextualSpacing/>
        <w:jc w:val="both"/>
        <w:rPr>
          <w:color w:val="000000"/>
          <w:lang w:val="x-none" w:eastAsia="x-none"/>
        </w:rPr>
      </w:pPr>
      <w:r>
        <w:rPr>
          <w:color w:val="000000"/>
          <w:lang w:val="x-none" w:eastAsia="x-none"/>
        </w:rPr>
        <w:t>Pavarësisht paqartësisë dhe pasaktësisë në përgjigjet e dhëna nga ekspertët, akti ekspertimit ishte prova e vetme në të cilën gjykata e apelit mbështeti qëndrimin e saj, qëndrim i cili siç theksuam më lart ishte tërësisht jashtë objektit të gjykimit.</w:t>
      </w:r>
    </w:p>
    <w:p w:rsidR="00A32D35" w:rsidRDefault="00A32D35" w:rsidP="00BA143C">
      <w:pPr>
        <w:spacing w:line="276" w:lineRule="auto"/>
        <w:jc w:val="both"/>
        <w:rPr>
          <w:b/>
          <w:color w:val="000000"/>
          <w:spacing w:val="-3"/>
          <w:highlight w:val="yellow"/>
        </w:rPr>
      </w:pPr>
    </w:p>
    <w:p w:rsidR="00A32D35" w:rsidRDefault="00A32D35" w:rsidP="00BA143C">
      <w:pPr>
        <w:spacing w:line="276" w:lineRule="auto"/>
        <w:ind w:firstLine="720"/>
        <w:jc w:val="both"/>
        <w:rPr>
          <w:b/>
          <w:color w:val="000000"/>
        </w:rPr>
      </w:pPr>
      <w:r>
        <w:rPr>
          <w:b/>
          <w:color w:val="000000"/>
        </w:rPr>
        <w:t xml:space="preserve">II. Vlerësimi i Kolegjit Civil: </w:t>
      </w:r>
    </w:p>
    <w:p w:rsidR="00A32D35" w:rsidRDefault="00A32D35" w:rsidP="00BA143C">
      <w:pPr>
        <w:spacing w:line="276" w:lineRule="auto"/>
        <w:ind w:firstLine="720"/>
        <w:jc w:val="both"/>
        <w:rPr>
          <w:b/>
          <w:color w:val="000000"/>
        </w:rPr>
      </w:pPr>
    </w:p>
    <w:p w:rsidR="00A32D35" w:rsidRDefault="00561C9A" w:rsidP="00BA143C">
      <w:pPr>
        <w:spacing w:line="276" w:lineRule="auto"/>
        <w:ind w:firstLine="720"/>
        <w:jc w:val="both"/>
        <w:rPr>
          <w:bCs/>
          <w:color w:val="000000"/>
        </w:rPr>
      </w:pPr>
      <w:r>
        <w:rPr>
          <w:color w:val="000000"/>
        </w:rPr>
        <w:t>24</w:t>
      </w:r>
      <w:r w:rsidR="00A32D35">
        <w:rPr>
          <w:color w:val="000000"/>
        </w:rPr>
        <w:t xml:space="preserve">. </w:t>
      </w:r>
      <w:r w:rsidR="00A32D35">
        <w:rPr>
          <w:bCs/>
          <w:color w:val="000000"/>
        </w:rPr>
        <w:t>Kolegji Civil i Gjykatës së Lartë, (</w:t>
      </w:r>
      <w:r w:rsidR="00A32D35">
        <w:rPr>
          <w:bCs/>
          <w:i/>
          <w:color w:val="000000"/>
        </w:rPr>
        <w:t>në vijim Kolegji</w:t>
      </w:r>
      <w:r w:rsidR="00A32D35">
        <w:rPr>
          <w:bCs/>
          <w:color w:val="000000"/>
        </w:rPr>
        <w:t>),</w:t>
      </w:r>
      <w:r w:rsidR="00A32D35">
        <w:rPr>
          <w:color w:val="000000"/>
        </w:rPr>
        <w:t xml:space="preserve"> referuar akteve dhe provave që janë administruar në dosjen gjyqësore dhe të cilat i janë nënshtruar hetimit gjyqësor, por pa i hyrë analizës dhe vlerësimit të tyre, çmon se në rekursin e paraqitur nga pala </w:t>
      </w:r>
      <w:r w:rsidR="004324B6">
        <w:rPr>
          <w:color w:val="000000"/>
        </w:rPr>
        <w:t>padit</w:t>
      </w:r>
      <w:r w:rsidR="006A271D">
        <w:rPr>
          <w:color w:val="000000"/>
        </w:rPr>
        <w:t>ë</w:t>
      </w:r>
      <w:r w:rsidR="004324B6">
        <w:rPr>
          <w:color w:val="000000"/>
        </w:rPr>
        <w:t xml:space="preserve">se </w:t>
      </w:r>
      <w:r w:rsidR="00242689">
        <w:rPr>
          <w:color w:val="000000"/>
        </w:rPr>
        <w:t>Eneida Çami, Endrit Çami, Julian Çami</w:t>
      </w:r>
      <w:r w:rsidR="00A32D35">
        <w:rPr>
          <w:color w:val="000000"/>
        </w:rPr>
        <w:t>, ekzistojnë shkaqet ligjore të parashikuara në nenin 472 të Kodit të Procedurës Civile (në vijim KPC), të cilat e bëjnë të c</w:t>
      </w:r>
      <w:r w:rsidR="00E657CF">
        <w:rPr>
          <w:color w:val="000000"/>
        </w:rPr>
        <w:t>ë</w:t>
      </w:r>
      <w:r w:rsidR="00A32D35">
        <w:rPr>
          <w:color w:val="000000"/>
        </w:rPr>
        <w:t xml:space="preserve">nueshëm vendimin e gjykatës së apelit. </w:t>
      </w:r>
      <w:r w:rsidR="00A32D35">
        <w:rPr>
          <w:bCs/>
          <w:color w:val="000000"/>
        </w:rPr>
        <w:t xml:space="preserve"> </w:t>
      </w:r>
    </w:p>
    <w:p w:rsidR="00A32D35" w:rsidRDefault="00E657CF" w:rsidP="00BA143C">
      <w:pPr>
        <w:pStyle w:val="Title"/>
        <w:spacing w:line="276" w:lineRule="auto"/>
        <w:ind w:firstLine="720"/>
        <w:jc w:val="both"/>
        <w:rPr>
          <w:b/>
          <w:color w:val="000000"/>
          <w:sz w:val="24"/>
          <w:szCs w:val="24"/>
          <w:lang w:val="sq-AL"/>
        </w:rPr>
      </w:pPr>
      <w:r>
        <w:rPr>
          <w:color w:val="000000"/>
          <w:sz w:val="24"/>
          <w:szCs w:val="24"/>
          <w:lang w:val="sq-AL"/>
        </w:rPr>
        <w:t>25</w:t>
      </w:r>
      <w:r w:rsidR="00A32D35">
        <w:rPr>
          <w:color w:val="000000"/>
          <w:sz w:val="24"/>
          <w:szCs w:val="24"/>
          <w:lang w:val="sq-AL"/>
        </w:rPr>
        <w:t>. Kolegji vlerëson të evidentojë fillimisht faktin e ndryshimeve ligjore që ka pësuar Kodi i Procedurës Civile me ligjin nr. 44/2021, botuar në fletoren zyrtare në datën 14 Maj 2021 dhe që kanë hyrë në fuqi në datën 29 Maj 2021. Në nenin 32 të ligjit nr. 44/2021, mbi dispozitat tranzitore par</w:t>
      </w:r>
      <w:r w:rsidR="00180DF4">
        <w:rPr>
          <w:color w:val="000000"/>
          <w:sz w:val="24"/>
          <w:szCs w:val="24"/>
          <w:lang w:val="sq-AL"/>
        </w:rPr>
        <w:t>ashikohet se:</w:t>
      </w:r>
      <w:r w:rsidR="00A32D35">
        <w:rPr>
          <w:color w:val="000000"/>
          <w:sz w:val="24"/>
          <w:szCs w:val="24"/>
          <w:lang w:val="sq-AL"/>
        </w:rPr>
        <w:t xml:space="preserve"> “</w:t>
      </w:r>
      <w:r w:rsidR="00A32D35">
        <w:rPr>
          <w:i/>
          <w:color w:val="000000"/>
          <w:sz w:val="24"/>
          <w:szCs w:val="24"/>
          <w:lang w:val="sq-AL"/>
        </w:rPr>
        <w:t>...2. Rekurset e paraqitura, por ende të pashqyrtuara, konsiderohen të pranueshme nëse plotësojnë parashikimet e ligjit në fuqi në kohën e depozitimit të tyre</w:t>
      </w:r>
      <w:r w:rsidR="00A32D35">
        <w:rPr>
          <w:color w:val="000000"/>
          <w:sz w:val="24"/>
          <w:szCs w:val="24"/>
          <w:lang w:val="sq-AL"/>
        </w:rPr>
        <w:t xml:space="preserve">”. Në rastin e rekurseve të cilat janë depozituar dhe regjistruar përpara datës së hyrjes në fuqi të këtyre ndryshimeve, në funksion edhe të garantimit të të drejtave të palëve ndërgjyqëse, për efektet e pranueshmërisë së rekursit mbahet parasysh ligji i kohës së regjistrimit të tyre.  </w:t>
      </w:r>
    </w:p>
    <w:p w:rsidR="00A32D35" w:rsidRDefault="00FF16F0" w:rsidP="00BA143C">
      <w:pPr>
        <w:pStyle w:val="Title"/>
        <w:spacing w:line="276" w:lineRule="auto"/>
        <w:ind w:firstLine="720"/>
        <w:jc w:val="both"/>
        <w:rPr>
          <w:b/>
          <w:color w:val="000000"/>
          <w:sz w:val="24"/>
          <w:szCs w:val="24"/>
          <w:lang w:val="sq-AL"/>
        </w:rPr>
      </w:pPr>
      <w:r>
        <w:rPr>
          <w:color w:val="000000"/>
          <w:sz w:val="24"/>
          <w:szCs w:val="24"/>
          <w:lang w:val="sq-AL"/>
        </w:rPr>
        <w:t>26</w:t>
      </w:r>
      <w:r w:rsidR="00A32D35">
        <w:rPr>
          <w:color w:val="000000"/>
          <w:sz w:val="24"/>
          <w:szCs w:val="24"/>
          <w:lang w:val="sq-AL"/>
        </w:rPr>
        <w:t xml:space="preserve">. Në referim të ligjit të sipërcituar rezulton të ketë ndryshuar edhe mënyra e operimit të Kolegjit Civil të Gjykatës së Lartë, në atë kuptim që parimisht shqyrtimi i rekursit kryhet mbi bazë dokumentash nga trupi gjykues në dhomë këshillimi, pasi më herët relatori i çështjes ka vendosur datën dhe orën e gjykimit të saj. Përjashtimisht, Kolegji vendos të kalojë çështjen në seancë dëgjimore në prani të palëve vetëm në dy raste: së pari, kolegji vlerëson se çështja paraqet rëndësi nga pikëpamja e së drejtës për njësimin ose zhvillimin e praktikës gjyqësore; së dyti, nisur nga problematikat e parashtruara apo për shkak të kompleksitetit të çështjes është e domosdoshme dëgjimi i palëve. Në çdo rast, referuar ndryshimeve që ka pësuar Kodi i Procedurës Civile në nenin 485 të tij, në dhomë këshillimi apo në seancë dëgjimore, Kolegji ka të drejtë të disponojë në një nga mënyrat e përcaktuar në këtë dispozitë. Pra, pavarësisht kohës së regjistrimit të rekursit, Kolegji, ndër të tjera, sa i takon formimit të trupit gjykues, procedurës së gjykimit si dhe mënyrës sesi disponon me vendimmarrjen e tij, i referohet dispozitave që janë aktualisht në fuqi. </w:t>
      </w:r>
    </w:p>
    <w:p w:rsidR="00A32D35" w:rsidRDefault="00937B73" w:rsidP="00BA143C">
      <w:pPr>
        <w:pStyle w:val="Title"/>
        <w:spacing w:line="276" w:lineRule="auto"/>
        <w:ind w:firstLine="720"/>
        <w:jc w:val="both"/>
        <w:rPr>
          <w:b/>
          <w:color w:val="000000"/>
          <w:sz w:val="24"/>
          <w:szCs w:val="24"/>
          <w:lang w:val="sq-AL"/>
        </w:rPr>
      </w:pPr>
      <w:r>
        <w:rPr>
          <w:color w:val="000000"/>
          <w:sz w:val="24"/>
          <w:szCs w:val="24"/>
          <w:lang w:val="sq-AL"/>
        </w:rPr>
        <w:t>27</w:t>
      </w:r>
      <w:r w:rsidR="00A32D35">
        <w:rPr>
          <w:color w:val="000000"/>
          <w:sz w:val="24"/>
          <w:szCs w:val="24"/>
          <w:lang w:val="sq-AL"/>
        </w:rPr>
        <w:t>. Në të kundërt, referuar legjislacionit që ka qenë në fuqi përpara ndryshimeve ligjore të sipërcituara, Kolegji Civil i Gjykatës së Lartë, në dhomë këshillimi, nuk kishte kompetencë për të shqyrtuar në themel shkaqet e rekursit. Pra, vendimi i ndërmjetëm i Kolegjit për kalimin e  çështjes në seancë gjyqësore diktohej jo thjesht nga nevoja për të dëgjuar palët apo sepse çështja për shkak të natyrës nuk mund të shqyrtohej mbi aktet, por për shkak të pamundësisë së Gjykatës për efekt të ligjit për të disponuar në dhomë këshillimi, në një nga format e vendimmarrjes të parashikuar në nenet 485 të Kodit të Procedurës Civile.</w:t>
      </w:r>
    </w:p>
    <w:p w:rsidR="00A32D35" w:rsidRDefault="00D762FC" w:rsidP="00BA143C">
      <w:pPr>
        <w:pStyle w:val="Title"/>
        <w:spacing w:line="276" w:lineRule="auto"/>
        <w:ind w:firstLine="720"/>
        <w:jc w:val="both"/>
        <w:rPr>
          <w:b/>
          <w:color w:val="000000"/>
          <w:sz w:val="24"/>
          <w:szCs w:val="24"/>
          <w:lang w:val="sq-AL"/>
        </w:rPr>
      </w:pPr>
      <w:r>
        <w:rPr>
          <w:color w:val="000000"/>
          <w:sz w:val="24"/>
          <w:szCs w:val="24"/>
          <w:lang w:val="sq-AL"/>
        </w:rPr>
        <w:t>28</w:t>
      </w:r>
      <w:r w:rsidR="00A32D35">
        <w:rPr>
          <w:color w:val="000000"/>
          <w:sz w:val="24"/>
          <w:szCs w:val="24"/>
          <w:lang w:val="sq-AL"/>
        </w:rPr>
        <w:t>. Për sa më lart, nisur</w:t>
      </w:r>
      <w:r w:rsidR="00180DF4">
        <w:rPr>
          <w:color w:val="000000"/>
          <w:sz w:val="24"/>
          <w:szCs w:val="24"/>
          <w:lang w:val="sq-AL"/>
        </w:rPr>
        <w:t xml:space="preserve"> nga</w:t>
      </w:r>
      <w:r w:rsidR="00A32D35">
        <w:rPr>
          <w:color w:val="000000"/>
          <w:sz w:val="24"/>
          <w:szCs w:val="24"/>
          <w:lang w:val="sq-AL"/>
        </w:rPr>
        <w:t xml:space="preserve"> ndryshimet ligjore të vitit 2021 të ligjit procedural civil si dhe duke patur në vëmendje çështjen konkrete, vendimet e rekursuara e shkaqet e ngritura në rekurset e palëve ndërgjyqëse, Kolegji çmoi se ekziston mundësia objektive për të konkluduar në dhomë këshillimi mbi mosmarrëveshjen objekt gjykimi. </w:t>
      </w:r>
    </w:p>
    <w:p w:rsidR="00A32D35" w:rsidRDefault="00D762FC" w:rsidP="00BA143C">
      <w:pPr>
        <w:spacing w:line="276" w:lineRule="auto"/>
        <w:ind w:firstLine="720"/>
        <w:jc w:val="both"/>
        <w:rPr>
          <w:color w:val="000000"/>
        </w:rPr>
      </w:pPr>
      <w:r>
        <w:rPr>
          <w:color w:val="000000"/>
        </w:rPr>
        <w:t>29</w:t>
      </w:r>
      <w:r w:rsidR="00A32D35">
        <w:rPr>
          <w:color w:val="000000"/>
        </w:rPr>
        <w:t xml:space="preserve">. </w:t>
      </w:r>
      <w:r w:rsidR="00A32D35">
        <w:rPr>
          <w:color w:val="000000"/>
          <w:spacing w:val="-3"/>
        </w:rPr>
        <w:t>Nga shqyrtimi në tërësi i kësaj çështje, të akteve të ndodhura në dosjen gjyqësore e të administruara gjatë gjykimeve nga gjykatat e faktit, objektit dhe shkakut të padisë, pretendimeve të palëve, të vendimeve të gjykatave të faktit, si dhe shkaqeve të rekursit, Kolegji vlerëson se arsyetimi dhe përfundimi i arritur nga Gjykata e Apelit është rrjedhojë e zbatimit  të gabuar të  ligjit</w:t>
      </w:r>
      <w:r w:rsidR="00180DF4">
        <w:rPr>
          <w:color w:val="000000"/>
          <w:spacing w:val="-3"/>
        </w:rPr>
        <w:t xml:space="preserve"> procedurial dhe material</w:t>
      </w:r>
      <w:r w:rsidR="00A32D35">
        <w:rPr>
          <w:color w:val="000000"/>
          <w:spacing w:val="-3"/>
        </w:rPr>
        <w:t>, prandaj vendimi i kësaj gjykate duhet të prishet dhe të lihet në fuqi vendimi i shkallës së parë.</w:t>
      </w:r>
      <w:r w:rsidR="00A32D35">
        <w:rPr>
          <w:color w:val="000000"/>
          <w:spacing w:val="-3"/>
        </w:rPr>
        <w:tab/>
      </w:r>
    </w:p>
    <w:p w:rsidR="00A32D35" w:rsidRDefault="00234990" w:rsidP="00BA143C">
      <w:pPr>
        <w:tabs>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76" w:lineRule="auto"/>
        <w:ind w:firstLine="567"/>
        <w:jc w:val="both"/>
        <w:rPr>
          <w:color w:val="000000"/>
        </w:rPr>
      </w:pPr>
      <w:r>
        <w:rPr>
          <w:color w:val="000000"/>
        </w:rPr>
        <w:tab/>
        <w:t>30</w:t>
      </w:r>
      <w:r w:rsidR="00A32D35">
        <w:rPr>
          <w:color w:val="000000"/>
        </w:rPr>
        <w:t xml:space="preserve">. Kështu, si vërtetohet nga aktet e administruara në gjykim dhe pranohet nga të dy gjykatat e faktit, rezulton se </w:t>
      </w:r>
      <w:r w:rsidR="009E5F30">
        <w:rPr>
          <w:bCs/>
          <w:color w:val="000000"/>
        </w:rPr>
        <w:t>palë</w:t>
      </w:r>
      <w:r w:rsidR="009E5F30">
        <w:rPr>
          <w:color w:val="000000"/>
        </w:rPr>
        <w:t>t në këtë gjykim</w:t>
      </w:r>
      <w:r w:rsidR="00431D04">
        <w:rPr>
          <w:color w:val="000000"/>
        </w:rPr>
        <w:t xml:space="preserve">, </w:t>
      </w:r>
      <w:r w:rsidR="009E5F30">
        <w:rPr>
          <w:color w:val="000000"/>
        </w:rPr>
        <w:t>paditës, të paditur dhe persona të tretë, janë trashëgimtarë të subjektit përfitues nga ligji</w:t>
      </w:r>
      <w:r w:rsidR="00180DF4">
        <w:rPr>
          <w:color w:val="000000"/>
        </w:rPr>
        <w:t xml:space="preserve"> nr.</w:t>
      </w:r>
      <w:r w:rsidR="009E5F30">
        <w:rPr>
          <w:color w:val="000000"/>
        </w:rPr>
        <w:t xml:space="preserve"> 7514, datë 30.09.1991 “Për pafajësinë, amnistinë dhe rehabilitimin e is</w:t>
      </w:r>
      <w:r w:rsidR="00180DF4">
        <w:rPr>
          <w:color w:val="000000"/>
        </w:rPr>
        <w:t>h-</w:t>
      </w:r>
      <w:r w:rsidR="009E5F30">
        <w:rPr>
          <w:color w:val="000000"/>
        </w:rPr>
        <w:t>të dënuarve politike” si dhe të Udhëzimit nr. 16, datë 9.08.1992 “Për kthimin dhe konfiskimin e pasurisë së konfiskuar ish të</w:t>
      </w:r>
      <w:r w:rsidR="00180DF4">
        <w:rPr>
          <w:color w:val="000000"/>
        </w:rPr>
        <w:t>-</w:t>
      </w:r>
      <w:r w:rsidR="009E5F30">
        <w:rPr>
          <w:color w:val="000000"/>
        </w:rPr>
        <w:t>dënuarve politike”, konkretisht të të ndjerit Sk</w:t>
      </w:r>
      <w:r w:rsidR="00267E98">
        <w:rPr>
          <w:color w:val="000000"/>
        </w:rPr>
        <w:t>ë</w:t>
      </w:r>
      <w:r w:rsidR="009E5F30">
        <w:rPr>
          <w:color w:val="000000"/>
        </w:rPr>
        <w:t xml:space="preserve">ndër </w:t>
      </w:r>
      <w:r w:rsidR="00267E98">
        <w:rPr>
          <w:color w:val="000000"/>
        </w:rPr>
        <w:t>Ç</w:t>
      </w:r>
      <w:r w:rsidR="009E5F30">
        <w:rPr>
          <w:color w:val="000000"/>
        </w:rPr>
        <w:t>ami.Në bazë të aktit nr. 3377, datë 22.10.1992 të</w:t>
      </w:r>
      <w:r w:rsidR="00180DF4">
        <w:rPr>
          <w:color w:val="000000"/>
        </w:rPr>
        <w:t xml:space="preserve"> ish-</w:t>
      </w:r>
      <w:r w:rsidR="009E5F30">
        <w:rPr>
          <w:color w:val="000000"/>
        </w:rPr>
        <w:t>Seksionit të Financë Kontroll Revizionit</w:t>
      </w:r>
      <w:r w:rsidR="00D979DA">
        <w:rPr>
          <w:color w:val="000000"/>
        </w:rPr>
        <w:t>,</w:t>
      </w:r>
      <w:r w:rsidR="009E5F30">
        <w:rPr>
          <w:color w:val="000000"/>
        </w:rPr>
        <w:t xml:space="preserve"> të Bashkisë së Tiranës është disponuar nga ky subjekt (në emër të shtetit shqiptar) </w:t>
      </w:r>
      <w:r w:rsidR="00B71A20">
        <w:rPr>
          <w:color w:val="000000"/>
        </w:rPr>
        <w:t>kthimi i pasurisë së sekuestruar dhe konfiskuar,</w:t>
      </w:r>
      <w:r w:rsidR="009E5F30">
        <w:rPr>
          <w:color w:val="000000"/>
        </w:rPr>
        <w:t xml:space="preserve"> të ndjerit Sk</w:t>
      </w:r>
      <w:r w:rsidR="00267E98">
        <w:rPr>
          <w:color w:val="000000"/>
        </w:rPr>
        <w:t>ë</w:t>
      </w:r>
      <w:r w:rsidR="009E5F30">
        <w:rPr>
          <w:color w:val="000000"/>
        </w:rPr>
        <w:t xml:space="preserve">ndër </w:t>
      </w:r>
      <w:r w:rsidR="00267E98">
        <w:rPr>
          <w:color w:val="000000"/>
        </w:rPr>
        <w:t>Ç</w:t>
      </w:r>
      <w:r w:rsidR="009E5F30">
        <w:rPr>
          <w:color w:val="000000"/>
        </w:rPr>
        <w:t>ami.Saktësisht është rikthyer pasuria e patundshme e konfiskuar që përbëhet nga një shtëpi në rrugën "Riza Cerova", e përbërë prej dy katesh, me pesë dhoma, kuzhinë e sal</w:t>
      </w:r>
      <w:r w:rsidR="006756A9">
        <w:rPr>
          <w:color w:val="000000"/>
        </w:rPr>
        <w:t>l</w:t>
      </w:r>
      <w:r w:rsidR="009E5F30">
        <w:rPr>
          <w:color w:val="000000"/>
        </w:rPr>
        <w:t>on e banjë si dhe një shtëpi karabina e përbërë prej katër dhoma dhe dy sallone, me numër respektivisht 195/3 dhe 195/4 me kufizimet përkatëse.</w:t>
      </w:r>
      <w:r w:rsidR="008D6C99">
        <w:rPr>
          <w:color w:val="000000"/>
        </w:rPr>
        <w:t xml:space="preserve"> Mbi këtë disponim të organit shtetëror të asaj kohe, referuar ligjit të kohës kur janë kryer veprimet nga organi përgjegjës</w:t>
      </w:r>
      <w:r w:rsidR="00180DF4">
        <w:rPr>
          <w:color w:val="000000"/>
        </w:rPr>
        <w:t xml:space="preserve"> (ligjit nr. 7514, datë 30.09.1991</w:t>
      </w:r>
      <w:r w:rsidR="008D6C99">
        <w:rPr>
          <w:color w:val="000000"/>
        </w:rPr>
        <w:t>), në Ipotekën Tiranë ësht</w:t>
      </w:r>
      <w:r w:rsidR="00B71A20">
        <w:rPr>
          <w:color w:val="000000"/>
        </w:rPr>
        <w:t>ë bërë regjistrimi i pasurisë me</w:t>
      </w:r>
      <w:r w:rsidR="008D6C99">
        <w:rPr>
          <w:color w:val="000000"/>
        </w:rPr>
        <w:t xml:space="preserve"> nr. 266, datë 23.10.1992 në emër të Vehibe (bashkëshortja e dytë e të ndjerit Skënder </w:t>
      </w:r>
      <w:r w:rsidR="00F17852">
        <w:rPr>
          <w:color w:val="000000"/>
        </w:rPr>
        <w:t>Ç</w:t>
      </w:r>
      <w:r w:rsidR="008D6C99">
        <w:rPr>
          <w:color w:val="000000"/>
        </w:rPr>
        <w:t xml:space="preserve">ami) dhe Bardhyl dhe Faruk </w:t>
      </w:r>
      <w:r w:rsidR="00F17852">
        <w:rPr>
          <w:color w:val="000000"/>
        </w:rPr>
        <w:t>Ç</w:t>
      </w:r>
      <w:r w:rsidR="008D6C99">
        <w:rPr>
          <w:color w:val="000000"/>
        </w:rPr>
        <w:t>ami (djemtë nga martesa e dytë me bashkëshorten e dytë Vehibe).</w:t>
      </w:r>
    </w:p>
    <w:p w:rsidR="00776A9D" w:rsidRDefault="00B71A20" w:rsidP="00BA143C">
      <w:pPr>
        <w:shd w:val="clear" w:color="auto" w:fill="FFFFFF"/>
        <w:spacing w:line="276" w:lineRule="auto"/>
        <w:ind w:firstLine="567"/>
        <w:jc w:val="both"/>
        <w:rPr>
          <w:color w:val="000000"/>
          <w:lang w:val="en-US" w:eastAsia="x-none"/>
        </w:rPr>
      </w:pPr>
      <w:r>
        <w:rPr>
          <w:color w:val="000000"/>
        </w:rPr>
        <w:t>31.</w:t>
      </w:r>
      <w:r w:rsidR="00776A9D">
        <w:rPr>
          <w:color w:val="000000"/>
        </w:rPr>
        <w:t>Padit</w:t>
      </w:r>
      <w:r>
        <w:rPr>
          <w:color w:val="000000"/>
        </w:rPr>
        <w:t>ë</w:t>
      </w:r>
      <w:r w:rsidR="00776A9D">
        <w:rPr>
          <w:color w:val="000000"/>
        </w:rPr>
        <w:t>sit duke pretenduar se g</w:t>
      </w:r>
      <w:r>
        <w:rPr>
          <w:color w:val="000000"/>
        </w:rPr>
        <w:t>ë</w:t>
      </w:r>
      <w:r w:rsidR="00776A9D">
        <w:rPr>
          <w:color w:val="000000"/>
        </w:rPr>
        <w:t>zojn</w:t>
      </w:r>
      <w:r>
        <w:rPr>
          <w:color w:val="000000"/>
        </w:rPr>
        <w:t>ë</w:t>
      </w:r>
      <w:r w:rsidR="00776A9D">
        <w:rPr>
          <w:color w:val="000000"/>
        </w:rPr>
        <w:t xml:space="preserve"> cil</w:t>
      </w:r>
      <w:r>
        <w:rPr>
          <w:color w:val="000000"/>
        </w:rPr>
        <w:t>ë</w:t>
      </w:r>
      <w:r w:rsidR="00776A9D">
        <w:rPr>
          <w:color w:val="000000"/>
        </w:rPr>
        <w:t>sin</w:t>
      </w:r>
      <w:r>
        <w:rPr>
          <w:color w:val="000000"/>
        </w:rPr>
        <w:t>ë</w:t>
      </w:r>
      <w:r w:rsidR="00D045D1">
        <w:rPr>
          <w:color w:val="000000"/>
        </w:rPr>
        <w:t xml:space="preserve"> e trash</w:t>
      </w:r>
      <w:r>
        <w:rPr>
          <w:color w:val="000000"/>
        </w:rPr>
        <w:t>ë</w:t>
      </w:r>
      <w:r w:rsidR="00D045D1">
        <w:rPr>
          <w:color w:val="000000"/>
        </w:rPr>
        <w:t>g</w:t>
      </w:r>
      <w:r w:rsidR="00776A9D">
        <w:rPr>
          <w:color w:val="000000"/>
        </w:rPr>
        <w:t>imtarit ligjor</w:t>
      </w:r>
      <w:r>
        <w:rPr>
          <w:color w:val="000000"/>
        </w:rPr>
        <w:t>ë</w:t>
      </w:r>
      <w:r w:rsidR="00776A9D">
        <w:rPr>
          <w:color w:val="000000"/>
        </w:rPr>
        <w:t xml:space="preserve"> t</w:t>
      </w:r>
      <w:r>
        <w:rPr>
          <w:color w:val="000000"/>
        </w:rPr>
        <w:t>ë</w:t>
      </w:r>
      <w:r w:rsidR="00776A9D">
        <w:rPr>
          <w:color w:val="000000"/>
        </w:rPr>
        <w:t xml:space="preserve"> trash</w:t>
      </w:r>
      <w:r>
        <w:rPr>
          <w:color w:val="000000"/>
        </w:rPr>
        <w:t>ë</w:t>
      </w:r>
      <w:r w:rsidR="00776A9D">
        <w:rPr>
          <w:color w:val="000000"/>
        </w:rPr>
        <w:t>giml</w:t>
      </w:r>
      <w:r>
        <w:rPr>
          <w:color w:val="000000"/>
        </w:rPr>
        <w:t>ë</w:t>
      </w:r>
      <w:r w:rsidR="00776A9D">
        <w:rPr>
          <w:color w:val="000000"/>
        </w:rPr>
        <w:t>n</w:t>
      </w:r>
      <w:r>
        <w:rPr>
          <w:color w:val="000000"/>
        </w:rPr>
        <w:t>ë</w:t>
      </w:r>
      <w:r w:rsidR="00776A9D">
        <w:rPr>
          <w:color w:val="000000"/>
        </w:rPr>
        <w:t>sit Sk</w:t>
      </w:r>
      <w:r>
        <w:rPr>
          <w:color w:val="000000"/>
        </w:rPr>
        <w:t>ë</w:t>
      </w:r>
      <w:r w:rsidR="00776A9D">
        <w:rPr>
          <w:color w:val="000000"/>
        </w:rPr>
        <w:t>nder Çami kan</w:t>
      </w:r>
      <w:r>
        <w:rPr>
          <w:color w:val="000000"/>
        </w:rPr>
        <w:t>ë</w:t>
      </w:r>
      <w:r w:rsidR="00776A9D">
        <w:rPr>
          <w:color w:val="000000"/>
        </w:rPr>
        <w:t xml:space="preserve"> k</w:t>
      </w:r>
      <w:r>
        <w:rPr>
          <w:color w:val="000000"/>
        </w:rPr>
        <w:t>ë</w:t>
      </w:r>
      <w:r w:rsidR="00776A9D">
        <w:rPr>
          <w:color w:val="000000"/>
        </w:rPr>
        <w:t>rkuar n</w:t>
      </w:r>
      <w:r>
        <w:rPr>
          <w:color w:val="000000"/>
        </w:rPr>
        <w:t>ë</w:t>
      </w:r>
      <w:r w:rsidR="00776A9D">
        <w:rPr>
          <w:color w:val="000000"/>
        </w:rPr>
        <w:t>p</w:t>
      </w:r>
      <w:r>
        <w:rPr>
          <w:color w:val="000000"/>
        </w:rPr>
        <w:t>ë</w:t>
      </w:r>
      <w:r w:rsidR="00776A9D">
        <w:rPr>
          <w:color w:val="000000"/>
        </w:rPr>
        <w:t>rmjet padis</w:t>
      </w:r>
      <w:r>
        <w:rPr>
          <w:color w:val="000000"/>
        </w:rPr>
        <w:t>ë</w:t>
      </w:r>
      <w:r w:rsidR="00776A9D">
        <w:rPr>
          <w:color w:val="000000"/>
        </w:rPr>
        <w:t xml:space="preserve"> p</w:t>
      </w:r>
      <w:r>
        <w:rPr>
          <w:color w:val="000000"/>
        </w:rPr>
        <w:t>ë</w:t>
      </w:r>
      <w:r w:rsidR="00776A9D">
        <w:rPr>
          <w:color w:val="000000"/>
        </w:rPr>
        <w:t>r k</w:t>
      </w:r>
      <w:r>
        <w:rPr>
          <w:color w:val="000000"/>
        </w:rPr>
        <w:t>ë</w:t>
      </w:r>
      <w:r w:rsidR="00776A9D">
        <w:rPr>
          <w:color w:val="000000"/>
        </w:rPr>
        <w:t>rkimin e trash</w:t>
      </w:r>
      <w:r>
        <w:rPr>
          <w:color w:val="000000"/>
        </w:rPr>
        <w:t>ë</w:t>
      </w:r>
      <w:r w:rsidR="00776A9D">
        <w:rPr>
          <w:color w:val="000000"/>
        </w:rPr>
        <w:t>gimit, t</w:t>
      </w:r>
      <w:r>
        <w:rPr>
          <w:color w:val="000000"/>
        </w:rPr>
        <w:t>ë rregulluar nga nenet 349 dhe 350</w:t>
      </w:r>
      <w:r w:rsidR="00776A9D">
        <w:rPr>
          <w:color w:val="000000"/>
        </w:rPr>
        <w:t xml:space="preserve"> t</w:t>
      </w:r>
      <w:r>
        <w:rPr>
          <w:color w:val="000000"/>
        </w:rPr>
        <w:t>ë</w:t>
      </w:r>
      <w:r w:rsidR="00776A9D">
        <w:rPr>
          <w:color w:val="000000"/>
        </w:rPr>
        <w:t xml:space="preserve"> KC, njohjen e k</w:t>
      </w:r>
      <w:r>
        <w:rPr>
          <w:color w:val="000000"/>
        </w:rPr>
        <w:t>ë</w:t>
      </w:r>
      <w:r w:rsidR="00776A9D">
        <w:rPr>
          <w:color w:val="000000"/>
        </w:rPr>
        <w:t>saj cil</w:t>
      </w:r>
      <w:r>
        <w:rPr>
          <w:color w:val="000000"/>
        </w:rPr>
        <w:t>ë</w:t>
      </w:r>
      <w:r w:rsidR="00776A9D">
        <w:rPr>
          <w:color w:val="000000"/>
        </w:rPr>
        <w:t>sie prej t</w:t>
      </w:r>
      <w:r>
        <w:rPr>
          <w:color w:val="000000"/>
        </w:rPr>
        <w:t>ë</w:t>
      </w:r>
      <w:r w:rsidR="00776A9D">
        <w:rPr>
          <w:color w:val="000000"/>
        </w:rPr>
        <w:t xml:space="preserve"> paditurve</w:t>
      </w:r>
      <w:r w:rsidR="00D045D1">
        <w:rPr>
          <w:color w:val="000000"/>
        </w:rPr>
        <w:t>,</w:t>
      </w:r>
      <w:r w:rsidR="00776A9D">
        <w:rPr>
          <w:color w:val="000000"/>
        </w:rPr>
        <w:t xml:space="preserve"> si dhe dor</w:t>
      </w:r>
      <w:r>
        <w:rPr>
          <w:color w:val="000000"/>
        </w:rPr>
        <w:t>ë</w:t>
      </w:r>
      <w:r w:rsidR="00776A9D">
        <w:rPr>
          <w:color w:val="000000"/>
        </w:rPr>
        <w:t>zimin e pasuris</w:t>
      </w:r>
      <w:r>
        <w:rPr>
          <w:color w:val="000000"/>
        </w:rPr>
        <w:t>ë</w:t>
      </w:r>
      <w:r w:rsidR="00776A9D">
        <w:rPr>
          <w:color w:val="000000"/>
        </w:rPr>
        <w:t xml:space="preserve"> trash</w:t>
      </w:r>
      <w:r>
        <w:rPr>
          <w:color w:val="000000"/>
        </w:rPr>
        <w:t>ë</w:t>
      </w:r>
      <w:r w:rsidR="00776A9D">
        <w:rPr>
          <w:color w:val="000000"/>
        </w:rPr>
        <w:t>gimor</w:t>
      </w:r>
      <w:r>
        <w:rPr>
          <w:color w:val="000000"/>
        </w:rPr>
        <w:t>e</w:t>
      </w:r>
      <w:r w:rsidR="00776A9D">
        <w:rPr>
          <w:color w:val="000000"/>
        </w:rPr>
        <w:t>, q</w:t>
      </w:r>
      <w:r>
        <w:rPr>
          <w:color w:val="000000"/>
        </w:rPr>
        <w:t>ë</w:t>
      </w:r>
      <w:r w:rsidR="00776A9D">
        <w:rPr>
          <w:color w:val="000000"/>
        </w:rPr>
        <w:t xml:space="preserve"> i ishte sekuestruar k</w:t>
      </w:r>
      <w:r>
        <w:rPr>
          <w:color w:val="000000"/>
        </w:rPr>
        <w:t>ëtij trashëgi</w:t>
      </w:r>
      <w:r w:rsidR="00776A9D">
        <w:rPr>
          <w:color w:val="000000"/>
        </w:rPr>
        <w:t>ml</w:t>
      </w:r>
      <w:r>
        <w:rPr>
          <w:color w:val="000000"/>
        </w:rPr>
        <w:t>ë</w:t>
      </w:r>
      <w:r w:rsidR="00776A9D">
        <w:rPr>
          <w:color w:val="000000"/>
        </w:rPr>
        <w:t>n</w:t>
      </w:r>
      <w:r>
        <w:rPr>
          <w:color w:val="000000"/>
        </w:rPr>
        <w:t>ësi nga shteti</w:t>
      </w:r>
      <w:r w:rsidR="00776A9D">
        <w:rPr>
          <w:color w:val="000000"/>
        </w:rPr>
        <w:t xml:space="preserve"> komunist dhe q</w:t>
      </w:r>
      <w:r>
        <w:rPr>
          <w:color w:val="000000"/>
        </w:rPr>
        <w:t>ë</w:t>
      </w:r>
      <w:r w:rsidR="00776A9D">
        <w:rPr>
          <w:color w:val="000000"/>
        </w:rPr>
        <w:t xml:space="preserve"> i </w:t>
      </w:r>
      <w:r>
        <w:rPr>
          <w:color w:val="000000"/>
        </w:rPr>
        <w:t>është rikthyer të paditurve si trashëgimtarë të tij</w:t>
      </w:r>
      <w:r w:rsidR="00776A9D">
        <w:rPr>
          <w:color w:val="000000"/>
          <w:lang w:val="x-none" w:eastAsia="x-none"/>
        </w:rPr>
        <w:t>, n</w:t>
      </w:r>
      <w:r>
        <w:rPr>
          <w:color w:val="000000"/>
          <w:lang w:val="x-none" w:eastAsia="x-none"/>
        </w:rPr>
        <w:t>ë</w:t>
      </w:r>
      <w:r w:rsidR="00776A9D">
        <w:rPr>
          <w:color w:val="000000"/>
          <w:lang w:val="x-none" w:eastAsia="x-none"/>
        </w:rPr>
        <w:t xml:space="preserve"> baz</w:t>
      </w:r>
      <w:r>
        <w:rPr>
          <w:color w:val="000000"/>
          <w:lang w:val="x-none" w:eastAsia="x-none"/>
        </w:rPr>
        <w:t>ë</w:t>
      </w:r>
      <w:r w:rsidR="00776A9D">
        <w:rPr>
          <w:color w:val="000000"/>
          <w:lang w:val="x-none" w:eastAsia="x-none"/>
        </w:rPr>
        <w:t xml:space="preserve"> dhe p</w:t>
      </w:r>
      <w:r>
        <w:rPr>
          <w:color w:val="000000"/>
          <w:lang w:val="x-none" w:eastAsia="x-none"/>
        </w:rPr>
        <w:t>ë</w:t>
      </w:r>
      <w:r w:rsidR="00776A9D">
        <w:rPr>
          <w:color w:val="000000"/>
          <w:lang w:val="x-none" w:eastAsia="x-none"/>
        </w:rPr>
        <w:t xml:space="preserve">r zbatim </w:t>
      </w:r>
      <w:r>
        <w:rPr>
          <w:color w:val="000000"/>
          <w:lang w:val="en-US" w:eastAsia="x-none"/>
        </w:rPr>
        <w:t xml:space="preserve">të </w:t>
      </w:r>
      <w:r w:rsidR="00776A9D">
        <w:rPr>
          <w:color w:val="000000"/>
          <w:lang w:val="x-none" w:eastAsia="x-none"/>
        </w:rPr>
        <w:t>ligjit nr.7514 datë 30.09.1991 "Për pafajësinë, amnistinë dhe rehabilitimin e ish-të dënuarve politikë</w:t>
      </w:r>
      <w:r w:rsidR="00776A9D">
        <w:rPr>
          <w:color w:val="000000"/>
          <w:lang w:val="en-US" w:eastAsia="x-none"/>
        </w:rPr>
        <w:t>”.</w:t>
      </w:r>
    </w:p>
    <w:p w:rsidR="00776A9D" w:rsidRDefault="00B71A20" w:rsidP="00BA143C">
      <w:pPr>
        <w:shd w:val="clear" w:color="auto" w:fill="FFFFFF"/>
        <w:spacing w:line="276" w:lineRule="auto"/>
        <w:ind w:firstLine="567"/>
        <w:jc w:val="both"/>
        <w:rPr>
          <w:color w:val="000000"/>
        </w:rPr>
      </w:pPr>
      <w:r>
        <w:rPr>
          <w:color w:val="000000"/>
          <w:lang w:val="en-US" w:eastAsia="x-none"/>
        </w:rPr>
        <w:t>32. Gjykata e Rrethit Gjyqës</w:t>
      </w:r>
      <w:r w:rsidR="00776A9D">
        <w:rPr>
          <w:color w:val="000000"/>
          <w:lang w:val="en-US" w:eastAsia="x-none"/>
        </w:rPr>
        <w:t>or Tiran</w:t>
      </w:r>
      <w:r>
        <w:rPr>
          <w:color w:val="000000"/>
          <w:lang w:val="en-US" w:eastAsia="x-none"/>
        </w:rPr>
        <w:t>ë</w:t>
      </w:r>
      <w:r w:rsidR="00776A9D">
        <w:rPr>
          <w:color w:val="000000"/>
          <w:lang w:val="en-US" w:eastAsia="x-none"/>
        </w:rPr>
        <w:t xml:space="preserve"> e ka pranuar padin</w:t>
      </w:r>
      <w:r>
        <w:rPr>
          <w:color w:val="000000"/>
          <w:lang w:val="en-US" w:eastAsia="x-none"/>
        </w:rPr>
        <w:t>ë</w:t>
      </w:r>
      <w:r w:rsidR="00776A9D">
        <w:rPr>
          <w:color w:val="000000"/>
          <w:lang w:val="en-US" w:eastAsia="x-none"/>
        </w:rPr>
        <w:t xml:space="preserve"> e padit</w:t>
      </w:r>
      <w:r>
        <w:rPr>
          <w:color w:val="000000"/>
          <w:lang w:val="en-US" w:eastAsia="x-none"/>
        </w:rPr>
        <w:t>ë</w:t>
      </w:r>
      <w:r w:rsidR="00776A9D">
        <w:rPr>
          <w:color w:val="000000"/>
          <w:lang w:val="en-US" w:eastAsia="x-none"/>
        </w:rPr>
        <w:t>sve duke i njohur ata si trash</w:t>
      </w:r>
      <w:r>
        <w:rPr>
          <w:color w:val="000000"/>
          <w:lang w:val="en-US" w:eastAsia="x-none"/>
        </w:rPr>
        <w:t>ë</w:t>
      </w:r>
      <w:r w:rsidR="00776A9D">
        <w:rPr>
          <w:color w:val="000000"/>
          <w:lang w:val="en-US" w:eastAsia="x-none"/>
        </w:rPr>
        <w:t>gimtar</w:t>
      </w:r>
      <w:r>
        <w:rPr>
          <w:color w:val="000000"/>
          <w:lang w:val="en-US" w:eastAsia="x-none"/>
        </w:rPr>
        <w:t>ë</w:t>
      </w:r>
      <w:r w:rsidR="00776A9D">
        <w:rPr>
          <w:color w:val="000000"/>
          <w:lang w:val="en-US" w:eastAsia="x-none"/>
        </w:rPr>
        <w:t xml:space="preserve"> ligjor</w:t>
      </w:r>
      <w:r>
        <w:rPr>
          <w:color w:val="000000"/>
          <w:lang w:val="en-US" w:eastAsia="x-none"/>
        </w:rPr>
        <w:t>ë</w:t>
      </w:r>
      <w:r w:rsidR="00776A9D">
        <w:rPr>
          <w:color w:val="000000"/>
          <w:lang w:val="en-US" w:eastAsia="x-none"/>
        </w:rPr>
        <w:t xml:space="preserve"> t</w:t>
      </w:r>
      <w:r>
        <w:rPr>
          <w:color w:val="000000"/>
          <w:lang w:val="en-US" w:eastAsia="x-none"/>
        </w:rPr>
        <w:t>ë trashëgi</w:t>
      </w:r>
      <w:r w:rsidR="00776A9D">
        <w:rPr>
          <w:color w:val="000000"/>
          <w:lang w:val="en-US" w:eastAsia="x-none"/>
        </w:rPr>
        <w:t>ml</w:t>
      </w:r>
      <w:r>
        <w:rPr>
          <w:color w:val="000000"/>
          <w:lang w:val="en-US" w:eastAsia="x-none"/>
        </w:rPr>
        <w:t>ë</w:t>
      </w:r>
      <w:r w:rsidR="00776A9D">
        <w:rPr>
          <w:color w:val="000000"/>
          <w:lang w:val="en-US" w:eastAsia="x-none"/>
        </w:rPr>
        <w:t>n</w:t>
      </w:r>
      <w:r>
        <w:rPr>
          <w:color w:val="000000"/>
          <w:lang w:val="en-US" w:eastAsia="x-none"/>
        </w:rPr>
        <w:t>ë</w:t>
      </w:r>
      <w:r w:rsidR="00776A9D">
        <w:rPr>
          <w:color w:val="000000"/>
          <w:lang w:val="en-US" w:eastAsia="x-none"/>
        </w:rPr>
        <w:t xml:space="preserve">sit </w:t>
      </w:r>
      <w:r w:rsidR="00C24E86">
        <w:rPr>
          <w:color w:val="000000"/>
          <w:lang w:val="en-US" w:eastAsia="x-none"/>
        </w:rPr>
        <w:t>Sk</w:t>
      </w:r>
      <w:r>
        <w:rPr>
          <w:color w:val="000000"/>
          <w:lang w:val="en-US" w:eastAsia="x-none"/>
        </w:rPr>
        <w:t>ë</w:t>
      </w:r>
      <w:r w:rsidR="00C24E86">
        <w:rPr>
          <w:color w:val="000000"/>
          <w:lang w:val="en-US" w:eastAsia="x-none"/>
        </w:rPr>
        <w:t>nder Çami</w:t>
      </w:r>
      <w:r w:rsidR="00BA16C2">
        <w:rPr>
          <w:color w:val="000000"/>
          <w:lang w:val="en-US" w:eastAsia="x-none"/>
        </w:rPr>
        <w:t>, për shkak se janë fëmijët nga martesa e pare e këtij të fundit,</w:t>
      </w:r>
      <w:r w:rsidR="00C24E86">
        <w:rPr>
          <w:color w:val="000000"/>
          <w:lang w:val="en-US" w:eastAsia="x-none"/>
        </w:rPr>
        <w:t xml:space="preserve"> si dhe duke detyruar t</w:t>
      </w:r>
      <w:r>
        <w:rPr>
          <w:color w:val="000000"/>
          <w:lang w:val="en-US" w:eastAsia="x-none"/>
        </w:rPr>
        <w:t>ë</w:t>
      </w:r>
      <w:r w:rsidR="00C24E86">
        <w:rPr>
          <w:color w:val="000000"/>
          <w:lang w:val="en-US" w:eastAsia="x-none"/>
        </w:rPr>
        <w:t xml:space="preserve"> paditurit q</w:t>
      </w:r>
      <w:r>
        <w:rPr>
          <w:color w:val="000000"/>
          <w:lang w:val="en-US" w:eastAsia="x-none"/>
        </w:rPr>
        <w:t>ë</w:t>
      </w:r>
      <w:r w:rsidR="00C24E86">
        <w:rPr>
          <w:color w:val="000000"/>
          <w:lang w:val="en-US" w:eastAsia="x-none"/>
        </w:rPr>
        <w:t xml:space="preserve"> t’u dor</w:t>
      </w:r>
      <w:r>
        <w:rPr>
          <w:color w:val="000000"/>
          <w:lang w:val="en-US" w:eastAsia="x-none"/>
        </w:rPr>
        <w:t>ë</w:t>
      </w:r>
      <w:r w:rsidR="00C24E86">
        <w:rPr>
          <w:color w:val="000000"/>
          <w:lang w:val="en-US" w:eastAsia="x-none"/>
        </w:rPr>
        <w:t>zojn</w:t>
      </w:r>
      <w:r>
        <w:rPr>
          <w:color w:val="000000"/>
          <w:lang w:val="en-US" w:eastAsia="x-none"/>
        </w:rPr>
        <w:t>ë</w:t>
      </w:r>
      <w:r w:rsidR="00C24E86">
        <w:rPr>
          <w:color w:val="000000"/>
          <w:lang w:val="en-US" w:eastAsia="x-none"/>
        </w:rPr>
        <w:t xml:space="preserve"> atyre, sipas pjes</w:t>
      </w:r>
      <w:r>
        <w:rPr>
          <w:color w:val="000000"/>
          <w:lang w:val="en-US" w:eastAsia="x-none"/>
        </w:rPr>
        <w:t>ë</w:t>
      </w:r>
      <w:r w:rsidR="00C24E86">
        <w:rPr>
          <w:color w:val="000000"/>
          <w:lang w:val="en-US" w:eastAsia="x-none"/>
        </w:rPr>
        <w:t>s takuese</w:t>
      </w:r>
      <w:r>
        <w:rPr>
          <w:color w:val="000000"/>
          <w:lang w:val="en-US" w:eastAsia="x-none"/>
        </w:rPr>
        <w:t>,</w:t>
      </w:r>
      <w:r w:rsidR="00C24E86">
        <w:rPr>
          <w:color w:val="000000"/>
          <w:lang w:val="en-US" w:eastAsia="x-none"/>
        </w:rPr>
        <w:t xml:space="preserve"> pasurin</w:t>
      </w:r>
      <w:r>
        <w:rPr>
          <w:color w:val="000000"/>
          <w:lang w:val="en-US" w:eastAsia="x-none"/>
        </w:rPr>
        <w:t>ë</w:t>
      </w:r>
      <w:r w:rsidR="00C24E86">
        <w:rPr>
          <w:color w:val="000000"/>
          <w:lang w:val="en-US" w:eastAsia="x-none"/>
        </w:rPr>
        <w:t xml:space="preserve"> </w:t>
      </w:r>
      <w:r>
        <w:rPr>
          <w:color w:val="000000"/>
          <w:lang w:val="en-US" w:eastAsia="x-none"/>
        </w:rPr>
        <w:t xml:space="preserve">e </w:t>
      </w:r>
      <w:r w:rsidR="00C24E86">
        <w:rPr>
          <w:color w:val="000000"/>
          <w:lang w:val="en-US" w:eastAsia="x-none"/>
        </w:rPr>
        <w:t>luajtshme dhe t</w:t>
      </w:r>
      <w:r>
        <w:rPr>
          <w:color w:val="000000"/>
          <w:lang w:val="en-US" w:eastAsia="x-none"/>
        </w:rPr>
        <w:t>ë</w:t>
      </w:r>
      <w:r w:rsidR="00BA16C2">
        <w:rPr>
          <w:color w:val="000000"/>
          <w:lang w:val="en-US" w:eastAsia="x-none"/>
        </w:rPr>
        <w:t xml:space="preserve"> paluajtsh</w:t>
      </w:r>
      <w:r w:rsidR="00C24E86">
        <w:rPr>
          <w:color w:val="000000"/>
          <w:lang w:val="en-US" w:eastAsia="x-none"/>
        </w:rPr>
        <w:t>me q</w:t>
      </w:r>
      <w:r>
        <w:rPr>
          <w:color w:val="000000"/>
          <w:lang w:val="en-US" w:eastAsia="x-none"/>
        </w:rPr>
        <w:t>ë</w:t>
      </w:r>
      <w:r w:rsidR="00C24E86">
        <w:rPr>
          <w:color w:val="000000"/>
          <w:lang w:val="en-US" w:eastAsia="x-none"/>
        </w:rPr>
        <w:t xml:space="preserve"> </w:t>
      </w:r>
      <w:r>
        <w:rPr>
          <w:color w:val="000000"/>
          <w:lang w:val="en-US" w:eastAsia="x-none"/>
        </w:rPr>
        <w:t>ësh</w:t>
      </w:r>
      <w:r w:rsidR="00C24E86">
        <w:rPr>
          <w:color w:val="000000"/>
          <w:lang w:val="en-US" w:eastAsia="x-none"/>
        </w:rPr>
        <w:t>t</w:t>
      </w:r>
      <w:r>
        <w:rPr>
          <w:color w:val="000000"/>
          <w:lang w:val="en-US" w:eastAsia="x-none"/>
        </w:rPr>
        <w:t>ë</w:t>
      </w:r>
      <w:r w:rsidR="00BA16C2">
        <w:rPr>
          <w:color w:val="000000"/>
          <w:lang w:val="en-US" w:eastAsia="x-none"/>
        </w:rPr>
        <w:t xml:space="preserve"> kthyer si pasuri e konfiskuar</w:t>
      </w:r>
      <w:r w:rsidR="00C24E86">
        <w:rPr>
          <w:color w:val="000000"/>
          <w:lang w:val="en-US" w:eastAsia="x-none"/>
        </w:rPr>
        <w:t xml:space="preserve"> t</w:t>
      </w:r>
      <w:r w:rsidR="00BA16C2">
        <w:rPr>
          <w:color w:val="000000"/>
          <w:lang w:val="en-US" w:eastAsia="x-none"/>
        </w:rPr>
        <w:t>rash</w:t>
      </w:r>
      <w:r>
        <w:rPr>
          <w:color w:val="000000"/>
          <w:lang w:val="en-US" w:eastAsia="x-none"/>
        </w:rPr>
        <w:t>ë</w:t>
      </w:r>
      <w:r w:rsidR="00BA16C2">
        <w:rPr>
          <w:color w:val="000000"/>
          <w:lang w:val="en-US" w:eastAsia="x-none"/>
        </w:rPr>
        <w:t>gi</w:t>
      </w:r>
      <w:r w:rsidR="00C24E86">
        <w:rPr>
          <w:color w:val="000000"/>
          <w:lang w:val="en-US" w:eastAsia="x-none"/>
        </w:rPr>
        <w:t>ml</w:t>
      </w:r>
      <w:r>
        <w:rPr>
          <w:color w:val="000000"/>
          <w:lang w:val="en-US" w:eastAsia="x-none"/>
        </w:rPr>
        <w:t>ë</w:t>
      </w:r>
      <w:r w:rsidR="00C24E86">
        <w:rPr>
          <w:color w:val="000000"/>
          <w:lang w:val="en-US" w:eastAsia="x-none"/>
        </w:rPr>
        <w:t>n</w:t>
      </w:r>
      <w:r>
        <w:rPr>
          <w:color w:val="000000"/>
          <w:lang w:val="en-US" w:eastAsia="x-none"/>
        </w:rPr>
        <w:t>ë</w:t>
      </w:r>
      <w:r w:rsidR="00C24E86">
        <w:rPr>
          <w:color w:val="000000"/>
          <w:lang w:val="en-US" w:eastAsia="x-none"/>
        </w:rPr>
        <w:t>s</w:t>
      </w:r>
      <w:r w:rsidR="00BA16C2">
        <w:rPr>
          <w:color w:val="000000"/>
          <w:lang w:val="en-US" w:eastAsia="x-none"/>
        </w:rPr>
        <w:t>i</w:t>
      </w:r>
      <w:r w:rsidR="00C24E86">
        <w:rPr>
          <w:color w:val="000000"/>
          <w:lang w:val="en-US" w:eastAsia="x-none"/>
        </w:rPr>
        <w:t>t t</w:t>
      </w:r>
      <w:r>
        <w:rPr>
          <w:color w:val="000000"/>
          <w:lang w:val="en-US" w:eastAsia="x-none"/>
        </w:rPr>
        <w:t>ë</w:t>
      </w:r>
      <w:r w:rsidR="00C24E86">
        <w:rPr>
          <w:color w:val="000000"/>
          <w:lang w:val="en-US" w:eastAsia="x-none"/>
        </w:rPr>
        <w:t xml:space="preserve"> tyre, me an</w:t>
      </w:r>
      <w:r>
        <w:rPr>
          <w:color w:val="000000"/>
          <w:lang w:val="en-US" w:eastAsia="x-none"/>
        </w:rPr>
        <w:t>ë</w:t>
      </w:r>
      <w:r w:rsidR="00C24E86">
        <w:rPr>
          <w:color w:val="000000"/>
          <w:lang w:val="en-US" w:eastAsia="x-none"/>
        </w:rPr>
        <w:t xml:space="preserve"> t</w:t>
      </w:r>
      <w:r>
        <w:rPr>
          <w:color w:val="000000"/>
          <w:lang w:val="en-US" w:eastAsia="x-none"/>
        </w:rPr>
        <w:t>ë</w:t>
      </w:r>
      <w:r w:rsidR="00C24E86">
        <w:rPr>
          <w:color w:val="000000"/>
          <w:lang w:val="en-US" w:eastAsia="x-none"/>
        </w:rPr>
        <w:t xml:space="preserve"> </w:t>
      </w:r>
      <w:r w:rsidR="00C24E86">
        <w:rPr>
          <w:color w:val="000000"/>
        </w:rPr>
        <w:t>aktit nr. 3377, datë 22.10.1992 të ish-Seksionit të Financë Kontroll Revizionit, të Bashkisë së Tiranës.N</w:t>
      </w:r>
      <w:r>
        <w:rPr>
          <w:color w:val="000000"/>
        </w:rPr>
        <w:t>ë</w:t>
      </w:r>
      <w:r w:rsidR="00C24E86">
        <w:rPr>
          <w:color w:val="000000"/>
        </w:rPr>
        <w:t xml:space="preserve"> themel t</w:t>
      </w:r>
      <w:r>
        <w:rPr>
          <w:color w:val="000000"/>
        </w:rPr>
        <w:t>ë</w:t>
      </w:r>
      <w:r w:rsidR="00BA16C2">
        <w:rPr>
          <w:color w:val="000000"/>
        </w:rPr>
        <w:t xml:space="preserve"> arsyetimit ku bazohet</w:t>
      </w:r>
      <w:r w:rsidR="00C24E86">
        <w:rPr>
          <w:color w:val="000000"/>
        </w:rPr>
        <w:t xml:space="preserve"> nj</w:t>
      </w:r>
      <w:r>
        <w:rPr>
          <w:color w:val="000000"/>
        </w:rPr>
        <w:t>ë</w:t>
      </w:r>
      <w:r w:rsidR="00BA16C2">
        <w:rPr>
          <w:color w:val="000000"/>
        </w:rPr>
        <w:t xml:space="preserve"> mënyrë e tillë disponimi, </w:t>
      </w:r>
      <w:r w:rsidR="00C24E86">
        <w:rPr>
          <w:color w:val="000000"/>
        </w:rPr>
        <w:t>kjo gjykat</w:t>
      </w:r>
      <w:r>
        <w:rPr>
          <w:color w:val="000000"/>
        </w:rPr>
        <w:t>ë</w:t>
      </w:r>
      <w:r w:rsidR="00C24E86">
        <w:rPr>
          <w:color w:val="000000"/>
        </w:rPr>
        <w:t xml:space="preserve"> ka theksuar</w:t>
      </w:r>
      <w:r w:rsidR="006D01F4">
        <w:rPr>
          <w:color w:val="000000"/>
        </w:rPr>
        <w:t xml:space="preserve"> se</w:t>
      </w:r>
      <w:r w:rsidR="00C24E86">
        <w:rPr>
          <w:color w:val="000000"/>
        </w:rPr>
        <w:t xml:space="preserve"> cil</w:t>
      </w:r>
      <w:r>
        <w:rPr>
          <w:color w:val="000000"/>
        </w:rPr>
        <w:t>ë</w:t>
      </w:r>
      <w:r w:rsidR="00BA16C2">
        <w:rPr>
          <w:color w:val="000000"/>
        </w:rPr>
        <w:t>sia</w:t>
      </w:r>
      <w:r w:rsidR="00C24E86">
        <w:rPr>
          <w:color w:val="000000"/>
        </w:rPr>
        <w:t xml:space="preserve"> e padit</w:t>
      </w:r>
      <w:r>
        <w:rPr>
          <w:color w:val="000000"/>
        </w:rPr>
        <w:t>ë</w:t>
      </w:r>
      <w:r w:rsidR="00C24E86">
        <w:rPr>
          <w:color w:val="000000"/>
        </w:rPr>
        <w:t>save si trash</w:t>
      </w:r>
      <w:r>
        <w:rPr>
          <w:color w:val="000000"/>
        </w:rPr>
        <w:t>ë</w:t>
      </w:r>
      <w:r w:rsidR="00C24E86">
        <w:rPr>
          <w:color w:val="000000"/>
        </w:rPr>
        <w:t>g</w:t>
      </w:r>
      <w:r w:rsidR="00BA16C2">
        <w:rPr>
          <w:color w:val="000000"/>
        </w:rPr>
        <w:t>i</w:t>
      </w:r>
      <w:r w:rsidR="00C24E86">
        <w:rPr>
          <w:color w:val="000000"/>
        </w:rPr>
        <w:t>mtar</w:t>
      </w:r>
      <w:r>
        <w:rPr>
          <w:color w:val="000000"/>
        </w:rPr>
        <w:t>ë</w:t>
      </w:r>
      <w:r w:rsidR="00C24E86">
        <w:rPr>
          <w:color w:val="000000"/>
        </w:rPr>
        <w:t xml:space="preserve"> ligjor</w:t>
      </w:r>
      <w:r>
        <w:rPr>
          <w:color w:val="000000"/>
        </w:rPr>
        <w:t>ë</w:t>
      </w:r>
      <w:r w:rsidR="00C24E86">
        <w:rPr>
          <w:color w:val="000000"/>
        </w:rPr>
        <w:t xml:space="preserve"> t</w:t>
      </w:r>
      <w:r>
        <w:rPr>
          <w:color w:val="000000"/>
        </w:rPr>
        <w:t>ë</w:t>
      </w:r>
      <w:r w:rsidR="00BA16C2">
        <w:rPr>
          <w:color w:val="000000"/>
        </w:rPr>
        <w:t xml:space="preserve"> trashëgimlënësit</w:t>
      </w:r>
      <w:r w:rsidR="00C24E86">
        <w:rPr>
          <w:color w:val="000000"/>
        </w:rPr>
        <w:t xml:space="preserve"> Sk</w:t>
      </w:r>
      <w:r>
        <w:rPr>
          <w:color w:val="000000"/>
        </w:rPr>
        <w:t>ë</w:t>
      </w:r>
      <w:r w:rsidR="00BA16C2">
        <w:rPr>
          <w:color w:val="000000"/>
        </w:rPr>
        <w:t>nder</w:t>
      </w:r>
      <w:r w:rsidR="00C24E86">
        <w:rPr>
          <w:color w:val="000000"/>
        </w:rPr>
        <w:t xml:space="preserve"> Çami p</w:t>
      </w:r>
      <w:r>
        <w:rPr>
          <w:color w:val="000000"/>
        </w:rPr>
        <w:t>ë</w:t>
      </w:r>
      <w:r w:rsidR="00C24E86">
        <w:rPr>
          <w:color w:val="000000"/>
        </w:rPr>
        <w:t>rb</w:t>
      </w:r>
      <w:r>
        <w:rPr>
          <w:color w:val="000000"/>
        </w:rPr>
        <w:t>ë</w:t>
      </w:r>
      <w:r w:rsidR="00C24E86">
        <w:rPr>
          <w:color w:val="000000"/>
        </w:rPr>
        <w:t>n nj</w:t>
      </w:r>
      <w:r>
        <w:rPr>
          <w:color w:val="000000"/>
        </w:rPr>
        <w:t>ë</w:t>
      </w:r>
      <w:r w:rsidR="00C24E86">
        <w:rPr>
          <w:color w:val="000000"/>
        </w:rPr>
        <w:t xml:space="preserve"> fakt q</w:t>
      </w:r>
      <w:r>
        <w:rPr>
          <w:color w:val="000000"/>
        </w:rPr>
        <w:t>ë</w:t>
      </w:r>
      <w:r w:rsidR="00C24E86">
        <w:rPr>
          <w:color w:val="000000"/>
        </w:rPr>
        <w:t xml:space="preserve"> </w:t>
      </w:r>
      <w:r w:rsidR="00BA16C2">
        <w:rPr>
          <w:color w:val="000000"/>
        </w:rPr>
        <w:t>provohet në referim të akteve zyrtare me fuqi të plotë provuese</w:t>
      </w:r>
      <w:r w:rsidR="006D01F4">
        <w:rPr>
          <w:color w:val="000000"/>
        </w:rPr>
        <w:t>, dhe se pretendim</w:t>
      </w:r>
      <w:r w:rsidR="00BA16C2">
        <w:rPr>
          <w:color w:val="000000"/>
        </w:rPr>
        <w:t>i</w:t>
      </w:r>
      <w:r w:rsidR="006D01F4">
        <w:rPr>
          <w:color w:val="000000"/>
        </w:rPr>
        <w:t xml:space="preserve"> i t</w:t>
      </w:r>
      <w:r>
        <w:rPr>
          <w:color w:val="000000"/>
        </w:rPr>
        <w:t>ë</w:t>
      </w:r>
      <w:r w:rsidR="006D01F4">
        <w:rPr>
          <w:color w:val="000000"/>
        </w:rPr>
        <w:t xml:space="preserve"> paditu</w:t>
      </w:r>
      <w:r w:rsidR="00BA16C2">
        <w:rPr>
          <w:color w:val="000000"/>
        </w:rPr>
        <w:t>r</w:t>
      </w:r>
      <w:r w:rsidR="006D01F4">
        <w:rPr>
          <w:color w:val="000000"/>
        </w:rPr>
        <w:t>ve se pasuria</w:t>
      </w:r>
      <w:r w:rsidR="00C24E86">
        <w:rPr>
          <w:color w:val="000000"/>
        </w:rPr>
        <w:t xml:space="preserve"> </w:t>
      </w:r>
      <w:r w:rsidR="006D01F4">
        <w:rPr>
          <w:color w:val="000000"/>
        </w:rPr>
        <w:t>objekt gjykimi nuk b</w:t>
      </w:r>
      <w:r>
        <w:rPr>
          <w:color w:val="000000"/>
        </w:rPr>
        <w:t>ë</w:t>
      </w:r>
      <w:r w:rsidR="006D01F4">
        <w:rPr>
          <w:color w:val="000000"/>
        </w:rPr>
        <w:t>n pjes</w:t>
      </w:r>
      <w:r>
        <w:rPr>
          <w:color w:val="000000"/>
        </w:rPr>
        <w:t>ë</w:t>
      </w:r>
      <w:r w:rsidR="006D01F4">
        <w:rPr>
          <w:color w:val="000000"/>
        </w:rPr>
        <w:t xml:space="preserve"> n</w:t>
      </w:r>
      <w:r>
        <w:rPr>
          <w:color w:val="000000"/>
        </w:rPr>
        <w:t>ë</w:t>
      </w:r>
      <w:r w:rsidR="006D01F4">
        <w:rPr>
          <w:color w:val="000000"/>
        </w:rPr>
        <w:t xml:space="preserve"> pasurin</w:t>
      </w:r>
      <w:r>
        <w:rPr>
          <w:color w:val="000000"/>
        </w:rPr>
        <w:t>ë</w:t>
      </w:r>
      <w:r w:rsidR="00BA16C2">
        <w:rPr>
          <w:color w:val="000000"/>
        </w:rPr>
        <w:t xml:space="preserve"> trash</w:t>
      </w:r>
      <w:r>
        <w:rPr>
          <w:color w:val="000000"/>
        </w:rPr>
        <w:t>ë</w:t>
      </w:r>
      <w:r w:rsidR="00BA16C2">
        <w:rPr>
          <w:color w:val="000000"/>
        </w:rPr>
        <w:t>g</w:t>
      </w:r>
      <w:r w:rsidR="006D01F4">
        <w:rPr>
          <w:color w:val="000000"/>
        </w:rPr>
        <w:t>imore t</w:t>
      </w:r>
      <w:r>
        <w:rPr>
          <w:color w:val="000000"/>
        </w:rPr>
        <w:t>ë</w:t>
      </w:r>
      <w:r w:rsidR="006D01F4">
        <w:rPr>
          <w:color w:val="000000"/>
        </w:rPr>
        <w:t xml:space="preserve"> k</w:t>
      </w:r>
      <w:r>
        <w:rPr>
          <w:color w:val="000000"/>
        </w:rPr>
        <w:t>ë</w:t>
      </w:r>
      <w:r w:rsidR="006D01F4">
        <w:rPr>
          <w:color w:val="000000"/>
        </w:rPr>
        <w:t>tij trash</w:t>
      </w:r>
      <w:r>
        <w:rPr>
          <w:color w:val="000000"/>
        </w:rPr>
        <w:t>ë</w:t>
      </w:r>
      <w:r w:rsidR="006D01F4">
        <w:rPr>
          <w:color w:val="000000"/>
        </w:rPr>
        <w:t>giml</w:t>
      </w:r>
      <w:r>
        <w:rPr>
          <w:color w:val="000000"/>
        </w:rPr>
        <w:t>ë</w:t>
      </w:r>
      <w:r w:rsidR="006D01F4">
        <w:rPr>
          <w:color w:val="000000"/>
        </w:rPr>
        <w:t xml:space="preserve">nsi, por </w:t>
      </w:r>
      <w:r>
        <w:rPr>
          <w:color w:val="000000"/>
        </w:rPr>
        <w:t>ë</w:t>
      </w:r>
      <w:r w:rsidR="006D01F4">
        <w:rPr>
          <w:color w:val="000000"/>
        </w:rPr>
        <w:t>s</w:t>
      </w:r>
      <w:r w:rsidR="00BA16C2">
        <w:rPr>
          <w:color w:val="000000"/>
        </w:rPr>
        <w:t>h</w:t>
      </w:r>
      <w:r w:rsidR="006D01F4">
        <w:rPr>
          <w:color w:val="000000"/>
        </w:rPr>
        <w:t>t</w:t>
      </w:r>
      <w:r>
        <w:rPr>
          <w:color w:val="000000"/>
        </w:rPr>
        <w:t>ë</w:t>
      </w:r>
      <w:r w:rsidR="006D01F4">
        <w:rPr>
          <w:color w:val="000000"/>
        </w:rPr>
        <w:t xml:space="preserve"> pasuri</w:t>
      </w:r>
      <w:r w:rsidR="003F7EC6">
        <w:rPr>
          <w:color w:val="000000"/>
        </w:rPr>
        <w:t xml:space="preserve"> ekskluzive</w:t>
      </w:r>
      <w:r w:rsidR="006D01F4">
        <w:rPr>
          <w:color w:val="000000"/>
        </w:rPr>
        <w:t xml:space="preserve"> e n</w:t>
      </w:r>
      <w:r>
        <w:rPr>
          <w:color w:val="000000"/>
        </w:rPr>
        <w:t>ë</w:t>
      </w:r>
      <w:r w:rsidR="006D01F4">
        <w:rPr>
          <w:color w:val="000000"/>
        </w:rPr>
        <w:t>n</w:t>
      </w:r>
      <w:r>
        <w:rPr>
          <w:color w:val="000000"/>
        </w:rPr>
        <w:t>ë</w:t>
      </w:r>
      <w:r w:rsidR="006D01F4">
        <w:rPr>
          <w:color w:val="000000"/>
        </w:rPr>
        <w:t>s s</w:t>
      </w:r>
      <w:r>
        <w:rPr>
          <w:color w:val="000000"/>
        </w:rPr>
        <w:t>ë</w:t>
      </w:r>
      <w:r w:rsidR="006D01F4">
        <w:rPr>
          <w:color w:val="000000"/>
        </w:rPr>
        <w:t xml:space="preserve"> tyre</w:t>
      </w:r>
      <w:r w:rsidR="00BA16C2">
        <w:rPr>
          <w:color w:val="000000"/>
        </w:rPr>
        <w:t>,</w:t>
      </w:r>
      <w:r w:rsidR="003F7EC6">
        <w:rPr>
          <w:i/>
          <w:iCs/>
          <w:color w:val="000000"/>
        </w:rPr>
        <w:t xml:space="preserve"> </w:t>
      </w:r>
      <w:r w:rsidR="003F7EC6">
        <w:rPr>
          <w:iCs/>
          <w:color w:val="000000"/>
        </w:rPr>
        <w:t>Vehibe Çamit</w:t>
      </w:r>
      <w:r w:rsidR="00BA16C2">
        <w:rPr>
          <w:iCs/>
          <w:color w:val="000000"/>
        </w:rPr>
        <w:t xml:space="preserve"> ( bashkëshortes nga martesa e dytë)</w:t>
      </w:r>
      <w:r w:rsidR="006D01F4">
        <w:rPr>
          <w:color w:val="000000"/>
        </w:rPr>
        <w:t>, nuk mund t</w:t>
      </w:r>
      <w:r>
        <w:rPr>
          <w:color w:val="000000"/>
        </w:rPr>
        <w:t>ë</w:t>
      </w:r>
      <w:r w:rsidR="006D01F4">
        <w:rPr>
          <w:color w:val="000000"/>
        </w:rPr>
        <w:t xml:space="preserve"> ngrhet n</w:t>
      </w:r>
      <w:r>
        <w:rPr>
          <w:color w:val="000000"/>
        </w:rPr>
        <w:t>ë</w:t>
      </w:r>
      <w:r w:rsidR="006D01F4">
        <w:rPr>
          <w:color w:val="000000"/>
        </w:rPr>
        <w:t xml:space="preserve"> form</w:t>
      </w:r>
      <w:r>
        <w:rPr>
          <w:color w:val="000000"/>
        </w:rPr>
        <w:t>ë</w:t>
      </w:r>
      <w:r w:rsidR="006D01F4">
        <w:rPr>
          <w:color w:val="000000"/>
        </w:rPr>
        <w:t>n e nj</w:t>
      </w:r>
      <w:r>
        <w:rPr>
          <w:color w:val="000000"/>
        </w:rPr>
        <w:t>ë</w:t>
      </w:r>
      <w:r w:rsidR="006D01F4">
        <w:rPr>
          <w:color w:val="000000"/>
        </w:rPr>
        <w:t xml:space="preserve"> prap</w:t>
      </w:r>
      <w:r>
        <w:rPr>
          <w:color w:val="000000"/>
        </w:rPr>
        <w:t>ë</w:t>
      </w:r>
      <w:r w:rsidR="006D01F4">
        <w:rPr>
          <w:color w:val="000000"/>
        </w:rPr>
        <w:t>simi n</w:t>
      </w:r>
      <w:r>
        <w:rPr>
          <w:color w:val="000000"/>
        </w:rPr>
        <w:t>ë</w:t>
      </w:r>
      <w:r w:rsidR="006D01F4">
        <w:rPr>
          <w:color w:val="000000"/>
        </w:rPr>
        <w:t xml:space="preserve"> k</w:t>
      </w:r>
      <w:r>
        <w:rPr>
          <w:color w:val="000000"/>
        </w:rPr>
        <w:t>ë</w:t>
      </w:r>
      <w:r w:rsidR="006D01F4">
        <w:rPr>
          <w:color w:val="000000"/>
        </w:rPr>
        <w:t>t</w:t>
      </w:r>
      <w:r>
        <w:rPr>
          <w:color w:val="000000"/>
        </w:rPr>
        <w:t>ë</w:t>
      </w:r>
      <w:r w:rsidR="006D01F4">
        <w:rPr>
          <w:color w:val="000000"/>
        </w:rPr>
        <w:t xml:space="preserve"> gjykim, p</w:t>
      </w:r>
      <w:r>
        <w:rPr>
          <w:color w:val="000000"/>
        </w:rPr>
        <w:t>ë</w:t>
      </w:r>
      <w:r w:rsidR="006D01F4">
        <w:rPr>
          <w:color w:val="000000"/>
        </w:rPr>
        <w:t>r sa koh</w:t>
      </w:r>
      <w:r>
        <w:rPr>
          <w:color w:val="000000"/>
        </w:rPr>
        <w:t>ë</w:t>
      </w:r>
      <w:r w:rsidR="006D01F4">
        <w:rPr>
          <w:color w:val="000000"/>
        </w:rPr>
        <w:t xml:space="preserve"> q</w:t>
      </w:r>
      <w:r>
        <w:rPr>
          <w:color w:val="000000"/>
        </w:rPr>
        <w:t>ë</w:t>
      </w:r>
      <w:r w:rsidR="006D01F4">
        <w:rPr>
          <w:color w:val="000000"/>
        </w:rPr>
        <w:t xml:space="preserve"> t</w:t>
      </w:r>
      <w:r>
        <w:rPr>
          <w:color w:val="000000"/>
        </w:rPr>
        <w:t>ë</w:t>
      </w:r>
      <w:r w:rsidR="006D01F4">
        <w:rPr>
          <w:color w:val="000000"/>
        </w:rPr>
        <w:t xml:space="preserve"> paditurit e posedojn</w:t>
      </w:r>
      <w:r>
        <w:rPr>
          <w:color w:val="000000"/>
        </w:rPr>
        <w:t>ë</w:t>
      </w:r>
      <w:r w:rsidR="006D01F4">
        <w:rPr>
          <w:color w:val="000000"/>
        </w:rPr>
        <w:t xml:space="preserve"> k</w:t>
      </w:r>
      <w:r>
        <w:rPr>
          <w:color w:val="000000"/>
        </w:rPr>
        <w:t>ë</w:t>
      </w:r>
      <w:r w:rsidR="006D01F4">
        <w:rPr>
          <w:color w:val="000000"/>
        </w:rPr>
        <w:t>t</w:t>
      </w:r>
      <w:r>
        <w:rPr>
          <w:color w:val="000000"/>
        </w:rPr>
        <w:t>ë</w:t>
      </w:r>
      <w:r w:rsidR="006D01F4">
        <w:rPr>
          <w:color w:val="000000"/>
        </w:rPr>
        <w:t xml:space="preserve"> pasuri,  n</w:t>
      </w:r>
      <w:r>
        <w:rPr>
          <w:color w:val="000000"/>
        </w:rPr>
        <w:t>ë</w:t>
      </w:r>
      <w:r w:rsidR="006D01F4">
        <w:rPr>
          <w:color w:val="000000"/>
        </w:rPr>
        <w:t xml:space="preserve"> baz</w:t>
      </w:r>
      <w:r>
        <w:rPr>
          <w:color w:val="000000"/>
        </w:rPr>
        <w:t>ë</w:t>
      </w:r>
      <w:r w:rsidR="006D01F4">
        <w:rPr>
          <w:color w:val="000000"/>
        </w:rPr>
        <w:t xml:space="preserve"> t</w:t>
      </w:r>
      <w:r>
        <w:rPr>
          <w:color w:val="000000"/>
        </w:rPr>
        <w:t>ë</w:t>
      </w:r>
      <w:r w:rsidR="006D01F4">
        <w:rPr>
          <w:color w:val="000000"/>
        </w:rPr>
        <w:t xml:space="preserve">  aktit nr. 3377, datë 22.10.1992 të ish-Seksionit të Financë Kontroll Revizionit, të Bashkisë së Tiranës q</w:t>
      </w:r>
      <w:r>
        <w:rPr>
          <w:color w:val="000000"/>
        </w:rPr>
        <w:t>ë</w:t>
      </w:r>
      <w:r w:rsidR="006D01F4">
        <w:rPr>
          <w:color w:val="000000"/>
        </w:rPr>
        <w:t xml:space="preserve"> nuk re</w:t>
      </w:r>
      <w:r w:rsidR="00D045D1">
        <w:rPr>
          <w:color w:val="000000"/>
        </w:rPr>
        <w:t>z</w:t>
      </w:r>
      <w:r w:rsidR="006D01F4">
        <w:rPr>
          <w:color w:val="000000"/>
        </w:rPr>
        <w:t>ulton t</w:t>
      </w:r>
      <w:r>
        <w:rPr>
          <w:color w:val="000000"/>
        </w:rPr>
        <w:t>ë</w:t>
      </w:r>
      <w:r w:rsidR="006D01F4">
        <w:rPr>
          <w:color w:val="000000"/>
        </w:rPr>
        <w:t xml:space="preserve"> jet</w:t>
      </w:r>
      <w:r>
        <w:rPr>
          <w:color w:val="000000"/>
        </w:rPr>
        <w:t>ë</w:t>
      </w:r>
      <w:r w:rsidR="006D01F4">
        <w:rPr>
          <w:color w:val="000000"/>
        </w:rPr>
        <w:t xml:space="preserve"> </w:t>
      </w:r>
      <w:r w:rsidR="00D045D1">
        <w:rPr>
          <w:color w:val="000000"/>
        </w:rPr>
        <w:t>shfuqiz</w:t>
      </w:r>
      <w:r w:rsidR="006D01F4">
        <w:rPr>
          <w:color w:val="000000"/>
        </w:rPr>
        <w:t>u</w:t>
      </w:r>
      <w:r w:rsidR="00D045D1">
        <w:rPr>
          <w:color w:val="000000"/>
        </w:rPr>
        <w:t>a</w:t>
      </w:r>
      <w:r w:rsidR="006D01F4">
        <w:rPr>
          <w:color w:val="000000"/>
        </w:rPr>
        <w:t>r apo ndryshuar me akt administrativ apo vendim gjyq</w:t>
      </w:r>
      <w:r>
        <w:rPr>
          <w:color w:val="000000"/>
        </w:rPr>
        <w:t>ë</w:t>
      </w:r>
      <w:r w:rsidR="006D01F4">
        <w:rPr>
          <w:color w:val="000000"/>
        </w:rPr>
        <w:t>sor n</w:t>
      </w:r>
      <w:r>
        <w:rPr>
          <w:color w:val="000000"/>
        </w:rPr>
        <w:t>ë</w:t>
      </w:r>
      <w:r w:rsidR="006D01F4">
        <w:rPr>
          <w:color w:val="000000"/>
        </w:rPr>
        <w:t xml:space="preserve"> lidhje me titullarin e t</w:t>
      </w:r>
      <w:r>
        <w:rPr>
          <w:color w:val="000000"/>
        </w:rPr>
        <w:t>ë</w:t>
      </w:r>
      <w:r w:rsidR="006D01F4">
        <w:rPr>
          <w:color w:val="000000"/>
        </w:rPr>
        <w:t xml:space="preserve"> drejtave pron</w:t>
      </w:r>
      <w:r>
        <w:rPr>
          <w:color w:val="000000"/>
        </w:rPr>
        <w:t>ë</w:t>
      </w:r>
      <w:r w:rsidR="006D01F4">
        <w:rPr>
          <w:color w:val="000000"/>
        </w:rPr>
        <w:t>s</w:t>
      </w:r>
      <w:r w:rsidR="00BA16C2">
        <w:rPr>
          <w:color w:val="000000"/>
        </w:rPr>
        <w:t>o</w:t>
      </w:r>
      <w:r w:rsidR="006D01F4">
        <w:rPr>
          <w:color w:val="000000"/>
        </w:rPr>
        <w:t>re</w:t>
      </w:r>
      <w:r w:rsidR="00C8346F">
        <w:rPr>
          <w:color w:val="000000"/>
        </w:rPr>
        <w:tab/>
      </w:r>
    </w:p>
    <w:p w:rsidR="00036F02" w:rsidRDefault="00BA16C2" w:rsidP="00BA143C">
      <w:pPr>
        <w:shd w:val="clear" w:color="auto" w:fill="FFFFFF"/>
        <w:spacing w:line="276" w:lineRule="auto"/>
        <w:ind w:firstLine="567"/>
        <w:jc w:val="both"/>
        <w:rPr>
          <w:i/>
          <w:iCs/>
          <w:color w:val="000000"/>
        </w:rPr>
      </w:pPr>
      <w:r>
        <w:rPr>
          <w:color w:val="000000"/>
        </w:rPr>
        <w:t>33</w:t>
      </w:r>
      <w:r w:rsidR="00C8346F">
        <w:rPr>
          <w:color w:val="000000"/>
        </w:rPr>
        <w:t>.</w:t>
      </w:r>
      <w:r w:rsidR="00036F02">
        <w:rPr>
          <w:color w:val="000000"/>
        </w:rPr>
        <w:t>Gjykata e Apelit</w:t>
      </w:r>
      <w:r w:rsidR="00552B5B">
        <w:rPr>
          <w:color w:val="000000"/>
        </w:rPr>
        <w:t xml:space="preserve"> Tiran</w:t>
      </w:r>
      <w:r w:rsidR="00023BC1">
        <w:rPr>
          <w:color w:val="000000"/>
        </w:rPr>
        <w:t>ë</w:t>
      </w:r>
      <w:r w:rsidR="00D045D1">
        <w:rPr>
          <w:color w:val="000000"/>
        </w:rPr>
        <w:t>,</w:t>
      </w:r>
      <w:r w:rsidR="00036F02">
        <w:rPr>
          <w:color w:val="000000"/>
        </w:rPr>
        <w:t xml:space="preserve"> e cila e ka gjykuar </w:t>
      </w:r>
      <w:r w:rsidR="00D9792F">
        <w:rPr>
          <w:color w:val="000000"/>
        </w:rPr>
        <w:t>ҫë</w:t>
      </w:r>
      <w:r w:rsidR="00036F02">
        <w:rPr>
          <w:color w:val="000000"/>
        </w:rPr>
        <w:t>shtjen mbi baz</w:t>
      </w:r>
      <w:r w:rsidR="00D9792F">
        <w:rPr>
          <w:color w:val="000000"/>
        </w:rPr>
        <w:t>ë</w:t>
      </w:r>
      <w:r w:rsidR="00036F02">
        <w:rPr>
          <w:color w:val="000000"/>
        </w:rPr>
        <w:t>n e ankimit t</w:t>
      </w:r>
      <w:r w:rsidR="00D9792F">
        <w:rPr>
          <w:color w:val="000000"/>
        </w:rPr>
        <w:t>ë</w:t>
      </w:r>
      <w:r w:rsidR="00036F02">
        <w:rPr>
          <w:color w:val="000000"/>
        </w:rPr>
        <w:t xml:space="preserve"> pal</w:t>
      </w:r>
      <w:r w:rsidR="00D9792F">
        <w:rPr>
          <w:color w:val="000000"/>
        </w:rPr>
        <w:t>ë</w:t>
      </w:r>
      <w:r w:rsidR="00036F02">
        <w:rPr>
          <w:color w:val="000000"/>
        </w:rPr>
        <w:t>s s</w:t>
      </w:r>
      <w:r w:rsidR="00D9792F">
        <w:rPr>
          <w:color w:val="000000"/>
        </w:rPr>
        <w:t>ë</w:t>
      </w:r>
      <w:r w:rsidR="00036F02">
        <w:rPr>
          <w:color w:val="000000"/>
        </w:rPr>
        <w:t xml:space="preserve"> paditur, me vendimin nr.</w:t>
      </w:r>
      <w:r w:rsidR="00552B5B">
        <w:rPr>
          <w:color w:val="000000"/>
        </w:rPr>
        <w:t>1142</w:t>
      </w:r>
      <w:r w:rsidR="00564933">
        <w:rPr>
          <w:color w:val="000000"/>
        </w:rPr>
        <w:t>, dat</w:t>
      </w:r>
      <w:r w:rsidR="00D9792F">
        <w:rPr>
          <w:color w:val="000000"/>
        </w:rPr>
        <w:t>ë</w:t>
      </w:r>
      <w:r w:rsidR="00564933">
        <w:rPr>
          <w:color w:val="000000"/>
        </w:rPr>
        <w:t xml:space="preserve"> </w:t>
      </w:r>
      <w:r w:rsidR="00552B5B">
        <w:rPr>
          <w:color w:val="000000"/>
        </w:rPr>
        <w:t>13</w:t>
      </w:r>
      <w:r w:rsidR="00564933">
        <w:rPr>
          <w:color w:val="000000"/>
        </w:rPr>
        <w:t>.0</w:t>
      </w:r>
      <w:r w:rsidR="00552B5B">
        <w:rPr>
          <w:color w:val="000000"/>
        </w:rPr>
        <w:t>5</w:t>
      </w:r>
      <w:r w:rsidR="00564933">
        <w:rPr>
          <w:color w:val="000000"/>
        </w:rPr>
        <w:t xml:space="preserve">.2015, ka vendosur ndryshimin </w:t>
      </w:r>
      <w:r w:rsidR="00552B5B">
        <w:rPr>
          <w:color w:val="000000"/>
        </w:rPr>
        <w:t>pjes</w:t>
      </w:r>
      <w:r w:rsidR="00023BC1">
        <w:rPr>
          <w:color w:val="000000"/>
        </w:rPr>
        <w:t>ë</w:t>
      </w:r>
      <w:r w:rsidR="00552B5B">
        <w:rPr>
          <w:color w:val="000000"/>
        </w:rPr>
        <w:t>risht t</w:t>
      </w:r>
      <w:r w:rsidR="00023BC1">
        <w:rPr>
          <w:color w:val="000000"/>
        </w:rPr>
        <w:t>ë</w:t>
      </w:r>
      <w:r w:rsidR="00564933">
        <w:rPr>
          <w:color w:val="000000"/>
        </w:rPr>
        <w:t xml:space="preserve"> vendimit t</w:t>
      </w:r>
      <w:r w:rsidR="00D9792F">
        <w:rPr>
          <w:color w:val="000000"/>
        </w:rPr>
        <w:t>ë</w:t>
      </w:r>
      <w:r w:rsidR="00564933">
        <w:rPr>
          <w:color w:val="000000"/>
        </w:rPr>
        <w:t xml:space="preserve"> gjykat</w:t>
      </w:r>
      <w:r w:rsidR="00D9792F">
        <w:rPr>
          <w:color w:val="000000"/>
        </w:rPr>
        <w:t>ë</w:t>
      </w:r>
      <w:r w:rsidR="00564933">
        <w:rPr>
          <w:color w:val="000000"/>
        </w:rPr>
        <w:t>s s</w:t>
      </w:r>
      <w:r w:rsidR="00D9792F">
        <w:rPr>
          <w:color w:val="000000"/>
        </w:rPr>
        <w:t>ë</w:t>
      </w:r>
      <w:r w:rsidR="00564933">
        <w:rPr>
          <w:color w:val="000000"/>
        </w:rPr>
        <w:t xml:space="preserve"> shkall</w:t>
      </w:r>
      <w:r w:rsidR="00D9792F">
        <w:rPr>
          <w:color w:val="000000"/>
        </w:rPr>
        <w:t>ë</w:t>
      </w:r>
      <w:r w:rsidR="00564933">
        <w:rPr>
          <w:color w:val="000000"/>
        </w:rPr>
        <w:t>s s</w:t>
      </w:r>
      <w:r w:rsidR="00D9792F">
        <w:rPr>
          <w:color w:val="000000"/>
        </w:rPr>
        <w:t>ë</w:t>
      </w:r>
      <w:r w:rsidR="00564933">
        <w:rPr>
          <w:color w:val="000000"/>
        </w:rPr>
        <w:t xml:space="preserve"> par</w:t>
      </w:r>
      <w:r w:rsidR="00D9792F">
        <w:rPr>
          <w:color w:val="000000"/>
        </w:rPr>
        <w:t>ë</w:t>
      </w:r>
      <w:r w:rsidR="003F7EC6">
        <w:rPr>
          <w:color w:val="000000"/>
        </w:rPr>
        <w:t xml:space="preserve"> duke rrëzuar padinë </w:t>
      </w:r>
      <w:r w:rsidR="00533BD1">
        <w:rPr>
          <w:color w:val="000000"/>
        </w:rPr>
        <w:t>sa i takon dor</w:t>
      </w:r>
      <w:r w:rsidR="00023BC1">
        <w:rPr>
          <w:color w:val="000000"/>
        </w:rPr>
        <w:t>ë</w:t>
      </w:r>
      <w:r w:rsidR="00533BD1">
        <w:rPr>
          <w:color w:val="000000"/>
        </w:rPr>
        <w:t>zimit t</w:t>
      </w:r>
      <w:r w:rsidR="00023BC1">
        <w:rPr>
          <w:color w:val="000000"/>
        </w:rPr>
        <w:t>ë</w:t>
      </w:r>
      <w:r w:rsidR="00533BD1">
        <w:rPr>
          <w:color w:val="000000"/>
        </w:rPr>
        <w:t xml:space="preserve"> pjes</w:t>
      </w:r>
      <w:r w:rsidR="00023BC1">
        <w:rPr>
          <w:color w:val="000000"/>
        </w:rPr>
        <w:t>ë</w:t>
      </w:r>
      <w:r w:rsidR="00533BD1">
        <w:rPr>
          <w:color w:val="000000"/>
        </w:rPr>
        <w:t>s takuese t</w:t>
      </w:r>
      <w:r w:rsidR="00023BC1">
        <w:rPr>
          <w:color w:val="000000"/>
        </w:rPr>
        <w:t>ë</w:t>
      </w:r>
      <w:r w:rsidR="003F7EC6">
        <w:rPr>
          <w:color w:val="000000"/>
        </w:rPr>
        <w:t xml:space="preserve"> ndërtesës</w:t>
      </w:r>
      <w:r>
        <w:rPr>
          <w:color w:val="000000"/>
        </w:rPr>
        <w:t>, si dhe lënien</w:t>
      </w:r>
      <w:r w:rsidR="00533BD1">
        <w:rPr>
          <w:color w:val="000000"/>
        </w:rPr>
        <w:t xml:space="preserve"> </w:t>
      </w:r>
      <w:r w:rsidR="005763AE">
        <w:rPr>
          <w:color w:val="000000"/>
        </w:rPr>
        <w:t>n</w:t>
      </w:r>
      <w:r w:rsidR="002B4A9B">
        <w:rPr>
          <w:color w:val="000000"/>
        </w:rPr>
        <w:t>ë</w:t>
      </w:r>
      <w:r w:rsidR="005763AE">
        <w:rPr>
          <w:color w:val="000000"/>
        </w:rPr>
        <w:t xml:space="preserve"> fuqi t</w:t>
      </w:r>
      <w:r w:rsidR="002B4A9B">
        <w:rPr>
          <w:color w:val="000000"/>
        </w:rPr>
        <w:t>ë</w:t>
      </w:r>
      <w:r w:rsidR="005763AE">
        <w:rPr>
          <w:color w:val="000000"/>
        </w:rPr>
        <w:t xml:space="preserve"> vendimit p</w:t>
      </w:r>
      <w:r w:rsidR="002B4A9B">
        <w:rPr>
          <w:color w:val="000000"/>
        </w:rPr>
        <w:t>ë</w:t>
      </w:r>
      <w:r w:rsidR="005763AE">
        <w:rPr>
          <w:color w:val="000000"/>
        </w:rPr>
        <w:t>r pjes</w:t>
      </w:r>
      <w:r w:rsidR="002B4A9B">
        <w:rPr>
          <w:color w:val="000000"/>
        </w:rPr>
        <w:t>ë</w:t>
      </w:r>
      <w:r w:rsidR="003F7EC6">
        <w:rPr>
          <w:color w:val="000000"/>
        </w:rPr>
        <w:t>n tjet</w:t>
      </w:r>
      <w:r w:rsidR="00B71A20">
        <w:rPr>
          <w:color w:val="000000"/>
        </w:rPr>
        <w:t>ë</w:t>
      </w:r>
      <w:r w:rsidR="005763AE">
        <w:rPr>
          <w:color w:val="000000"/>
        </w:rPr>
        <w:t>r</w:t>
      </w:r>
      <w:r w:rsidR="003F7EC6">
        <w:rPr>
          <w:color w:val="000000"/>
        </w:rPr>
        <w:t xml:space="preserve"> n</w:t>
      </w:r>
      <w:r w:rsidR="00B71A20">
        <w:rPr>
          <w:color w:val="000000"/>
        </w:rPr>
        <w:t>ë</w:t>
      </w:r>
      <w:r w:rsidR="003F7EC6">
        <w:rPr>
          <w:color w:val="000000"/>
        </w:rPr>
        <w:t xml:space="preserve"> lidhje me pasurin</w:t>
      </w:r>
      <w:r w:rsidR="00B71A20">
        <w:rPr>
          <w:color w:val="000000"/>
        </w:rPr>
        <w:t>ë</w:t>
      </w:r>
      <w:r w:rsidR="003F7EC6">
        <w:rPr>
          <w:color w:val="000000"/>
        </w:rPr>
        <w:t xml:space="preserve"> e luajtshme.N</w:t>
      </w:r>
      <w:r w:rsidR="00B71A20">
        <w:rPr>
          <w:color w:val="000000"/>
        </w:rPr>
        <w:t>ë</w:t>
      </w:r>
      <w:r w:rsidR="003F7EC6">
        <w:rPr>
          <w:color w:val="000000"/>
        </w:rPr>
        <w:t xml:space="preserve"> nj</w:t>
      </w:r>
      <w:r w:rsidR="00B71A20">
        <w:rPr>
          <w:color w:val="000000"/>
        </w:rPr>
        <w:t>ë</w:t>
      </w:r>
      <w:r w:rsidR="003F7EC6">
        <w:rPr>
          <w:color w:val="000000"/>
        </w:rPr>
        <w:t xml:space="preserve"> p</w:t>
      </w:r>
      <w:r w:rsidR="00B71A20">
        <w:rPr>
          <w:color w:val="000000"/>
        </w:rPr>
        <w:t>ë</w:t>
      </w:r>
      <w:r w:rsidR="003F7EC6">
        <w:rPr>
          <w:color w:val="000000"/>
        </w:rPr>
        <w:t>rfundim t</w:t>
      </w:r>
      <w:r w:rsidR="00B71A20">
        <w:rPr>
          <w:color w:val="000000"/>
        </w:rPr>
        <w:t>ë</w:t>
      </w:r>
      <w:r w:rsidR="003F7EC6">
        <w:rPr>
          <w:color w:val="000000"/>
        </w:rPr>
        <w:t xml:space="preserve"> till</w:t>
      </w:r>
      <w:r w:rsidR="00B71A20">
        <w:rPr>
          <w:color w:val="000000"/>
        </w:rPr>
        <w:t>ë</w:t>
      </w:r>
      <w:r w:rsidR="003F7EC6">
        <w:rPr>
          <w:color w:val="000000"/>
        </w:rPr>
        <w:t xml:space="preserve"> kjo gjykat</w:t>
      </w:r>
      <w:r w:rsidR="00B71A20">
        <w:rPr>
          <w:color w:val="000000"/>
        </w:rPr>
        <w:t>ë</w:t>
      </w:r>
      <w:r w:rsidR="003F7EC6">
        <w:rPr>
          <w:color w:val="000000"/>
        </w:rPr>
        <w:t xml:space="preserve"> ka arritur mbi baz</w:t>
      </w:r>
      <w:r w:rsidR="00B71A20">
        <w:rPr>
          <w:color w:val="000000"/>
        </w:rPr>
        <w:t>ë</w:t>
      </w:r>
      <w:r w:rsidR="003F7EC6">
        <w:rPr>
          <w:color w:val="000000"/>
        </w:rPr>
        <w:t>n e çmuarjes s</w:t>
      </w:r>
      <w:r w:rsidR="00B71A20">
        <w:rPr>
          <w:color w:val="000000"/>
        </w:rPr>
        <w:t>ë</w:t>
      </w:r>
      <w:r w:rsidR="003F7EC6">
        <w:rPr>
          <w:color w:val="000000"/>
        </w:rPr>
        <w:t xml:space="preserve"> provave t</w:t>
      </w:r>
      <w:r w:rsidR="00B71A20">
        <w:rPr>
          <w:color w:val="000000"/>
        </w:rPr>
        <w:t>ë</w:t>
      </w:r>
      <w:r w:rsidR="003F7EC6">
        <w:rPr>
          <w:color w:val="000000"/>
        </w:rPr>
        <w:t xml:space="preserve"> reja t</w:t>
      </w:r>
      <w:r w:rsidR="00B71A20">
        <w:rPr>
          <w:color w:val="000000"/>
        </w:rPr>
        <w:t>ë</w:t>
      </w:r>
      <w:r w:rsidR="003F7EC6">
        <w:rPr>
          <w:color w:val="000000"/>
        </w:rPr>
        <w:t xml:space="preserve"> marra gjat</w:t>
      </w:r>
      <w:r w:rsidR="00B71A20">
        <w:rPr>
          <w:color w:val="000000"/>
        </w:rPr>
        <w:t>ë</w:t>
      </w:r>
      <w:r w:rsidR="003F7EC6">
        <w:rPr>
          <w:color w:val="000000"/>
        </w:rPr>
        <w:t xml:space="preserve"> p</w:t>
      </w:r>
      <w:r w:rsidR="00B71A20">
        <w:rPr>
          <w:color w:val="000000"/>
        </w:rPr>
        <w:t>ë</w:t>
      </w:r>
      <w:r w:rsidR="003F7EC6">
        <w:rPr>
          <w:color w:val="000000"/>
        </w:rPr>
        <w:t>rs</w:t>
      </w:r>
      <w:r w:rsidR="00B71A20">
        <w:rPr>
          <w:color w:val="000000"/>
        </w:rPr>
        <w:t>ë</w:t>
      </w:r>
      <w:r w:rsidR="003F7EC6">
        <w:rPr>
          <w:color w:val="000000"/>
        </w:rPr>
        <w:t>ritjes s</w:t>
      </w:r>
      <w:r w:rsidR="00B71A20">
        <w:rPr>
          <w:color w:val="000000"/>
        </w:rPr>
        <w:t>ë</w:t>
      </w:r>
      <w:r w:rsidR="003F7EC6">
        <w:rPr>
          <w:color w:val="000000"/>
        </w:rPr>
        <w:t xml:space="preserve"> pjesshme t</w:t>
      </w:r>
      <w:r w:rsidR="00B71A20">
        <w:rPr>
          <w:color w:val="000000"/>
        </w:rPr>
        <w:t>ë</w:t>
      </w:r>
      <w:r w:rsidR="003F7EC6">
        <w:rPr>
          <w:color w:val="000000"/>
        </w:rPr>
        <w:t xml:space="preserve"> hetimit gjyq</w:t>
      </w:r>
      <w:r w:rsidR="00B71A20">
        <w:rPr>
          <w:color w:val="000000"/>
        </w:rPr>
        <w:t>ë</w:t>
      </w:r>
      <w:r w:rsidR="003F7EC6">
        <w:rPr>
          <w:color w:val="000000"/>
        </w:rPr>
        <w:t>sor n</w:t>
      </w:r>
      <w:r w:rsidR="00B71A20">
        <w:rPr>
          <w:color w:val="000000"/>
        </w:rPr>
        <w:t>ë</w:t>
      </w:r>
      <w:r w:rsidR="003F7EC6">
        <w:rPr>
          <w:color w:val="000000"/>
        </w:rPr>
        <w:t xml:space="preserve"> shkall</w:t>
      </w:r>
      <w:r w:rsidR="00B71A20">
        <w:rPr>
          <w:color w:val="000000"/>
        </w:rPr>
        <w:t>ë</w:t>
      </w:r>
      <w:r w:rsidR="003F7EC6">
        <w:rPr>
          <w:color w:val="000000"/>
        </w:rPr>
        <w:t>n e dyt</w:t>
      </w:r>
      <w:r w:rsidR="00B71A20">
        <w:rPr>
          <w:color w:val="000000"/>
        </w:rPr>
        <w:t>ë</w:t>
      </w:r>
      <w:r w:rsidR="003F7EC6">
        <w:rPr>
          <w:color w:val="000000"/>
        </w:rPr>
        <w:t xml:space="preserve"> t</w:t>
      </w:r>
      <w:r w:rsidR="00B71A20">
        <w:rPr>
          <w:color w:val="000000"/>
        </w:rPr>
        <w:t>ë</w:t>
      </w:r>
      <w:r w:rsidR="003F7EC6">
        <w:rPr>
          <w:color w:val="000000"/>
        </w:rPr>
        <w:t xml:space="preserve"> gjykimit</w:t>
      </w:r>
      <w:r>
        <w:rPr>
          <w:color w:val="000000"/>
        </w:rPr>
        <w:t>,</w:t>
      </w:r>
      <w:r w:rsidR="003F7EC6">
        <w:rPr>
          <w:color w:val="000000"/>
        </w:rPr>
        <w:t xml:space="preserve"> n</w:t>
      </w:r>
      <w:r w:rsidR="00B71A20">
        <w:rPr>
          <w:color w:val="000000"/>
        </w:rPr>
        <w:t>ë</w:t>
      </w:r>
      <w:r w:rsidR="003F7EC6">
        <w:rPr>
          <w:color w:val="000000"/>
        </w:rPr>
        <w:t xml:space="preserve"> funksion t</w:t>
      </w:r>
      <w:r w:rsidR="00B71A20">
        <w:rPr>
          <w:color w:val="000000"/>
        </w:rPr>
        <w:t>ë</w:t>
      </w:r>
      <w:r w:rsidR="003F7EC6">
        <w:rPr>
          <w:color w:val="000000"/>
        </w:rPr>
        <w:t xml:space="preserve"> shqyrtimit n</w:t>
      </w:r>
      <w:r w:rsidR="00B71A20">
        <w:rPr>
          <w:color w:val="000000"/>
        </w:rPr>
        <w:t>ë</w:t>
      </w:r>
      <w:r w:rsidR="003F7EC6">
        <w:rPr>
          <w:color w:val="000000"/>
        </w:rPr>
        <w:t xml:space="preserve"> themel t</w:t>
      </w:r>
      <w:r w:rsidR="00B71A20">
        <w:rPr>
          <w:color w:val="000000"/>
        </w:rPr>
        <w:t>ë</w:t>
      </w:r>
      <w:r w:rsidR="003F7EC6">
        <w:rPr>
          <w:color w:val="000000"/>
        </w:rPr>
        <w:t xml:space="preserve"> prap</w:t>
      </w:r>
      <w:r w:rsidR="00B71A20">
        <w:rPr>
          <w:color w:val="000000"/>
        </w:rPr>
        <w:t>ë</w:t>
      </w:r>
      <w:r w:rsidR="003F7EC6">
        <w:rPr>
          <w:color w:val="000000"/>
        </w:rPr>
        <w:t>simit t</w:t>
      </w:r>
      <w:r w:rsidR="00B71A20">
        <w:rPr>
          <w:color w:val="000000"/>
        </w:rPr>
        <w:t>ë</w:t>
      </w:r>
      <w:r w:rsidR="003F7EC6">
        <w:rPr>
          <w:color w:val="000000"/>
        </w:rPr>
        <w:t xml:space="preserve"> t</w:t>
      </w:r>
      <w:r w:rsidR="00B71A20">
        <w:rPr>
          <w:color w:val="000000"/>
        </w:rPr>
        <w:t>ë</w:t>
      </w:r>
      <w:r w:rsidR="003F7EC6">
        <w:rPr>
          <w:color w:val="000000"/>
        </w:rPr>
        <w:t xml:space="preserve"> paditurve, q</w:t>
      </w:r>
      <w:r w:rsidR="00B71A20">
        <w:rPr>
          <w:color w:val="000000"/>
        </w:rPr>
        <w:t>ë</w:t>
      </w:r>
      <w:r w:rsidR="003F7EC6">
        <w:rPr>
          <w:color w:val="000000"/>
        </w:rPr>
        <w:t xml:space="preserve"> i kan</w:t>
      </w:r>
      <w:r w:rsidR="00B71A20">
        <w:rPr>
          <w:color w:val="000000"/>
        </w:rPr>
        <w:t>ë</w:t>
      </w:r>
      <w:r w:rsidR="003F7EC6">
        <w:rPr>
          <w:color w:val="000000"/>
        </w:rPr>
        <w:t xml:space="preserve"> krijuar bindjen </w:t>
      </w:r>
      <w:r>
        <w:rPr>
          <w:color w:val="000000"/>
        </w:rPr>
        <w:t xml:space="preserve">asaj trupe gjykuese, </w:t>
      </w:r>
      <w:r w:rsidR="003F7EC6">
        <w:rPr>
          <w:color w:val="000000"/>
        </w:rPr>
        <w:t>se nd</w:t>
      </w:r>
      <w:r w:rsidR="00B71A20">
        <w:rPr>
          <w:color w:val="000000"/>
        </w:rPr>
        <w:t>ë</w:t>
      </w:r>
      <w:r w:rsidR="003F7EC6">
        <w:rPr>
          <w:color w:val="000000"/>
        </w:rPr>
        <w:t>rtesa objekt gjykimi nuk ka qen</w:t>
      </w:r>
      <w:r w:rsidR="00B71A20">
        <w:rPr>
          <w:color w:val="000000"/>
        </w:rPr>
        <w:t>ë</w:t>
      </w:r>
      <w:r w:rsidR="003F7EC6">
        <w:rPr>
          <w:color w:val="000000"/>
        </w:rPr>
        <w:t xml:space="preserve"> pasuri e t</w:t>
      </w:r>
      <w:r w:rsidR="00B71A20">
        <w:rPr>
          <w:color w:val="000000"/>
        </w:rPr>
        <w:t>ë</w:t>
      </w:r>
      <w:r w:rsidR="003F7EC6">
        <w:rPr>
          <w:color w:val="000000"/>
        </w:rPr>
        <w:t xml:space="preserve"> ndjerit Sk</w:t>
      </w:r>
      <w:r w:rsidR="00B71A20">
        <w:rPr>
          <w:color w:val="000000"/>
        </w:rPr>
        <w:t>ë</w:t>
      </w:r>
      <w:r w:rsidR="003F7EC6">
        <w:rPr>
          <w:color w:val="000000"/>
        </w:rPr>
        <w:t>nder Çami, pavar</w:t>
      </w:r>
      <w:r w:rsidR="00B71A20">
        <w:rPr>
          <w:color w:val="000000"/>
        </w:rPr>
        <w:t>ë</w:t>
      </w:r>
      <w:r>
        <w:rPr>
          <w:color w:val="000000"/>
        </w:rPr>
        <w:t>s</w:t>
      </w:r>
      <w:r w:rsidR="003F7EC6">
        <w:rPr>
          <w:color w:val="000000"/>
        </w:rPr>
        <w:t>i</w:t>
      </w:r>
      <w:r w:rsidR="00D045D1">
        <w:rPr>
          <w:color w:val="000000"/>
        </w:rPr>
        <w:t>sht fakt</w:t>
      </w:r>
      <w:r w:rsidR="003F7EC6">
        <w:rPr>
          <w:color w:val="000000"/>
        </w:rPr>
        <w:t xml:space="preserve">it se akti i sekuestrimit </w:t>
      </w:r>
      <w:r w:rsidR="00B71A20">
        <w:rPr>
          <w:color w:val="000000"/>
        </w:rPr>
        <w:t>ë</w:t>
      </w:r>
      <w:r w:rsidR="00D045D1">
        <w:rPr>
          <w:color w:val="000000"/>
        </w:rPr>
        <w:t>sh</w:t>
      </w:r>
      <w:r w:rsidR="003F7EC6">
        <w:rPr>
          <w:color w:val="000000"/>
        </w:rPr>
        <w:t>t</w:t>
      </w:r>
      <w:r w:rsidR="00B71A20">
        <w:rPr>
          <w:color w:val="000000"/>
        </w:rPr>
        <w:t>ë</w:t>
      </w:r>
      <w:r w:rsidR="003F7EC6">
        <w:rPr>
          <w:color w:val="000000"/>
        </w:rPr>
        <w:t xml:space="preserve"> mbajtuar n</w:t>
      </w:r>
      <w:r w:rsidR="00B71A20">
        <w:rPr>
          <w:color w:val="000000"/>
        </w:rPr>
        <w:t>ë</w:t>
      </w:r>
      <w:r w:rsidR="003F7EC6">
        <w:rPr>
          <w:color w:val="000000"/>
        </w:rPr>
        <w:t xml:space="preserve"> em</w:t>
      </w:r>
      <w:r w:rsidR="00B71A20">
        <w:rPr>
          <w:color w:val="000000"/>
        </w:rPr>
        <w:t>ë</w:t>
      </w:r>
      <w:r w:rsidR="003F7EC6">
        <w:rPr>
          <w:color w:val="000000"/>
        </w:rPr>
        <w:t>r t</w:t>
      </w:r>
      <w:r w:rsidR="00B71A20">
        <w:rPr>
          <w:color w:val="000000"/>
        </w:rPr>
        <w:t>ë</w:t>
      </w:r>
      <w:r w:rsidR="003F7EC6">
        <w:rPr>
          <w:color w:val="000000"/>
        </w:rPr>
        <w:t xml:space="preserve"> k</w:t>
      </w:r>
      <w:r w:rsidR="00B71A20">
        <w:rPr>
          <w:color w:val="000000"/>
        </w:rPr>
        <w:t>ë</w:t>
      </w:r>
      <w:r w:rsidR="003F7EC6">
        <w:rPr>
          <w:color w:val="000000"/>
        </w:rPr>
        <w:t>tij t</w:t>
      </w:r>
      <w:r w:rsidR="00B71A20">
        <w:rPr>
          <w:color w:val="000000"/>
        </w:rPr>
        <w:t>ë</w:t>
      </w:r>
      <w:r w:rsidR="003F7EC6">
        <w:rPr>
          <w:color w:val="000000"/>
        </w:rPr>
        <w:t xml:space="preserve"> fundit.M</w:t>
      </w:r>
      <w:r w:rsidR="00B71A20">
        <w:rPr>
          <w:color w:val="000000"/>
        </w:rPr>
        <w:t>ë</w:t>
      </w:r>
      <w:r w:rsidR="003F7EC6">
        <w:rPr>
          <w:color w:val="000000"/>
        </w:rPr>
        <w:t xml:space="preserve"> konkretisht</w:t>
      </w:r>
      <w:r w:rsidR="00D045D1">
        <w:rPr>
          <w:color w:val="000000"/>
        </w:rPr>
        <w:t>,</w:t>
      </w:r>
      <w:r w:rsidR="003F7EC6">
        <w:rPr>
          <w:color w:val="000000"/>
        </w:rPr>
        <w:t xml:space="preserve"> kjo gjykat</w:t>
      </w:r>
      <w:r w:rsidR="00B71A20">
        <w:rPr>
          <w:color w:val="000000"/>
        </w:rPr>
        <w:t>ë</w:t>
      </w:r>
      <w:r w:rsidR="003F7EC6">
        <w:rPr>
          <w:color w:val="000000"/>
        </w:rPr>
        <w:t xml:space="preserve"> ka arsyetuar se: “</w:t>
      </w:r>
      <w:r w:rsidR="003F7EC6">
        <w:rPr>
          <w:i/>
          <w:color w:val="000000"/>
        </w:rPr>
        <w:t>L</w:t>
      </w:r>
      <w:r w:rsidR="005549C0">
        <w:rPr>
          <w:i/>
          <w:iCs/>
          <w:color w:val="000000"/>
        </w:rPr>
        <w:t>idhur me kohën e ndërtimit, nga akti i ekspertimit ka rezultuar se, referuar Planit Rregullues të Tiranës, me leje ndërtimi datë 01.01.1940-25.01.1943, marrë nga F-3 dhe F-6, ardhur për administrim si provë në gjykim, nëpërmjet shkresës nr. 1562 prot., datë 03.08.2009 të Arkivit Qendror Teknik të Ndërtimit, godina me dy kate në fjalë</w:t>
      </w:r>
      <w:r w:rsidR="002B4A9B">
        <w:rPr>
          <w:i/>
          <w:iCs/>
          <w:color w:val="000000"/>
        </w:rPr>
        <w:t>,</w:t>
      </w:r>
      <w:r w:rsidR="005549C0">
        <w:rPr>
          <w:i/>
          <w:iCs/>
          <w:color w:val="000000"/>
        </w:rPr>
        <w:t xml:space="preserve"> nuk figuron e pasqyruar në pozicionin e vendndodhjes ku duhet të ishte. Për sa i përket gjendjes së pronës para kërkesës për leje për rrethim trualli bërë prej Vehibe Çami, në datë 14.12.1943, referuar përmbajtjes së saj, nuk ka ndonjë përshkrim nëse mbi truallin që kërkohet të rrethohet ka ndonjë ndërtim. Një përshkrim i tillë mungon edhe në lejen përkatëse me nr. 427, datë 14.12.1943, dhënë në përgjigje të kësaj kërkese. Ndërkohë që në Model Lutje datë 16.02.1944, përshkruhet “për leje ndërtimi për një shtëpi banimi, në lagjen “Abdulla Bej”, me të dhënat përkatëse, në pronësi të Vehibe Çamit.</w:t>
      </w:r>
      <w:r w:rsidR="003324DD">
        <w:rPr>
          <w:i/>
          <w:iCs/>
          <w:color w:val="000000"/>
        </w:rPr>
        <w:t>N</w:t>
      </w:r>
      <w:r w:rsidR="00B71A20">
        <w:rPr>
          <w:i/>
          <w:iCs/>
          <w:color w:val="000000"/>
        </w:rPr>
        <w:t>ë</w:t>
      </w:r>
      <w:r w:rsidR="003324DD">
        <w:rPr>
          <w:i/>
          <w:iCs/>
          <w:color w:val="000000"/>
        </w:rPr>
        <w:t xml:space="preserve"> ndryshim nga gjykatat e shkal</w:t>
      </w:r>
      <w:r w:rsidR="00EC2B61">
        <w:rPr>
          <w:i/>
          <w:iCs/>
          <w:color w:val="000000"/>
        </w:rPr>
        <w:t>l</w:t>
      </w:r>
      <w:r w:rsidR="00B71A20">
        <w:rPr>
          <w:i/>
          <w:iCs/>
          <w:color w:val="000000"/>
        </w:rPr>
        <w:t>ë</w:t>
      </w:r>
      <w:r w:rsidR="003324DD">
        <w:rPr>
          <w:i/>
          <w:iCs/>
          <w:color w:val="000000"/>
        </w:rPr>
        <w:t>s s</w:t>
      </w:r>
      <w:r w:rsidR="00B71A20">
        <w:rPr>
          <w:i/>
          <w:iCs/>
          <w:color w:val="000000"/>
        </w:rPr>
        <w:t>ë</w:t>
      </w:r>
      <w:r w:rsidR="003324DD">
        <w:rPr>
          <w:i/>
          <w:iCs/>
          <w:color w:val="000000"/>
        </w:rPr>
        <w:t xml:space="preserve"> par</w:t>
      </w:r>
      <w:r w:rsidR="00B71A20">
        <w:rPr>
          <w:i/>
          <w:iCs/>
          <w:color w:val="000000"/>
        </w:rPr>
        <w:t>ë</w:t>
      </w:r>
      <w:r w:rsidR="003324DD">
        <w:rPr>
          <w:i/>
          <w:iCs/>
          <w:color w:val="000000"/>
        </w:rPr>
        <w:t>, gjykata e apelit krijon bindjen se banesa objekt material i k</w:t>
      </w:r>
      <w:r w:rsidR="00B71A20">
        <w:rPr>
          <w:i/>
          <w:iCs/>
          <w:color w:val="000000"/>
        </w:rPr>
        <w:t>ë</w:t>
      </w:r>
      <w:r w:rsidR="003324DD">
        <w:rPr>
          <w:i/>
          <w:iCs/>
          <w:color w:val="000000"/>
        </w:rPr>
        <w:t>tij gjykimi nuk ka qen</w:t>
      </w:r>
      <w:r w:rsidR="00B71A20">
        <w:rPr>
          <w:i/>
          <w:iCs/>
          <w:color w:val="000000"/>
        </w:rPr>
        <w:t>ë</w:t>
      </w:r>
      <w:r w:rsidR="003324DD">
        <w:rPr>
          <w:i/>
          <w:iCs/>
          <w:color w:val="000000"/>
        </w:rPr>
        <w:t xml:space="preserve"> n</w:t>
      </w:r>
      <w:r w:rsidR="00B71A20">
        <w:rPr>
          <w:i/>
          <w:iCs/>
          <w:color w:val="000000"/>
        </w:rPr>
        <w:t>ë</w:t>
      </w:r>
      <w:r w:rsidR="003324DD">
        <w:rPr>
          <w:i/>
          <w:iCs/>
          <w:color w:val="000000"/>
        </w:rPr>
        <w:t xml:space="preserve"> pron</w:t>
      </w:r>
      <w:r w:rsidR="00B71A20">
        <w:rPr>
          <w:i/>
          <w:iCs/>
          <w:color w:val="000000"/>
        </w:rPr>
        <w:t>ë</w:t>
      </w:r>
      <w:r w:rsidR="003324DD">
        <w:rPr>
          <w:i/>
          <w:iCs/>
          <w:color w:val="000000"/>
        </w:rPr>
        <w:t>si t</w:t>
      </w:r>
      <w:r w:rsidR="00B71A20">
        <w:rPr>
          <w:i/>
          <w:iCs/>
          <w:color w:val="000000"/>
        </w:rPr>
        <w:t>ë</w:t>
      </w:r>
      <w:r w:rsidR="003324DD">
        <w:rPr>
          <w:i/>
          <w:iCs/>
          <w:color w:val="000000"/>
        </w:rPr>
        <w:t xml:space="preserve"> Sk</w:t>
      </w:r>
      <w:r w:rsidR="00B71A20">
        <w:rPr>
          <w:i/>
          <w:iCs/>
          <w:color w:val="000000"/>
        </w:rPr>
        <w:t>ë</w:t>
      </w:r>
      <w:r w:rsidR="003324DD">
        <w:rPr>
          <w:i/>
          <w:iCs/>
          <w:color w:val="000000"/>
        </w:rPr>
        <w:t>nder Çamit, pavar</w:t>
      </w:r>
      <w:r w:rsidR="00B71A20">
        <w:rPr>
          <w:i/>
          <w:iCs/>
          <w:color w:val="000000"/>
        </w:rPr>
        <w:t>ë</w:t>
      </w:r>
      <w:r w:rsidR="003324DD">
        <w:rPr>
          <w:i/>
          <w:iCs/>
          <w:color w:val="000000"/>
        </w:rPr>
        <w:t xml:space="preserve">isht se </w:t>
      </w:r>
      <w:r w:rsidR="00B71A20">
        <w:rPr>
          <w:i/>
          <w:iCs/>
          <w:color w:val="000000"/>
        </w:rPr>
        <w:t>ë</w:t>
      </w:r>
      <w:r w:rsidR="003324DD">
        <w:rPr>
          <w:i/>
          <w:iCs/>
          <w:color w:val="000000"/>
        </w:rPr>
        <w:t>sht</w:t>
      </w:r>
      <w:r w:rsidR="00B71A20">
        <w:rPr>
          <w:i/>
          <w:iCs/>
          <w:color w:val="000000"/>
        </w:rPr>
        <w:t>ë</w:t>
      </w:r>
      <w:r w:rsidR="00EC2B61">
        <w:rPr>
          <w:i/>
          <w:iCs/>
          <w:color w:val="000000"/>
        </w:rPr>
        <w:t xml:space="preserve"> sekue</w:t>
      </w:r>
      <w:r w:rsidR="003324DD">
        <w:rPr>
          <w:i/>
          <w:iCs/>
          <w:color w:val="000000"/>
        </w:rPr>
        <w:t>s</w:t>
      </w:r>
      <w:r w:rsidR="00EC2B61">
        <w:rPr>
          <w:i/>
          <w:iCs/>
          <w:color w:val="000000"/>
        </w:rPr>
        <w:t>t</w:t>
      </w:r>
      <w:r w:rsidR="003324DD">
        <w:rPr>
          <w:i/>
          <w:iCs/>
          <w:color w:val="000000"/>
        </w:rPr>
        <w:t>ruar dhe kthyer n</w:t>
      </w:r>
      <w:r w:rsidR="00B71A20">
        <w:rPr>
          <w:i/>
          <w:iCs/>
          <w:color w:val="000000"/>
        </w:rPr>
        <w:t>ë</w:t>
      </w:r>
      <w:r w:rsidR="003324DD">
        <w:rPr>
          <w:i/>
          <w:iCs/>
          <w:color w:val="000000"/>
        </w:rPr>
        <w:t xml:space="preserve"> em</w:t>
      </w:r>
      <w:r w:rsidR="00B71A20">
        <w:rPr>
          <w:i/>
          <w:iCs/>
          <w:color w:val="000000"/>
        </w:rPr>
        <w:t>ë</w:t>
      </w:r>
      <w:r w:rsidR="003324DD">
        <w:rPr>
          <w:i/>
          <w:iCs/>
          <w:color w:val="000000"/>
        </w:rPr>
        <w:t>r t</w:t>
      </w:r>
      <w:r w:rsidR="00B71A20">
        <w:rPr>
          <w:i/>
          <w:iCs/>
          <w:color w:val="000000"/>
        </w:rPr>
        <w:t>ë</w:t>
      </w:r>
      <w:r w:rsidR="003324DD">
        <w:rPr>
          <w:i/>
          <w:iCs/>
          <w:color w:val="000000"/>
        </w:rPr>
        <w:t xml:space="preserve"> ti</w:t>
      </w:r>
      <w:r w:rsidR="00860F47">
        <w:rPr>
          <w:i/>
          <w:iCs/>
          <w:color w:val="000000"/>
        </w:rPr>
        <w:t>j.Kjo pasi kjo pron</w:t>
      </w:r>
      <w:r w:rsidR="00B71A20">
        <w:rPr>
          <w:i/>
          <w:iCs/>
          <w:color w:val="000000"/>
        </w:rPr>
        <w:t>ë</w:t>
      </w:r>
      <w:r w:rsidR="00860F47">
        <w:rPr>
          <w:i/>
          <w:iCs/>
          <w:color w:val="000000"/>
        </w:rPr>
        <w:t xml:space="preserve"> nuk figuro</w:t>
      </w:r>
      <w:r w:rsidR="003324DD">
        <w:rPr>
          <w:i/>
          <w:iCs/>
          <w:color w:val="000000"/>
        </w:rPr>
        <w:t>n e nd</w:t>
      </w:r>
      <w:r w:rsidR="00B71A20">
        <w:rPr>
          <w:i/>
          <w:iCs/>
          <w:color w:val="000000"/>
        </w:rPr>
        <w:t>ë</w:t>
      </w:r>
      <w:r w:rsidR="003324DD">
        <w:rPr>
          <w:i/>
          <w:iCs/>
          <w:color w:val="000000"/>
        </w:rPr>
        <w:t>rtuar para vitit 1943, n</w:t>
      </w:r>
      <w:r w:rsidR="00B71A20">
        <w:rPr>
          <w:i/>
          <w:iCs/>
          <w:color w:val="000000"/>
        </w:rPr>
        <w:t>ë</w:t>
      </w:r>
      <w:r w:rsidR="003324DD">
        <w:rPr>
          <w:i/>
          <w:iCs/>
          <w:color w:val="000000"/>
        </w:rPr>
        <w:t xml:space="preserve"> nj</w:t>
      </w:r>
      <w:r w:rsidR="00B71A20">
        <w:rPr>
          <w:i/>
          <w:iCs/>
          <w:color w:val="000000"/>
        </w:rPr>
        <w:t>ë</w:t>
      </w:r>
      <w:r w:rsidR="003324DD">
        <w:rPr>
          <w:i/>
          <w:iCs/>
          <w:color w:val="000000"/>
        </w:rPr>
        <w:t xml:space="preserve"> koh</w:t>
      </w:r>
      <w:r w:rsidR="00B71A20">
        <w:rPr>
          <w:i/>
          <w:iCs/>
          <w:color w:val="000000"/>
        </w:rPr>
        <w:t>ë</w:t>
      </w:r>
      <w:r w:rsidR="003324DD">
        <w:rPr>
          <w:i/>
          <w:iCs/>
          <w:color w:val="000000"/>
        </w:rPr>
        <w:t xml:space="preserve"> q</w:t>
      </w:r>
      <w:r w:rsidR="00B71A20">
        <w:rPr>
          <w:i/>
          <w:iCs/>
          <w:color w:val="000000"/>
        </w:rPr>
        <w:t>ë</w:t>
      </w:r>
      <w:r w:rsidR="003324DD">
        <w:rPr>
          <w:i/>
          <w:iCs/>
          <w:color w:val="000000"/>
        </w:rPr>
        <w:t xml:space="preserve"> Sk</w:t>
      </w:r>
      <w:r w:rsidR="00B71A20">
        <w:rPr>
          <w:i/>
          <w:iCs/>
          <w:color w:val="000000"/>
        </w:rPr>
        <w:t>ë</w:t>
      </w:r>
      <w:r w:rsidR="003324DD">
        <w:rPr>
          <w:i/>
          <w:iCs/>
          <w:color w:val="000000"/>
        </w:rPr>
        <w:t>nder Çami ka vdekur n</w:t>
      </w:r>
      <w:r w:rsidR="00B71A20">
        <w:rPr>
          <w:i/>
          <w:iCs/>
          <w:color w:val="000000"/>
        </w:rPr>
        <w:t>ë</w:t>
      </w:r>
      <w:r w:rsidR="003324DD">
        <w:rPr>
          <w:i/>
          <w:iCs/>
          <w:color w:val="000000"/>
        </w:rPr>
        <w:t xml:space="preserve"> vitin 1942”.</w:t>
      </w:r>
    </w:p>
    <w:p w:rsidR="008B1B63" w:rsidRDefault="00EC2B61" w:rsidP="00BA143C">
      <w:pPr>
        <w:tabs>
          <w:tab w:val="left" w:pos="720"/>
        </w:tabs>
        <w:spacing w:line="276" w:lineRule="auto"/>
        <w:ind w:firstLine="720"/>
        <w:jc w:val="both"/>
        <w:rPr>
          <w:i/>
          <w:color w:val="000000"/>
          <w:lang w:val="it-IT"/>
        </w:rPr>
      </w:pPr>
      <w:r>
        <w:rPr>
          <w:color w:val="000000"/>
        </w:rPr>
        <w:t>34</w:t>
      </w:r>
      <w:r w:rsidR="008B1B63">
        <w:rPr>
          <w:color w:val="000000"/>
        </w:rPr>
        <w:t xml:space="preserve">. </w:t>
      </w:r>
      <w:r w:rsidR="00A67602">
        <w:rPr>
          <w:color w:val="000000"/>
        </w:rPr>
        <w:t>Kolegji vë</w:t>
      </w:r>
      <w:r w:rsidR="008D7347">
        <w:rPr>
          <w:color w:val="000000"/>
        </w:rPr>
        <w:t xml:space="preserve">ren se </w:t>
      </w:r>
      <w:r w:rsidR="008D7347">
        <w:rPr>
          <w:iCs/>
          <w:color w:val="000000"/>
          <w:lang w:val="it-IT"/>
        </w:rPr>
        <w:t>trashëgimia, si një marrëdhënie juridike, lind për shkak e pas vdekjes së një personi. Ajo është e lidhur me kalimin e pasurisë së de-cu</w:t>
      </w:r>
      <w:r w:rsidR="002B4A9B">
        <w:rPr>
          <w:iCs/>
          <w:color w:val="000000"/>
          <w:lang w:val="it-IT"/>
        </w:rPr>
        <w:t>j</w:t>
      </w:r>
      <w:r w:rsidR="008D7347">
        <w:rPr>
          <w:iCs/>
          <w:color w:val="000000"/>
          <w:lang w:val="it-IT"/>
        </w:rPr>
        <w:t>us-it tek personat e tjerë, trashëgimtarët ligjor ose testamentarë, duke krijuar për ta të drejta subjektive dhe detyrime civile.</w:t>
      </w:r>
    </w:p>
    <w:p w:rsidR="00A96DA4" w:rsidRDefault="00EC2B61" w:rsidP="00BA143C">
      <w:pPr>
        <w:spacing w:line="276" w:lineRule="auto"/>
        <w:ind w:firstLine="720"/>
        <w:jc w:val="both"/>
        <w:rPr>
          <w:iCs/>
          <w:color w:val="000000"/>
          <w:lang w:val="it-IT"/>
        </w:rPr>
      </w:pPr>
      <w:r>
        <w:rPr>
          <w:rFonts w:eastAsia="Calibri"/>
          <w:color w:val="000000"/>
        </w:rPr>
        <w:t>35</w:t>
      </w:r>
      <w:r w:rsidR="00DF13B6">
        <w:rPr>
          <w:rFonts w:eastAsia="Calibri"/>
          <w:color w:val="000000"/>
        </w:rPr>
        <w:t>.</w:t>
      </w:r>
      <w:r w:rsidR="00DF13B6">
        <w:rPr>
          <w:color w:val="000000"/>
          <w:shd w:val="clear" w:color="auto" w:fill="FFFFFF"/>
        </w:rPr>
        <w:t xml:space="preserve"> </w:t>
      </w:r>
      <w:r w:rsidR="00A96DA4">
        <w:rPr>
          <w:iCs/>
          <w:color w:val="000000"/>
          <w:lang w:val="it-IT"/>
        </w:rPr>
        <w:t>Në vështrim të dispozitave të Kodit Civil (nenet 349-352), që rregullojnë padinë e kërkimit të trashëgimit, rezulton se nëpërmjet kësaj padie paditësi synon: (i) njohjen e cilësisë si trashëgimtar; (ii) dorëzimin pjesërisht apo tërësisht të pasurisë trashëgimore, si dhe (iii) dorëzimin e pasurisë së fituar me anë të saj. Të tre këto kërkime janë të lidhur e të ndërvarur nga njëri tjetri.</w:t>
      </w:r>
    </w:p>
    <w:p w:rsidR="003324DD" w:rsidRDefault="00EC2B61" w:rsidP="00BA143C">
      <w:pPr>
        <w:spacing w:line="276" w:lineRule="auto"/>
        <w:ind w:firstLine="720"/>
        <w:jc w:val="both"/>
        <w:rPr>
          <w:color w:val="000000"/>
        </w:rPr>
      </w:pPr>
      <w:r>
        <w:rPr>
          <w:color w:val="000000"/>
        </w:rPr>
        <w:t xml:space="preserve">35.1. </w:t>
      </w:r>
      <w:r w:rsidR="003324DD">
        <w:rPr>
          <w:color w:val="000000"/>
        </w:rPr>
        <w:t xml:space="preserve">Paditësi </w:t>
      </w:r>
      <w:r>
        <w:rPr>
          <w:color w:val="000000"/>
        </w:rPr>
        <w:t xml:space="preserve">gjatë këtij gjykimi </w:t>
      </w:r>
      <w:r w:rsidR="003324DD">
        <w:rPr>
          <w:color w:val="000000"/>
        </w:rPr>
        <w:t xml:space="preserve">ka barrën e provës të provojë: </w:t>
      </w:r>
      <w:r w:rsidR="003324DD">
        <w:rPr>
          <w:i/>
          <w:color w:val="000000"/>
        </w:rPr>
        <w:t>(i)</w:t>
      </w:r>
      <w:r w:rsidR="003324DD">
        <w:rPr>
          <w:color w:val="000000"/>
        </w:rPr>
        <w:t xml:space="preserve"> se është trashëgimtar i vetëm apo një prej trashëgimtarëve ligjorë apo testamentarë i trashëgimlënësit; </w:t>
      </w:r>
      <w:r w:rsidR="003324DD">
        <w:rPr>
          <w:i/>
          <w:color w:val="000000"/>
        </w:rPr>
        <w:t>(ii)</w:t>
      </w:r>
      <w:r w:rsidR="003324DD">
        <w:rPr>
          <w:color w:val="000000"/>
        </w:rPr>
        <w:t xml:space="preserve"> faktin e vdekjes së trashëgimlënësit; </w:t>
      </w:r>
      <w:r w:rsidR="003324DD">
        <w:rPr>
          <w:i/>
          <w:color w:val="000000"/>
        </w:rPr>
        <w:t>(iii)</w:t>
      </w:r>
      <w:r w:rsidR="003324DD">
        <w:rPr>
          <w:color w:val="000000"/>
        </w:rPr>
        <w:t xml:space="preserve"> se padinë e ka ngritur kundër personit që i mohon cilësinë e trashëgimtarit dhe se </w:t>
      </w:r>
      <w:r w:rsidR="003324DD">
        <w:rPr>
          <w:i/>
          <w:color w:val="000000"/>
        </w:rPr>
        <w:t>(iv)</w:t>
      </w:r>
      <w:r w:rsidR="003324DD">
        <w:rPr>
          <w:color w:val="000000"/>
        </w:rPr>
        <w:t xml:space="preserve"> pasuria që kërkohet prej tij është pasuri trashëgimore që mbahet/posedohet nga i padituri pa të drejtë. </w:t>
      </w:r>
    </w:p>
    <w:p w:rsidR="006D4B7A" w:rsidRDefault="00EC2B61" w:rsidP="00BA143C">
      <w:pPr>
        <w:spacing w:line="276" w:lineRule="auto"/>
        <w:jc w:val="both"/>
        <w:rPr>
          <w:i/>
          <w:color w:val="000000"/>
          <w:lang w:val="it-IT"/>
        </w:rPr>
      </w:pPr>
      <w:r>
        <w:rPr>
          <w:iCs/>
          <w:color w:val="000000"/>
          <w:lang w:val="it-IT"/>
        </w:rPr>
        <w:t xml:space="preserve">             35</w:t>
      </w:r>
      <w:r w:rsidR="00964545">
        <w:rPr>
          <w:iCs/>
          <w:color w:val="000000"/>
          <w:lang w:val="it-IT"/>
        </w:rPr>
        <w:t>.</w:t>
      </w:r>
      <w:r>
        <w:rPr>
          <w:iCs/>
          <w:color w:val="000000"/>
          <w:lang w:val="it-IT"/>
        </w:rPr>
        <w:t>2.</w:t>
      </w:r>
      <w:r w:rsidR="006D4B7A">
        <w:rPr>
          <w:i/>
          <w:color w:val="000000"/>
          <w:lang w:val="it-IT"/>
        </w:rPr>
        <w:t xml:space="preserve"> </w:t>
      </w:r>
      <w:r w:rsidR="006D4B7A">
        <w:rPr>
          <w:iCs/>
          <w:color w:val="000000"/>
          <w:lang w:val="it-IT"/>
        </w:rPr>
        <w:t>Njohja si trashëgimtar i paditësit nga ana e të paditurit është një kusht i domosdoshëm</w:t>
      </w:r>
      <w:r w:rsidR="00614BC7">
        <w:rPr>
          <w:iCs/>
          <w:color w:val="000000"/>
          <w:lang w:val="it-IT"/>
        </w:rPr>
        <w:t>, pavarësisht se çfarë kërkohet,</w:t>
      </w:r>
      <w:r w:rsidR="006D4B7A">
        <w:rPr>
          <w:iCs/>
          <w:color w:val="000000"/>
          <w:lang w:val="it-IT"/>
        </w:rPr>
        <w:t xml:space="preserve"> pasuri e paluajtshme, e luajtshme apo kredi trashëgimore. Kundërshtimi i cilësisë së trashëgimtarit nga ana e të paditurit është </w:t>
      </w:r>
      <w:r w:rsidR="006D4B7A">
        <w:rPr>
          <w:i/>
          <w:color w:val="000000"/>
          <w:lang w:val="it-IT"/>
        </w:rPr>
        <w:t>conditio sine qua non</w:t>
      </w:r>
      <w:r w:rsidR="006D4B7A">
        <w:rPr>
          <w:iCs/>
          <w:color w:val="000000"/>
          <w:lang w:val="it-IT"/>
        </w:rPr>
        <w:t>, pa të cilin nuk mund të ushtrohet padia e kërkimit të trashëgimit. Në nenin 349 të Kodit Civil është përcaktuar se trashëgimtari në këtë padi kërkon “njohjen e tij si trashëgimtar...”. Pra, kjo padi ka vend atëherë kur paditësit i mohohet cilësia si trashëgimtar dhe pasuria trashëgimore posedohet pa të drejtë prej personave që i mohojnë këtë cilësi paditësit.</w:t>
      </w:r>
    </w:p>
    <w:p w:rsidR="00AC1AA5" w:rsidRDefault="00EC2B61" w:rsidP="00BA143C">
      <w:pPr>
        <w:spacing w:line="276" w:lineRule="auto"/>
        <w:ind w:firstLine="720"/>
        <w:jc w:val="both"/>
        <w:rPr>
          <w:iCs/>
          <w:color w:val="000000"/>
          <w:lang w:val="it-IT"/>
        </w:rPr>
      </w:pPr>
      <w:r>
        <w:rPr>
          <w:iCs/>
          <w:color w:val="000000"/>
          <w:lang w:val="it-IT"/>
        </w:rPr>
        <w:t>36</w:t>
      </w:r>
      <w:r w:rsidR="00151AAB">
        <w:rPr>
          <w:iCs/>
          <w:color w:val="000000"/>
          <w:lang w:val="it-IT"/>
        </w:rPr>
        <w:t>.</w:t>
      </w:r>
      <w:r>
        <w:rPr>
          <w:iCs/>
          <w:color w:val="000000"/>
          <w:lang w:val="it-IT"/>
        </w:rPr>
        <w:t xml:space="preserve"> </w:t>
      </w:r>
      <w:r w:rsidR="00AC1AA5">
        <w:rPr>
          <w:iCs/>
          <w:color w:val="000000"/>
          <w:lang w:val="it-IT"/>
        </w:rPr>
        <w:t>Si paditës në padinë për kërkimin e trashëgimit është çdo person i cili është trashëgimt</w:t>
      </w:r>
      <w:r>
        <w:rPr>
          <w:iCs/>
          <w:color w:val="000000"/>
          <w:lang w:val="it-IT"/>
        </w:rPr>
        <w:t xml:space="preserve"> </w:t>
      </w:r>
      <w:r w:rsidR="00AC1AA5">
        <w:rPr>
          <w:iCs/>
          <w:color w:val="000000"/>
          <w:lang w:val="it-IT"/>
        </w:rPr>
        <w:t>ar, ligjor ose testamentar, i trashëgimlënësit, i cili është thirrur në trashëgim dhe që i mohohet kjo cilësi nga i padituri. Padia për kërkimin e trashëgimit ushtrohet vetëm prej trashëgimtarit/rëve, i cili/të cilët mund të jetë/jenë trashëgimtarë testamentarë ose ligjorë, por që nuk e ka/kanë realizuar pjesërisht apo tërësisht të drejtën e tij/tyre trashëgimore.</w:t>
      </w:r>
    </w:p>
    <w:p w:rsidR="00614BC7" w:rsidRDefault="00EC2B61" w:rsidP="00BA143C">
      <w:pPr>
        <w:spacing w:line="276" w:lineRule="auto"/>
        <w:ind w:firstLine="720"/>
        <w:jc w:val="both"/>
        <w:rPr>
          <w:rFonts w:eastAsia="MS Mincho"/>
          <w:color w:val="000000"/>
          <w:lang w:val="en-US"/>
        </w:rPr>
      </w:pPr>
      <w:r>
        <w:rPr>
          <w:iCs/>
          <w:color w:val="000000"/>
          <w:lang w:val="it-IT"/>
        </w:rPr>
        <w:t>36.1</w:t>
      </w:r>
      <w:r w:rsidR="00150C67">
        <w:rPr>
          <w:iCs/>
          <w:color w:val="000000"/>
          <w:lang w:val="it-IT"/>
        </w:rPr>
        <w:t>.</w:t>
      </w:r>
      <w:r w:rsidR="0054395C">
        <w:rPr>
          <w:i/>
          <w:color w:val="000000"/>
          <w:lang w:val="it-IT"/>
        </w:rPr>
        <w:t xml:space="preserve"> </w:t>
      </w:r>
      <w:r w:rsidR="0054395C">
        <w:rPr>
          <w:iCs/>
          <w:color w:val="000000"/>
          <w:lang w:val="it-IT"/>
        </w:rPr>
        <w:t>Si i paditur në këtë padi është çdo person i cili i mohon paditësit cilësinë e trashëgimtarit dhe që e pretendon për vete këtë cilësi, për shkak të së cilës posedon pasurinë trashëgimore. Pra, është e domosdoshme që i padituri të pretendojë se e mban pasurinë objekt kërkimi me cilësinë e trashëgimtarit ligjor ose testamentar të trashëgimlënësit dhe jo se e mban pasurinë mbi bazën e një titulli tjetër apo se e mban pa titull.</w:t>
      </w:r>
      <w:r w:rsidR="00614BC7">
        <w:rPr>
          <w:rFonts w:eastAsia="MS Mincho"/>
          <w:color w:val="000000"/>
          <w:lang w:val="en-US"/>
        </w:rPr>
        <w:t xml:space="preserve"> </w:t>
      </w:r>
    </w:p>
    <w:p w:rsidR="000B0FA0" w:rsidRDefault="00EC2B61" w:rsidP="00BA143C">
      <w:pPr>
        <w:pStyle w:val="ListParagraph"/>
        <w:widowControl/>
        <w:shd w:val="clear" w:color="auto" w:fill="FFFFFF"/>
        <w:tabs>
          <w:tab w:val="left" w:pos="720"/>
          <w:tab w:val="left" w:pos="85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276" w:lineRule="auto"/>
        <w:ind w:left="0"/>
        <w:contextualSpacing/>
        <w:jc w:val="both"/>
        <w:rPr>
          <w:color w:val="000000"/>
          <w:sz w:val="24"/>
          <w:szCs w:val="24"/>
          <w:lang w:val="en-US"/>
        </w:rPr>
      </w:pPr>
      <w:r>
        <w:rPr>
          <w:iCs/>
          <w:color w:val="000000"/>
          <w:sz w:val="24"/>
          <w:szCs w:val="24"/>
          <w:lang w:val="it-IT" w:eastAsia="en-US"/>
        </w:rPr>
        <w:t xml:space="preserve">           </w:t>
      </w:r>
      <w:r>
        <w:rPr>
          <w:iCs/>
          <w:color w:val="000000"/>
          <w:sz w:val="24"/>
          <w:szCs w:val="24"/>
          <w:lang w:val="it-IT"/>
        </w:rPr>
        <w:t xml:space="preserve">37 </w:t>
      </w:r>
      <w:r w:rsidR="00044F33">
        <w:rPr>
          <w:iCs/>
          <w:color w:val="000000"/>
          <w:sz w:val="24"/>
          <w:szCs w:val="24"/>
          <w:lang w:val="it-IT"/>
        </w:rPr>
        <w:t>.</w:t>
      </w:r>
      <w:r w:rsidR="000B0FA0">
        <w:rPr>
          <w:iCs/>
          <w:color w:val="000000"/>
          <w:sz w:val="24"/>
          <w:szCs w:val="24"/>
          <w:lang w:val="it-IT"/>
        </w:rPr>
        <w:t xml:space="preserve">Duke ju rikthyer </w:t>
      </w:r>
      <w:r w:rsidR="00F34C06">
        <w:rPr>
          <w:iCs/>
          <w:color w:val="000000"/>
          <w:sz w:val="24"/>
          <w:szCs w:val="24"/>
          <w:lang w:val="it-IT"/>
        </w:rPr>
        <w:t>ҫë</w:t>
      </w:r>
      <w:r w:rsidR="000B0FA0">
        <w:rPr>
          <w:iCs/>
          <w:color w:val="000000"/>
          <w:sz w:val="24"/>
          <w:szCs w:val="24"/>
          <w:lang w:val="it-IT"/>
        </w:rPr>
        <w:t>shtjes konkrete Kolegji vler</w:t>
      </w:r>
      <w:r w:rsidR="00ED6A9F">
        <w:rPr>
          <w:iCs/>
          <w:color w:val="000000"/>
          <w:sz w:val="24"/>
          <w:szCs w:val="24"/>
          <w:lang w:val="it-IT"/>
        </w:rPr>
        <w:t>ë</w:t>
      </w:r>
      <w:r w:rsidR="000B0FA0">
        <w:rPr>
          <w:iCs/>
          <w:color w:val="000000"/>
          <w:sz w:val="24"/>
          <w:szCs w:val="24"/>
          <w:lang w:val="it-IT"/>
        </w:rPr>
        <w:t>son se ka rezultuar e provuar n</w:t>
      </w:r>
      <w:r w:rsidR="00F34C06">
        <w:rPr>
          <w:iCs/>
          <w:color w:val="000000"/>
          <w:sz w:val="24"/>
          <w:szCs w:val="24"/>
          <w:lang w:val="it-IT"/>
        </w:rPr>
        <w:t>ë</w:t>
      </w:r>
      <w:r w:rsidR="000B0FA0">
        <w:rPr>
          <w:iCs/>
          <w:color w:val="000000"/>
          <w:sz w:val="24"/>
          <w:szCs w:val="24"/>
          <w:lang w:val="it-IT"/>
        </w:rPr>
        <w:t xml:space="preserve"> t</w:t>
      </w:r>
      <w:r w:rsidR="00F34C06">
        <w:rPr>
          <w:iCs/>
          <w:color w:val="000000"/>
          <w:sz w:val="24"/>
          <w:szCs w:val="24"/>
          <w:lang w:val="it-IT"/>
        </w:rPr>
        <w:t>ë</w:t>
      </w:r>
      <w:r w:rsidR="00142C66">
        <w:rPr>
          <w:iCs/>
          <w:color w:val="000000"/>
          <w:sz w:val="24"/>
          <w:szCs w:val="24"/>
          <w:lang w:val="it-IT"/>
        </w:rPr>
        <w:t xml:space="preserve"> dy shkallë</w:t>
      </w:r>
      <w:r w:rsidR="000B0FA0">
        <w:rPr>
          <w:iCs/>
          <w:color w:val="000000"/>
          <w:sz w:val="24"/>
          <w:szCs w:val="24"/>
          <w:lang w:val="it-IT"/>
        </w:rPr>
        <w:t>t e gjykimit s</w:t>
      </w:r>
      <w:r w:rsidR="00F34C06">
        <w:rPr>
          <w:iCs/>
          <w:color w:val="000000"/>
          <w:sz w:val="24"/>
          <w:szCs w:val="24"/>
          <w:lang w:val="it-IT"/>
        </w:rPr>
        <w:t>e</w:t>
      </w:r>
      <w:r w:rsidR="000B0FA0">
        <w:rPr>
          <w:iCs/>
          <w:color w:val="000000"/>
          <w:sz w:val="24"/>
          <w:szCs w:val="24"/>
          <w:lang w:val="it-IT"/>
        </w:rPr>
        <w:t xml:space="preserve"> </w:t>
      </w:r>
      <w:r w:rsidR="003324DD">
        <w:rPr>
          <w:iCs/>
          <w:color w:val="000000"/>
          <w:sz w:val="24"/>
          <w:szCs w:val="24"/>
          <w:lang w:val="it-IT"/>
        </w:rPr>
        <w:t xml:space="preserve">me </w:t>
      </w:r>
      <w:r w:rsidR="00F34C06">
        <w:rPr>
          <w:color w:val="000000"/>
          <w:sz w:val="24"/>
          <w:szCs w:val="24"/>
          <w:lang w:val="en-US"/>
        </w:rPr>
        <w:t>v</w:t>
      </w:r>
      <w:r w:rsidR="000B0FA0">
        <w:rPr>
          <w:color w:val="000000"/>
          <w:sz w:val="24"/>
          <w:szCs w:val="24"/>
        </w:rPr>
        <w:t>endimin me nr. 203, datë 30.06.1947 të Komitetit Ekzekutiv të K.P. Tiranë është vendosur sekuestrimi i pasurive të tundshme dhe të patundshme të Skënder Çamit. Si pasuri të patundshme në këtë vendim përcaktohet një shtëpi në rrugën "Riza Cerova" nr. 195/III, e përbërë prej dy katesh, me pesë dhoma, kuzhinë e sallon e banjë, si dhe një shtëpi karabina nr.195/IV, e përbërë prej katër dhoma dhe dy sallone e banjë.</w:t>
      </w:r>
      <w:r w:rsidR="00402548">
        <w:rPr>
          <w:color w:val="000000"/>
        </w:rPr>
        <w:t xml:space="preserve"> </w:t>
      </w:r>
      <w:r w:rsidR="00402548">
        <w:rPr>
          <w:color w:val="000000"/>
          <w:sz w:val="24"/>
          <w:szCs w:val="24"/>
        </w:rPr>
        <w:t xml:space="preserve">Në zbatim të këtij vendimi ka dalë edhe </w:t>
      </w:r>
      <w:r w:rsidR="00300E77">
        <w:rPr>
          <w:color w:val="000000"/>
          <w:sz w:val="24"/>
          <w:szCs w:val="24"/>
          <w:lang w:val="en-US"/>
        </w:rPr>
        <w:t>v</w:t>
      </w:r>
      <w:r w:rsidR="00402548">
        <w:rPr>
          <w:color w:val="000000"/>
          <w:sz w:val="24"/>
          <w:szCs w:val="24"/>
        </w:rPr>
        <w:t xml:space="preserve">endimi nr.159, datë 07.10.1947, i </w:t>
      </w:r>
      <w:r w:rsidR="00076BD2">
        <w:rPr>
          <w:color w:val="000000"/>
          <w:sz w:val="24"/>
          <w:szCs w:val="24"/>
          <w:lang w:val="en-US"/>
        </w:rPr>
        <w:t>K</w:t>
      </w:r>
      <w:r w:rsidR="00402548">
        <w:rPr>
          <w:color w:val="000000"/>
          <w:sz w:val="24"/>
          <w:szCs w:val="24"/>
        </w:rPr>
        <w:t xml:space="preserve">omisionit </w:t>
      </w:r>
      <w:r w:rsidR="00076BD2">
        <w:rPr>
          <w:color w:val="000000"/>
          <w:sz w:val="24"/>
          <w:szCs w:val="24"/>
          <w:lang w:val="en-US"/>
        </w:rPr>
        <w:t>L</w:t>
      </w:r>
      <w:r w:rsidR="00402548">
        <w:rPr>
          <w:color w:val="000000"/>
          <w:sz w:val="24"/>
          <w:szCs w:val="24"/>
        </w:rPr>
        <w:t xml:space="preserve">okal të </w:t>
      </w:r>
      <w:r w:rsidR="00076BD2">
        <w:rPr>
          <w:color w:val="000000"/>
          <w:sz w:val="24"/>
          <w:szCs w:val="24"/>
          <w:lang w:val="en-US"/>
        </w:rPr>
        <w:t>K</w:t>
      </w:r>
      <w:r w:rsidR="00402548">
        <w:rPr>
          <w:color w:val="000000"/>
          <w:sz w:val="24"/>
          <w:szCs w:val="24"/>
        </w:rPr>
        <w:t>onfiskimeve Tiranë, me të cilin është vendosur konfiskimi i këtyre pasurive, si dhe pasurive të tjera të luajtshme</w:t>
      </w:r>
      <w:r w:rsidR="00402548">
        <w:rPr>
          <w:color w:val="000000"/>
          <w:sz w:val="24"/>
          <w:szCs w:val="24"/>
          <w:lang w:val="en-US"/>
        </w:rPr>
        <w:t>.</w:t>
      </w:r>
    </w:p>
    <w:p w:rsidR="00501D14" w:rsidRDefault="00501D14" w:rsidP="00BA143C">
      <w:pPr>
        <w:pStyle w:val="ListParagraph"/>
        <w:widowControl/>
        <w:shd w:val="clear" w:color="auto" w:fill="FFFFFF"/>
        <w:tabs>
          <w:tab w:val="left" w:pos="720"/>
          <w:tab w:val="left" w:pos="85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276" w:lineRule="auto"/>
        <w:ind w:left="0"/>
        <w:contextualSpacing/>
        <w:jc w:val="both"/>
        <w:rPr>
          <w:color w:val="000000"/>
          <w:sz w:val="24"/>
          <w:szCs w:val="24"/>
          <w:lang w:val="en-US"/>
        </w:rPr>
      </w:pPr>
      <w:r>
        <w:rPr>
          <w:color w:val="000000"/>
          <w:sz w:val="24"/>
          <w:szCs w:val="24"/>
          <w:lang w:val="en-US"/>
        </w:rPr>
        <w:tab/>
      </w:r>
      <w:r w:rsidR="00EC2B61">
        <w:rPr>
          <w:color w:val="000000"/>
          <w:sz w:val="24"/>
          <w:szCs w:val="24"/>
          <w:lang w:val="en-US"/>
        </w:rPr>
        <w:tab/>
        <w:t>38</w:t>
      </w:r>
      <w:r>
        <w:rPr>
          <w:color w:val="000000"/>
          <w:sz w:val="24"/>
          <w:szCs w:val="24"/>
          <w:lang w:val="en-US"/>
        </w:rPr>
        <w:t>.</w:t>
      </w:r>
      <w:r w:rsidR="00EC2B61">
        <w:rPr>
          <w:color w:val="000000"/>
          <w:sz w:val="24"/>
          <w:szCs w:val="24"/>
          <w:lang w:val="en-US"/>
        </w:rPr>
        <w:t xml:space="preserve"> </w:t>
      </w:r>
      <w:r>
        <w:rPr>
          <w:color w:val="000000"/>
          <w:sz w:val="24"/>
          <w:szCs w:val="24"/>
        </w:rPr>
        <w:t>Në zbatim të ligjit me nr.7514, datë 30.09.1991 "</w:t>
      </w:r>
      <w:r>
        <w:rPr>
          <w:i/>
          <w:iCs/>
          <w:color w:val="000000"/>
          <w:sz w:val="24"/>
          <w:szCs w:val="24"/>
        </w:rPr>
        <w:t>Për pafajësinë, amnistinë dhe rehabilitimin e ish të dënuarve politikë</w:t>
      </w:r>
      <w:r>
        <w:rPr>
          <w:color w:val="000000"/>
          <w:sz w:val="24"/>
          <w:szCs w:val="24"/>
        </w:rPr>
        <w:t>", me shkresën nr.5377, datë 22.10.1992 të Bashkisë Tiranë është rikthyer në pronësi të Skënder Çamit pasuria e patundshme e konfiskuar</w:t>
      </w:r>
      <w:r>
        <w:rPr>
          <w:color w:val="000000"/>
          <w:sz w:val="24"/>
          <w:szCs w:val="24"/>
          <w:lang w:val="en-US"/>
        </w:rPr>
        <w:t>.</w:t>
      </w:r>
      <w:r>
        <w:rPr>
          <w:color w:val="000000"/>
          <w:sz w:val="24"/>
          <w:szCs w:val="24"/>
        </w:rPr>
        <w:t xml:space="preserve"> Po kështu, me shkresën me nr.7730, datë 30.08.1993, të Bashkisë Tiranë, referuar procesverbalit të datës 20.08.1993, pas vlerësimit të bërë në vijim pasurisë së luajtshme të konfiskuar Skënder Çamit, është përcaktuar vlera prej 256.950 </w:t>
      </w:r>
      <w:r w:rsidR="00300E77">
        <w:rPr>
          <w:color w:val="000000"/>
          <w:sz w:val="24"/>
          <w:szCs w:val="24"/>
          <w:lang w:val="en-US"/>
        </w:rPr>
        <w:t>l</w:t>
      </w:r>
      <w:r>
        <w:rPr>
          <w:color w:val="000000"/>
          <w:sz w:val="24"/>
          <w:szCs w:val="24"/>
        </w:rPr>
        <w:t>ekë, e cila kthehej në favor të trashëgimtarëve të tij</w:t>
      </w:r>
      <w:r w:rsidR="005973D6">
        <w:rPr>
          <w:color w:val="000000"/>
          <w:sz w:val="24"/>
          <w:szCs w:val="24"/>
          <w:lang w:val="en-US"/>
        </w:rPr>
        <w:t>. Gjithashtu</w:t>
      </w:r>
      <w:r w:rsidR="00142C66">
        <w:rPr>
          <w:color w:val="000000"/>
          <w:sz w:val="24"/>
          <w:szCs w:val="24"/>
          <w:lang w:val="en-US"/>
        </w:rPr>
        <w:t>,</w:t>
      </w:r>
      <w:r w:rsidR="005973D6">
        <w:rPr>
          <w:color w:val="000000"/>
          <w:sz w:val="24"/>
          <w:szCs w:val="24"/>
          <w:lang w:val="en-US"/>
        </w:rPr>
        <w:t xml:space="preserve"> ka rezultuar e provuar </w:t>
      </w:r>
      <w:r w:rsidR="005973D6">
        <w:rPr>
          <w:color w:val="000000"/>
          <w:sz w:val="24"/>
          <w:szCs w:val="24"/>
        </w:rPr>
        <w:t>se, referuar kartelës për depozitë kursimi, të ish-Bankës së Kursimeve, në emër të Skënder Çamit, si i pushkatuar, është çelur depozita me nr. 198, në të cilën janë derdhur nga shteti vlerat financiare të dëmshpërblimit që përfitonin trashëgimtarët e tij.</w:t>
      </w:r>
      <w:r>
        <w:rPr>
          <w:color w:val="000000"/>
          <w:sz w:val="24"/>
          <w:szCs w:val="24"/>
          <w:lang w:val="en-US"/>
        </w:rPr>
        <w:t>Pra, t</w:t>
      </w:r>
      <w:r w:rsidR="00300E77">
        <w:rPr>
          <w:color w:val="000000"/>
          <w:sz w:val="24"/>
          <w:szCs w:val="24"/>
          <w:lang w:val="en-US"/>
        </w:rPr>
        <w:t>ë</w:t>
      </w:r>
      <w:r>
        <w:rPr>
          <w:color w:val="000000"/>
          <w:sz w:val="24"/>
          <w:szCs w:val="24"/>
          <w:lang w:val="en-US"/>
        </w:rPr>
        <w:t xml:space="preserve"> </w:t>
      </w:r>
      <w:r w:rsidR="00F26796">
        <w:rPr>
          <w:color w:val="000000"/>
          <w:sz w:val="24"/>
          <w:szCs w:val="24"/>
          <w:lang w:val="en-US"/>
        </w:rPr>
        <w:t>gjitha t</w:t>
      </w:r>
      <w:r w:rsidR="00300E77">
        <w:rPr>
          <w:color w:val="000000"/>
          <w:sz w:val="24"/>
          <w:szCs w:val="24"/>
          <w:lang w:val="en-US"/>
        </w:rPr>
        <w:t>ë</w:t>
      </w:r>
      <w:r w:rsidR="00F26796">
        <w:rPr>
          <w:color w:val="000000"/>
          <w:sz w:val="24"/>
          <w:szCs w:val="24"/>
          <w:lang w:val="en-US"/>
        </w:rPr>
        <w:t xml:space="preserve"> drejtat n</w:t>
      </w:r>
      <w:r w:rsidR="00300E77">
        <w:rPr>
          <w:color w:val="000000"/>
          <w:sz w:val="24"/>
          <w:szCs w:val="24"/>
          <w:lang w:val="en-US"/>
        </w:rPr>
        <w:t>ë</w:t>
      </w:r>
      <w:r w:rsidR="00F26796">
        <w:rPr>
          <w:color w:val="000000"/>
          <w:sz w:val="24"/>
          <w:szCs w:val="24"/>
          <w:lang w:val="en-US"/>
        </w:rPr>
        <w:t xml:space="preserve"> k</w:t>
      </w:r>
      <w:r w:rsidR="00300E77">
        <w:rPr>
          <w:color w:val="000000"/>
          <w:sz w:val="24"/>
          <w:szCs w:val="24"/>
          <w:lang w:val="en-US"/>
        </w:rPr>
        <w:t>ë</w:t>
      </w:r>
      <w:r w:rsidR="00F26796">
        <w:rPr>
          <w:color w:val="000000"/>
          <w:sz w:val="24"/>
          <w:szCs w:val="24"/>
          <w:lang w:val="en-US"/>
        </w:rPr>
        <w:t>t</w:t>
      </w:r>
      <w:r w:rsidR="00300E77">
        <w:rPr>
          <w:color w:val="000000"/>
          <w:sz w:val="24"/>
          <w:szCs w:val="24"/>
          <w:lang w:val="en-US"/>
        </w:rPr>
        <w:t>ë</w:t>
      </w:r>
      <w:r w:rsidR="00F26796">
        <w:rPr>
          <w:color w:val="000000"/>
          <w:sz w:val="24"/>
          <w:szCs w:val="24"/>
          <w:lang w:val="en-US"/>
        </w:rPr>
        <w:t xml:space="preserve"> rast jan</w:t>
      </w:r>
      <w:r w:rsidR="00300E77">
        <w:rPr>
          <w:color w:val="000000"/>
          <w:sz w:val="24"/>
          <w:szCs w:val="24"/>
          <w:lang w:val="en-US"/>
        </w:rPr>
        <w:t>ë</w:t>
      </w:r>
      <w:r w:rsidR="00F26796">
        <w:rPr>
          <w:color w:val="000000"/>
          <w:sz w:val="24"/>
          <w:szCs w:val="24"/>
          <w:lang w:val="en-US"/>
        </w:rPr>
        <w:t xml:space="preserve"> p</w:t>
      </w:r>
      <w:r w:rsidR="00300E77">
        <w:rPr>
          <w:color w:val="000000"/>
          <w:sz w:val="24"/>
          <w:szCs w:val="24"/>
          <w:lang w:val="en-US"/>
        </w:rPr>
        <w:t>ë</w:t>
      </w:r>
      <w:r w:rsidR="00F26796">
        <w:rPr>
          <w:color w:val="000000"/>
          <w:sz w:val="24"/>
          <w:szCs w:val="24"/>
          <w:lang w:val="en-US"/>
        </w:rPr>
        <w:t>rfituar n</w:t>
      </w:r>
      <w:r w:rsidR="00300E77">
        <w:rPr>
          <w:color w:val="000000"/>
          <w:sz w:val="24"/>
          <w:szCs w:val="24"/>
          <w:lang w:val="en-US"/>
        </w:rPr>
        <w:t>ë</w:t>
      </w:r>
      <w:r w:rsidR="00ED6A9F">
        <w:rPr>
          <w:color w:val="000000"/>
          <w:sz w:val="24"/>
          <w:szCs w:val="24"/>
          <w:lang w:val="en-US"/>
        </w:rPr>
        <w:t xml:space="preserve"> emë</w:t>
      </w:r>
      <w:r w:rsidR="00F26796">
        <w:rPr>
          <w:color w:val="000000"/>
          <w:sz w:val="24"/>
          <w:szCs w:val="24"/>
          <w:lang w:val="en-US"/>
        </w:rPr>
        <w:t>r t</w:t>
      </w:r>
      <w:r w:rsidR="00300E77">
        <w:rPr>
          <w:color w:val="000000"/>
          <w:sz w:val="24"/>
          <w:szCs w:val="24"/>
          <w:lang w:val="en-US"/>
        </w:rPr>
        <w:t>ë</w:t>
      </w:r>
      <w:r w:rsidR="00F26796">
        <w:rPr>
          <w:color w:val="000000"/>
          <w:sz w:val="24"/>
          <w:szCs w:val="24"/>
          <w:lang w:val="en-US"/>
        </w:rPr>
        <w:t xml:space="preserve"> Sk</w:t>
      </w:r>
      <w:r w:rsidR="00300E77">
        <w:rPr>
          <w:color w:val="000000"/>
          <w:sz w:val="24"/>
          <w:szCs w:val="24"/>
          <w:lang w:val="en-US"/>
        </w:rPr>
        <w:t>ë</w:t>
      </w:r>
      <w:r w:rsidR="00F26796">
        <w:rPr>
          <w:color w:val="000000"/>
          <w:sz w:val="24"/>
          <w:szCs w:val="24"/>
          <w:lang w:val="en-US"/>
        </w:rPr>
        <w:t xml:space="preserve">nder </w:t>
      </w:r>
      <w:r w:rsidR="00300E77">
        <w:rPr>
          <w:color w:val="000000"/>
          <w:sz w:val="24"/>
          <w:szCs w:val="24"/>
          <w:lang w:val="en-US"/>
        </w:rPr>
        <w:t>Ç</w:t>
      </w:r>
      <w:r w:rsidR="00F26796">
        <w:rPr>
          <w:color w:val="000000"/>
          <w:sz w:val="24"/>
          <w:szCs w:val="24"/>
          <w:lang w:val="en-US"/>
        </w:rPr>
        <w:t>ami.Edhe p</w:t>
      </w:r>
      <w:r w:rsidR="00300E77">
        <w:rPr>
          <w:color w:val="000000"/>
          <w:sz w:val="24"/>
          <w:szCs w:val="24"/>
          <w:lang w:val="en-US"/>
        </w:rPr>
        <w:t>ë</w:t>
      </w:r>
      <w:r w:rsidR="00F26796">
        <w:rPr>
          <w:color w:val="000000"/>
          <w:sz w:val="24"/>
          <w:szCs w:val="24"/>
          <w:lang w:val="en-US"/>
        </w:rPr>
        <w:t>r sa i p</w:t>
      </w:r>
      <w:r w:rsidR="00300E77">
        <w:rPr>
          <w:color w:val="000000"/>
          <w:sz w:val="24"/>
          <w:szCs w:val="24"/>
          <w:lang w:val="en-US"/>
        </w:rPr>
        <w:t>ë</w:t>
      </w:r>
      <w:r w:rsidR="00F26796">
        <w:rPr>
          <w:color w:val="000000"/>
          <w:sz w:val="24"/>
          <w:szCs w:val="24"/>
          <w:lang w:val="en-US"/>
        </w:rPr>
        <w:t>rket pasuris</w:t>
      </w:r>
      <w:r w:rsidR="00300E77">
        <w:rPr>
          <w:color w:val="000000"/>
          <w:sz w:val="24"/>
          <w:szCs w:val="24"/>
          <w:lang w:val="en-US"/>
        </w:rPr>
        <w:t>ë</w:t>
      </w:r>
      <w:r w:rsidR="00F26796">
        <w:rPr>
          <w:color w:val="000000"/>
          <w:sz w:val="24"/>
          <w:szCs w:val="24"/>
          <w:lang w:val="en-US"/>
        </w:rPr>
        <w:t xml:space="preserve"> me nr.6/108, vol 18, faqe 56</w:t>
      </w:r>
      <w:r w:rsidR="00300E77">
        <w:rPr>
          <w:color w:val="000000"/>
          <w:sz w:val="24"/>
          <w:szCs w:val="24"/>
          <w:lang w:val="en-US"/>
        </w:rPr>
        <w:t>,</w:t>
      </w:r>
      <w:r w:rsidR="00F26796">
        <w:rPr>
          <w:color w:val="000000"/>
          <w:sz w:val="24"/>
          <w:szCs w:val="24"/>
          <w:lang w:val="en-US"/>
        </w:rPr>
        <w:t xml:space="preserve"> me vendim t</w:t>
      </w:r>
      <w:r w:rsidR="00300E77">
        <w:rPr>
          <w:color w:val="000000"/>
          <w:sz w:val="24"/>
          <w:szCs w:val="24"/>
          <w:lang w:val="en-US"/>
        </w:rPr>
        <w:t>ë</w:t>
      </w:r>
      <w:r w:rsidR="00F26796">
        <w:rPr>
          <w:color w:val="000000"/>
          <w:sz w:val="24"/>
          <w:szCs w:val="24"/>
          <w:lang w:val="en-US"/>
        </w:rPr>
        <w:t xml:space="preserve"> Bashkis</w:t>
      </w:r>
      <w:r w:rsidR="00300E77">
        <w:rPr>
          <w:color w:val="000000"/>
          <w:sz w:val="24"/>
          <w:szCs w:val="24"/>
          <w:lang w:val="en-US"/>
        </w:rPr>
        <w:t>ë</w:t>
      </w:r>
      <w:r w:rsidR="00F26796">
        <w:rPr>
          <w:color w:val="000000"/>
          <w:sz w:val="24"/>
          <w:szCs w:val="24"/>
          <w:lang w:val="en-US"/>
        </w:rPr>
        <w:t xml:space="preserve"> Tiran</w:t>
      </w:r>
      <w:r w:rsidR="00300E77">
        <w:rPr>
          <w:color w:val="000000"/>
          <w:sz w:val="24"/>
          <w:szCs w:val="24"/>
          <w:lang w:val="en-US"/>
        </w:rPr>
        <w:t>ë</w:t>
      </w:r>
      <w:r w:rsidR="00F26796">
        <w:rPr>
          <w:color w:val="000000"/>
          <w:sz w:val="24"/>
          <w:szCs w:val="24"/>
          <w:lang w:val="en-US"/>
        </w:rPr>
        <w:t xml:space="preserve"> kjo pasuri </w:t>
      </w:r>
      <w:r w:rsidR="00300E77">
        <w:rPr>
          <w:color w:val="000000"/>
          <w:sz w:val="24"/>
          <w:szCs w:val="24"/>
          <w:lang w:val="en-US"/>
        </w:rPr>
        <w:t>ë</w:t>
      </w:r>
      <w:r w:rsidR="00F26796">
        <w:rPr>
          <w:color w:val="000000"/>
          <w:sz w:val="24"/>
          <w:szCs w:val="24"/>
          <w:lang w:val="en-US"/>
        </w:rPr>
        <w:t>sht</w:t>
      </w:r>
      <w:r w:rsidR="00300E77">
        <w:rPr>
          <w:color w:val="000000"/>
          <w:sz w:val="24"/>
          <w:szCs w:val="24"/>
          <w:lang w:val="en-US"/>
        </w:rPr>
        <w:t>ë</w:t>
      </w:r>
      <w:r w:rsidR="00F26796">
        <w:rPr>
          <w:color w:val="000000"/>
          <w:sz w:val="24"/>
          <w:szCs w:val="24"/>
          <w:lang w:val="en-US"/>
        </w:rPr>
        <w:t xml:space="preserve"> rikthyer n</w:t>
      </w:r>
      <w:r w:rsidR="00300E77">
        <w:rPr>
          <w:color w:val="000000"/>
          <w:sz w:val="24"/>
          <w:szCs w:val="24"/>
          <w:lang w:val="en-US"/>
        </w:rPr>
        <w:t>ë</w:t>
      </w:r>
      <w:r w:rsidR="00F26796">
        <w:rPr>
          <w:color w:val="000000"/>
          <w:sz w:val="24"/>
          <w:szCs w:val="24"/>
          <w:lang w:val="en-US"/>
        </w:rPr>
        <w:t xml:space="preserve"> emer t</w:t>
      </w:r>
      <w:r w:rsidR="00300E77">
        <w:rPr>
          <w:color w:val="000000"/>
          <w:sz w:val="24"/>
          <w:szCs w:val="24"/>
          <w:lang w:val="en-US"/>
        </w:rPr>
        <w:t>ë</w:t>
      </w:r>
      <w:r w:rsidR="00F26796">
        <w:rPr>
          <w:color w:val="000000"/>
          <w:sz w:val="24"/>
          <w:szCs w:val="24"/>
          <w:lang w:val="en-US"/>
        </w:rPr>
        <w:t xml:space="preserve"> Sk</w:t>
      </w:r>
      <w:r w:rsidR="0083030A">
        <w:rPr>
          <w:color w:val="000000"/>
          <w:sz w:val="24"/>
          <w:szCs w:val="24"/>
          <w:lang w:val="en-US"/>
        </w:rPr>
        <w:t>ë</w:t>
      </w:r>
      <w:r w:rsidR="00F26796">
        <w:rPr>
          <w:color w:val="000000"/>
          <w:sz w:val="24"/>
          <w:szCs w:val="24"/>
          <w:lang w:val="en-US"/>
        </w:rPr>
        <w:t xml:space="preserve">nder </w:t>
      </w:r>
      <w:r w:rsidR="0083030A">
        <w:rPr>
          <w:color w:val="000000"/>
          <w:sz w:val="24"/>
          <w:szCs w:val="24"/>
          <w:lang w:val="en-US"/>
        </w:rPr>
        <w:t>Ç</w:t>
      </w:r>
      <w:r w:rsidR="00F26796">
        <w:rPr>
          <w:color w:val="000000"/>
          <w:sz w:val="24"/>
          <w:szCs w:val="24"/>
          <w:lang w:val="en-US"/>
        </w:rPr>
        <w:t>ami</w:t>
      </w:r>
      <w:r w:rsidR="0083030A">
        <w:rPr>
          <w:color w:val="000000"/>
          <w:sz w:val="24"/>
          <w:szCs w:val="24"/>
          <w:lang w:val="en-US"/>
        </w:rPr>
        <w:t>-it</w:t>
      </w:r>
      <w:r w:rsidR="00F26796">
        <w:rPr>
          <w:color w:val="000000"/>
          <w:sz w:val="24"/>
          <w:szCs w:val="24"/>
          <w:lang w:val="en-US"/>
        </w:rPr>
        <w:t xml:space="preserve"> dhe ky vendim nuk </w:t>
      </w:r>
      <w:r w:rsidR="00300E77">
        <w:rPr>
          <w:color w:val="000000"/>
          <w:sz w:val="24"/>
          <w:szCs w:val="24"/>
          <w:lang w:val="en-US"/>
        </w:rPr>
        <w:t>ë</w:t>
      </w:r>
      <w:r w:rsidR="00F26796">
        <w:rPr>
          <w:color w:val="000000"/>
          <w:sz w:val="24"/>
          <w:szCs w:val="24"/>
          <w:lang w:val="en-US"/>
        </w:rPr>
        <w:t>sht</w:t>
      </w:r>
      <w:r w:rsidR="00300E77">
        <w:rPr>
          <w:color w:val="000000"/>
          <w:sz w:val="24"/>
          <w:szCs w:val="24"/>
          <w:lang w:val="en-US"/>
        </w:rPr>
        <w:t>ë</w:t>
      </w:r>
      <w:r w:rsidR="00F26796">
        <w:rPr>
          <w:color w:val="000000"/>
          <w:sz w:val="24"/>
          <w:szCs w:val="24"/>
          <w:lang w:val="en-US"/>
        </w:rPr>
        <w:t xml:space="preserve"> kund</w:t>
      </w:r>
      <w:r w:rsidR="00300E77">
        <w:rPr>
          <w:color w:val="000000"/>
          <w:sz w:val="24"/>
          <w:szCs w:val="24"/>
          <w:lang w:val="en-US"/>
        </w:rPr>
        <w:t>ë</w:t>
      </w:r>
      <w:r w:rsidR="00F26796">
        <w:rPr>
          <w:color w:val="000000"/>
          <w:sz w:val="24"/>
          <w:szCs w:val="24"/>
          <w:lang w:val="en-US"/>
        </w:rPr>
        <w:t>rshtuar nga pala e paditur</w:t>
      </w:r>
      <w:r w:rsidR="00F00B26">
        <w:rPr>
          <w:color w:val="000000"/>
          <w:sz w:val="24"/>
          <w:szCs w:val="24"/>
          <w:lang w:val="en-US"/>
        </w:rPr>
        <w:t>, n</w:t>
      </w:r>
      <w:r w:rsidR="00300E77">
        <w:rPr>
          <w:color w:val="000000"/>
          <w:sz w:val="24"/>
          <w:szCs w:val="24"/>
          <w:lang w:val="en-US"/>
        </w:rPr>
        <w:t>ë</w:t>
      </w:r>
      <w:r w:rsidR="00F00B26">
        <w:rPr>
          <w:color w:val="000000"/>
          <w:sz w:val="24"/>
          <w:szCs w:val="24"/>
          <w:lang w:val="en-US"/>
        </w:rPr>
        <w:t xml:space="preserve"> m</w:t>
      </w:r>
      <w:r w:rsidR="00300E77">
        <w:rPr>
          <w:color w:val="000000"/>
          <w:sz w:val="24"/>
          <w:szCs w:val="24"/>
          <w:lang w:val="en-US"/>
        </w:rPr>
        <w:t>ë</w:t>
      </w:r>
      <w:r w:rsidR="003324DD">
        <w:rPr>
          <w:color w:val="000000"/>
          <w:sz w:val="24"/>
          <w:szCs w:val="24"/>
          <w:lang w:val="en-US"/>
        </w:rPr>
        <w:t>nyrë</w:t>
      </w:r>
      <w:r w:rsidR="00F00B26">
        <w:rPr>
          <w:color w:val="000000"/>
          <w:sz w:val="24"/>
          <w:szCs w:val="24"/>
          <w:lang w:val="en-US"/>
        </w:rPr>
        <w:t xml:space="preserve"> q</w:t>
      </w:r>
      <w:r w:rsidR="00300E77">
        <w:rPr>
          <w:color w:val="000000"/>
          <w:sz w:val="24"/>
          <w:szCs w:val="24"/>
          <w:lang w:val="en-US"/>
        </w:rPr>
        <w:t>ë</w:t>
      </w:r>
      <w:r w:rsidR="00F00B26">
        <w:rPr>
          <w:color w:val="000000"/>
          <w:sz w:val="24"/>
          <w:szCs w:val="24"/>
          <w:lang w:val="en-US"/>
        </w:rPr>
        <w:t xml:space="preserve"> banesa t</w:t>
      </w:r>
      <w:r w:rsidR="00300E77">
        <w:rPr>
          <w:color w:val="000000"/>
          <w:sz w:val="24"/>
          <w:szCs w:val="24"/>
          <w:lang w:val="en-US"/>
        </w:rPr>
        <w:t>ë</w:t>
      </w:r>
      <w:r w:rsidR="00F00B26">
        <w:rPr>
          <w:color w:val="000000"/>
          <w:sz w:val="24"/>
          <w:szCs w:val="24"/>
          <w:lang w:val="en-US"/>
        </w:rPr>
        <w:t xml:space="preserve"> </w:t>
      </w:r>
      <w:r w:rsidR="00BF77C1">
        <w:rPr>
          <w:color w:val="000000"/>
          <w:sz w:val="24"/>
          <w:szCs w:val="24"/>
          <w:lang w:val="en-US"/>
        </w:rPr>
        <w:t xml:space="preserve">mund të </w:t>
      </w:r>
      <w:r w:rsidR="00F00B26">
        <w:rPr>
          <w:color w:val="000000"/>
          <w:sz w:val="24"/>
          <w:szCs w:val="24"/>
          <w:lang w:val="en-US"/>
        </w:rPr>
        <w:t>p</w:t>
      </w:r>
      <w:r w:rsidR="00300E77">
        <w:rPr>
          <w:color w:val="000000"/>
          <w:sz w:val="24"/>
          <w:szCs w:val="24"/>
          <w:lang w:val="en-US"/>
        </w:rPr>
        <w:t>ë</w:t>
      </w:r>
      <w:r w:rsidR="00F00B26">
        <w:rPr>
          <w:color w:val="000000"/>
          <w:sz w:val="24"/>
          <w:szCs w:val="24"/>
          <w:lang w:val="en-US"/>
        </w:rPr>
        <w:t>rjashtohej nga pasuria trash</w:t>
      </w:r>
      <w:r w:rsidR="003324DD">
        <w:rPr>
          <w:color w:val="000000"/>
          <w:sz w:val="24"/>
          <w:szCs w:val="24"/>
          <w:lang w:val="en-US"/>
        </w:rPr>
        <w:t>ë</w:t>
      </w:r>
      <w:r w:rsidR="00F00B26">
        <w:rPr>
          <w:color w:val="000000"/>
          <w:sz w:val="24"/>
          <w:szCs w:val="24"/>
          <w:lang w:val="en-US"/>
        </w:rPr>
        <w:t>gimore</w:t>
      </w:r>
      <w:r w:rsidR="00300E77">
        <w:rPr>
          <w:color w:val="000000"/>
          <w:sz w:val="24"/>
          <w:szCs w:val="24"/>
          <w:lang w:val="en-US"/>
        </w:rPr>
        <w:t xml:space="preserve"> e Skënder </w:t>
      </w:r>
      <w:r w:rsidR="0083030A">
        <w:rPr>
          <w:color w:val="000000"/>
          <w:sz w:val="24"/>
          <w:szCs w:val="24"/>
          <w:lang w:val="en-US"/>
        </w:rPr>
        <w:t>Ç</w:t>
      </w:r>
      <w:r w:rsidR="00300E77">
        <w:rPr>
          <w:color w:val="000000"/>
          <w:sz w:val="24"/>
          <w:szCs w:val="24"/>
          <w:lang w:val="en-US"/>
        </w:rPr>
        <w:t>ami-</w:t>
      </w:r>
      <w:r w:rsidR="0083030A">
        <w:rPr>
          <w:color w:val="000000"/>
          <w:sz w:val="24"/>
          <w:szCs w:val="24"/>
          <w:lang w:val="en-US"/>
        </w:rPr>
        <w:t>i</w:t>
      </w:r>
      <w:r w:rsidR="00300E77">
        <w:rPr>
          <w:color w:val="000000"/>
          <w:sz w:val="24"/>
          <w:szCs w:val="24"/>
          <w:lang w:val="en-US"/>
        </w:rPr>
        <w:t>t</w:t>
      </w:r>
      <w:r w:rsidR="00F00B26">
        <w:rPr>
          <w:color w:val="000000"/>
          <w:sz w:val="24"/>
          <w:szCs w:val="24"/>
          <w:lang w:val="en-US"/>
        </w:rPr>
        <w:t xml:space="preserve">, </w:t>
      </w:r>
      <w:r w:rsidR="0029260D">
        <w:rPr>
          <w:color w:val="000000"/>
          <w:sz w:val="24"/>
          <w:szCs w:val="24"/>
          <w:lang w:val="en-US"/>
        </w:rPr>
        <w:t>pasi t</w:t>
      </w:r>
      <w:r w:rsidR="00300E77">
        <w:rPr>
          <w:color w:val="000000"/>
          <w:sz w:val="24"/>
          <w:szCs w:val="24"/>
          <w:lang w:val="en-US"/>
        </w:rPr>
        <w:t>ë</w:t>
      </w:r>
      <w:r w:rsidR="00F00B26">
        <w:rPr>
          <w:color w:val="000000"/>
          <w:sz w:val="24"/>
          <w:szCs w:val="24"/>
          <w:lang w:val="en-US"/>
        </w:rPr>
        <w:t xml:space="preserve"> prov</w:t>
      </w:r>
      <w:r w:rsidR="0029260D">
        <w:rPr>
          <w:color w:val="000000"/>
          <w:sz w:val="24"/>
          <w:szCs w:val="24"/>
          <w:lang w:val="en-US"/>
        </w:rPr>
        <w:t>ohej</w:t>
      </w:r>
      <w:r w:rsidR="00F00B26">
        <w:rPr>
          <w:color w:val="000000"/>
          <w:sz w:val="24"/>
          <w:szCs w:val="24"/>
          <w:lang w:val="en-US"/>
        </w:rPr>
        <w:t xml:space="preserve"> </w:t>
      </w:r>
      <w:r w:rsidR="00142C66">
        <w:rPr>
          <w:color w:val="000000"/>
          <w:sz w:val="24"/>
          <w:szCs w:val="24"/>
          <w:lang w:val="en-US"/>
        </w:rPr>
        <w:t xml:space="preserve">më pare </w:t>
      </w:r>
      <w:r w:rsidR="00F00B26">
        <w:rPr>
          <w:color w:val="000000"/>
          <w:sz w:val="24"/>
          <w:szCs w:val="24"/>
          <w:lang w:val="en-US"/>
        </w:rPr>
        <w:t xml:space="preserve">se kjo pasuri </w:t>
      </w:r>
      <w:r w:rsidR="00142C66">
        <w:rPr>
          <w:color w:val="000000"/>
          <w:sz w:val="24"/>
          <w:szCs w:val="24"/>
          <w:lang w:val="en-US"/>
        </w:rPr>
        <w:t>ishte</w:t>
      </w:r>
      <w:r w:rsidR="00F00B26">
        <w:rPr>
          <w:color w:val="000000"/>
          <w:sz w:val="24"/>
          <w:szCs w:val="24"/>
          <w:lang w:val="en-US"/>
        </w:rPr>
        <w:t xml:space="preserve"> krijuar nga</w:t>
      </w:r>
      <w:r w:rsidR="00C63ED8">
        <w:rPr>
          <w:color w:val="000000"/>
          <w:sz w:val="24"/>
          <w:szCs w:val="24"/>
          <w:lang w:val="en-US"/>
        </w:rPr>
        <w:t xml:space="preserve"> Vehibe Ç</w:t>
      </w:r>
      <w:r w:rsidR="00F00B26">
        <w:rPr>
          <w:color w:val="000000"/>
          <w:sz w:val="24"/>
          <w:szCs w:val="24"/>
          <w:lang w:val="en-US"/>
        </w:rPr>
        <w:t>ami</w:t>
      </w:r>
      <w:r w:rsidR="00FB209C">
        <w:rPr>
          <w:color w:val="000000"/>
          <w:sz w:val="24"/>
          <w:szCs w:val="24"/>
          <w:lang w:val="en-US"/>
        </w:rPr>
        <w:t>.</w:t>
      </w:r>
      <w:r w:rsidR="00D853AD">
        <w:rPr>
          <w:color w:val="000000"/>
          <w:sz w:val="24"/>
          <w:szCs w:val="24"/>
          <w:lang w:val="en-US"/>
        </w:rPr>
        <w:t>Gjat</w:t>
      </w:r>
      <w:r w:rsidR="00FF3B57">
        <w:rPr>
          <w:color w:val="000000"/>
          <w:sz w:val="24"/>
          <w:szCs w:val="24"/>
          <w:lang w:val="en-US"/>
        </w:rPr>
        <w:t>ë</w:t>
      </w:r>
      <w:r w:rsidR="00D853AD">
        <w:rPr>
          <w:color w:val="000000"/>
          <w:sz w:val="24"/>
          <w:szCs w:val="24"/>
          <w:lang w:val="en-US"/>
        </w:rPr>
        <w:t xml:space="preserve"> gjykimit </w:t>
      </w:r>
      <w:r w:rsidR="00FF3B57">
        <w:rPr>
          <w:color w:val="000000"/>
          <w:sz w:val="24"/>
          <w:szCs w:val="24"/>
          <w:lang w:val="en-US"/>
        </w:rPr>
        <w:t>në</w:t>
      </w:r>
      <w:r w:rsidR="00334957">
        <w:rPr>
          <w:color w:val="000000"/>
          <w:sz w:val="24"/>
          <w:szCs w:val="24"/>
          <w:lang w:val="en-US"/>
        </w:rPr>
        <w:t xml:space="preserve"> shkall</w:t>
      </w:r>
      <w:r w:rsidR="00FF3B57">
        <w:rPr>
          <w:color w:val="000000"/>
          <w:sz w:val="24"/>
          <w:szCs w:val="24"/>
          <w:lang w:val="en-US"/>
        </w:rPr>
        <w:t>ë</w:t>
      </w:r>
      <w:r w:rsidR="00334957">
        <w:rPr>
          <w:color w:val="000000"/>
          <w:sz w:val="24"/>
          <w:szCs w:val="24"/>
          <w:lang w:val="en-US"/>
        </w:rPr>
        <w:t xml:space="preserve"> t</w:t>
      </w:r>
      <w:r w:rsidR="00FF3B57">
        <w:rPr>
          <w:color w:val="000000"/>
          <w:sz w:val="24"/>
          <w:szCs w:val="24"/>
          <w:lang w:val="en-US"/>
        </w:rPr>
        <w:t>ë</w:t>
      </w:r>
      <w:r w:rsidR="00334957">
        <w:rPr>
          <w:color w:val="000000"/>
          <w:sz w:val="24"/>
          <w:szCs w:val="24"/>
          <w:lang w:val="en-US"/>
        </w:rPr>
        <w:t xml:space="preserve"> </w:t>
      </w:r>
      <w:r w:rsidR="007C10DA">
        <w:rPr>
          <w:color w:val="000000"/>
          <w:sz w:val="24"/>
          <w:szCs w:val="24"/>
          <w:lang w:val="en-US"/>
        </w:rPr>
        <w:t>par</w:t>
      </w:r>
      <w:r w:rsidR="00ED1533">
        <w:rPr>
          <w:color w:val="000000"/>
          <w:sz w:val="24"/>
          <w:szCs w:val="24"/>
          <w:lang w:val="en-US"/>
        </w:rPr>
        <w:t>ë</w:t>
      </w:r>
      <w:r w:rsidR="007C10DA">
        <w:rPr>
          <w:color w:val="000000"/>
          <w:sz w:val="24"/>
          <w:szCs w:val="24"/>
          <w:lang w:val="en-US"/>
        </w:rPr>
        <w:t>,</w:t>
      </w:r>
      <w:r w:rsidR="00334957">
        <w:rPr>
          <w:color w:val="000000"/>
          <w:sz w:val="24"/>
          <w:szCs w:val="24"/>
          <w:lang w:val="en-US"/>
        </w:rPr>
        <w:t xml:space="preserve"> pala e paditur </w:t>
      </w:r>
      <w:r w:rsidR="003324DD">
        <w:rPr>
          <w:color w:val="000000"/>
          <w:sz w:val="24"/>
          <w:szCs w:val="24"/>
          <w:lang w:val="en-US"/>
        </w:rPr>
        <w:t>vetë</w:t>
      </w:r>
      <w:r w:rsidR="007C10DA">
        <w:rPr>
          <w:color w:val="000000"/>
          <w:sz w:val="24"/>
          <w:szCs w:val="24"/>
          <w:lang w:val="en-US"/>
        </w:rPr>
        <w:t xml:space="preserve">m ka </w:t>
      </w:r>
      <w:r w:rsidR="00334957">
        <w:rPr>
          <w:color w:val="000000"/>
          <w:sz w:val="24"/>
          <w:szCs w:val="24"/>
          <w:lang w:val="en-US"/>
        </w:rPr>
        <w:t>prap</w:t>
      </w:r>
      <w:r w:rsidR="00FF3B57">
        <w:rPr>
          <w:color w:val="000000"/>
          <w:sz w:val="24"/>
          <w:szCs w:val="24"/>
          <w:lang w:val="en-US"/>
        </w:rPr>
        <w:t>ë</w:t>
      </w:r>
      <w:r w:rsidR="00334957">
        <w:rPr>
          <w:color w:val="000000"/>
          <w:sz w:val="24"/>
          <w:szCs w:val="24"/>
          <w:lang w:val="en-US"/>
        </w:rPr>
        <w:t xml:space="preserve">suar se </w:t>
      </w:r>
      <w:r w:rsidR="00334957">
        <w:rPr>
          <w:color w:val="000000"/>
          <w:sz w:val="24"/>
          <w:szCs w:val="24"/>
        </w:rPr>
        <w:t>banesa nuk është pjesë e pasurisë trashëgimore të trashëgimlënësit Skënder Çami, pasi përbën një pasuri të krijuar nga nëna e tyre Vehibe Çami, pas vdekjes së tij</w:t>
      </w:r>
      <w:r w:rsidR="00FF3B57">
        <w:rPr>
          <w:color w:val="000000"/>
          <w:sz w:val="24"/>
          <w:szCs w:val="24"/>
          <w:lang w:val="en-US"/>
        </w:rPr>
        <w:t>.</w:t>
      </w:r>
    </w:p>
    <w:p w:rsidR="00F65CF5" w:rsidRDefault="005C0313" w:rsidP="00BA143C">
      <w:pPr>
        <w:pStyle w:val="ListParagraph"/>
        <w:widowControl/>
        <w:shd w:val="clear" w:color="auto" w:fill="FFFFFF"/>
        <w:tabs>
          <w:tab w:val="left" w:pos="720"/>
          <w:tab w:val="left" w:pos="85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276" w:lineRule="auto"/>
        <w:ind w:left="0"/>
        <w:contextualSpacing/>
        <w:jc w:val="both"/>
        <w:rPr>
          <w:color w:val="000000"/>
          <w:sz w:val="24"/>
          <w:szCs w:val="24"/>
          <w:lang w:val="en-US"/>
        </w:rPr>
      </w:pPr>
      <w:r>
        <w:rPr>
          <w:color w:val="000000"/>
          <w:sz w:val="24"/>
          <w:szCs w:val="24"/>
          <w:lang w:val="en-US"/>
        </w:rPr>
        <w:t xml:space="preserve">          39. </w:t>
      </w:r>
      <w:r w:rsidR="00F65CF5">
        <w:rPr>
          <w:color w:val="000000"/>
          <w:sz w:val="24"/>
          <w:szCs w:val="24"/>
          <w:lang w:val="en-US"/>
        </w:rPr>
        <w:t>Trajtimi dhe shqyrtimi</w:t>
      </w:r>
      <w:r>
        <w:rPr>
          <w:color w:val="000000"/>
          <w:sz w:val="24"/>
          <w:szCs w:val="24"/>
          <w:lang w:val="en-US"/>
        </w:rPr>
        <w:t xml:space="preserve"> nga gjykata e apelit,</w:t>
      </w:r>
      <w:r w:rsidR="00F65CF5">
        <w:rPr>
          <w:color w:val="000000"/>
          <w:sz w:val="24"/>
          <w:szCs w:val="24"/>
          <w:lang w:val="en-US"/>
        </w:rPr>
        <w:t xml:space="preserve"> si prapësim i këtij pretendimi të të paditurve brenda këtij gjykimi, vlerësohet nga Kolegji se është rrjedhojë e kuptimit dhe zbatimit të gabuar të këtij mjeti procedural që ës</w:t>
      </w:r>
      <w:r>
        <w:rPr>
          <w:color w:val="000000"/>
          <w:sz w:val="24"/>
          <w:szCs w:val="24"/>
          <w:lang w:val="en-US"/>
        </w:rPr>
        <w:t>h</w:t>
      </w:r>
      <w:r w:rsidR="00F65CF5">
        <w:rPr>
          <w:color w:val="000000"/>
          <w:sz w:val="24"/>
          <w:szCs w:val="24"/>
          <w:lang w:val="en-US"/>
        </w:rPr>
        <w:t>të parashikuar për mbrojtjen e të drejtave dhe interesave të të pa</w:t>
      </w:r>
      <w:r>
        <w:rPr>
          <w:color w:val="000000"/>
          <w:sz w:val="24"/>
          <w:szCs w:val="24"/>
          <w:lang w:val="en-US"/>
        </w:rPr>
        <w:t>d</w:t>
      </w:r>
      <w:r w:rsidR="00F65CF5">
        <w:rPr>
          <w:color w:val="000000"/>
          <w:sz w:val="24"/>
          <w:szCs w:val="24"/>
          <w:lang w:val="en-US"/>
        </w:rPr>
        <w:t>iturit gjatë gjykimit civil.</w:t>
      </w:r>
    </w:p>
    <w:p w:rsidR="00614BC7" w:rsidRDefault="005C0313" w:rsidP="00BA143C">
      <w:pPr>
        <w:spacing w:line="276" w:lineRule="auto"/>
        <w:jc w:val="both"/>
        <w:rPr>
          <w:color w:val="000000"/>
          <w:szCs w:val="20"/>
          <w:lang w:val="es-ES"/>
        </w:rPr>
      </w:pPr>
      <w:r>
        <w:rPr>
          <w:color w:val="000000"/>
          <w:szCs w:val="20"/>
          <w:lang w:val="es-ES"/>
        </w:rPr>
        <w:t xml:space="preserve">           40. </w:t>
      </w:r>
      <w:r w:rsidR="00F65CF5">
        <w:rPr>
          <w:color w:val="000000"/>
          <w:szCs w:val="20"/>
          <w:lang w:val="es-ES"/>
        </w:rPr>
        <w:t>Prapësimi</w:t>
      </w:r>
      <w:r>
        <w:rPr>
          <w:color w:val="000000"/>
          <w:szCs w:val="20"/>
          <w:lang w:val="es-ES"/>
        </w:rPr>
        <w:t>,</w:t>
      </w:r>
      <w:r w:rsidR="00F65CF5">
        <w:rPr>
          <w:color w:val="000000"/>
          <w:szCs w:val="20"/>
          <w:lang w:val="es-ES"/>
        </w:rPr>
        <w:t xml:space="preserve"> si </w:t>
      </w:r>
      <w:r>
        <w:rPr>
          <w:color w:val="000000"/>
          <w:szCs w:val="20"/>
          <w:lang w:val="es-ES"/>
        </w:rPr>
        <w:t xml:space="preserve">një prej </w:t>
      </w:r>
      <w:r w:rsidR="00F65CF5">
        <w:rPr>
          <w:color w:val="000000"/>
          <w:szCs w:val="20"/>
          <w:lang w:val="es-ES"/>
        </w:rPr>
        <w:t>mjet</w:t>
      </w:r>
      <w:r>
        <w:rPr>
          <w:color w:val="000000"/>
          <w:szCs w:val="20"/>
          <w:lang w:val="es-ES"/>
        </w:rPr>
        <w:t>eve</w:t>
      </w:r>
      <w:r w:rsidR="00F65CF5">
        <w:rPr>
          <w:color w:val="000000"/>
          <w:szCs w:val="20"/>
          <w:lang w:val="es-ES"/>
        </w:rPr>
        <w:t xml:space="preserve"> procedural</w:t>
      </w:r>
      <w:r>
        <w:rPr>
          <w:color w:val="000000"/>
          <w:szCs w:val="20"/>
          <w:lang w:val="es-ES"/>
        </w:rPr>
        <w:t>e</w:t>
      </w:r>
      <w:r w:rsidR="00F65CF5">
        <w:rPr>
          <w:color w:val="000000"/>
          <w:szCs w:val="20"/>
          <w:lang w:val="es-ES"/>
        </w:rPr>
        <w:t xml:space="preserve"> mbrojtës që mund të përdoret nga i padituri</w:t>
      </w:r>
      <w:r>
        <w:rPr>
          <w:color w:val="000000"/>
          <w:szCs w:val="20"/>
          <w:lang w:val="es-ES"/>
        </w:rPr>
        <w:t xml:space="preserve"> në një gjykim të filluar nga paditësi</w:t>
      </w:r>
      <w:r w:rsidR="00F65CF5">
        <w:rPr>
          <w:color w:val="000000"/>
          <w:szCs w:val="20"/>
          <w:lang w:val="es-ES"/>
        </w:rPr>
        <w:t xml:space="preserve"> rregullohet nga neni 31/2 i KPC, sipas kësaj mënyre formulimi: “</w:t>
      </w:r>
      <w:r w:rsidR="00F65CF5">
        <w:rPr>
          <w:i/>
          <w:color w:val="000000"/>
          <w:szCs w:val="20"/>
          <w:lang w:val="es-ES"/>
        </w:rPr>
        <w:t>Pala kundërshtare ka të drejtë të di</w:t>
      </w:r>
      <w:r>
        <w:rPr>
          <w:i/>
          <w:color w:val="000000"/>
          <w:szCs w:val="20"/>
          <w:lang w:val="es-ES"/>
        </w:rPr>
        <w:t>s</w:t>
      </w:r>
      <w:r w:rsidR="00F65CF5">
        <w:rPr>
          <w:i/>
          <w:color w:val="000000"/>
          <w:szCs w:val="20"/>
          <w:lang w:val="es-ES"/>
        </w:rPr>
        <w:t>kutojë dhe të ngrejë prapësime mbi themelin dhe bazueshmërinë në ligj të pr</w:t>
      </w:r>
      <w:r>
        <w:rPr>
          <w:i/>
          <w:color w:val="000000"/>
          <w:szCs w:val="20"/>
          <w:lang w:val="es-ES"/>
        </w:rPr>
        <w:t>e</w:t>
      </w:r>
      <w:r w:rsidR="00F65CF5">
        <w:rPr>
          <w:i/>
          <w:color w:val="000000"/>
          <w:szCs w:val="20"/>
          <w:lang w:val="es-ES"/>
        </w:rPr>
        <w:t>tendimit që bën paditësi</w:t>
      </w:r>
      <w:r w:rsidR="00F65CF5">
        <w:rPr>
          <w:color w:val="000000"/>
          <w:szCs w:val="20"/>
          <w:lang w:val="es-ES"/>
        </w:rPr>
        <w:t xml:space="preserve">”.Pra, në kuptim të kësaj dispozite dhe sipas kuptimit që i ka dhënë </w:t>
      </w:r>
      <w:r>
        <w:rPr>
          <w:color w:val="000000"/>
          <w:szCs w:val="20"/>
          <w:lang w:val="es-ES"/>
        </w:rPr>
        <w:t xml:space="preserve">asaj doktrina juridike </w:t>
      </w:r>
      <w:r w:rsidR="00F65CF5">
        <w:rPr>
          <w:color w:val="000000"/>
          <w:szCs w:val="20"/>
          <w:lang w:val="es-ES"/>
        </w:rPr>
        <w:t xml:space="preserve"> dhe praktika gjyqësore re</w:t>
      </w:r>
      <w:r>
        <w:rPr>
          <w:color w:val="000000"/>
          <w:szCs w:val="20"/>
          <w:lang w:val="es-ES"/>
        </w:rPr>
        <w:t>z</w:t>
      </w:r>
      <w:r w:rsidR="00F65CF5">
        <w:rPr>
          <w:color w:val="000000"/>
          <w:szCs w:val="20"/>
          <w:lang w:val="es-ES"/>
        </w:rPr>
        <w:t>ulton se</w:t>
      </w:r>
      <w:r w:rsidR="00142C66">
        <w:rPr>
          <w:color w:val="000000"/>
          <w:szCs w:val="20"/>
          <w:lang w:val="es-ES"/>
        </w:rPr>
        <w:t>,</w:t>
      </w:r>
      <w:r w:rsidR="00F65CF5">
        <w:rPr>
          <w:color w:val="000000"/>
          <w:szCs w:val="20"/>
          <w:lang w:val="es-ES"/>
        </w:rPr>
        <w:t xml:space="preserve"> n</w:t>
      </w:r>
      <w:r w:rsidR="00A62EAD">
        <w:rPr>
          <w:color w:val="000000"/>
          <w:szCs w:val="20"/>
          <w:lang w:val="es-ES"/>
        </w:rPr>
        <w:t>ë rastin e paraqitjes së prapë</w:t>
      </w:r>
      <w:r w:rsidR="00614BC7">
        <w:rPr>
          <w:color w:val="000000"/>
          <w:szCs w:val="20"/>
          <w:lang w:val="es-ES"/>
        </w:rPr>
        <w:t>simit i paditur</w:t>
      </w:r>
      <w:r w:rsidR="00A62EAD">
        <w:rPr>
          <w:color w:val="000000"/>
          <w:szCs w:val="20"/>
          <w:lang w:val="es-ES"/>
        </w:rPr>
        <w:t>i nuk del me kërkime të veçanta ndaj paditësit dhe p</w:t>
      </w:r>
      <w:r w:rsidR="00B71A20">
        <w:rPr>
          <w:color w:val="000000"/>
          <w:szCs w:val="20"/>
          <w:lang w:val="es-ES"/>
        </w:rPr>
        <w:t>ë</w:t>
      </w:r>
      <w:r w:rsidR="00A62EAD">
        <w:rPr>
          <w:color w:val="000000"/>
          <w:szCs w:val="20"/>
          <w:lang w:val="es-ES"/>
        </w:rPr>
        <w:t>r nj</w:t>
      </w:r>
      <w:r w:rsidR="00B71A20">
        <w:rPr>
          <w:color w:val="000000"/>
          <w:szCs w:val="20"/>
          <w:lang w:val="es-ES"/>
        </w:rPr>
        <w:t>ë</w:t>
      </w:r>
      <w:r w:rsidR="00A62EAD">
        <w:rPr>
          <w:color w:val="000000"/>
          <w:szCs w:val="20"/>
          <w:lang w:val="es-ES"/>
        </w:rPr>
        <w:t xml:space="preserve"> shkak</w:t>
      </w:r>
      <w:r w:rsidR="00614BC7">
        <w:rPr>
          <w:color w:val="000000"/>
          <w:szCs w:val="20"/>
          <w:lang w:val="es-ES"/>
        </w:rPr>
        <w:t xml:space="preserve"> </w:t>
      </w:r>
      <w:r w:rsidR="00A62EAD">
        <w:rPr>
          <w:color w:val="000000"/>
          <w:szCs w:val="20"/>
          <w:lang w:val="es-ES"/>
        </w:rPr>
        <w:t>t</w:t>
      </w:r>
      <w:r w:rsidR="00B71A20">
        <w:rPr>
          <w:color w:val="000000"/>
          <w:szCs w:val="20"/>
          <w:lang w:val="es-ES"/>
        </w:rPr>
        <w:t>ë</w:t>
      </w:r>
      <w:r w:rsidR="00A62EAD">
        <w:rPr>
          <w:color w:val="000000"/>
          <w:szCs w:val="20"/>
          <w:lang w:val="es-ES"/>
        </w:rPr>
        <w:t xml:space="preserve"> till</w:t>
      </w:r>
      <w:r w:rsidR="00B71A20">
        <w:rPr>
          <w:color w:val="000000"/>
          <w:szCs w:val="20"/>
          <w:lang w:val="es-ES"/>
        </w:rPr>
        <w:t>ë</w:t>
      </w:r>
      <w:r w:rsidR="00A62EAD">
        <w:rPr>
          <w:color w:val="000000"/>
          <w:szCs w:val="20"/>
          <w:lang w:val="es-ES"/>
        </w:rPr>
        <w:t xml:space="preserve"> shqyrtimi gjyq</w:t>
      </w:r>
      <w:r w:rsidR="00B71A20">
        <w:rPr>
          <w:color w:val="000000"/>
          <w:szCs w:val="20"/>
          <w:lang w:val="es-ES"/>
        </w:rPr>
        <w:t>ë</w:t>
      </w:r>
      <w:r w:rsidR="00A62EAD">
        <w:rPr>
          <w:color w:val="000000"/>
          <w:szCs w:val="20"/>
          <w:lang w:val="es-ES"/>
        </w:rPr>
        <w:t xml:space="preserve">sor </w:t>
      </w:r>
      <w:r w:rsidR="00F35B33">
        <w:rPr>
          <w:color w:val="000000"/>
          <w:szCs w:val="20"/>
          <w:lang w:val="es-ES"/>
        </w:rPr>
        <w:t>k</w:t>
      </w:r>
      <w:r w:rsidR="00A62EAD">
        <w:rPr>
          <w:color w:val="000000"/>
          <w:szCs w:val="20"/>
          <w:lang w:val="es-ES"/>
        </w:rPr>
        <w:t>ufizohet brenda kuadrit të kerkimeve të paditësit të shprehura në objektin e padisë</w:t>
      </w:r>
      <w:r w:rsidR="00614BC7">
        <w:rPr>
          <w:color w:val="000000"/>
          <w:szCs w:val="20"/>
          <w:lang w:val="es-ES"/>
        </w:rPr>
        <w:t>.</w:t>
      </w:r>
    </w:p>
    <w:p w:rsidR="00A62EAD" w:rsidRDefault="005C0313" w:rsidP="00BA143C">
      <w:pPr>
        <w:pStyle w:val="ListParagraph"/>
        <w:widowControl/>
        <w:spacing w:line="276" w:lineRule="auto"/>
        <w:ind w:left="0"/>
        <w:contextualSpacing/>
        <w:jc w:val="both"/>
        <w:rPr>
          <w:color w:val="000000"/>
          <w:sz w:val="24"/>
          <w:szCs w:val="24"/>
        </w:rPr>
      </w:pPr>
      <w:r>
        <w:rPr>
          <w:color w:val="000000"/>
          <w:sz w:val="24"/>
          <w:szCs w:val="24"/>
          <w:lang w:val="en-US"/>
        </w:rPr>
        <w:t xml:space="preserve">          40.1. </w:t>
      </w:r>
      <w:r w:rsidR="00A62EAD">
        <w:rPr>
          <w:color w:val="000000"/>
          <w:sz w:val="24"/>
          <w:szCs w:val="24"/>
          <w:lang w:val="en-US"/>
        </w:rPr>
        <w:t>N</w:t>
      </w:r>
      <w:r w:rsidR="00B71A20">
        <w:rPr>
          <w:color w:val="000000"/>
          <w:sz w:val="24"/>
          <w:szCs w:val="24"/>
          <w:lang w:val="en-US"/>
        </w:rPr>
        <w:t>ë</w:t>
      </w:r>
      <w:r w:rsidR="00A62EAD">
        <w:rPr>
          <w:color w:val="000000"/>
          <w:sz w:val="24"/>
          <w:szCs w:val="24"/>
          <w:lang w:val="en-US"/>
        </w:rPr>
        <w:t xml:space="preserve"> dallim nga prap</w:t>
      </w:r>
      <w:r w:rsidR="00B71A20">
        <w:rPr>
          <w:color w:val="000000"/>
          <w:sz w:val="24"/>
          <w:szCs w:val="24"/>
          <w:lang w:val="en-US"/>
        </w:rPr>
        <w:t>ë</w:t>
      </w:r>
      <w:r w:rsidR="00A62EAD">
        <w:rPr>
          <w:color w:val="000000"/>
          <w:sz w:val="24"/>
          <w:szCs w:val="24"/>
          <w:lang w:val="en-US"/>
        </w:rPr>
        <w:t xml:space="preserve">simi, </w:t>
      </w:r>
      <w:r w:rsidR="00A62EAD">
        <w:rPr>
          <w:color w:val="000000"/>
          <w:sz w:val="24"/>
          <w:szCs w:val="24"/>
        </w:rPr>
        <w:t xml:space="preserve">kundërpadia </w:t>
      </w:r>
      <w:r w:rsidR="00A62EAD">
        <w:rPr>
          <w:color w:val="000000"/>
          <w:sz w:val="24"/>
          <w:szCs w:val="24"/>
          <w:lang w:val="en-US"/>
        </w:rPr>
        <w:t xml:space="preserve">si </w:t>
      </w:r>
      <w:r w:rsidR="00A62EAD">
        <w:rPr>
          <w:color w:val="000000"/>
          <w:sz w:val="24"/>
          <w:szCs w:val="24"/>
        </w:rPr>
        <w:t>një mjet procedural mbrojtës q</w:t>
      </w:r>
      <w:r w:rsidR="00B71A20">
        <w:rPr>
          <w:color w:val="000000"/>
          <w:sz w:val="24"/>
          <w:szCs w:val="24"/>
        </w:rPr>
        <w:t>ë</w:t>
      </w:r>
      <w:r w:rsidR="00A62EAD">
        <w:rPr>
          <w:color w:val="000000"/>
          <w:sz w:val="24"/>
          <w:szCs w:val="24"/>
        </w:rPr>
        <w:t xml:space="preserve"> paraqitet gjatë gjykimit të një padie të paraqitur nga paditësi ka të bëjë me kërkimet e të paditurit në një gjykim të filluar, ku ai jo vetëm që kundërshton padinë duke kërkuar rrëzimin e saj, por ngre edhe kërkime të tjera të cilat tejkalojnë objektin e padisë, duke pretenduar mbrojtjen e të drejtave të tij subjektive nëpërmjet gjykatës. Këto kërkime në kundërpadi kanë si qëllim nga njëra anë realizimin e mbrojtjes së të paditurit ndaj padisë, por nga ana tjetër ato parashtrojnë dhe pretendime që qëndr</w:t>
      </w:r>
      <w:r>
        <w:rPr>
          <w:color w:val="000000"/>
          <w:sz w:val="24"/>
          <w:szCs w:val="24"/>
        </w:rPr>
        <w:t>ojnë më vete si padi e veçantë.</w:t>
      </w:r>
    </w:p>
    <w:p w:rsidR="007448FD" w:rsidRDefault="00142C66" w:rsidP="00BA143C">
      <w:pPr>
        <w:pStyle w:val="ListParagraph"/>
        <w:widowControl/>
        <w:shd w:val="clear" w:color="auto" w:fill="FFFFFF"/>
        <w:tabs>
          <w:tab w:val="left" w:pos="720"/>
          <w:tab w:val="left" w:pos="85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276" w:lineRule="auto"/>
        <w:ind w:left="0"/>
        <w:contextualSpacing/>
        <w:jc w:val="both"/>
        <w:rPr>
          <w:color w:val="000000"/>
          <w:sz w:val="24"/>
          <w:szCs w:val="24"/>
          <w:lang w:val="en-US"/>
        </w:rPr>
      </w:pPr>
      <w:r>
        <w:rPr>
          <w:color w:val="000000"/>
          <w:sz w:val="24"/>
          <w:szCs w:val="24"/>
          <w:lang w:val="en-US"/>
        </w:rPr>
        <w:t xml:space="preserve">           </w:t>
      </w:r>
      <w:r w:rsidR="005C0313">
        <w:rPr>
          <w:color w:val="000000"/>
          <w:sz w:val="24"/>
          <w:szCs w:val="24"/>
          <w:lang w:val="en-US"/>
        </w:rPr>
        <w:t xml:space="preserve">41. </w:t>
      </w:r>
      <w:r w:rsidR="00F35B33">
        <w:rPr>
          <w:color w:val="000000"/>
          <w:sz w:val="24"/>
          <w:szCs w:val="24"/>
          <w:lang w:val="en-US"/>
        </w:rPr>
        <w:t>N</w:t>
      </w:r>
      <w:r w:rsidR="00B71A20">
        <w:rPr>
          <w:color w:val="000000"/>
          <w:sz w:val="24"/>
          <w:szCs w:val="24"/>
          <w:lang w:val="en-US"/>
        </w:rPr>
        <w:t>ë</w:t>
      </w:r>
      <w:r w:rsidR="00F35B33">
        <w:rPr>
          <w:color w:val="000000"/>
          <w:sz w:val="24"/>
          <w:szCs w:val="24"/>
          <w:lang w:val="en-US"/>
        </w:rPr>
        <w:t xml:space="preserve"> raport me padin</w:t>
      </w:r>
      <w:r w:rsidR="00B71A20">
        <w:rPr>
          <w:color w:val="000000"/>
          <w:sz w:val="24"/>
          <w:szCs w:val="24"/>
          <w:lang w:val="en-US"/>
        </w:rPr>
        <w:t>ë</w:t>
      </w:r>
      <w:r w:rsidR="00F35B33">
        <w:rPr>
          <w:color w:val="000000"/>
          <w:sz w:val="24"/>
          <w:szCs w:val="24"/>
          <w:lang w:val="en-US"/>
        </w:rPr>
        <w:t xml:space="preserve"> e k</w:t>
      </w:r>
      <w:r w:rsidR="00B71A20">
        <w:rPr>
          <w:color w:val="000000"/>
          <w:sz w:val="24"/>
          <w:szCs w:val="24"/>
          <w:lang w:val="en-US"/>
        </w:rPr>
        <w:t>ë</w:t>
      </w:r>
      <w:r w:rsidR="00F35B33">
        <w:rPr>
          <w:color w:val="000000"/>
          <w:sz w:val="24"/>
          <w:szCs w:val="24"/>
          <w:lang w:val="en-US"/>
        </w:rPr>
        <w:t>rkimit nga trash</w:t>
      </w:r>
      <w:r w:rsidR="00B71A20">
        <w:rPr>
          <w:color w:val="000000"/>
          <w:sz w:val="24"/>
          <w:szCs w:val="24"/>
          <w:lang w:val="en-US"/>
        </w:rPr>
        <w:t>ë</w:t>
      </w:r>
      <w:r w:rsidR="00F35B33">
        <w:rPr>
          <w:color w:val="000000"/>
          <w:sz w:val="24"/>
          <w:szCs w:val="24"/>
          <w:lang w:val="en-US"/>
        </w:rPr>
        <w:t>gimi, kufijt</w:t>
      </w:r>
      <w:r w:rsidR="00B71A20">
        <w:rPr>
          <w:color w:val="000000"/>
          <w:sz w:val="24"/>
          <w:szCs w:val="24"/>
          <w:lang w:val="en-US"/>
        </w:rPr>
        <w:t>ë</w:t>
      </w:r>
      <w:r w:rsidR="00F35B33">
        <w:rPr>
          <w:color w:val="000000"/>
          <w:sz w:val="24"/>
          <w:szCs w:val="24"/>
          <w:lang w:val="en-US"/>
        </w:rPr>
        <w:t xml:space="preserve"> e prap</w:t>
      </w:r>
      <w:r w:rsidR="00B71A20">
        <w:rPr>
          <w:color w:val="000000"/>
          <w:sz w:val="24"/>
          <w:szCs w:val="24"/>
          <w:lang w:val="en-US"/>
        </w:rPr>
        <w:t>ë</w:t>
      </w:r>
      <w:r w:rsidR="00F35B33">
        <w:rPr>
          <w:color w:val="000000"/>
          <w:sz w:val="24"/>
          <w:szCs w:val="24"/>
          <w:lang w:val="en-US"/>
        </w:rPr>
        <w:t>simeve t</w:t>
      </w:r>
      <w:r w:rsidR="00B71A20">
        <w:rPr>
          <w:color w:val="000000"/>
          <w:sz w:val="24"/>
          <w:szCs w:val="24"/>
          <w:lang w:val="en-US"/>
        </w:rPr>
        <w:t>ë</w:t>
      </w:r>
      <w:r w:rsidR="00F35B33">
        <w:rPr>
          <w:color w:val="000000"/>
          <w:sz w:val="24"/>
          <w:szCs w:val="24"/>
          <w:lang w:val="en-US"/>
        </w:rPr>
        <w:t xml:space="preserve"> b</w:t>
      </w:r>
      <w:r w:rsidR="00B71A20">
        <w:rPr>
          <w:color w:val="000000"/>
          <w:sz w:val="24"/>
          <w:szCs w:val="24"/>
          <w:lang w:val="en-US"/>
        </w:rPr>
        <w:t>ë</w:t>
      </w:r>
      <w:r w:rsidR="00F35B33">
        <w:rPr>
          <w:color w:val="000000"/>
          <w:sz w:val="24"/>
          <w:szCs w:val="24"/>
          <w:lang w:val="en-US"/>
        </w:rPr>
        <w:t>ra nga i padituri p</w:t>
      </w:r>
      <w:r w:rsidR="00B71A20">
        <w:rPr>
          <w:color w:val="000000"/>
          <w:sz w:val="24"/>
          <w:szCs w:val="24"/>
          <w:lang w:val="en-US"/>
        </w:rPr>
        <w:t>ë</w:t>
      </w:r>
      <w:r w:rsidR="00F35B33">
        <w:rPr>
          <w:color w:val="000000"/>
          <w:sz w:val="24"/>
          <w:szCs w:val="24"/>
          <w:lang w:val="en-US"/>
        </w:rPr>
        <w:t>rcaktohen deri n</w:t>
      </w:r>
      <w:r w:rsidR="00B71A20">
        <w:rPr>
          <w:color w:val="000000"/>
          <w:sz w:val="24"/>
          <w:szCs w:val="24"/>
          <w:lang w:val="en-US"/>
        </w:rPr>
        <w:t>ë</w:t>
      </w:r>
      <w:r w:rsidR="00F35B33">
        <w:rPr>
          <w:color w:val="000000"/>
          <w:sz w:val="24"/>
          <w:szCs w:val="24"/>
          <w:lang w:val="en-US"/>
        </w:rPr>
        <w:t xml:space="preserve"> nivelin e mohimit t</w:t>
      </w:r>
      <w:r w:rsidR="00B71A20">
        <w:rPr>
          <w:color w:val="000000"/>
          <w:sz w:val="24"/>
          <w:szCs w:val="24"/>
          <w:lang w:val="en-US"/>
        </w:rPr>
        <w:t>ë</w:t>
      </w:r>
      <w:r w:rsidR="00F35B33">
        <w:rPr>
          <w:color w:val="000000"/>
          <w:sz w:val="24"/>
          <w:szCs w:val="24"/>
          <w:lang w:val="en-US"/>
        </w:rPr>
        <w:t xml:space="preserve"> cil</w:t>
      </w:r>
      <w:r w:rsidR="00B71A20">
        <w:rPr>
          <w:color w:val="000000"/>
          <w:sz w:val="24"/>
          <w:szCs w:val="24"/>
          <w:lang w:val="en-US"/>
        </w:rPr>
        <w:t>ë</w:t>
      </w:r>
      <w:r w:rsidR="00F35B33">
        <w:rPr>
          <w:color w:val="000000"/>
          <w:sz w:val="24"/>
          <w:szCs w:val="24"/>
          <w:lang w:val="en-US"/>
        </w:rPr>
        <w:t>sis</w:t>
      </w:r>
      <w:r w:rsidR="00B71A20">
        <w:rPr>
          <w:color w:val="000000"/>
          <w:sz w:val="24"/>
          <w:szCs w:val="24"/>
          <w:lang w:val="en-US"/>
        </w:rPr>
        <w:t>ë</w:t>
      </w:r>
      <w:r w:rsidR="00F35B33">
        <w:rPr>
          <w:color w:val="000000"/>
          <w:sz w:val="24"/>
          <w:szCs w:val="24"/>
          <w:lang w:val="en-US"/>
        </w:rPr>
        <w:t xml:space="preserve"> s</w:t>
      </w:r>
      <w:r w:rsidR="00B71A20">
        <w:rPr>
          <w:color w:val="000000"/>
          <w:sz w:val="24"/>
          <w:szCs w:val="24"/>
          <w:lang w:val="en-US"/>
        </w:rPr>
        <w:t>ë</w:t>
      </w:r>
      <w:r w:rsidR="00F35B33">
        <w:rPr>
          <w:color w:val="000000"/>
          <w:sz w:val="24"/>
          <w:szCs w:val="24"/>
          <w:lang w:val="en-US"/>
        </w:rPr>
        <w:t xml:space="preserve"> padit</w:t>
      </w:r>
      <w:r w:rsidR="00B71A20">
        <w:rPr>
          <w:color w:val="000000"/>
          <w:sz w:val="24"/>
          <w:szCs w:val="24"/>
          <w:lang w:val="en-US"/>
        </w:rPr>
        <w:t>ë</w:t>
      </w:r>
      <w:r w:rsidR="00F35B33">
        <w:rPr>
          <w:color w:val="000000"/>
          <w:sz w:val="24"/>
          <w:szCs w:val="24"/>
          <w:lang w:val="en-US"/>
        </w:rPr>
        <w:t>sit si trash</w:t>
      </w:r>
      <w:r w:rsidR="00B71A20">
        <w:rPr>
          <w:color w:val="000000"/>
          <w:sz w:val="24"/>
          <w:szCs w:val="24"/>
          <w:lang w:val="en-US"/>
        </w:rPr>
        <w:t>ë</w:t>
      </w:r>
      <w:r w:rsidR="00F35B33">
        <w:rPr>
          <w:color w:val="000000"/>
          <w:sz w:val="24"/>
          <w:szCs w:val="24"/>
          <w:lang w:val="en-US"/>
        </w:rPr>
        <w:t>gimtar i trash</w:t>
      </w:r>
      <w:r w:rsidR="00B71A20">
        <w:rPr>
          <w:color w:val="000000"/>
          <w:sz w:val="24"/>
          <w:szCs w:val="24"/>
          <w:lang w:val="en-US"/>
        </w:rPr>
        <w:t>ë</w:t>
      </w:r>
      <w:r w:rsidR="00F35B33">
        <w:rPr>
          <w:color w:val="000000"/>
          <w:sz w:val="24"/>
          <w:szCs w:val="24"/>
          <w:lang w:val="en-US"/>
        </w:rPr>
        <w:t>g</w:t>
      </w:r>
      <w:r w:rsidR="005C0313">
        <w:rPr>
          <w:color w:val="000000"/>
          <w:sz w:val="24"/>
          <w:szCs w:val="24"/>
          <w:lang w:val="en-US"/>
        </w:rPr>
        <w:t>i</w:t>
      </w:r>
      <w:r w:rsidR="00F35B33">
        <w:rPr>
          <w:color w:val="000000"/>
          <w:sz w:val="24"/>
          <w:szCs w:val="24"/>
          <w:lang w:val="en-US"/>
        </w:rPr>
        <w:t>ml</w:t>
      </w:r>
      <w:r w:rsidR="00B71A20">
        <w:rPr>
          <w:color w:val="000000"/>
          <w:sz w:val="24"/>
          <w:szCs w:val="24"/>
          <w:lang w:val="en-US"/>
        </w:rPr>
        <w:t>ë</w:t>
      </w:r>
      <w:r w:rsidR="00F35B33">
        <w:rPr>
          <w:color w:val="000000"/>
          <w:sz w:val="24"/>
          <w:szCs w:val="24"/>
          <w:lang w:val="en-US"/>
        </w:rPr>
        <w:t>n</w:t>
      </w:r>
      <w:r w:rsidR="005C0313">
        <w:rPr>
          <w:color w:val="000000"/>
          <w:sz w:val="24"/>
          <w:szCs w:val="24"/>
          <w:lang w:val="en-US"/>
        </w:rPr>
        <w:t>ë</w:t>
      </w:r>
      <w:r w:rsidR="00F35B33">
        <w:rPr>
          <w:color w:val="000000"/>
          <w:sz w:val="24"/>
          <w:szCs w:val="24"/>
          <w:lang w:val="en-US"/>
        </w:rPr>
        <w:t>sit q</w:t>
      </w:r>
      <w:r w:rsidR="00B71A20">
        <w:rPr>
          <w:color w:val="000000"/>
          <w:sz w:val="24"/>
          <w:szCs w:val="24"/>
          <w:lang w:val="en-US"/>
        </w:rPr>
        <w:t>ë</w:t>
      </w:r>
      <w:r w:rsidR="00F35B33">
        <w:rPr>
          <w:color w:val="000000"/>
          <w:sz w:val="24"/>
          <w:szCs w:val="24"/>
          <w:lang w:val="en-US"/>
        </w:rPr>
        <w:t xml:space="preserve"> ka patur n</w:t>
      </w:r>
      <w:r w:rsidR="00B71A20">
        <w:rPr>
          <w:color w:val="000000"/>
          <w:sz w:val="24"/>
          <w:szCs w:val="24"/>
          <w:lang w:val="en-US"/>
        </w:rPr>
        <w:t>ë</w:t>
      </w:r>
      <w:r w:rsidR="00F35B33">
        <w:rPr>
          <w:color w:val="000000"/>
          <w:sz w:val="24"/>
          <w:szCs w:val="24"/>
          <w:lang w:val="en-US"/>
        </w:rPr>
        <w:t xml:space="preserve"> pron</w:t>
      </w:r>
      <w:r w:rsidR="00B71A20">
        <w:rPr>
          <w:color w:val="000000"/>
          <w:sz w:val="24"/>
          <w:szCs w:val="24"/>
          <w:lang w:val="en-US"/>
        </w:rPr>
        <w:t>ë</w:t>
      </w:r>
      <w:r w:rsidR="00F35B33">
        <w:rPr>
          <w:color w:val="000000"/>
          <w:sz w:val="24"/>
          <w:szCs w:val="24"/>
          <w:lang w:val="en-US"/>
        </w:rPr>
        <w:t>si pasurin</w:t>
      </w:r>
      <w:r w:rsidR="00B71A20">
        <w:rPr>
          <w:color w:val="000000"/>
          <w:sz w:val="24"/>
          <w:szCs w:val="24"/>
          <w:lang w:val="en-US"/>
        </w:rPr>
        <w:t>ë</w:t>
      </w:r>
      <w:r w:rsidR="00F35B33">
        <w:rPr>
          <w:color w:val="000000"/>
          <w:sz w:val="24"/>
          <w:szCs w:val="24"/>
          <w:lang w:val="en-US"/>
        </w:rPr>
        <w:t xml:space="preserve"> tra</w:t>
      </w:r>
      <w:r w:rsidR="009C5350">
        <w:rPr>
          <w:color w:val="000000"/>
          <w:sz w:val="24"/>
          <w:szCs w:val="24"/>
          <w:lang w:val="en-US"/>
        </w:rPr>
        <w:t>sh</w:t>
      </w:r>
      <w:r w:rsidR="00B71A20">
        <w:rPr>
          <w:color w:val="000000"/>
          <w:sz w:val="24"/>
          <w:szCs w:val="24"/>
          <w:lang w:val="en-US"/>
        </w:rPr>
        <w:t>ë</w:t>
      </w:r>
      <w:r w:rsidR="00F35B33">
        <w:rPr>
          <w:color w:val="000000"/>
          <w:sz w:val="24"/>
          <w:szCs w:val="24"/>
          <w:lang w:val="en-US"/>
        </w:rPr>
        <w:t>gimore objekt konflikti.</w:t>
      </w:r>
      <w:r w:rsidR="00697D48">
        <w:rPr>
          <w:color w:val="000000"/>
          <w:sz w:val="24"/>
          <w:szCs w:val="24"/>
          <w:lang w:val="en-US"/>
        </w:rPr>
        <w:t>Rrjedhimisht</w:t>
      </w:r>
      <w:r w:rsidR="005C0313">
        <w:rPr>
          <w:color w:val="000000"/>
          <w:sz w:val="24"/>
          <w:szCs w:val="24"/>
          <w:lang w:val="en-US"/>
        </w:rPr>
        <w:t>,</w:t>
      </w:r>
      <w:r w:rsidR="00697D48">
        <w:rPr>
          <w:color w:val="000000"/>
          <w:sz w:val="24"/>
          <w:szCs w:val="24"/>
          <w:lang w:val="en-US"/>
        </w:rPr>
        <w:t xml:space="preserve"> do t</w:t>
      </w:r>
      <w:r w:rsidR="00B71A20">
        <w:rPr>
          <w:color w:val="000000"/>
          <w:sz w:val="24"/>
          <w:szCs w:val="24"/>
          <w:lang w:val="en-US"/>
        </w:rPr>
        <w:t>ë</w:t>
      </w:r>
      <w:r w:rsidR="00697D48">
        <w:rPr>
          <w:color w:val="000000"/>
          <w:sz w:val="24"/>
          <w:szCs w:val="24"/>
          <w:lang w:val="en-US"/>
        </w:rPr>
        <w:t xml:space="preserve"> p</w:t>
      </w:r>
      <w:r w:rsidR="00B71A20">
        <w:rPr>
          <w:color w:val="000000"/>
          <w:sz w:val="24"/>
          <w:szCs w:val="24"/>
          <w:lang w:val="en-US"/>
        </w:rPr>
        <w:t>ë</w:t>
      </w:r>
      <w:r w:rsidR="00F35B33">
        <w:rPr>
          <w:color w:val="000000"/>
          <w:sz w:val="24"/>
          <w:szCs w:val="24"/>
          <w:lang w:val="en-US"/>
        </w:rPr>
        <w:t>rb</w:t>
      </w:r>
      <w:r w:rsidR="00B71A20">
        <w:rPr>
          <w:color w:val="000000"/>
          <w:sz w:val="24"/>
          <w:szCs w:val="24"/>
          <w:lang w:val="en-US"/>
        </w:rPr>
        <w:t>ë</w:t>
      </w:r>
      <w:r w:rsidR="00F35B33">
        <w:rPr>
          <w:color w:val="000000"/>
          <w:sz w:val="24"/>
          <w:szCs w:val="24"/>
          <w:lang w:val="en-US"/>
        </w:rPr>
        <w:t>nte tejkalim t</w:t>
      </w:r>
      <w:r w:rsidR="00B71A20">
        <w:rPr>
          <w:color w:val="000000"/>
          <w:sz w:val="24"/>
          <w:szCs w:val="24"/>
          <w:lang w:val="en-US"/>
        </w:rPr>
        <w:t>ë</w:t>
      </w:r>
      <w:r w:rsidR="00F35B33">
        <w:rPr>
          <w:color w:val="000000"/>
          <w:sz w:val="24"/>
          <w:szCs w:val="24"/>
          <w:lang w:val="en-US"/>
        </w:rPr>
        <w:t xml:space="preserve"> obj</w:t>
      </w:r>
      <w:r w:rsidR="00697D48">
        <w:rPr>
          <w:color w:val="000000"/>
          <w:sz w:val="24"/>
          <w:szCs w:val="24"/>
          <w:lang w:val="en-US"/>
        </w:rPr>
        <w:t>ek</w:t>
      </w:r>
      <w:r w:rsidR="00F35B33">
        <w:rPr>
          <w:color w:val="000000"/>
          <w:sz w:val="24"/>
          <w:szCs w:val="24"/>
          <w:lang w:val="en-US"/>
        </w:rPr>
        <w:t>tit t</w:t>
      </w:r>
      <w:r w:rsidR="00B71A20">
        <w:rPr>
          <w:color w:val="000000"/>
          <w:sz w:val="24"/>
          <w:szCs w:val="24"/>
          <w:lang w:val="en-US"/>
        </w:rPr>
        <w:t>ë</w:t>
      </w:r>
      <w:r w:rsidR="00F35B33">
        <w:rPr>
          <w:color w:val="000000"/>
          <w:sz w:val="24"/>
          <w:szCs w:val="24"/>
          <w:lang w:val="en-US"/>
        </w:rPr>
        <w:t xml:space="preserve"> k</w:t>
      </w:r>
      <w:r w:rsidR="00B71A20">
        <w:rPr>
          <w:color w:val="000000"/>
          <w:sz w:val="24"/>
          <w:szCs w:val="24"/>
          <w:lang w:val="en-US"/>
        </w:rPr>
        <w:t>ë</w:t>
      </w:r>
      <w:r w:rsidR="00F35B33">
        <w:rPr>
          <w:color w:val="000000"/>
          <w:sz w:val="24"/>
          <w:szCs w:val="24"/>
          <w:lang w:val="en-US"/>
        </w:rPr>
        <w:t>saj padie dhe nuk mund</w:t>
      </w:r>
      <w:r w:rsidR="00697D48">
        <w:rPr>
          <w:color w:val="000000"/>
          <w:sz w:val="24"/>
          <w:szCs w:val="24"/>
          <w:lang w:val="en-US"/>
        </w:rPr>
        <w:t xml:space="preserve"> t</w:t>
      </w:r>
      <w:r w:rsidR="00B71A20">
        <w:rPr>
          <w:color w:val="000000"/>
          <w:sz w:val="24"/>
          <w:szCs w:val="24"/>
          <w:lang w:val="en-US"/>
        </w:rPr>
        <w:t>ë</w:t>
      </w:r>
      <w:r w:rsidR="00697D48">
        <w:rPr>
          <w:color w:val="000000"/>
          <w:sz w:val="24"/>
          <w:szCs w:val="24"/>
          <w:lang w:val="en-US"/>
        </w:rPr>
        <w:t xml:space="preserve"> konsiderohej m</w:t>
      </w:r>
      <w:r w:rsidR="00B71A20">
        <w:rPr>
          <w:color w:val="000000"/>
          <w:sz w:val="24"/>
          <w:szCs w:val="24"/>
          <w:lang w:val="en-US"/>
        </w:rPr>
        <w:t>ë</w:t>
      </w:r>
      <w:r w:rsidR="00697D48">
        <w:rPr>
          <w:color w:val="000000"/>
          <w:sz w:val="24"/>
          <w:szCs w:val="24"/>
          <w:lang w:val="en-US"/>
        </w:rPr>
        <w:t xml:space="preserve"> si prap</w:t>
      </w:r>
      <w:r w:rsidR="00B71A20">
        <w:rPr>
          <w:color w:val="000000"/>
          <w:sz w:val="24"/>
          <w:szCs w:val="24"/>
          <w:lang w:val="en-US"/>
        </w:rPr>
        <w:t>ë</w:t>
      </w:r>
      <w:r w:rsidR="00697D48">
        <w:rPr>
          <w:color w:val="000000"/>
          <w:sz w:val="24"/>
          <w:szCs w:val="24"/>
          <w:lang w:val="en-US"/>
        </w:rPr>
        <w:t>sim, kund</w:t>
      </w:r>
      <w:r w:rsidR="00B71A20">
        <w:rPr>
          <w:color w:val="000000"/>
          <w:sz w:val="24"/>
          <w:szCs w:val="24"/>
          <w:lang w:val="en-US"/>
        </w:rPr>
        <w:t>ë</w:t>
      </w:r>
      <w:r w:rsidR="00697D48">
        <w:rPr>
          <w:color w:val="000000"/>
          <w:sz w:val="24"/>
          <w:szCs w:val="24"/>
          <w:lang w:val="en-US"/>
        </w:rPr>
        <w:t>rshtimi i titullit t</w:t>
      </w:r>
      <w:r w:rsidR="00B71A20">
        <w:rPr>
          <w:color w:val="000000"/>
          <w:sz w:val="24"/>
          <w:szCs w:val="24"/>
          <w:lang w:val="en-US"/>
        </w:rPr>
        <w:t>ë</w:t>
      </w:r>
      <w:r w:rsidR="00697D48">
        <w:rPr>
          <w:color w:val="000000"/>
          <w:sz w:val="24"/>
          <w:szCs w:val="24"/>
          <w:lang w:val="en-US"/>
        </w:rPr>
        <w:t xml:space="preserve"> pron</w:t>
      </w:r>
      <w:r w:rsidR="00B71A20">
        <w:rPr>
          <w:color w:val="000000"/>
          <w:sz w:val="24"/>
          <w:szCs w:val="24"/>
          <w:lang w:val="en-US"/>
        </w:rPr>
        <w:t>ë</w:t>
      </w:r>
      <w:r w:rsidR="00697D48">
        <w:rPr>
          <w:color w:val="000000"/>
          <w:sz w:val="24"/>
          <w:szCs w:val="24"/>
          <w:lang w:val="en-US"/>
        </w:rPr>
        <w:t>sis</w:t>
      </w:r>
      <w:r w:rsidR="00B71A20">
        <w:rPr>
          <w:color w:val="000000"/>
          <w:sz w:val="24"/>
          <w:szCs w:val="24"/>
          <w:lang w:val="en-US"/>
        </w:rPr>
        <w:t>ë</w:t>
      </w:r>
      <w:r w:rsidR="00697D48">
        <w:rPr>
          <w:color w:val="000000"/>
          <w:sz w:val="24"/>
          <w:szCs w:val="24"/>
          <w:lang w:val="en-US"/>
        </w:rPr>
        <w:t xml:space="preserve"> s</w:t>
      </w:r>
      <w:r w:rsidR="00B71A20">
        <w:rPr>
          <w:color w:val="000000"/>
          <w:sz w:val="24"/>
          <w:szCs w:val="24"/>
          <w:lang w:val="en-US"/>
        </w:rPr>
        <w:t>ë</w:t>
      </w:r>
      <w:r w:rsidR="00697D48">
        <w:rPr>
          <w:color w:val="000000"/>
          <w:sz w:val="24"/>
          <w:szCs w:val="24"/>
          <w:lang w:val="en-US"/>
        </w:rPr>
        <w:t xml:space="preserve"> trash</w:t>
      </w:r>
      <w:r w:rsidR="00B71A20">
        <w:rPr>
          <w:color w:val="000000"/>
          <w:sz w:val="24"/>
          <w:szCs w:val="24"/>
          <w:lang w:val="en-US"/>
        </w:rPr>
        <w:t>ë</w:t>
      </w:r>
      <w:r w:rsidR="009C5350">
        <w:rPr>
          <w:color w:val="000000"/>
          <w:sz w:val="24"/>
          <w:szCs w:val="24"/>
          <w:lang w:val="en-US"/>
        </w:rPr>
        <w:t>gi</w:t>
      </w:r>
      <w:r w:rsidR="00697D48">
        <w:rPr>
          <w:color w:val="000000"/>
          <w:sz w:val="24"/>
          <w:szCs w:val="24"/>
          <w:lang w:val="en-US"/>
        </w:rPr>
        <w:t>ml</w:t>
      </w:r>
      <w:r w:rsidR="00B71A20">
        <w:rPr>
          <w:color w:val="000000"/>
          <w:sz w:val="24"/>
          <w:szCs w:val="24"/>
          <w:lang w:val="en-US"/>
        </w:rPr>
        <w:t>ë</w:t>
      </w:r>
      <w:r w:rsidR="00697D48">
        <w:rPr>
          <w:color w:val="000000"/>
          <w:sz w:val="24"/>
          <w:szCs w:val="24"/>
          <w:lang w:val="en-US"/>
        </w:rPr>
        <w:t>n</w:t>
      </w:r>
      <w:r w:rsidR="00B71A20">
        <w:rPr>
          <w:color w:val="000000"/>
          <w:sz w:val="24"/>
          <w:szCs w:val="24"/>
          <w:lang w:val="en-US"/>
        </w:rPr>
        <w:t>ë</w:t>
      </w:r>
      <w:r w:rsidR="00697D48">
        <w:rPr>
          <w:color w:val="000000"/>
          <w:sz w:val="24"/>
          <w:szCs w:val="24"/>
          <w:lang w:val="en-US"/>
        </w:rPr>
        <w:t>sit</w:t>
      </w:r>
      <w:r w:rsidR="009C5350">
        <w:rPr>
          <w:color w:val="000000"/>
          <w:sz w:val="24"/>
          <w:szCs w:val="24"/>
          <w:lang w:val="en-US"/>
        </w:rPr>
        <w:t xml:space="preserve"> sidmos kur vet</w:t>
      </w:r>
      <w:r w:rsidR="00B71A20">
        <w:rPr>
          <w:color w:val="000000"/>
          <w:sz w:val="24"/>
          <w:szCs w:val="24"/>
          <w:lang w:val="en-US"/>
        </w:rPr>
        <w:t>ë</w:t>
      </w:r>
      <w:r w:rsidR="009C5350">
        <w:rPr>
          <w:color w:val="000000"/>
          <w:sz w:val="24"/>
          <w:szCs w:val="24"/>
          <w:lang w:val="en-US"/>
        </w:rPr>
        <w:t xml:space="preserve"> i padituri e ka poseduar</w:t>
      </w:r>
      <w:r w:rsidR="005C0313">
        <w:rPr>
          <w:color w:val="000000"/>
          <w:sz w:val="24"/>
          <w:szCs w:val="24"/>
          <w:lang w:val="en-US"/>
        </w:rPr>
        <w:t xml:space="preserve"> dhe e posedon</w:t>
      </w:r>
      <w:r w:rsidR="009C5350">
        <w:rPr>
          <w:color w:val="000000"/>
          <w:sz w:val="24"/>
          <w:szCs w:val="24"/>
          <w:lang w:val="en-US"/>
        </w:rPr>
        <w:t xml:space="preserve"> sendin duke u bazuar n</w:t>
      </w:r>
      <w:r w:rsidR="00B71A20">
        <w:rPr>
          <w:color w:val="000000"/>
          <w:sz w:val="24"/>
          <w:szCs w:val="24"/>
          <w:lang w:val="en-US"/>
        </w:rPr>
        <w:t>ë</w:t>
      </w:r>
      <w:r w:rsidR="009C5350">
        <w:rPr>
          <w:color w:val="000000"/>
          <w:sz w:val="24"/>
          <w:szCs w:val="24"/>
          <w:lang w:val="en-US"/>
        </w:rPr>
        <w:t xml:space="preserve"> t</w:t>
      </w:r>
      <w:r w:rsidR="00B71A20">
        <w:rPr>
          <w:color w:val="000000"/>
          <w:sz w:val="24"/>
          <w:szCs w:val="24"/>
          <w:lang w:val="en-US"/>
        </w:rPr>
        <w:t>ë</w:t>
      </w:r>
      <w:r w:rsidR="009C5350">
        <w:rPr>
          <w:color w:val="000000"/>
          <w:sz w:val="24"/>
          <w:szCs w:val="24"/>
          <w:lang w:val="en-US"/>
        </w:rPr>
        <w:t xml:space="preserve"> nj</w:t>
      </w:r>
      <w:r w:rsidR="00B71A20">
        <w:rPr>
          <w:color w:val="000000"/>
          <w:sz w:val="24"/>
          <w:szCs w:val="24"/>
          <w:lang w:val="en-US"/>
        </w:rPr>
        <w:t>ë</w:t>
      </w:r>
      <w:r w:rsidR="005C0313">
        <w:rPr>
          <w:color w:val="000000"/>
          <w:sz w:val="24"/>
          <w:szCs w:val="24"/>
          <w:lang w:val="en-US"/>
        </w:rPr>
        <w:t xml:space="preserve">jtin </w:t>
      </w:r>
      <w:r w:rsidR="009C5350">
        <w:rPr>
          <w:color w:val="000000"/>
          <w:sz w:val="24"/>
          <w:szCs w:val="24"/>
          <w:lang w:val="en-US"/>
        </w:rPr>
        <w:t>titull pron</w:t>
      </w:r>
      <w:r w:rsidR="00B71A20">
        <w:rPr>
          <w:color w:val="000000"/>
          <w:sz w:val="24"/>
          <w:szCs w:val="24"/>
          <w:lang w:val="en-US"/>
        </w:rPr>
        <w:t>ë</w:t>
      </w:r>
      <w:r w:rsidR="009C5350">
        <w:rPr>
          <w:color w:val="000000"/>
          <w:sz w:val="24"/>
          <w:szCs w:val="24"/>
          <w:lang w:val="en-US"/>
        </w:rPr>
        <w:t>sie.</w:t>
      </w:r>
    </w:p>
    <w:p w:rsidR="00614BC7" w:rsidRDefault="007448FD" w:rsidP="00BA143C">
      <w:pPr>
        <w:pStyle w:val="ListParagraph"/>
        <w:widowControl/>
        <w:shd w:val="clear" w:color="auto" w:fill="FFFFFF"/>
        <w:tabs>
          <w:tab w:val="left" w:pos="720"/>
          <w:tab w:val="left" w:pos="85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276" w:lineRule="auto"/>
        <w:ind w:left="0"/>
        <w:contextualSpacing/>
        <w:jc w:val="both"/>
        <w:rPr>
          <w:color w:val="000000"/>
          <w:sz w:val="24"/>
          <w:szCs w:val="24"/>
          <w:lang w:val="en-US"/>
        </w:rPr>
      </w:pPr>
      <w:r>
        <w:rPr>
          <w:color w:val="000000"/>
          <w:sz w:val="24"/>
          <w:szCs w:val="24"/>
          <w:lang w:val="en-US"/>
        </w:rPr>
        <w:t xml:space="preserve">           41.1. </w:t>
      </w:r>
      <w:r w:rsidR="005C0313">
        <w:rPr>
          <w:color w:val="000000"/>
          <w:sz w:val="24"/>
          <w:szCs w:val="24"/>
          <w:lang w:val="en-US"/>
        </w:rPr>
        <w:t>Pavar</w:t>
      </w:r>
      <w:r>
        <w:rPr>
          <w:color w:val="000000"/>
          <w:sz w:val="24"/>
          <w:szCs w:val="24"/>
          <w:lang w:val="en-US"/>
        </w:rPr>
        <w:t>ës</w:t>
      </w:r>
      <w:r w:rsidR="005C0313">
        <w:rPr>
          <w:color w:val="000000"/>
          <w:sz w:val="24"/>
          <w:szCs w:val="24"/>
          <w:lang w:val="en-US"/>
        </w:rPr>
        <w:t>isht se n</w:t>
      </w:r>
      <w:r>
        <w:rPr>
          <w:color w:val="000000"/>
          <w:sz w:val="24"/>
          <w:szCs w:val="24"/>
          <w:lang w:val="en-US"/>
        </w:rPr>
        <w:t>ë</w:t>
      </w:r>
      <w:r w:rsidR="005C0313">
        <w:rPr>
          <w:color w:val="000000"/>
          <w:sz w:val="24"/>
          <w:szCs w:val="24"/>
          <w:lang w:val="en-US"/>
        </w:rPr>
        <w:t xml:space="preserve"> rastin konkret</w:t>
      </w:r>
      <w:r>
        <w:rPr>
          <w:color w:val="000000"/>
          <w:sz w:val="24"/>
          <w:szCs w:val="24"/>
          <w:lang w:val="en-US"/>
        </w:rPr>
        <w:t>,</w:t>
      </w:r>
      <w:r w:rsidR="005C0313">
        <w:rPr>
          <w:color w:val="000000"/>
          <w:sz w:val="24"/>
          <w:szCs w:val="24"/>
          <w:lang w:val="en-US"/>
        </w:rPr>
        <w:t xml:space="preserve"> t</w:t>
      </w:r>
      <w:r>
        <w:rPr>
          <w:color w:val="000000"/>
          <w:sz w:val="24"/>
          <w:szCs w:val="24"/>
          <w:lang w:val="en-US"/>
        </w:rPr>
        <w:t>ë</w:t>
      </w:r>
      <w:r w:rsidR="005C0313">
        <w:rPr>
          <w:color w:val="000000"/>
          <w:sz w:val="24"/>
          <w:szCs w:val="24"/>
          <w:lang w:val="en-US"/>
        </w:rPr>
        <w:t xml:space="preserve"> paditurit n</w:t>
      </w:r>
      <w:r>
        <w:rPr>
          <w:color w:val="000000"/>
          <w:sz w:val="24"/>
          <w:szCs w:val="24"/>
          <w:lang w:val="en-US"/>
        </w:rPr>
        <w:t>ë</w:t>
      </w:r>
      <w:r w:rsidR="005C0313">
        <w:rPr>
          <w:color w:val="000000"/>
          <w:sz w:val="24"/>
          <w:szCs w:val="24"/>
          <w:lang w:val="en-US"/>
        </w:rPr>
        <w:t>p</w:t>
      </w:r>
      <w:r>
        <w:rPr>
          <w:color w:val="000000"/>
          <w:sz w:val="24"/>
          <w:szCs w:val="24"/>
          <w:lang w:val="en-US"/>
        </w:rPr>
        <w:t>ë</w:t>
      </w:r>
      <w:r w:rsidR="005C0313">
        <w:rPr>
          <w:color w:val="000000"/>
          <w:sz w:val="24"/>
          <w:szCs w:val="24"/>
          <w:lang w:val="en-US"/>
        </w:rPr>
        <w:t>rmjet pohimeve t</w:t>
      </w:r>
      <w:r>
        <w:rPr>
          <w:color w:val="000000"/>
          <w:sz w:val="24"/>
          <w:szCs w:val="24"/>
          <w:lang w:val="en-US"/>
        </w:rPr>
        <w:t>ë</w:t>
      </w:r>
      <w:r w:rsidR="005C0313">
        <w:rPr>
          <w:color w:val="000000"/>
          <w:sz w:val="24"/>
          <w:szCs w:val="24"/>
          <w:lang w:val="en-US"/>
        </w:rPr>
        <w:t xml:space="preserve"> b</w:t>
      </w:r>
      <w:r>
        <w:rPr>
          <w:color w:val="000000"/>
          <w:sz w:val="24"/>
          <w:szCs w:val="24"/>
          <w:lang w:val="en-US"/>
        </w:rPr>
        <w:t>ë</w:t>
      </w:r>
      <w:r w:rsidR="005C0313">
        <w:rPr>
          <w:color w:val="000000"/>
          <w:sz w:val="24"/>
          <w:szCs w:val="24"/>
          <w:lang w:val="en-US"/>
        </w:rPr>
        <w:t>ra gjat</w:t>
      </w:r>
      <w:r>
        <w:rPr>
          <w:color w:val="000000"/>
          <w:sz w:val="24"/>
          <w:szCs w:val="24"/>
          <w:lang w:val="en-US"/>
        </w:rPr>
        <w:t>ë</w:t>
      </w:r>
      <w:r w:rsidR="005C0313">
        <w:rPr>
          <w:color w:val="000000"/>
          <w:sz w:val="24"/>
          <w:szCs w:val="24"/>
          <w:lang w:val="en-US"/>
        </w:rPr>
        <w:t xml:space="preserve"> gjykimit nuk kan</w:t>
      </w:r>
      <w:r>
        <w:rPr>
          <w:color w:val="000000"/>
          <w:sz w:val="24"/>
          <w:szCs w:val="24"/>
          <w:lang w:val="en-US"/>
        </w:rPr>
        <w:t>ë</w:t>
      </w:r>
      <w:r w:rsidR="005C0313">
        <w:rPr>
          <w:color w:val="000000"/>
          <w:sz w:val="24"/>
          <w:szCs w:val="24"/>
          <w:lang w:val="en-US"/>
        </w:rPr>
        <w:t xml:space="preserve"> mohuar faktin q</w:t>
      </w:r>
      <w:r>
        <w:rPr>
          <w:color w:val="000000"/>
          <w:sz w:val="24"/>
          <w:szCs w:val="24"/>
          <w:lang w:val="en-US"/>
        </w:rPr>
        <w:t>ë</w:t>
      </w:r>
      <w:r w:rsidR="005C0313">
        <w:rPr>
          <w:color w:val="000000"/>
          <w:sz w:val="24"/>
          <w:szCs w:val="24"/>
          <w:lang w:val="en-US"/>
        </w:rPr>
        <w:t xml:space="preserve"> padit</w:t>
      </w:r>
      <w:r>
        <w:rPr>
          <w:color w:val="000000"/>
          <w:sz w:val="24"/>
          <w:szCs w:val="24"/>
          <w:lang w:val="en-US"/>
        </w:rPr>
        <w:t>ë</w:t>
      </w:r>
      <w:r w:rsidR="005C0313">
        <w:rPr>
          <w:color w:val="000000"/>
          <w:sz w:val="24"/>
          <w:szCs w:val="24"/>
          <w:lang w:val="en-US"/>
        </w:rPr>
        <w:t>sit jan</w:t>
      </w:r>
      <w:r>
        <w:rPr>
          <w:color w:val="000000"/>
          <w:sz w:val="24"/>
          <w:szCs w:val="24"/>
          <w:lang w:val="en-US"/>
        </w:rPr>
        <w:t>ë trashëg</w:t>
      </w:r>
      <w:r w:rsidR="00AC129C">
        <w:rPr>
          <w:color w:val="000000"/>
          <w:sz w:val="24"/>
          <w:szCs w:val="24"/>
          <w:lang w:val="en-US"/>
        </w:rPr>
        <w:t>imtar</w:t>
      </w:r>
      <w:r>
        <w:rPr>
          <w:color w:val="000000"/>
          <w:sz w:val="24"/>
          <w:szCs w:val="24"/>
          <w:lang w:val="en-US"/>
        </w:rPr>
        <w:t>ë</w:t>
      </w:r>
      <w:r w:rsidR="005C0313">
        <w:rPr>
          <w:color w:val="000000"/>
          <w:sz w:val="24"/>
          <w:szCs w:val="24"/>
          <w:lang w:val="en-US"/>
        </w:rPr>
        <w:t xml:space="preserve"> ligjor</w:t>
      </w:r>
      <w:r>
        <w:rPr>
          <w:color w:val="000000"/>
          <w:sz w:val="24"/>
          <w:szCs w:val="24"/>
          <w:lang w:val="en-US"/>
        </w:rPr>
        <w:t>ë</w:t>
      </w:r>
      <w:r w:rsidR="005C0313">
        <w:rPr>
          <w:color w:val="000000"/>
          <w:sz w:val="24"/>
          <w:szCs w:val="24"/>
          <w:lang w:val="en-US"/>
        </w:rPr>
        <w:t xml:space="preserve"> t</w:t>
      </w:r>
      <w:r>
        <w:rPr>
          <w:color w:val="000000"/>
          <w:sz w:val="24"/>
          <w:szCs w:val="24"/>
          <w:lang w:val="en-US"/>
        </w:rPr>
        <w:t>ë trashëg</w:t>
      </w:r>
      <w:r w:rsidR="00AC129C">
        <w:rPr>
          <w:color w:val="000000"/>
          <w:sz w:val="24"/>
          <w:szCs w:val="24"/>
          <w:lang w:val="en-US"/>
        </w:rPr>
        <w:t>i</w:t>
      </w:r>
      <w:r w:rsidR="005C0313">
        <w:rPr>
          <w:color w:val="000000"/>
          <w:sz w:val="24"/>
          <w:szCs w:val="24"/>
          <w:lang w:val="en-US"/>
        </w:rPr>
        <w:t>ml</w:t>
      </w:r>
      <w:r>
        <w:rPr>
          <w:color w:val="000000"/>
          <w:sz w:val="24"/>
          <w:szCs w:val="24"/>
          <w:lang w:val="en-US"/>
        </w:rPr>
        <w:t>ë</w:t>
      </w:r>
      <w:r w:rsidR="005C0313">
        <w:rPr>
          <w:color w:val="000000"/>
          <w:sz w:val="24"/>
          <w:szCs w:val="24"/>
          <w:lang w:val="en-US"/>
        </w:rPr>
        <w:t>n</w:t>
      </w:r>
      <w:r>
        <w:rPr>
          <w:color w:val="000000"/>
          <w:sz w:val="24"/>
          <w:szCs w:val="24"/>
          <w:lang w:val="en-US"/>
        </w:rPr>
        <w:t>ë</w:t>
      </w:r>
      <w:r w:rsidR="005C0313">
        <w:rPr>
          <w:color w:val="000000"/>
          <w:sz w:val="24"/>
          <w:szCs w:val="24"/>
          <w:lang w:val="en-US"/>
        </w:rPr>
        <w:t>sit Sk</w:t>
      </w:r>
      <w:r>
        <w:rPr>
          <w:color w:val="000000"/>
          <w:sz w:val="24"/>
          <w:szCs w:val="24"/>
          <w:lang w:val="en-US"/>
        </w:rPr>
        <w:t>ë</w:t>
      </w:r>
      <w:r w:rsidR="005C0313">
        <w:rPr>
          <w:color w:val="000000"/>
          <w:sz w:val="24"/>
          <w:szCs w:val="24"/>
          <w:lang w:val="en-US"/>
        </w:rPr>
        <w:t>nder Çami, me veprim</w:t>
      </w:r>
      <w:r>
        <w:rPr>
          <w:color w:val="000000"/>
          <w:sz w:val="24"/>
          <w:szCs w:val="24"/>
          <w:lang w:val="en-US"/>
        </w:rPr>
        <w:t>e</w:t>
      </w:r>
      <w:r w:rsidR="005C0313">
        <w:rPr>
          <w:color w:val="000000"/>
          <w:sz w:val="24"/>
          <w:szCs w:val="24"/>
          <w:lang w:val="en-US"/>
        </w:rPr>
        <w:t>t konkrete t</w:t>
      </w:r>
      <w:r>
        <w:rPr>
          <w:color w:val="000000"/>
          <w:sz w:val="24"/>
          <w:szCs w:val="24"/>
          <w:lang w:val="en-US"/>
        </w:rPr>
        <w:t>ë</w:t>
      </w:r>
      <w:r w:rsidR="005C0313">
        <w:rPr>
          <w:color w:val="000000"/>
          <w:sz w:val="24"/>
          <w:szCs w:val="24"/>
          <w:lang w:val="en-US"/>
        </w:rPr>
        <w:t xml:space="preserve"> kryera n</w:t>
      </w:r>
      <w:r>
        <w:rPr>
          <w:color w:val="000000"/>
          <w:sz w:val="24"/>
          <w:szCs w:val="24"/>
          <w:lang w:val="en-US"/>
        </w:rPr>
        <w:t>ë</w:t>
      </w:r>
      <w:r w:rsidR="005C0313">
        <w:rPr>
          <w:color w:val="000000"/>
          <w:sz w:val="24"/>
          <w:szCs w:val="24"/>
          <w:lang w:val="en-US"/>
        </w:rPr>
        <w:t xml:space="preserve"> drejtim t</w:t>
      </w:r>
      <w:r>
        <w:rPr>
          <w:color w:val="000000"/>
          <w:sz w:val="24"/>
          <w:szCs w:val="24"/>
          <w:lang w:val="en-US"/>
        </w:rPr>
        <w:t>ë</w:t>
      </w:r>
      <w:r w:rsidR="005C0313">
        <w:rPr>
          <w:color w:val="000000"/>
          <w:sz w:val="24"/>
          <w:szCs w:val="24"/>
          <w:lang w:val="en-US"/>
        </w:rPr>
        <w:t xml:space="preserve"> l</w:t>
      </w:r>
      <w:r>
        <w:rPr>
          <w:color w:val="000000"/>
          <w:sz w:val="24"/>
          <w:szCs w:val="24"/>
          <w:lang w:val="en-US"/>
        </w:rPr>
        <w:t>ë</w:t>
      </w:r>
      <w:r w:rsidR="005C0313">
        <w:rPr>
          <w:color w:val="000000"/>
          <w:sz w:val="24"/>
          <w:szCs w:val="24"/>
          <w:lang w:val="en-US"/>
        </w:rPr>
        <w:t>s</w:t>
      </w:r>
      <w:r>
        <w:rPr>
          <w:color w:val="000000"/>
          <w:sz w:val="24"/>
          <w:szCs w:val="24"/>
          <w:lang w:val="en-US"/>
        </w:rPr>
        <w:t>h</w:t>
      </w:r>
      <w:r w:rsidR="005C0313">
        <w:rPr>
          <w:color w:val="000000"/>
          <w:sz w:val="24"/>
          <w:szCs w:val="24"/>
          <w:lang w:val="en-US"/>
        </w:rPr>
        <w:t>imit t</w:t>
      </w:r>
      <w:r>
        <w:rPr>
          <w:color w:val="000000"/>
          <w:sz w:val="24"/>
          <w:szCs w:val="24"/>
          <w:lang w:val="en-US"/>
        </w:rPr>
        <w:t>ë</w:t>
      </w:r>
      <w:r w:rsidR="005C0313">
        <w:rPr>
          <w:color w:val="000000"/>
          <w:sz w:val="24"/>
          <w:szCs w:val="24"/>
          <w:lang w:val="en-US"/>
        </w:rPr>
        <w:t xml:space="preserve"> nj</w:t>
      </w:r>
      <w:r>
        <w:rPr>
          <w:color w:val="000000"/>
          <w:sz w:val="24"/>
          <w:szCs w:val="24"/>
          <w:lang w:val="en-US"/>
        </w:rPr>
        <w:t>ë</w:t>
      </w:r>
      <w:r w:rsidR="005C0313">
        <w:rPr>
          <w:color w:val="000000"/>
          <w:sz w:val="24"/>
          <w:szCs w:val="24"/>
          <w:lang w:val="en-US"/>
        </w:rPr>
        <w:t xml:space="preserve"> d</w:t>
      </w:r>
      <w:r>
        <w:rPr>
          <w:color w:val="000000"/>
          <w:sz w:val="24"/>
          <w:szCs w:val="24"/>
          <w:lang w:val="en-US"/>
        </w:rPr>
        <w:t>ë</w:t>
      </w:r>
      <w:r w:rsidR="005C0313">
        <w:rPr>
          <w:color w:val="000000"/>
          <w:sz w:val="24"/>
          <w:szCs w:val="24"/>
          <w:lang w:val="en-US"/>
        </w:rPr>
        <w:t>shmie trash</w:t>
      </w:r>
      <w:r>
        <w:rPr>
          <w:color w:val="000000"/>
          <w:sz w:val="24"/>
          <w:szCs w:val="24"/>
          <w:lang w:val="en-US"/>
        </w:rPr>
        <w:t>ë</w:t>
      </w:r>
      <w:r w:rsidR="005C0313">
        <w:rPr>
          <w:color w:val="000000"/>
          <w:sz w:val="24"/>
          <w:szCs w:val="24"/>
          <w:lang w:val="en-US"/>
        </w:rPr>
        <w:t>gimie</w:t>
      </w:r>
      <w:r>
        <w:rPr>
          <w:color w:val="000000"/>
          <w:sz w:val="24"/>
          <w:szCs w:val="24"/>
          <w:lang w:val="en-US"/>
        </w:rPr>
        <w:t xml:space="preserve"> </w:t>
      </w:r>
      <w:r w:rsidR="005C0313">
        <w:rPr>
          <w:color w:val="000000"/>
          <w:sz w:val="24"/>
          <w:szCs w:val="24"/>
          <w:lang w:val="en-US"/>
        </w:rPr>
        <w:t xml:space="preserve"> me t</w:t>
      </w:r>
      <w:r>
        <w:rPr>
          <w:color w:val="000000"/>
          <w:sz w:val="24"/>
          <w:szCs w:val="24"/>
          <w:lang w:val="en-US"/>
        </w:rPr>
        <w:t>ë</w:t>
      </w:r>
      <w:r w:rsidR="005C0313">
        <w:rPr>
          <w:color w:val="000000"/>
          <w:sz w:val="24"/>
          <w:szCs w:val="24"/>
          <w:lang w:val="en-US"/>
        </w:rPr>
        <w:t xml:space="preserve"> meta</w:t>
      </w:r>
      <w:r>
        <w:rPr>
          <w:color w:val="000000"/>
          <w:sz w:val="24"/>
          <w:szCs w:val="24"/>
          <w:lang w:val="en-US"/>
        </w:rPr>
        <w:t xml:space="preserve"> që i lë paditësat jashtë rrethit të trashëgimtarëve ligjorë</w:t>
      </w:r>
      <w:r w:rsidR="005C0313">
        <w:rPr>
          <w:color w:val="000000"/>
          <w:sz w:val="24"/>
          <w:szCs w:val="24"/>
          <w:lang w:val="en-US"/>
        </w:rPr>
        <w:t xml:space="preserve"> dhe me regjistrimin e pron</w:t>
      </w:r>
      <w:r>
        <w:rPr>
          <w:color w:val="000000"/>
          <w:sz w:val="24"/>
          <w:szCs w:val="24"/>
          <w:lang w:val="en-US"/>
        </w:rPr>
        <w:t>ë</w:t>
      </w:r>
      <w:r w:rsidR="005C0313">
        <w:rPr>
          <w:color w:val="000000"/>
          <w:sz w:val="24"/>
          <w:szCs w:val="24"/>
          <w:lang w:val="en-US"/>
        </w:rPr>
        <w:t xml:space="preserve">s </w:t>
      </w:r>
      <w:r w:rsidR="0081738D">
        <w:rPr>
          <w:color w:val="000000"/>
          <w:sz w:val="24"/>
          <w:szCs w:val="24"/>
          <w:lang w:val="en-US"/>
        </w:rPr>
        <w:t>vet</w:t>
      </w:r>
      <w:r>
        <w:rPr>
          <w:color w:val="000000"/>
          <w:sz w:val="24"/>
          <w:szCs w:val="24"/>
          <w:lang w:val="en-US"/>
        </w:rPr>
        <w:t>ë</w:t>
      </w:r>
      <w:r w:rsidR="0081738D">
        <w:rPr>
          <w:color w:val="000000"/>
          <w:sz w:val="24"/>
          <w:szCs w:val="24"/>
          <w:lang w:val="en-US"/>
        </w:rPr>
        <w:t>m n</w:t>
      </w:r>
      <w:r>
        <w:rPr>
          <w:color w:val="000000"/>
          <w:sz w:val="24"/>
          <w:szCs w:val="24"/>
          <w:lang w:val="en-US"/>
        </w:rPr>
        <w:t>ë</w:t>
      </w:r>
      <w:r w:rsidR="0081738D">
        <w:rPr>
          <w:color w:val="000000"/>
          <w:sz w:val="24"/>
          <w:szCs w:val="24"/>
          <w:lang w:val="en-US"/>
        </w:rPr>
        <w:t xml:space="preserve"> </w:t>
      </w:r>
      <w:r>
        <w:rPr>
          <w:color w:val="000000"/>
          <w:sz w:val="24"/>
          <w:szCs w:val="24"/>
          <w:lang w:val="en-US"/>
        </w:rPr>
        <w:t>emrin e</w:t>
      </w:r>
      <w:r w:rsidR="0081738D">
        <w:rPr>
          <w:color w:val="000000"/>
          <w:sz w:val="24"/>
          <w:szCs w:val="24"/>
          <w:lang w:val="en-US"/>
        </w:rPr>
        <w:t xml:space="preserve"> tyre, u kan</w:t>
      </w:r>
      <w:r>
        <w:rPr>
          <w:color w:val="000000"/>
          <w:sz w:val="24"/>
          <w:szCs w:val="24"/>
          <w:lang w:val="en-US"/>
        </w:rPr>
        <w:t>ë mo</w:t>
      </w:r>
      <w:r w:rsidR="0081738D">
        <w:rPr>
          <w:color w:val="000000"/>
          <w:sz w:val="24"/>
          <w:szCs w:val="24"/>
          <w:lang w:val="en-US"/>
        </w:rPr>
        <w:t>huar padit</w:t>
      </w:r>
      <w:r>
        <w:rPr>
          <w:color w:val="000000"/>
          <w:sz w:val="24"/>
          <w:szCs w:val="24"/>
          <w:lang w:val="en-US"/>
        </w:rPr>
        <w:t>ë</w:t>
      </w:r>
      <w:r w:rsidR="0081738D">
        <w:rPr>
          <w:color w:val="000000"/>
          <w:sz w:val="24"/>
          <w:szCs w:val="24"/>
          <w:lang w:val="en-US"/>
        </w:rPr>
        <w:t>sve</w:t>
      </w:r>
      <w:r>
        <w:rPr>
          <w:color w:val="000000"/>
          <w:sz w:val="24"/>
          <w:szCs w:val="24"/>
          <w:lang w:val="en-US"/>
        </w:rPr>
        <w:t>, “de jure” dhe “de facto”</w:t>
      </w:r>
      <w:r w:rsidR="0081738D">
        <w:rPr>
          <w:color w:val="000000"/>
          <w:sz w:val="24"/>
          <w:szCs w:val="24"/>
          <w:lang w:val="en-US"/>
        </w:rPr>
        <w:t xml:space="preserve"> cil</w:t>
      </w:r>
      <w:r>
        <w:rPr>
          <w:color w:val="000000"/>
          <w:sz w:val="24"/>
          <w:szCs w:val="24"/>
          <w:lang w:val="en-US"/>
        </w:rPr>
        <w:t>ë</w:t>
      </w:r>
      <w:r w:rsidR="0081738D">
        <w:rPr>
          <w:color w:val="000000"/>
          <w:sz w:val="24"/>
          <w:szCs w:val="24"/>
          <w:lang w:val="en-US"/>
        </w:rPr>
        <w:t>sin</w:t>
      </w:r>
      <w:r>
        <w:rPr>
          <w:color w:val="000000"/>
          <w:sz w:val="24"/>
          <w:szCs w:val="24"/>
          <w:lang w:val="en-US"/>
        </w:rPr>
        <w:t>ë e trashëg</w:t>
      </w:r>
      <w:r w:rsidR="0081738D">
        <w:rPr>
          <w:color w:val="000000"/>
          <w:sz w:val="24"/>
          <w:szCs w:val="24"/>
          <w:lang w:val="en-US"/>
        </w:rPr>
        <w:t>mtar</w:t>
      </w:r>
      <w:r>
        <w:rPr>
          <w:color w:val="000000"/>
          <w:sz w:val="24"/>
          <w:szCs w:val="24"/>
          <w:lang w:val="en-US"/>
        </w:rPr>
        <w:t>ëv</w:t>
      </w:r>
      <w:r w:rsidR="0081738D">
        <w:rPr>
          <w:color w:val="000000"/>
          <w:sz w:val="24"/>
          <w:szCs w:val="24"/>
          <w:lang w:val="en-US"/>
        </w:rPr>
        <w:t>e</w:t>
      </w:r>
      <w:r>
        <w:rPr>
          <w:color w:val="000000"/>
          <w:sz w:val="24"/>
          <w:szCs w:val="24"/>
          <w:lang w:val="en-US"/>
        </w:rPr>
        <w:t xml:space="preserve"> </w:t>
      </w:r>
      <w:r w:rsidR="0081738D">
        <w:rPr>
          <w:color w:val="000000"/>
          <w:sz w:val="24"/>
          <w:szCs w:val="24"/>
          <w:lang w:val="en-US"/>
        </w:rPr>
        <w:t>t</w:t>
      </w:r>
      <w:r>
        <w:rPr>
          <w:color w:val="000000"/>
          <w:sz w:val="24"/>
          <w:szCs w:val="24"/>
          <w:lang w:val="en-US"/>
        </w:rPr>
        <w:t>ë</w:t>
      </w:r>
      <w:r w:rsidR="0081738D">
        <w:rPr>
          <w:color w:val="000000"/>
          <w:sz w:val="24"/>
          <w:szCs w:val="24"/>
          <w:lang w:val="en-US"/>
        </w:rPr>
        <w:t xml:space="preserve"> k</w:t>
      </w:r>
      <w:r>
        <w:rPr>
          <w:color w:val="000000"/>
          <w:sz w:val="24"/>
          <w:szCs w:val="24"/>
          <w:lang w:val="en-US"/>
        </w:rPr>
        <w:t>ë</w:t>
      </w:r>
      <w:r w:rsidR="0081738D">
        <w:rPr>
          <w:color w:val="000000"/>
          <w:sz w:val="24"/>
          <w:szCs w:val="24"/>
          <w:lang w:val="en-US"/>
        </w:rPr>
        <w:t>tij trash</w:t>
      </w:r>
      <w:r w:rsidR="00142C66">
        <w:rPr>
          <w:color w:val="000000"/>
          <w:sz w:val="24"/>
          <w:szCs w:val="24"/>
          <w:lang w:val="en-US"/>
        </w:rPr>
        <w:t>ë</w:t>
      </w:r>
      <w:r w:rsidR="0081738D">
        <w:rPr>
          <w:color w:val="000000"/>
          <w:sz w:val="24"/>
          <w:szCs w:val="24"/>
          <w:lang w:val="en-US"/>
        </w:rPr>
        <w:t>g</w:t>
      </w:r>
      <w:r w:rsidR="00142C66">
        <w:rPr>
          <w:color w:val="000000"/>
          <w:sz w:val="24"/>
          <w:szCs w:val="24"/>
          <w:lang w:val="en-US"/>
        </w:rPr>
        <w:t>i</w:t>
      </w:r>
      <w:r w:rsidR="0081738D">
        <w:rPr>
          <w:color w:val="000000"/>
          <w:sz w:val="24"/>
          <w:szCs w:val="24"/>
          <w:lang w:val="en-US"/>
        </w:rPr>
        <w:t>ml</w:t>
      </w:r>
      <w:r>
        <w:rPr>
          <w:color w:val="000000"/>
          <w:sz w:val="24"/>
          <w:szCs w:val="24"/>
          <w:lang w:val="en-US"/>
        </w:rPr>
        <w:t>ë</w:t>
      </w:r>
      <w:r w:rsidR="0081738D">
        <w:rPr>
          <w:color w:val="000000"/>
          <w:sz w:val="24"/>
          <w:szCs w:val="24"/>
          <w:lang w:val="en-US"/>
        </w:rPr>
        <w:t>n</w:t>
      </w:r>
      <w:r>
        <w:rPr>
          <w:color w:val="000000"/>
          <w:sz w:val="24"/>
          <w:szCs w:val="24"/>
          <w:lang w:val="en-US"/>
        </w:rPr>
        <w:t>ë</w:t>
      </w:r>
      <w:r w:rsidR="0081738D">
        <w:rPr>
          <w:color w:val="000000"/>
          <w:sz w:val="24"/>
          <w:szCs w:val="24"/>
          <w:lang w:val="en-US"/>
        </w:rPr>
        <w:t>si</w:t>
      </w:r>
      <w:r>
        <w:rPr>
          <w:color w:val="000000"/>
          <w:sz w:val="24"/>
          <w:szCs w:val="24"/>
          <w:lang w:val="en-US"/>
        </w:rPr>
        <w:t>, për sa kohë që vetë të paditurit e mbajnë këtë</w:t>
      </w:r>
      <w:r w:rsidR="00AC129C">
        <w:rPr>
          <w:color w:val="000000"/>
          <w:sz w:val="24"/>
          <w:szCs w:val="24"/>
          <w:lang w:val="en-US"/>
        </w:rPr>
        <w:t xml:space="preserve"> pronë si trash</w:t>
      </w:r>
      <w:r w:rsidR="00142C66">
        <w:rPr>
          <w:color w:val="000000"/>
          <w:sz w:val="24"/>
          <w:szCs w:val="24"/>
          <w:lang w:val="en-US"/>
        </w:rPr>
        <w:t>ë</w:t>
      </w:r>
      <w:r w:rsidR="00AC129C">
        <w:rPr>
          <w:color w:val="000000"/>
          <w:sz w:val="24"/>
          <w:szCs w:val="24"/>
          <w:lang w:val="en-US"/>
        </w:rPr>
        <w:t>gimtarë të të njëjtit trash</w:t>
      </w:r>
      <w:r w:rsidR="00142C66">
        <w:rPr>
          <w:color w:val="000000"/>
          <w:sz w:val="24"/>
          <w:szCs w:val="24"/>
          <w:lang w:val="en-US"/>
        </w:rPr>
        <w:t>ëgim</w:t>
      </w:r>
      <w:r w:rsidR="00AC129C">
        <w:rPr>
          <w:color w:val="000000"/>
          <w:sz w:val="24"/>
          <w:szCs w:val="24"/>
          <w:lang w:val="en-US"/>
        </w:rPr>
        <w:t>lënës</w:t>
      </w:r>
      <w:r w:rsidR="0081738D">
        <w:rPr>
          <w:color w:val="000000"/>
          <w:sz w:val="24"/>
          <w:szCs w:val="24"/>
          <w:lang w:val="en-US"/>
        </w:rPr>
        <w:t>.Nga ana tjet</w:t>
      </w:r>
      <w:r>
        <w:rPr>
          <w:color w:val="000000"/>
          <w:sz w:val="24"/>
          <w:szCs w:val="24"/>
          <w:lang w:val="en-US"/>
        </w:rPr>
        <w:t>ë</w:t>
      </w:r>
      <w:r w:rsidR="0081738D">
        <w:rPr>
          <w:color w:val="000000"/>
          <w:sz w:val="24"/>
          <w:szCs w:val="24"/>
          <w:lang w:val="en-US"/>
        </w:rPr>
        <w:t>r, kund</w:t>
      </w:r>
      <w:r>
        <w:rPr>
          <w:color w:val="000000"/>
          <w:sz w:val="24"/>
          <w:szCs w:val="24"/>
          <w:lang w:val="en-US"/>
        </w:rPr>
        <w:t>ë</w:t>
      </w:r>
      <w:r w:rsidR="0081738D">
        <w:rPr>
          <w:color w:val="000000"/>
          <w:sz w:val="24"/>
          <w:szCs w:val="24"/>
          <w:lang w:val="en-US"/>
        </w:rPr>
        <w:t>rshtimet e shprehuara nga t</w:t>
      </w:r>
      <w:r>
        <w:rPr>
          <w:color w:val="000000"/>
          <w:sz w:val="24"/>
          <w:szCs w:val="24"/>
          <w:lang w:val="en-US"/>
        </w:rPr>
        <w:t>ë</w:t>
      </w:r>
      <w:r w:rsidR="0081738D">
        <w:rPr>
          <w:color w:val="000000"/>
          <w:sz w:val="24"/>
          <w:szCs w:val="24"/>
          <w:lang w:val="en-US"/>
        </w:rPr>
        <w:t xml:space="preserve"> paditurit n</w:t>
      </w:r>
      <w:r>
        <w:rPr>
          <w:color w:val="000000"/>
          <w:sz w:val="24"/>
          <w:szCs w:val="24"/>
          <w:lang w:val="en-US"/>
        </w:rPr>
        <w:t>ë</w:t>
      </w:r>
      <w:r w:rsidR="0081738D">
        <w:rPr>
          <w:color w:val="000000"/>
          <w:sz w:val="24"/>
          <w:szCs w:val="24"/>
          <w:lang w:val="en-US"/>
        </w:rPr>
        <w:t xml:space="preserve"> k</w:t>
      </w:r>
      <w:r>
        <w:rPr>
          <w:color w:val="000000"/>
          <w:sz w:val="24"/>
          <w:szCs w:val="24"/>
          <w:lang w:val="en-US"/>
        </w:rPr>
        <w:t>ë</w:t>
      </w:r>
      <w:r w:rsidR="0081738D">
        <w:rPr>
          <w:color w:val="000000"/>
          <w:sz w:val="24"/>
          <w:szCs w:val="24"/>
          <w:lang w:val="en-US"/>
        </w:rPr>
        <w:t>t</w:t>
      </w:r>
      <w:r>
        <w:rPr>
          <w:color w:val="000000"/>
          <w:sz w:val="24"/>
          <w:szCs w:val="24"/>
          <w:lang w:val="en-US"/>
        </w:rPr>
        <w:t>ë</w:t>
      </w:r>
      <w:r w:rsidR="0081738D">
        <w:rPr>
          <w:color w:val="000000"/>
          <w:sz w:val="24"/>
          <w:szCs w:val="24"/>
          <w:lang w:val="en-US"/>
        </w:rPr>
        <w:t xml:space="preserve"> gjykim se</w:t>
      </w:r>
      <w:r w:rsidR="00142C66">
        <w:rPr>
          <w:color w:val="000000"/>
          <w:sz w:val="24"/>
          <w:szCs w:val="24"/>
          <w:lang w:val="en-US"/>
        </w:rPr>
        <w:t>,</w:t>
      </w:r>
      <w:r w:rsidR="0081738D">
        <w:rPr>
          <w:color w:val="000000"/>
          <w:sz w:val="24"/>
          <w:szCs w:val="24"/>
          <w:lang w:val="en-US"/>
        </w:rPr>
        <w:t xml:space="preserve"> nd</w:t>
      </w:r>
      <w:r>
        <w:rPr>
          <w:color w:val="000000"/>
          <w:sz w:val="24"/>
          <w:szCs w:val="24"/>
          <w:lang w:val="en-US"/>
        </w:rPr>
        <w:t>ë</w:t>
      </w:r>
      <w:r w:rsidR="0081738D">
        <w:rPr>
          <w:color w:val="000000"/>
          <w:sz w:val="24"/>
          <w:szCs w:val="24"/>
          <w:lang w:val="en-US"/>
        </w:rPr>
        <w:t>rtesa objekt gjykimi nuk b</w:t>
      </w:r>
      <w:r>
        <w:rPr>
          <w:color w:val="000000"/>
          <w:sz w:val="24"/>
          <w:szCs w:val="24"/>
          <w:lang w:val="en-US"/>
        </w:rPr>
        <w:t>ë</w:t>
      </w:r>
      <w:r w:rsidR="0081738D">
        <w:rPr>
          <w:color w:val="000000"/>
          <w:sz w:val="24"/>
          <w:szCs w:val="24"/>
          <w:lang w:val="en-US"/>
        </w:rPr>
        <w:t>n pjes</w:t>
      </w:r>
      <w:r>
        <w:rPr>
          <w:color w:val="000000"/>
          <w:sz w:val="24"/>
          <w:szCs w:val="24"/>
          <w:lang w:val="en-US"/>
        </w:rPr>
        <w:t>ë</w:t>
      </w:r>
      <w:r w:rsidR="0081738D">
        <w:rPr>
          <w:color w:val="000000"/>
          <w:sz w:val="24"/>
          <w:szCs w:val="24"/>
          <w:lang w:val="en-US"/>
        </w:rPr>
        <w:t xml:space="preserve"> n</w:t>
      </w:r>
      <w:r>
        <w:rPr>
          <w:color w:val="000000"/>
          <w:sz w:val="24"/>
          <w:szCs w:val="24"/>
          <w:lang w:val="en-US"/>
        </w:rPr>
        <w:t>ë</w:t>
      </w:r>
      <w:r w:rsidR="0081738D">
        <w:rPr>
          <w:color w:val="000000"/>
          <w:sz w:val="24"/>
          <w:szCs w:val="24"/>
          <w:lang w:val="en-US"/>
        </w:rPr>
        <w:t xml:space="preserve"> pasurin</w:t>
      </w:r>
      <w:r>
        <w:rPr>
          <w:color w:val="000000"/>
          <w:sz w:val="24"/>
          <w:szCs w:val="24"/>
          <w:lang w:val="en-US"/>
        </w:rPr>
        <w:t>ë</w:t>
      </w:r>
      <w:r w:rsidR="0081738D">
        <w:rPr>
          <w:color w:val="000000"/>
          <w:sz w:val="24"/>
          <w:szCs w:val="24"/>
          <w:lang w:val="en-US"/>
        </w:rPr>
        <w:t xml:space="preserve"> trash</w:t>
      </w:r>
      <w:r>
        <w:rPr>
          <w:color w:val="000000"/>
          <w:sz w:val="24"/>
          <w:szCs w:val="24"/>
          <w:lang w:val="en-US"/>
        </w:rPr>
        <w:t>ë</w:t>
      </w:r>
      <w:r w:rsidR="0081738D">
        <w:rPr>
          <w:color w:val="000000"/>
          <w:sz w:val="24"/>
          <w:szCs w:val="24"/>
          <w:lang w:val="en-US"/>
        </w:rPr>
        <w:t>gimore t</w:t>
      </w:r>
      <w:r>
        <w:rPr>
          <w:color w:val="000000"/>
          <w:sz w:val="24"/>
          <w:szCs w:val="24"/>
          <w:lang w:val="en-US"/>
        </w:rPr>
        <w:t>ë</w:t>
      </w:r>
      <w:r w:rsidR="0081738D">
        <w:rPr>
          <w:color w:val="000000"/>
          <w:sz w:val="24"/>
          <w:szCs w:val="24"/>
          <w:lang w:val="en-US"/>
        </w:rPr>
        <w:t xml:space="preserve"> trash</w:t>
      </w:r>
      <w:r>
        <w:rPr>
          <w:color w:val="000000"/>
          <w:sz w:val="24"/>
          <w:szCs w:val="24"/>
          <w:lang w:val="en-US"/>
        </w:rPr>
        <w:t>ë</w:t>
      </w:r>
      <w:r w:rsidR="0081738D">
        <w:rPr>
          <w:color w:val="000000"/>
          <w:sz w:val="24"/>
          <w:szCs w:val="24"/>
          <w:lang w:val="en-US"/>
        </w:rPr>
        <w:t>giml</w:t>
      </w:r>
      <w:r>
        <w:rPr>
          <w:color w:val="000000"/>
          <w:sz w:val="24"/>
          <w:szCs w:val="24"/>
          <w:lang w:val="en-US"/>
        </w:rPr>
        <w:t>ë</w:t>
      </w:r>
      <w:r w:rsidR="0081738D">
        <w:rPr>
          <w:color w:val="000000"/>
          <w:sz w:val="24"/>
          <w:szCs w:val="24"/>
          <w:lang w:val="en-US"/>
        </w:rPr>
        <w:t>n</w:t>
      </w:r>
      <w:r>
        <w:rPr>
          <w:color w:val="000000"/>
          <w:sz w:val="24"/>
          <w:szCs w:val="24"/>
          <w:lang w:val="en-US"/>
        </w:rPr>
        <w:t>ë</w:t>
      </w:r>
      <w:r w:rsidR="00AC129C">
        <w:rPr>
          <w:color w:val="000000"/>
          <w:sz w:val="24"/>
          <w:szCs w:val="24"/>
          <w:lang w:val="en-US"/>
        </w:rPr>
        <w:t>si</w:t>
      </w:r>
      <w:r w:rsidR="0081738D">
        <w:rPr>
          <w:color w:val="000000"/>
          <w:sz w:val="24"/>
          <w:szCs w:val="24"/>
          <w:lang w:val="en-US"/>
        </w:rPr>
        <w:t>t Sk</w:t>
      </w:r>
      <w:r>
        <w:rPr>
          <w:color w:val="000000"/>
          <w:sz w:val="24"/>
          <w:szCs w:val="24"/>
          <w:lang w:val="en-US"/>
        </w:rPr>
        <w:t>ë</w:t>
      </w:r>
      <w:r w:rsidR="0081738D">
        <w:rPr>
          <w:color w:val="000000"/>
          <w:sz w:val="24"/>
          <w:szCs w:val="24"/>
          <w:lang w:val="en-US"/>
        </w:rPr>
        <w:t>nder Çami, kur vet</w:t>
      </w:r>
      <w:r>
        <w:rPr>
          <w:color w:val="000000"/>
          <w:sz w:val="24"/>
          <w:szCs w:val="24"/>
          <w:lang w:val="en-US"/>
        </w:rPr>
        <w:t>ë</w:t>
      </w:r>
      <w:r w:rsidR="0081738D">
        <w:rPr>
          <w:color w:val="000000"/>
          <w:sz w:val="24"/>
          <w:szCs w:val="24"/>
          <w:lang w:val="en-US"/>
        </w:rPr>
        <w:t xml:space="preserve"> ata e posedojn</w:t>
      </w:r>
      <w:r>
        <w:rPr>
          <w:color w:val="000000"/>
          <w:sz w:val="24"/>
          <w:szCs w:val="24"/>
          <w:lang w:val="en-US"/>
        </w:rPr>
        <w:t>ë</w:t>
      </w:r>
      <w:r w:rsidR="0081738D">
        <w:rPr>
          <w:color w:val="000000"/>
          <w:sz w:val="24"/>
          <w:szCs w:val="24"/>
          <w:lang w:val="en-US"/>
        </w:rPr>
        <w:t xml:space="preserve"> at</w:t>
      </w:r>
      <w:r>
        <w:rPr>
          <w:color w:val="000000"/>
          <w:sz w:val="24"/>
          <w:szCs w:val="24"/>
          <w:lang w:val="en-US"/>
        </w:rPr>
        <w:t>ë</w:t>
      </w:r>
      <w:r w:rsidR="0081738D">
        <w:rPr>
          <w:color w:val="000000"/>
          <w:sz w:val="24"/>
          <w:szCs w:val="24"/>
          <w:lang w:val="en-US"/>
        </w:rPr>
        <w:t xml:space="preserve"> me titull pron</w:t>
      </w:r>
      <w:r>
        <w:rPr>
          <w:color w:val="000000"/>
          <w:sz w:val="24"/>
          <w:szCs w:val="24"/>
          <w:lang w:val="en-US"/>
        </w:rPr>
        <w:t>ë</w:t>
      </w:r>
      <w:r w:rsidR="0081738D">
        <w:rPr>
          <w:color w:val="000000"/>
          <w:sz w:val="24"/>
          <w:szCs w:val="24"/>
          <w:lang w:val="en-US"/>
        </w:rPr>
        <w:t>sie t</w:t>
      </w:r>
      <w:r>
        <w:rPr>
          <w:color w:val="000000"/>
          <w:sz w:val="24"/>
          <w:szCs w:val="24"/>
          <w:lang w:val="en-US"/>
        </w:rPr>
        <w:t>ë</w:t>
      </w:r>
      <w:r w:rsidR="0081738D">
        <w:rPr>
          <w:color w:val="000000"/>
          <w:sz w:val="24"/>
          <w:szCs w:val="24"/>
          <w:lang w:val="en-US"/>
        </w:rPr>
        <w:t xml:space="preserve"> prejardhur nga ky i</w:t>
      </w:r>
      <w:r>
        <w:rPr>
          <w:color w:val="000000"/>
          <w:sz w:val="24"/>
          <w:szCs w:val="24"/>
          <w:lang w:val="en-US"/>
        </w:rPr>
        <w:t xml:space="preserve"> fundit, pa e kundërshtuar asnjëh</w:t>
      </w:r>
      <w:r w:rsidR="00AC129C">
        <w:rPr>
          <w:color w:val="000000"/>
          <w:sz w:val="24"/>
          <w:szCs w:val="24"/>
          <w:lang w:val="en-US"/>
        </w:rPr>
        <w:t>erë</w:t>
      </w:r>
      <w:r>
        <w:rPr>
          <w:color w:val="000000"/>
          <w:sz w:val="24"/>
          <w:szCs w:val="24"/>
          <w:lang w:val="en-US"/>
        </w:rPr>
        <w:t xml:space="preserve"> më parë një titull të tillë, përbëjnë në vetvete një mohim të të drejtave trashëgimore të paditësve mbi këtë pasuri.</w:t>
      </w:r>
      <w:r w:rsidR="00AC129C">
        <w:rPr>
          <w:color w:val="000000"/>
          <w:sz w:val="24"/>
          <w:szCs w:val="24"/>
          <w:lang w:val="en-US"/>
        </w:rPr>
        <w:t>Rrjedhimisht,</w:t>
      </w:r>
      <w:r>
        <w:rPr>
          <w:color w:val="000000"/>
          <w:sz w:val="24"/>
          <w:szCs w:val="24"/>
          <w:lang w:val="en-US"/>
        </w:rPr>
        <w:t xml:space="preserve"> vlerësohet prej këtij Kolegji se duhet të konsiderohen si</w:t>
      </w:r>
      <w:r w:rsidR="00AC129C">
        <w:rPr>
          <w:color w:val="000000"/>
          <w:sz w:val="24"/>
          <w:szCs w:val="24"/>
          <w:lang w:val="en-US"/>
        </w:rPr>
        <w:t xml:space="preserve"> t</w:t>
      </w:r>
      <w:r>
        <w:rPr>
          <w:color w:val="000000"/>
          <w:sz w:val="24"/>
          <w:szCs w:val="24"/>
          <w:lang w:val="en-US"/>
        </w:rPr>
        <w:t>ë plotë</w:t>
      </w:r>
      <w:r w:rsidR="00AC129C">
        <w:rPr>
          <w:color w:val="000000"/>
          <w:sz w:val="24"/>
          <w:szCs w:val="24"/>
          <w:lang w:val="en-US"/>
        </w:rPr>
        <w:t>sua</w:t>
      </w:r>
      <w:r>
        <w:rPr>
          <w:color w:val="000000"/>
          <w:sz w:val="24"/>
          <w:szCs w:val="24"/>
          <w:lang w:val="en-US"/>
        </w:rPr>
        <w:t xml:space="preserve">ra në rastin konkret kushtet e legjitimitetit aktiv dhe pasiv në ngritjen e padisë për kërkimin e trashëgimit. </w:t>
      </w:r>
      <w:r w:rsidR="0081738D">
        <w:rPr>
          <w:color w:val="000000"/>
          <w:sz w:val="24"/>
          <w:szCs w:val="24"/>
          <w:lang w:val="en-US"/>
        </w:rPr>
        <w:t xml:space="preserve"> </w:t>
      </w:r>
    </w:p>
    <w:p w:rsidR="00ED6A9F" w:rsidRDefault="00AC129C" w:rsidP="00BA143C">
      <w:pPr>
        <w:pStyle w:val="ListParagraph"/>
        <w:widowControl/>
        <w:shd w:val="clear" w:color="auto" w:fill="FFFFFF"/>
        <w:tabs>
          <w:tab w:val="left" w:pos="720"/>
          <w:tab w:val="left" w:pos="85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276" w:lineRule="auto"/>
        <w:ind w:left="0"/>
        <w:contextualSpacing/>
        <w:jc w:val="both"/>
        <w:rPr>
          <w:color w:val="000000"/>
          <w:sz w:val="24"/>
          <w:szCs w:val="24"/>
          <w:lang w:val="en-US"/>
        </w:rPr>
      </w:pPr>
      <w:r>
        <w:rPr>
          <w:color w:val="000000"/>
          <w:sz w:val="24"/>
          <w:szCs w:val="24"/>
          <w:lang w:val="en-US"/>
        </w:rPr>
        <w:t xml:space="preserve">          42. </w:t>
      </w:r>
      <w:r w:rsidR="00ED6A9F">
        <w:rPr>
          <w:color w:val="000000"/>
          <w:sz w:val="24"/>
          <w:szCs w:val="24"/>
          <w:lang w:val="en-US"/>
        </w:rPr>
        <w:t>N</w:t>
      </w:r>
      <w:r w:rsidR="00B71A20">
        <w:rPr>
          <w:color w:val="000000"/>
          <w:sz w:val="24"/>
          <w:szCs w:val="24"/>
          <w:lang w:val="en-US"/>
        </w:rPr>
        <w:t>ë</w:t>
      </w:r>
      <w:r w:rsidR="00ED6A9F">
        <w:rPr>
          <w:color w:val="000000"/>
          <w:sz w:val="24"/>
          <w:szCs w:val="24"/>
          <w:lang w:val="en-US"/>
        </w:rPr>
        <w:t xml:space="preserve"> kuptim t</w:t>
      </w:r>
      <w:r w:rsidR="00B71A20">
        <w:rPr>
          <w:color w:val="000000"/>
          <w:sz w:val="24"/>
          <w:szCs w:val="24"/>
          <w:lang w:val="en-US"/>
        </w:rPr>
        <w:t>ë</w:t>
      </w:r>
      <w:r w:rsidR="00ED6A9F">
        <w:rPr>
          <w:color w:val="000000"/>
          <w:sz w:val="24"/>
          <w:szCs w:val="24"/>
          <w:lang w:val="en-US"/>
        </w:rPr>
        <w:t xml:space="preserve"> gabuar t</w:t>
      </w:r>
      <w:r w:rsidR="00B71A20">
        <w:rPr>
          <w:color w:val="000000"/>
          <w:sz w:val="24"/>
          <w:szCs w:val="24"/>
          <w:lang w:val="en-US"/>
        </w:rPr>
        <w:t>ë</w:t>
      </w:r>
      <w:r w:rsidR="00ED6A9F">
        <w:rPr>
          <w:color w:val="000000"/>
          <w:sz w:val="24"/>
          <w:szCs w:val="24"/>
          <w:lang w:val="en-US"/>
        </w:rPr>
        <w:t xml:space="preserve"> prap</w:t>
      </w:r>
      <w:r w:rsidR="00B71A20">
        <w:rPr>
          <w:color w:val="000000"/>
          <w:sz w:val="24"/>
          <w:szCs w:val="24"/>
          <w:lang w:val="en-US"/>
        </w:rPr>
        <w:t>ë</w:t>
      </w:r>
      <w:r w:rsidR="00ED6A9F">
        <w:rPr>
          <w:color w:val="000000"/>
          <w:sz w:val="24"/>
          <w:szCs w:val="24"/>
          <w:lang w:val="en-US"/>
        </w:rPr>
        <w:t>simit si mjeti procedural n</w:t>
      </w:r>
      <w:r w:rsidR="00B71A20">
        <w:rPr>
          <w:color w:val="000000"/>
          <w:sz w:val="24"/>
          <w:szCs w:val="24"/>
          <w:lang w:val="en-US"/>
        </w:rPr>
        <w:t>ë</w:t>
      </w:r>
      <w:r w:rsidR="00ED6A9F">
        <w:rPr>
          <w:color w:val="000000"/>
          <w:sz w:val="24"/>
          <w:szCs w:val="24"/>
          <w:lang w:val="en-US"/>
        </w:rPr>
        <w:t xml:space="preserve"> dispozicion t</w:t>
      </w:r>
      <w:r w:rsidR="00B71A20">
        <w:rPr>
          <w:color w:val="000000"/>
          <w:sz w:val="24"/>
          <w:szCs w:val="24"/>
          <w:lang w:val="en-US"/>
        </w:rPr>
        <w:t>ë</w:t>
      </w:r>
      <w:r>
        <w:rPr>
          <w:color w:val="000000"/>
          <w:sz w:val="24"/>
          <w:szCs w:val="24"/>
          <w:lang w:val="en-US"/>
        </w:rPr>
        <w:t xml:space="preserve"> palës</w:t>
      </w:r>
      <w:r w:rsidR="00ED6A9F">
        <w:rPr>
          <w:color w:val="000000"/>
          <w:sz w:val="24"/>
          <w:szCs w:val="24"/>
          <w:lang w:val="en-US"/>
        </w:rPr>
        <w:t xml:space="preserve"> s</w:t>
      </w:r>
      <w:r w:rsidR="00B71A20">
        <w:rPr>
          <w:color w:val="000000"/>
          <w:sz w:val="24"/>
          <w:szCs w:val="24"/>
          <w:lang w:val="en-US"/>
        </w:rPr>
        <w:t>ë</w:t>
      </w:r>
      <w:r w:rsidR="00ED6A9F">
        <w:rPr>
          <w:color w:val="000000"/>
          <w:sz w:val="24"/>
          <w:szCs w:val="24"/>
          <w:lang w:val="en-US"/>
        </w:rPr>
        <w:t xml:space="preserve"> paditur p</w:t>
      </w:r>
      <w:r w:rsidR="00B71A20">
        <w:rPr>
          <w:color w:val="000000"/>
          <w:sz w:val="24"/>
          <w:szCs w:val="24"/>
          <w:lang w:val="en-US"/>
        </w:rPr>
        <w:t>ë</w:t>
      </w:r>
      <w:r w:rsidR="00ED6A9F">
        <w:rPr>
          <w:color w:val="000000"/>
          <w:sz w:val="24"/>
          <w:szCs w:val="24"/>
          <w:lang w:val="en-US"/>
        </w:rPr>
        <w:t>r t</w:t>
      </w:r>
      <w:r w:rsidR="00B71A20">
        <w:rPr>
          <w:color w:val="000000"/>
          <w:sz w:val="24"/>
          <w:szCs w:val="24"/>
          <w:lang w:val="en-US"/>
        </w:rPr>
        <w:t>ë</w:t>
      </w:r>
      <w:r w:rsidR="00ED6A9F">
        <w:rPr>
          <w:color w:val="000000"/>
          <w:sz w:val="24"/>
          <w:szCs w:val="24"/>
          <w:lang w:val="en-US"/>
        </w:rPr>
        <w:t xml:space="preserve"> kund</w:t>
      </w:r>
      <w:r w:rsidR="00B71A20">
        <w:rPr>
          <w:color w:val="000000"/>
          <w:sz w:val="24"/>
          <w:szCs w:val="24"/>
          <w:lang w:val="en-US"/>
        </w:rPr>
        <w:t>ë</w:t>
      </w:r>
      <w:r>
        <w:rPr>
          <w:color w:val="000000"/>
          <w:sz w:val="24"/>
          <w:szCs w:val="24"/>
          <w:lang w:val="en-US"/>
        </w:rPr>
        <w:t>rsht</w:t>
      </w:r>
      <w:r w:rsidR="00ED6A9F">
        <w:rPr>
          <w:color w:val="000000"/>
          <w:sz w:val="24"/>
          <w:szCs w:val="24"/>
          <w:lang w:val="en-US"/>
        </w:rPr>
        <w:t>uar pret</w:t>
      </w:r>
      <w:r>
        <w:rPr>
          <w:color w:val="000000"/>
          <w:sz w:val="24"/>
          <w:szCs w:val="24"/>
          <w:lang w:val="en-US"/>
        </w:rPr>
        <w:t>e</w:t>
      </w:r>
      <w:r w:rsidR="00ED6A9F">
        <w:rPr>
          <w:color w:val="000000"/>
          <w:sz w:val="24"/>
          <w:szCs w:val="24"/>
          <w:lang w:val="en-US"/>
        </w:rPr>
        <w:t>ndimet e padit</w:t>
      </w:r>
      <w:r w:rsidR="00B71A20">
        <w:rPr>
          <w:color w:val="000000"/>
          <w:sz w:val="24"/>
          <w:szCs w:val="24"/>
          <w:lang w:val="en-US"/>
        </w:rPr>
        <w:t>ë</w:t>
      </w:r>
      <w:r w:rsidR="00ED6A9F">
        <w:rPr>
          <w:color w:val="000000"/>
          <w:sz w:val="24"/>
          <w:szCs w:val="24"/>
          <w:lang w:val="en-US"/>
        </w:rPr>
        <w:t>sit brenda objektit t</w:t>
      </w:r>
      <w:r w:rsidR="00B71A20">
        <w:rPr>
          <w:color w:val="000000"/>
          <w:sz w:val="24"/>
          <w:szCs w:val="24"/>
          <w:lang w:val="en-US"/>
        </w:rPr>
        <w:t>ë</w:t>
      </w:r>
      <w:r w:rsidR="00ED6A9F">
        <w:rPr>
          <w:color w:val="000000"/>
          <w:sz w:val="24"/>
          <w:szCs w:val="24"/>
          <w:lang w:val="en-US"/>
        </w:rPr>
        <w:t xml:space="preserve"> padis</w:t>
      </w:r>
      <w:r w:rsidR="00B71A20">
        <w:rPr>
          <w:color w:val="000000"/>
          <w:sz w:val="24"/>
          <w:szCs w:val="24"/>
          <w:lang w:val="en-US"/>
        </w:rPr>
        <w:t>ë</w:t>
      </w:r>
      <w:r w:rsidR="00ED6A9F">
        <w:rPr>
          <w:color w:val="000000"/>
          <w:sz w:val="24"/>
          <w:szCs w:val="24"/>
          <w:lang w:val="en-US"/>
        </w:rPr>
        <w:t>, si dhe n</w:t>
      </w:r>
      <w:r w:rsidR="00B71A20">
        <w:rPr>
          <w:color w:val="000000"/>
          <w:sz w:val="24"/>
          <w:szCs w:val="24"/>
          <w:lang w:val="en-US"/>
        </w:rPr>
        <w:t>ë</w:t>
      </w:r>
      <w:r w:rsidR="00ED6A9F">
        <w:rPr>
          <w:color w:val="000000"/>
          <w:sz w:val="24"/>
          <w:szCs w:val="24"/>
          <w:lang w:val="en-US"/>
        </w:rPr>
        <w:t xml:space="preserve"> kund</w:t>
      </w:r>
      <w:r w:rsidR="00B71A20">
        <w:rPr>
          <w:color w:val="000000"/>
          <w:sz w:val="24"/>
          <w:szCs w:val="24"/>
          <w:lang w:val="en-US"/>
        </w:rPr>
        <w:t>ë</w:t>
      </w:r>
      <w:r>
        <w:rPr>
          <w:color w:val="000000"/>
          <w:sz w:val="24"/>
          <w:szCs w:val="24"/>
          <w:lang w:val="en-US"/>
        </w:rPr>
        <w:t>r</w:t>
      </w:r>
      <w:r w:rsidR="00ED6A9F">
        <w:rPr>
          <w:color w:val="000000"/>
          <w:sz w:val="24"/>
          <w:szCs w:val="24"/>
          <w:lang w:val="en-US"/>
        </w:rPr>
        <w:t>s</w:t>
      </w:r>
      <w:r>
        <w:rPr>
          <w:color w:val="000000"/>
          <w:sz w:val="24"/>
          <w:szCs w:val="24"/>
          <w:lang w:val="en-US"/>
        </w:rPr>
        <w:t>h</w:t>
      </w:r>
      <w:r w:rsidR="00ED6A9F">
        <w:rPr>
          <w:color w:val="000000"/>
          <w:sz w:val="24"/>
          <w:szCs w:val="24"/>
          <w:lang w:val="en-US"/>
        </w:rPr>
        <w:t>tim me parimin e siguris</w:t>
      </w:r>
      <w:r w:rsidR="00B71A20">
        <w:rPr>
          <w:color w:val="000000"/>
          <w:sz w:val="24"/>
          <w:szCs w:val="24"/>
          <w:lang w:val="en-US"/>
        </w:rPr>
        <w:t>ë</w:t>
      </w:r>
      <w:r w:rsidR="00ED6A9F">
        <w:rPr>
          <w:color w:val="000000"/>
          <w:sz w:val="24"/>
          <w:szCs w:val="24"/>
          <w:lang w:val="en-US"/>
        </w:rPr>
        <w:t xml:space="preserve"> jur</w:t>
      </w:r>
      <w:r>
        <w:rPr>
          <w:color w:val="000000"/>
          <w:sz w:val="24"/>
          <w:szCs w:val="24"/>
          <w:lang w:val="en-US"/>
        </w:rPr>
        <w:t>i</w:t>
      </w:r>
      <w:r w:rsidR="00ED6A9F">
        <w:rPr>
          <w:color w:val="000000"/>
          <w:sz w:val="24"/>
          <w:szCs w:val="24"/>
          <w:lang w:val="en-US"/>
        </w:rPr>
        <w:t>dike n</w:t>
      </w:r>
      <w:r w:rsidR="00B71A20">
        <w:rPr>
          <w:color w:val="000000"/>
          <w:sz w:val="24"/>
          <w:szCs w:val="24"/>
          <w:lang w:val="en-US"/>
        </w:rPr>
        <w:t>ë</w:t>
      </w:r>
      <w:r w:rsidR="00ED6A9F">
        <w:rPr>
          <w:color w:val="000000"/>
          <w:sz w:val="24"/>
          <w:szCs w:val="24"/>
          <w:lang w:val="en-US"/>
        </w:rPr>
        <w:t xml:space="preserve"> raport me t</w:t>
      </w:r>
      <w:r w:rsidR="00B71A20">
        <w:rPr>
          <w:color w:val="000000"/>
          <w:sz w:val="24"/>
          <w:szCs w:val="24"/>
          <w:lang w:val="en-US"/>
        </w:rPr>
        <w:t>ë</w:t>
      </w:r>
      <w:r w:rsidR="00ED6A9F">
        <w:rPr>
          <w:color w:val="000000"/>
          <w:sz w:val="24"/>
          <w:szCs w:val="24"/>
          <w:lang w:val="en-US"/>
        </w:rPr>
        <w:t xml:space="preserve"> drejtat e fituarar nga akti</w:t>
      </w:r>
      <w:r w:rsidR="00ED6A9F">
        <w:rPr>
          <w:color w:val="000000"/>
        </w:rPr>
        <w:t xml:space="preserve"> </w:t>
      </w:r>
      <w:r w:rsidR="00ED6A9F">
        <w:rPr>
          <w:color w:val="000000"/>
          <w:sz w:val="24"/>
          <w:szCs w:val="24"/>
        </w:rPr>
        <w:t>nr. 3377, datë 22.10.1992 të ish-Seksionit të Financë Kontroll Revizionit, të Bashkisë së Tiranës</w:t>
      </w:r>
      <w:r>
        <w:rPr>
          <w:color w:val="000000"/>
          <w:sz w:val="24"/>
          <w:szCs w:val="24"/>
          <w:lang w:val="en-US"/>
        </w:rPr>
        <w:t>, i</w:t>
      </w:r>
      <w:r w:rsidR="00ED6A9F">
        <w:rPr>
          <w:color w:val="000000"/>
          <w:sz w:val="24"/>
          <w:szCs w:val="24"/>
          <w:lang w:val="en-US"/>
        </w:rPr>
        <w:t xml:space="preserve"> dal</w:t>
      </w:r>
      <w:r w:rsidR="00B71A20">
        <w:rPr>
          <w:color w:val="000000"/>
          <w:sz w:val="24"/>
          <w:szCs w:val="24"/>
          <w:lang w:val="en-US"/>
        </w:rPr>
        <w:t>ë</w:t>
      </w:r>
      <w:r w:rsidR="00ED6A9F">
        <w:rPr>
          <w:color w:val="000000"/>
          <w:sz w:val="24"/>
          <w:szCs w:val="24"/>
          <w:lang w:val="en-US"/>
        </w:rPr>
        <w:t xml:space="preserve"> n</w:t>
      </w:r>
      <w:r w:rsidR="00B71A20">
        <w:rPr>
          <w:color w:val="000000"/>
          <w:sz w:val="24"/>
          <w:szCs w:val="24"/>
          <w:lang w:val="en-US"/>
        </w:rPr>
        <w:t>ë</w:t>
      </w:r>
      <w:r w:rsidR="00ED6A9F">
        <w:rPr>
          <w:color w:val="000000"/>
          <w:sz w:val="24"/>
          <w:szCs w:val="24"/>
          <w:lang w:val="en-US"/>
        </w:rPr>
        <w:t xml:space="preserve"> baz</w:t>
      </w:r>
      <w:r w:rsidR="00B71A20">
        <w:rPr>
          <w:color w:val="000000"/>
          <w:sz w:val="24"/>
          <w:szCs w:val="24"/>
          <w:lang w:val="en-US"/>
        </w:rPr>
        <w:t>ë</w:t>
      </w:r>
      <w:r w:rsidR="00ED6A9F">
        <w:rPr>
          <w:color w:val="000000"/>
          <w:sz w:val="24"/>
          <w:szCs w:val="24"/>
          <w:lang w:val="en-US"/>
        </w:rPr>
        <w:t xml:space="preserve"> dhe p</w:t>
      </w:r>
      <w:r w:rsidR="00B71A20">
        <w:rPr>
          <w:color w:val="000000"/>
          <w:sz w:val="24"/>
          <w:szCs w:val="24"/>
          <w:lang w:val="en-US"/>
        </w:rPr>
        <w:t>ë</w:t>
      </w:r>
      <w:r w:rsidR="00ED6A9F">
        <w:rPr>
          <w:color w:val="000000"/>
          <w:sz w:val="24"/>
          <w:szCs w:val="24"/>
          <w:lang w:val="en-US"/>
        </w:rPr>
        <w:t>r zbatim t</w:t>
      </w:r>
      <w:r w:rsidR="00B71A20">
        <w:rPr>
          <w:color w:val="000000"/>
          <w:sz w:val="24"/>
          <w:szCs w:val="24"/>
          <w:lang w:val="en-US"/>
        </w:rPr>
        <w:t>ë</w:t>
      </w:r>
      <w:r w:rsidR="00ED6A9F">
        <w:rPr>
          <w:color w:val="000000"/>
        </w:rPr>
        <w:t xml:space="preserve"> </w:t>
      </w:r>
      <w:r w:rsidR="00ED6A9F">
        <w:rPr>
          <w:color w:val="000000"/>
          <w:sz w:val="24"/>
          <w:szCs w:val="24"/>
        </w:rPr>
        <w:t>ligjit nr. 7514, datë 30.09.1991</w:t>
      </w:r>
      <w:r w:rsidR="00ED6A9F">
        <w:rPr>
          <w:color w:val="000000"/>
          <w:sz w:val="24"/>
          <w:szCs w:val="24"/>
          <w:lang w:val="en-US"/>
        </w:rPr>
        <w:t>, gjykata e apelit</w:t>
      </w:r>
      <w:r w:rsidR="00D93423">
        <w:rPr>
          <w:color w:val="000000"/>
          <w:sz w:val="24"/>
          <w:szCs w:val="24"/>
          <w:lang w:val="en-US"/>
        </w:rPr>
        <w:t xml:space="preserve"> n</w:t>
      </w:r>
      <w:r w:rsidR="00B71A20">
        <w:rPr>
          <w:color w:val="000000"/>
          <w:sz w:val="24"/>
          <w:szCs w:val="24"/>
          <w:lang w:val="en-US"/>
        </w:rPr>
        <w:t>ë</w:t>
      </w:r>
      <w:r w:rsidR="00D93423">
        <w:rPr>
          <w:color w:val="000000"/>
          <w:sz w:val="24"/>
          <w:szCs w:val="24"/>
          <w:lang w:val="en-US"/>
        </w:rPr>
        <w:t xml:space="preserve"> tejkalim t</w:t>
      </w:r>
      <w:r w:rsidR="00B71A20">
        <w:rPr>
          <w:color w:val="000000"/>
          <w:sz w:val="24"/>
          <w:szCs w:val="24"/>
          <w:lang w:val="en-US"/>
        </w:rPr>
        <w:t>ë</w:t>
      </w:r>
      <w:r w:rsidR="00D93423">
        <w:rPr>
          <w:color w:val="000000"/>
          <w:sz w:val="24"/>
          <w:szCs w:val="24"/>
          <w:lang w:val="en-US"/>
        </w:rPr>
        <w:t xml:space="preserve"> objketit t</w:t>
      </w:r>
      <w:r w:rsidR="00B71A20">
        <w:rPr>
          <w:color w:val="000000"/>
          <w:sz w:val="24"/>
          <w:szCs w:val="24"/>
          <w:lang w:val="en-US"/>
        </w:rPr>
        <w:t>ë</w:t>
      </w:r>
      <w:r w:rsidR="00D93423">
        <w:rPr>
          <w:color w:val="000000"/>
          <w:sz w:val="24"/>
          <w:szCs w:val="24"/>
          <w:lang w:val="en-US"/>
        </w:rPr>
        <w:t xml:space="preserve"> padis</w:t>
      </w:r>
      <w:r w:rsidR="00B71A20">
        <w:rPr>
          <w:color w:val="000000"/>
          <w:sz w:val="24"/>
          <w:szCs w:val="24"/>
          <w:lang w:val="en-US"/>
        </w:rPr>
        <w:t>ë</w:t>
      </w:r>
      <w:r w:rsidR="00D93423">
        <w:rPr>
          <w:color w:val="000000"/>
          <w:sz w:val="24"/>
          <w:szCs w:val="24"/>
          <w:lang w:val="en-US"/>
        </w:rPr>
        <w:t>,</w:t>
      </w:r>
      <w:r w:rsidR="00ED6A9F">
        <w:rPr>
          <w:color w:val="000000"/>
          <w:sz w:val="24"/>
          <w:szCs w:val="24"/>
          <w:lang w:val="en-US"/>
        </w:rPr>
        <w:t xml:space="preserve"> ka shqyrtuar krye</w:t>
      </w:r>
      <w:r w:rsidR="00D93423">
        <w:rPr>
          <w:color w:val="000000"/>
          <w:sz w:val="24"/>
          <w:szCs w:val="24"/>
          <w:lang w:val="en-US"/>
        </w:rPr>
        <w:t>s</w:t>
      </w:r>
      <w:r w:rsidR="00ED6A9F">
        <w:rPr>
          <w:color w:val="000000"/>
          <w:sz w:val="24"/>
          <w:szCs w:val="24"/>
          <w:lang w:val="en-US"/>
        </w:rPr>
        <w:t>isht ligjshm</w:t>
      </w:r>
      <w:r w:rsidR="00B71A20">
        <w:rPr>
          <w:color w:val="000000"/>
          <w:sz w:val="24"/>
          <w:szCs w:val="24"/>
          <w:lang w:val="en-US"/>
        </w:rPr>
        <w:t>ë</w:t>
      </w:r>
      <w:r w:rsidR="00ED6A9F">
        <w:rPr>
          <w:color w:val="000000"/>
          <w:sz w:val="24"/>
          <w:szCs w:val="24"/>
          <w:lang w:val="en-US"/>
        </w:rPr>
        <w:t>rin</w:t>
      </w:r>
      <w:r w:rsidR="00B71A20">
        <w:rPr>
          <w:color w:val="000000"/>
          <w:sz w:val="24"/>
          <w:szCs w:val="24"/>
          <w:lang w:val="en-US"/>
        </w:rPr>
        <w:t>ë</w:t>
      </w:r>
      <w:r w:rsidR="00ED6A9F">
        <w:rPr>
          <w:color w:val="000000"/>
          <w:sz w:val="24"/>
          <w:szCs w:val="24"/>
          <w:lang w:val="en-US"/>
        </w:rPr>
        <w:t xml:space="preserve"> ap</w:t>
      </w:r>
      <w:r w:rsidR="00D93423">
        <w:rPr>
          <w:color w:val="000000"/>
          <w:sz w:val="24"/>
          <w:szCs w:val="24"/>
          <w:lang w:val="en-US"/>
        </w:rPr>
        <w:t>o vlefshm</w:t>
      </w:r>
      <w:r w:rsidR="00B71A20">
        <w:rPr>
          <w:color w:val="000000"/>
          <w:sz w:val="24"/>
          <w:szCs w:val="24"/>
          <w:lang w:val="en-US"/>
        </w:rPr>
        <w:t>ë</w:t>
      </w:r>
      <w:r w:rsidR="00D93423">
        <w:rPr>
          <w:color w:val="000000"/>
          <w:sz w:val="24"/>
          <w:szCs w:val="24"/>
          <w:lang w:val="en-US"/>
        </w:rPr>
        <w:t>rin</w:t>
      </w:r>
      <w:r w:rsidR="00B71A20">
        <w:rPr>
          <w:color w:val="000000"/>
          <w:sz w:val="24"/>
          <w:szCs w:val="24"/>
          <w:lang w:val="en-US"/>
        </w:rPr>
        <w:t>ë</w:t>
      </w:r>
      <w:r w:rsidR="00D93423">
        <w:rPr>
          <w:color w:val="000000"/>
          <w:sz w:val="24"/>
          <w:szCs w:val="24"/>
          <w:lang w:val="en-US"/>
        </w:rPr>
        <w:t xml:space="preserve"> e k</w:t>
      </w:r>
      <w:r w:rsidR="00B71A20">
        <w:rPr>
          <w:color w:val="000000"/>
          <w:sz w:val="24"/>
          <w:szCs w:val="24"/>
          <w:lang w:val="en-US"/>
        </w:rPr>
        <w:t>ë</w:t>
      </w:r>
      <w:r w:rsidR="00D93423">
        <w:rPr>
          <w:color w:val="000000"/>
          <w:sz w:val="24"/>
          <w:szCs w:val="24"/>
          <w:lang w:val="en-US"/>
        </w:rPr>
        <w:t>tij akti p</w:t>
      </w:r>
      <w:r w:rsidR="00B71A20">
        <w:rPr>
          <w:color w:val="000000"/>
          <w:sz w:val="24"/>
          <w:szCs w:val="24"/>
          <w:lang w:val="en-US"/>
        </w:rPr>
        <w:t>ë</w:t>
      </w:r>
      <w:r w:rsidR="00D93423">
        <w:rPr>
          <w:color w:val="000000"/>
          <w:sz w:val="24"/>
          <w:szCs w:val="24"/>
          <w:lang w:val="en-US"/>
        </w:rPr>
        <w:t>r rivendosjen e t</w:t>
      </w:r>
      <w:r w:rsidR="00B71A20">
        <w:rPr>
          <w:color w:val="000000"/>
          <w:sz w:val="24"/>
          <w:szCs w:val="24"/>
          <w:lang w:val="en-US"/>
        </w:rPr>
        <w:t>ë</w:t>
      </w:r>
      <w:r w:rsidR="00D93423">
        <w:rPr>
          <w:color w:val="000000"/>
          <w:sz w:val="24"/>
          <w:szCs w:val="24"/>
          <w:lang w:val="en-US"/>
        </w:rPr>
        <w:t xml:space="preserve"> drejt</w:t>
      </w:r>
      <w:r w:rsidR="00B71A20">
        <w:rPr>
          <w:color w:val="000000"/>
          <w:sz w:val="24"/>
          <w:szCs w:val="24"/>
          <w:lang w:val="en-US"/>
        </w:rPr>
        <w:t>ë</w:t>
      </w:r>
      <w:r w:rsidR="00D93423">
        <w:rPr>
          <w:color w:val="000000"/>
          <w:sz w:val="24"/>
          <w:szCs w:val="24"/>
          <w:lang w:val="en-US"/>
        </w:rPr>
        <w:t>s s</w:t>
      </w:r>
      <w:r w:rsidR="00B71A20">
        <w:rPr>
          <w:color w:val="000000"/>
          <w:sz w:val="24"/>
          <w:szCs w:val="24"/>
          <w:lang w:val="en-US"/>
        </w:rPr>
        <w:t>ë</w:t>
      </w:r>
      <w:r w:rsidR="00D93423">
        <w:rPr>
          <w:color w:val="000000"/>
          <w:sz w:val="24"/>
          <w:szCs w:val="24"/>
          <w:lang w:val="en-US"/>
        </w:rPr>
        <w:t xml:space="preserve"> mohuar t</w:t>
      </w:r>
      <w:r w:rsidR="00B71A20">
        <w:rPr>
          <w:color w:val="000000"/>
          <w:sz w:val="24"/>
          <w:szCs w:val="24"/>
          <w:lang w:val="en-US"/>
        </w:rPr>
        <w:t>ë</w:t>
      </w:r>
      <w:r w:rsidR="00D93423">
        <w:rPr>
          <w:color w:val="000000"/>
          <w:sz w:val="24"/>
          <w:szCs w:val="24"/>
          <w:lang w:val="en-US"/>
        </w:rPr>
        <w:t xml:space="preserve"> pron</w:t>
      </w:r>
      <w:r w:rsidR="00B71A20">
        <w:rPr>
          <w:color w:val="000000"/>
          <w:sz w:val="24"/>
          <w:szCs w:val="24"/>
          <w:lang w:val="en-US"/>
        </w:rPr>
        <w:t>ë</w:t>
      </w:r>
      <w:r>
        <w:rPr>
          <w:color w:val="000000"/>
          <w:sz w:val="24"/>
          <w:szCs w:val="24"/>
          <w:lang w:val="en-US"/>
        </w:rPr>
        <w:t>s</w:t>
      </w:r>
      <w:r w:rsidR="00D93423">
        <w:rPr>
          <w:color w:val="000000"/>
          <w:sz w:val="24"/>
          <w:szCs w:val="24"/>
          <w:lang w:val="en-US"/>
        </w:rPr>
        <w:t>is</w:t>
      </w:r>
      <w:r w:rsidR="00B71A20">
        <w:rPr>
          <w:color w:val="000000"/>
          <w:sz w:val="24"/>
          <w:szCs w:val="24"/>
          <w:lang w:val="en-US"/>
        </w:rPr>
        <w:t>ë</w:t>
      </w:r>
      <w:r w:rsidR="00D93423">
        <w:rPr>
          <w:color w:val="000000"/>
          <w:sz w:val="24"/>
          <w:szCs w:val="24"/>
          <w:lang w:val="en-US"/>
        </w:rPr>
        <w:t xml:space="preserve"> t</w:t>
      </w:r>
      <w:r w:rsidR="00B71A20">
        <w:rPr>
          <w:color w:val="000000"/>
          <w:sz w:val="24"/>
          <w:szCs w:val="24"/>
          <w:lang w:val="en-US"/>
        </w:rPr>
        <w:t>ë</w:t>
      </w:r>
      <w:r w:rsidR="00D93423">
        <w:rPr>
          <w:color w:val="000000"/>
          <w:sz w:val="24"/>
          <w:szCs w:val="24"/>
          <w:lang w:val="en-US"/>
        </w:rPr>
        <w:t xml:space="preserve"> t</w:t>
      </w:r>
      <w:r w:rsidR="00B71A20">
        <w:rPr>
          <w:color w:val="000000"/>
          <w:sz w:val="24"/>
          <w:szCs w:val="24"/>
          <w:lang w:val="en-US"/>
        </w:rPr>
        <w:t>ë</w:t>
      </w:r>
      <w:r w:rsidR="00D93423">
        <w:rPr>
          <w:color w:val="000000"/>
          <w:sz w:val="24"/>
          <w:szCs w:val="24"/>
          <w:lang w:val="en-US"/>
        </w:rPr>
        <w:t xml:space="preserve"> ndjerit Sk</w:t>
      </w:r>
      <w:r w:rsidR="00B71A20">
        <w:rPr>
          <w:color w:val="000000"/>
          <w:sz w:val="24"/>
          <w:szCs w:val="24"/>
          <w:lang w:val="en-US"/>
        </w:rPr>
        <w:t>ë</w:t>
      </w:r>
      <w:r w:rsidR="00D93423">
        <w:rPr>
          <w:color w:val="000000"/>
          <w:sz w:val="24"/>
          <w:szCs w:val="24"/>
          <w:lang w:val="en-US"/>
        </w:rPr>
        <w:t>nder Çami.</w:t>
      </w:r>
      <w:r w:rsidR="008B13DC">
        <w:rPr>
          <w:color w:val="000000"/>
          <w:sz w:val="24"/>
          <w:szCs w:val="24"/>
          <w:lang w:val="en-US"/>
        </w:rPr>
        <w:t xml:space="preserve">     </w:t>
      </w:r>
    </w:p>
    <w:p w:rsidR="006F2C41" w:rsidRDefault="00AC129C" w:rsidP="00BA143C">
      <w:pPr>
        <w:pStyle w:val="ListParagraph"/>
        <w:widowControl/>
        <w:shd w:val="clear" w:color="auto" w:fill="FFFFFF"/>
        <w:tabs>
          <w:tab w:val="left" w:pos="720"/>
          <w:tab w:val="left" w:pos="85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276" w:lineRule="auto"/>
        <w:ind w:left="0"/>
        <w:contextualSpacing/>
        <w:jc w:val="both"/>
        <w:rPr>
          <w:color w:val="000000"/>
          <w:sz w:val="24"/>
          <w:szCs w:val="24"/>
          <w:lang w:val="en-US"/>
        </w:rPr>
      </w:pPr>
      <w:r>
        <w:rPr>
          <w:color w:val="000000"/>
          <w:sz w:val="24"/>
          <w:szCs w:val="24"/>
          <w:lang w:val="en-US"/>
        </w:rPr>
        <w:t xml:space="preserve">           43. </w:t>
      </w:r>
      <w:r w:rsidR="00561167">
        <w:rPr>
          <w:color w:val="000000"/>
          <w:sz w:val="24"/>
          <w:szCs w:val="24"/>
          <w:lang w:val="en-US"/>
        </w:rPr>
        <w:t>Posedimi dhe t</w:t>
      </w:r>
      <w:r w:rsidR="00B71A20">
        <w:rPr>
          <w:color w:val="000000"/>
          <w:sz w:val="24"/>
          <w:szCs w:val="24"/>
          <w:lang w:val="en-US"/>
        </w:rPr>
        <w:t>ë</w:t>
      </w:r>
      <w:r w:rsidR="00561167">
        <w:rPr>
          <w:color w:val="000000"/>
          <w:sz w:val="24"/>
          <w:szCs w:val="24"/>
          <w:lang w:val="en-US"/>
        </w:rPr>
        <w:t xml:space="preserve"> drejtat trash</w:t>
      </w:r>
      <w:r w:rsidR="00B71A20">
        <w:rPr>
          <w:color w:val="000000"/>
          <w:sz w:val="24"/>
          <w:szCs w:val="24"/>
          <w:lang w:val="en-US"/>
        </w:rPr>
        <w:t>ë</w:t>
      </w:r>
      <w:r w:rsidR="00561167">
        <w:rPr>
          <w:color w:val="000000"/>
          <w:sz w:val="24"/>
          <w:szCs w:val="24"/>
          <w:lang w:val="en-US"/>
        </w:rPr>
        <w:t>gimore mbi pasurit</w:t>
      </w:r>
      <w:r w:rsidR="00B71A20">
        <w:rPr>
          <w:color w:val="000000"/>
          <w:sz w:val="24"/>
          <w:szCs w:val="24"/>
          <w:lang w:val="en-US"/>
        </w:rPr>
        <w:t>ë</w:t>
      </w:r>
      <w:r w:rsidR="00561167">
        <w:rPr>
          <w:color w:val="000000"/>
          <w:sz w:val="24"/>
          <w:szCs w:val="24"/>
          <w:lang w:val="en-US"/>
        </w:rPr>
        <w:t xml:space="preserve"> obj</w:t>
      </w:r>
      <w:r>
        <w:rPr>
          <w:color w:val="000000"/>
          <w:sz w:val="24"/>
          <w:szCs w:val="24"/>
          <w:lang w:val="en-US"/>
        </w:rPr>
        <w:t>ek</w:t>
      </w:r>
      <w:r w:rsidR="00561167">
        <w:rPr>
          <w:color w:val="000000"/>
          <w:sz w:val="24"/>
          <w:szCs w:val="24"/>
          <w:lang w:val="en-US"/>
        </w:rPr>
        <w:t>t gjykimi nga ana e t</w:t>
      </w:r>
      <w:r w:rsidR="00B71A20">
        <w:rPr>
          <w:color w:val="000000"/>
          <w:sz w:val="24"/>
          <w:szCs w:val="24"/>
          <w:lang w:val="en-US"/>
        </w:rPr>
        <w:t>ë</w:t>
      </w:r>
      <w:r w:rsidR="00561167">
        <w:rPr>
          <w:color w:val="000000"/>
          <w:sz w:val="24"/>
          <w:szCs w:val="24"/>
          <w:lang w:val="en-US"/>
        </w:rPr>
        <w:t xml:space="preserve"> paditurve bazohen pik</w:t>
      </w:r>
      <w:r w:rsidR="00B71A20">
        <w:rPr>
          <w:color w:val="000000"/>
          <w:sz w:val="24"/>
          <w:szCs w:val="24"/>
          <w:lang w:val="en-US"/>
        </w:rPr>
        <w:t>ë</w:t>
      </w:r>
      <w:r w:rsidR="00561167">
        <w:rPr>
          <w:color w:val="000000"/>
          <w:sz w:val="24"/>
          <w:szCs w:val="24"/>
          <w:lang w:val="en-US"/>
        </w:rPr>
        <w:t>risht n</w:t>
      </w:r>
      <w:r w:rsidR="00B71A20">
        <w:rPr>
          <w:color w:val="000000"/>
          <w:sz w:val="24"/>
          <w:szCs w:val="24"/>
          <w:lang w:val="en-US"/>
        </w:rPr>
        <w:t>ë</w:t>
      </w:r>
      <w:r w:rsidR="00561167">
        <w:rPr>
          <w:color w:val="000000"/>
          <w:sz w:val="24"/>
          <w:szCs w:val="24"/>
          <w:lang w:val="en-US"/>
        </w:rPr>
        <w:t xml:space="preserve"> k</w:t>
      </w:r>
      <w:r w:rsidR="00B71A20">
        <w:rPr>
          <w:color w:val="000000"/>
          <w:sz w:val="24"/>
          <w:szCs w:val="24"/>
          <w:lang w:val="en-US"/>
        </w:rPr>
        <w:t>ë</w:t>
      </w:r>
      <w:r w:rsidR="00561167">
        <w:rPr>
          <w:color w:val="000000"/>
          <w:sz w:val="24"/>
          <w:szCs w:val="24"/>
          <w:lang w:val="en-US"/>
        </w:rPr>
        <w:t>t</w:t>
      </w:r>
      <w:r w:rsidR="00B71A20">
        <w:rPr>
          <w:color w:val="000000"/>
          <w:sz w:val="24"/>
          <w:szCs w:val="24"/>
          <w:lang w:val="en-US"/>
        </w:rPr>
        <w:t>ë</w:t>
      </w:r>
      <w:r w:rsidR="00561167">
        <w:rPr>
          <w:color w:val="000000"/>
          <w:sz w:val="24"/>
          <w:szCs w:val="24"/>
          <w:lang w:val="en-US"/>
        </w:rPr>
        <w:t xml:space="preserve"> akt t</w:t>
      </w:r>
      <w:r w:rsidR="00B71A20">
        <w:rPr>
          <w:color w:val="000000"/>
          <w:sz w:val="24"/>
          <w:szCs w:val="24"/>
          <w:lang w:val="en-US"/>
        </w:rPr>
        <w:t>ë</w:t>
      </w:r>
      <w:r w:rsidR="00561167">
        <w:rPr>
          <w:color w:val="000000"/>
          <w:sz w:val="24"/>
          <w:szCs w:val="24"/>
          <w:lang w:val="en-US"/>
        </w:rPr>
        <w:t xml:space="preserve"> nxjerr</w:t>
      </w:r>
      <w:r w:rsidR="00B71A20">
        <w:rPr>
          <w:color w:val="000000"/>
          <w:sz w:val="24"/>
          <w:szCs w:val="24"/>
          <w:lang w:val="en-US"/>
        </w:rPr>
        <w:t>ë</w:t>
      </w:r>
      <w:r w:rsidR="00561167">
        <w:rPr>
          <w:color w:val="000000"/>
          <w:sz w:val="24"/>
          <w:szCs w:val="24"/>
          <w:lang w:val="en-US"/>
        </w:rPr>
        <w:t xml:space="preserve"> nga organi kompetent sipas ligjit t</w:t>
      </w:r>
      <w:r w:rsidR="00B71A20">
        <w:rPr>
          <w:color w:val="000000"/>
          <w:sz w:val="24"/>
          <w:szCs w:val="24"/>
          <w:lang w:val="en-US"/>
        </w:rPr>
        <w:t>ë</w:t>
      </w:r>
      <w:r w:rsidR="00561167">
        <w:rPr>
          <w:color w:val="000000"/>
          <w:sz w:val="24"/>
          <w:szCs w:val="24"/>
          <w:lang w:val="en-US"/>
        </w:rPr>
        <w:t xml:space="preserve"> posaç</w:t>
      </w:r>
      <w:r w:rsidR="00B71A20">
        <w:rPr>
          <w:color w:val="000000"/>
          <w:sz w:val="24"/>
          <w:szCs w:val="24"/>
          <w:lang w:val="en-US"/>
        </w:rPr>
        <w:t>ë</w:t>
      </w:r>
      <w:r w:rsidR="00561167">
        <w:rPr>
          <w:color w:val="000000"/>
          <w:sz w:val="24"/>
          <w:szCs w:val="24"/>
          <w:lang w:val="en-US"/>
        </w:rPr>
        <w:t>m dhe rrjedhimisht, n</w:t>
      </w:r>
      <w:r w:rsidR="00B71A20">
        <w:rPr>
          <w:color w:val="000000"/>
          <w:sz w:val="24"/>
          <w:szCs w:val="24"/>
          <w:lang w:val="en-US"/>
        </w:rPr>
        <w:t>ë</w:t>
      </w:r>
      <w:r w:rsidR="00561167">
        <w:rPr>
          <w:color w:val="000000"/>
          <w:sz w:val="24"/>
          <w:szCs w:val="24"/>
          <w:lang w:val="en-US"/>
        </w:rPr>
        <w:t xml:space="preserve"> p</w:t>
      </w:r>
      <w:r w:rsidR="00B71A20">
        <w:rPr>
          <w:color w:val="000000"/>
          <w:sz w:val="24"/>
          <w:szCs w:val="24"/>
          <w:lang w:val="en-US"/>
        </w:rPr>
        <w:t>ë</w:t>
      </w:r>
      <w:r w:rsidR="00561167">
        <w:rPr>
          <w:color w:val="000000"/>
          <w:sz w:val="24"/>
          <w:szCs w:val="24"/>
          <w:lang w:val="en-US"/>
        </w:rPr>
        <w:t>rputhje me kufijt</w:t>
      </w:r>
      <w:r w:rsidR="00B71A20">
        <w:rPr>
          <w:color w:val="000000"/>
          <w:sz w:val="24"/>
          <w:szCs w:val="24"/>
          <w:lang w:val="en-US"/>
        </w:rPr>
        <w:t>ë</w:t>
      </w:r>
      <w:r>
        <w:rPr>
          <w:color w:val="000000"/>
          <w:sz w:val="24"/>
          <w:szCs w:val="24"/>
          <w:lang w:val="en-US"/>
        </w:rPr>
        <w:t xml:space="preserve"> e legjitimit</w:t>
      </w:r>
      <w:r w:rsidR="00561167">
        <w:rPr>
          <w:color w:val="000000"/>
          <w:sz w:val="24"/>
          <w:szCs w:val="24"/>
          <w:lang w:val="en-US"/>
        </w:rPr>
        <w:t>e</w:t>
      </w:r>
      <w:r>
        <w:rPr>
          <w:color w:val="000000"/>
          <w:sz w:val="24"/>
          <w:szCs w:val="24"/>
          <w:lang w:val="en-US"/>
        </w:rPr>
        <w:t>t</w:t>
      </w:r>
      <w:r w:rsidR="00561167">
        <w:rPr>
          <w:color w:val="000000"/>
          <w:sz w:val="24"/>
          <w:szCs w:val="24"/>
          <w:lang w:val="en-US"/>
        </w:rPr>
        <w:t>it pasiv q</w:t>
      </w:r>
      <w:r w:rsidR="00B71A20">
        <w:rPr>
          <w:color w:val="000000"/>
          <w:sz w:val="24"/>
          <w:szCs w:val="24"/>
          <w:lang w:val="en-US"/>
        </w:rPr>
        <w:t>ë</w:t>
      </w:r>
      <w:r w:rsidR="00561167">
        <w:rPr>
          <w:color w:val="000000"/>
          <w:sz w:val="24"/>
          <w:szCs w:val="24"/>
          <w:lang w:val="en-US"/>
        </w:rPr>
        <w:t xml:space="preserve"> kan</w:t>
      </w:r>
      <w:r w:rsidR="00B71A20">
        <w:rPr>
          <w:color w:val="000000"/>
          <w:sz w:val="24"/>
          <w:szCs w:val="24"/>
          <w:lang w:val="en-US"/>
        </w:rPr>
        <w:t>ë</w:t>
      </w:r>
      <w:r w:rsidR="00561167">
        <w:rPr>
          <w:color w:val="000000"/>
          <w:sz w:val="24"/>
          <w:szCs w:val="24"/>
          <w:lang w:val="en-US"/>
        </w:rPr>
        <w:t xml:space="preserve"> n</w:t>
      </w:r>
      <w:r w:rsidR="00B71A20">
        <w:rPr>
          <w:color w:val="000000"/>
          <w:sz w:val="24"/>
          <w:szCs w:val="24"/>
          <w:lang w:val="en-US"/>
        </w:rPr>
        <w:t>ë</w:t>
      </w:r>
      <w:r w:rsidR="00561167">
        <w:rPr>
          <w:color w:val="000000"/>
          <w:sz w:val="24"/>
          <w:szCs w:val="24"/>
          <w:lang w:val="en-US"/>
        </w:rPr>
        <w:t xml:space="preserve"> padin</w:t>
      </w:r>
      <w:r w:rsidR="00B71A20">
        <w:rPr>
          <w:color w:val="000000"/>
          <w:sz w:val="24"/>
          <w:szCs w:val="24"/>
          <w:lang w:val="en-US"/>
        </w:rPr>
        <w:t>ë</w:t>
      </w:r>
      <w:r w:rsidR="00561167">
        <w:rPr>
          <w:color w:val="000000"/>
          <w:sz w:val="24"/>
          <w:szCs w:val="24"/>
          <w:lang w:val="en-US"/>
        </w:rPr>
        <w:t xml:space="preserve"> p</w:t>
      </w:r>
      <w:r w:rsidR="00B71A20">
        <w:rPr>
          <w:color w:val="000000"/>
          <w:sz w:val="24"/>
          <w:szCs w:val="24"/>
          <w:lang w:val="en-US"/>
        </w:rPr>
        <w:t>ë</w:t>
      </w:r>
      <w:r w:rsidR="00561167">
        <w:rPr>
          <w:color w:val="000000"/>
          <w:sz w:val="24"/>
          <w:szCs w:val="24"/>
          <w:lang w:val="en-US"/>
        </w:rPr>
        <w:t>r k</w:t>
      </w:r>
      <w:r w:rsidR="00B71A20">
        <w:rPr>
          <w:color w:val="000000"/>
          <w:sz w:val="24"/>
          <w:szCs w:val="24"/>
          <w:lang w:val="en-US"/>
        </w:rPr>
        <w:t>ë</w:t>
      </w:r>
      <w:r w:rsidR="00561167">
        <w:rPr>
          <w:color w:val="000000"/>
          <w:sz w:val="24"/>
          <w:szCs w:val="24"/>
          <w:lang w:val="en-US"/>
        </w:rPr>
        <w:t>rkimin e</w:t>
      </w:r>
      <w:r w:rsidR="0042738E">
        <w:rPr>
          <w:color w:val="000000"/>
          <w:sz w:val="24"/>
          <w:szCs w:val="24"/>
          <w:lang w:val="en-US"/>
        </w:rPr>
        <w:t xml:space="preserve"> trash</w:t>
      </w:r>
      <w:r w:rsidR="00B71A20">
        <w:rPr>
          <w:color w:val="000000"/>
          <w:sz w:val="24"/>
          <w:szCs w:val="24"/>
          <w:lang w:val="en-US"/>
        </w:rPr>
        <w:t>ë</w:t>
      </w:r>
      <w:r w:rsidR="0042738E">
        <w:rPr>
          <w:color w:val="000000"/>
          <w:sz w:val="24"/>
          <w:szCs w:val="24"/>
          <w:lang w:val="en-US"/>
        </w:rPr>
        <w:t>gimit, ata nuk mund t</w:t>
      </w:r>
      <w:r w:rsidR="00B71A20">
        <w:rPr>
          <w:color w:val="000000"/>
          <w:sz w:val="24"/>
          <w:szCs w:val="24"/>
          <w:lang w:val="en-US"/>
        </w:rPr>
        <w:t>ë</w:t>
      </w:r>
      <w:r w:rsidR="0042738E">
        <w:rPr>
          <w:color w:val="000000"/>
          <w:sz w:val="24"/>
          <w:szCs w:val="24"/>
          <w:lang w:val="en-US"/>
        </w:rPr>
        <w:t xml:space="preserve"> kund</w:t>
      </w:r>
      <w:r w:rsidR="00B71A20">
        <w:rPr>
          <w:color w:val="000000"/>
          <w:sz w:val="24"/>
          <w:szCs w:val="24"/>
          <w:lang w:val="en-US"/>
        </w:rPr>
        <w:t>ë</w:t>
      </w:r>
      <w:r>
        <w:rPr>
          <w:color w:val="000000"/>
          <w:sz w:val="24"/>
          <w:szCs w:val="24"/>
          <w:lang w:val="en-US"/>
        </w:rPr>
        <w:t>r</w:t>
      </w:r>
      <w:r w:rsidR="0042738E">
        <w:rPr>
          <w:color w:val="000000"/>
          <w:sz w:val="24"/>
          <w:szCs w:val="24"/>
          <w:lang w:val="en-US"/>
        </w:rPr>
        <w:t>s</w:t>
      </w:r>
      <w:r>
        <w:rPr>
          <w:color w:val="000000"/>
          <w:sz w:val="24"/>
          <w:szCs w:val="24"/>
          <w:lang w:val="en-US"/>
        </w:rPr>
        <w:t>h</w:t>
      </w:r>
      <w:r w:rsidR="0042738E">
        <w:rPr>
          <w:color w:val="000000"/>
          <w:sz w:val="24"/>
          <w:szCs w:val="24"/>
          <w:lang w:val="en-US"/>
        </w:rPr>
        <w:t>tojn</w:t>
      </w:r>
      <w:r w:rsidR="00B71A20">
        <w:rPr>
          <w:color w:val="000000"/>
          <w:sz w:val="24"/>
          <w:szCs w:val="24"/>
          <w:lang w:val="en-US"/>
        </w:rPr>
        <w:t>ë</w:t>
      </w:r>
      <w:r w:rsidR="0042738E">
        <w:rPr>
          <w:color w:val="000000"/>
          <w:sz w:val="24"/>
          <w:szCs w:val="24"/>
          <w:lang w:val="en-US"/>
        </w:rPr>
        <w:t xml:space="preserve"> n</w:t>
      </w:r>
      <w:r w:rsidR="00B71A20">
        <w:rPr>
          <w:color w:val="000000"/>
          <w:sz w:val="24"/>
          <w:szCs w:val="24"/>
          <w:lang w:val="en-US"/>
        </w:rPr>
        <w:t>ë</w:t>
      </w:r>
      <w:r w:rsidR="0042738E">
        <w:rPr>
          <w:color w:val="000000"/>
          <w:sz w:val="24"/>
          <w:szCs w:val="24"/>
          <w:lang w:val="en-US"/>
        </w:rPr>
        <w:t>p</w:t>
      </w:r>
      <w:r w:rsidR="00B71A20">
        <w:rPr>
          <w:color w:val="000000"/>
          <w:sz w:val="24"/>
          <w:szCs w:val="24"/>
          <w:lang w:val="en-US"/>
        </w:rPr>
        <w:t>ë</w:t>
      </w:r>
      <w:r w:rsidR="0042738E">
        <w:rPr>
          <w:color w:val="000000"/>
          <w:sz w:val="24"/>
          <w:szCs w:val="24"/>
          <w:lang w:val="en-US"/>
        </w:rPr>
        <w:t>rmjet prap</w:t>
      </w:r>
      <w:r w:rsidR="00B71A20">
        <w:rPr>
          <w:color w:val="000000"/>
          <w:sz w:val="24"/>
          <w:szCs w:val="24"/>
          <w:lang w:val="en-US"/>
        </w:rPr>
        <w:t>ë</w:t>
      </w:r>
      <w:r w:rsidR="0042738E">
        <w:rPr>
          <w:color w:val="000000"/>
          <w:sz w:val="24"/>
          <w:szCs w:val="24"/>
          <w:lang w:val="en-US"/>
        </w:rPr>
        <w:t>simit m</w:t>
      </w:r>
      <w:r w:rsidR="00B71A20">
        <w:rPr>
          <w:color w:val="000000"/>
          <w:sz w:val="24"/>
          <w:szCs w:val="24"/>
          <w:lang w:val="en-US"/>
        </w:rPr>
        <w:t>ë</w:t>
      </w:r>
      <w:r w:rsidR="0042738E">
        <w:rPr>
          <w:color w:val="000000"/>
          <w:sz w:val="24"/>
          <w:szCs w:val="24"/>
          <w:lang w:val="en-US"/>
        </w:rPr>
        <w:t>nyr</w:t>
      </w:r>
      <w:r w:rsidR="00B71A20">
        <w:rPr>
          <w:color w:val="000000"/>
          <w:sz w:val="24"/>
          <w:szCs w:val="24"/>
          <w:lang w:val="en-US"/>
        </w:rPr>
        <w:t>ë</w:t>
      </w:r>
      <w:r w:rsidR="0042738E">
        <w:rPr>
          <w:color w:val="000000"/>
          <w:sz w:val="24"/>
          <w:szCs w:val="24"/>
          <w:lang w:val="en-US"/>
        </w:rPr>
        <w:t>n e fitimit t</w:t>
      </w:r>
      <w:r w:rsidR="00B71A20">
        <w:rPr>
          <w:color w:val="000000"/>
          <w:sz w:val="24"/>
          <w:szCs w:val="24"/>
          <w:lang w:val="en-US"/>
        </w:rPr>
        <w:t>ë</w:t>
      </w:r>
      <w:r w:rsidR="0042738E">
        <w:rPr>
          <w:color w:val="000000"/>
          <w:sz w:val="24"/>
          <w:szCs w:val="24"/>
          <w:lang w:val="en-US"/>
        </w:rPr>
        <w:t xml:space="preserve"> k</w:t>
      </w:r>
      <w:r w:rsidR="00B71A20">
        <w:rPr>
          <w:color w:val="000000"/>
          <w:sz w:val="24"/>
          <w:szCs w:val="24"/>
          <w:lang w:val="en-US"/>
        </w:rPr>
        <w:t>ë</w:t>
      </w:r>
      <w:r w:rsidR="0042738E">
        <w:rPr>
          <w:color w:val="000000"/>
          <w:sz w:val="24"/>
          <w:szCs w:val="24"/>
          <w:lang w:val="en-US"/>
        </w:rPr>
        <w:t>tyre t</w:t>
      </w:r>
      <w:r w:rsidR="00B71A20">
        <w:rPr>
          <w:color w:val="000000"/>
          <w:sz w:val="24"/>
          <w:szCs w:val="24"/>
          <w:lang w:val="en-US"/>
        </w:rPr>
        <w:t>ë</w:t>
      </w:r>
      <w:r w:rsidR="0042738E">
        <w:rPr>
          <w:color w:val="000000"/>
          <w:sz w:val="24"/>
          <w:szCs w:val="24"/>
          <w:lang w:val="en-US"/>
        </w:rPr>
        <w:t xml:space="preserve"> drejtave mbi k</w:t>
      </w:r>
      <w:r w:rsidR="00B71A20">
        <w:rPr>
          <w:color w:val="000000"/>
          <w:sz w:val="24"/>
          <w:szCs w:val="24"/>
          <w:lang w:val="en-US"/>
        </w:rPr>
        <w:t>ë</w:t>
      </w:r>
      <w:r w:rsidR="0042738E">
        <w:rPr>
          <w:color w:val="000000"/>
          <w:sz w:val="24"/>
          <w:szCs w:val="24"/>
          <w:lang w:val="en-US"/>
        </w:rPr>
        <w:t>to pasuri, pasi n</w:t>
      </w:r>
      <w:r w:rsidR="00B71A20">
        <w:rPr>
          <w:color w:val="000000"/>
          <w:sz w:val="24"/>
          <w:szCs w:val="24"/>
          <w:lang w:val="en-US"/>
        </w:rPr>
        <w:t>ë</w:t>
      </w:r>
      <w:r w:rsidR="0042738E">
        <w:rPr>
          <w:color w:val="000000"/>
          <w:sz w:val="24"/>
          <w:szCs w:val="24"/>
          <w:lang w:val="en-US"/>
        </w:rPr>
        <w:t>p</w:t>
      </w:r>
      <w:r w:rsidR="00B71A20">
        <w:rPr>
          <w:color w:val="000000"/>
          <w:sz w:val="24"/>
          <w:szCs w:val="24"/>
          <w:lang w:val="en-US"/>
        </w:rPr>
        <w:t>ë</w:t>
      </w:r>
      <w:r w:rsidR="0042738E">
        <w:rPr>
          <w:color w:val="000000"/>
          <w:sz w:val="24"/>
          <w:szCs w:val="24"/>
          <w:lang w:val="en-US"/>
        </w:rPr>
        <w:t>rmjet k</w:t>
      </w:r>
      <w:r w:rsidR="00B71A20">
        <w:rPr>
          <w:color w:val="000000"/>
          <w:sz w:val="24"/>
          <w:szCs w:val="24"/>
          <w:lang w:val="en-US"/>
        </w:rPr>
        <w:t>ë</w:t>
      </w:r>
      <w:r w:rsidR="0042738E">
        <w:rPr>
          <w:color w:val="000000"/>
          <w:sz w:val="24"/>
          <w:szCs w:val="24"/>
          <w:lang w:val="en-US"/>
        </w:rPr>
        <w:t>tyre kund</w:t>
      </w:r>
      <w:r w:rsidR="00B71A20">
        <w:rPr>
          <w:color w:val="000000"/>
          <w:sz w:val="24"/>
          <w:szCs w:val="24"/>
          <w:lang w:val="en-US"/>
        </w:rPr>
        <w:t>ë</w:t>
      </w:r>
      <w:r>
        <w:rPr>
          <w:color w:val="000000"/>
          <w:sz w:val="24"/>
          <w:szCs w:val="24"/>
          <w:lang w:val="en-US"/>
        </w:rPr>
        <w:t>r</w:t>
      </w:r>
      <w:r w:rsidR="0042738E">
        <w:rPr>
          <w:color w:val="000000"/>
          <w:sz w:val="24"/>
          <w:szCs w:val="24"/>
          <w:lang w:val="en-US"/>
        </w:rPr>
        <w:t>s</w:t>
      </w:r>
      <w:r>
        <w:rPr>
          <w:color w:val="000000"/>
          <w:sz w:val="24"/>
          <w:szCs w:val="24"/>
          <w:lang w:val="en-US"/>
        </w:rPr>
        <w:t>h</w:t>
      </w:r>
      <w:r w:rsidR="0042738E">
        <w:rPr>
          <w:color w:val="000000"/>
          <w:sz w:val="24"/>
          <w:szCs w:val="24"/>
          <w:lang w:val="en-US"/>
        </w:rPr>
        <w:t>timeve n</w:t>
      </w:r>
      <w:r w:rsidR="00B71A20">
        <w:rPr>
          <w:color w:val="000000"/>
          <w:sz w:val="24"/>
          <w:szCs w:val="24"/>
          <w:lang w:val="en-US"/>
        </w:rPr>
        <w:t>ë</w:t>
      </w:r>
      <w:r>
        <w:rPr>
          <w:color w:val="000000"/>
          <w:sz w:val="24"/>
          <w:szCs w:val="24"/>
          <w:lang w:val="en-US"/>
        </w:rPr>
        <w:t xml:space="preserve"> thelb synohet</w:t>
      </w:r>
      <w:r w:rsidR="0042738E">
        <w:rPr>
          <w:color w:val="000000"/>
          <w:sz w:val="24"/>
          <w:szCs w:val="24"/>
          <w:lang w:val="en-US"/>
        </w:rPr>
        <w:t xml:space="preserve"> t</w:t>
      </w:r>
      <w:r w:rsidR="00B71A20">
        <w:rPr>
          <w:color w:val="000000"/>
          <w:sz w:val="24"/>
          <w:szCs w:val="24"/>
          <w:lang w:val="en-US"/>
        </w:rPr>
        <w:t>ë</w:t>
      </w:r>
      <w:r>
        <w:rPr>
          <w:color w:val="000000"/>
          <w:sz w:val="24"/>
          <w:szCs w:val="24"/>
          <w:lang w:val="en-US"/>
        </w:rPr>
        <w:t xml:space="preserve"> krijohet</w:t>
      </w:r>
      <w:r w:rsidR="0042738E">
        <w:rPr>
          <w:color w:val="000000"/>
          <w:sz w:val="24"/>
          <w:szCs w:val="24"/>
          <w:lang w:val="en-US"/>
        </w:rPr>
        <w:t xml:space="preserve"> nj</w:t>
      </w:r>
      <w:r w:rsidR="00B71A20">
        <w:rPr>
          <w:color w:val="000000"/>
          <w:sz w:val="24"/>
          <w:szCs w:val="24"/>
          <w:lang w:val="en-US"/>
        </w:rPr>
        <w:t>ë</w:t>
      </w:r>
      <w:r w:rsidR="0042738E">
        <w:rPr>
          <w:color w:val="000000"/>
          <w:sz w:val="24"/>
          <w:szCs w:val="24"/>
          <w:lang w:val="en-US"/>
        </w:rPr>
        <w:t xml:space="preserve"> marr</w:t>
      </w:r>
      <w:r w:rsidR="00B71A20">
        <w:rPr>
          <w:color w:val="000000"/>
          <w:sz w:val="24"/>
          <w:szCs w:val="24"/>
          <w:lang w:val="en-US"/>
        </w:rPr>
        <w:t>ë</w:t>
      </w:r>
      <w:r w:rsidR="0042738E">
        <w:rPr>
          <w:color w:val="000000"/>
          <w:sz w:val="24"/>
          <w:szCs w:val="24"/>
          <w:lang w:val="en-US"/>
        </w:rPr>
        <w:t>dh</w:t>
      </w:r>
      <w:r w:rsidR="00B71A20">
        <w:rPr>
          <w:color w:val="000000"/>
          <w:sz w:val="24"/>
          <w:szCs w:val="24"/>
          <w:lang w:val="en-US"/>
        </w:rPr>
        <w:t>ë</w:t>
      </w:r>
      <w:r>
        <w:rPr>
          <w:color w:val="000000"/>
          <w:sz w:val="24"/>
          <w:szCs w:val="24"/>
          <w:lang w:val="en-US"/>
        </w:rPr>
        <w:t>nie e</w:t>
      </w:r>
      <w:r w:rsidR="0042738E">
        <w:rPr>
          <w:color w:val="000000"/>
          <w:sz w:val="24"/>
          <w:szCs w:val="24"/>
          <w:lang w:val="en-US"/>
        </w:rPr>
        <w:t xml:space="preserve"> re</w:t>
      </w:r>
      <w:r w:rsidR="009C5350">
        <w:rPr>
          <w:color w:val="000000"/>
          <w:sz w:val="24"/>
          <w:szCs w:val="24"/>
          <w:lang w:val="en-US"/>
        </w:rPr>
        <w:t xml:space="preserve"> juridike,</w:t>
      </w:r>
      <w:r>
        <w:rPr>
          <w:color w:val="000000"/>
          <w:sz w:val="24"/>
          <w:szCs w:val="24"/>
          <w:lang w:val="en-US"/>
        </w:rPr>
        <w:t xml:space="preserve"> </w:t>
      </w:r>
      <w:r w:rsidR="009C5350">
        <w:rPr>
          <w:color w:val="000000"/>
          <w:sz w:val="24"/>
          <w:szCs w:val="24"/>
          <w:lang w:val="en-US"/>
        </w:rPr>
        <w:t>q</w:t>
      </w:r>
      <w:r w:rsidR="00B71A20">
        <w:rPr>
          <w:color w:val="000000"/>
          <w:sz w:val="24"/>
          <w:szCs w:val="24"/>
          <w:lang w:val="en-US"/>
        </w:rPr>
        <w:t>ë</w:t>
      </w:r>
      <w:r>
        <w:rPr>
          <w:color w:val="000000"/>
          <w:sz w:val="24"/>
          <w:szCs w:val="24"/>
          <w:lang w:val="en-US"/>
        </w:rPr>
        <w:t xml:space="preserve"> në të</w:t>
      </w:r>
      <w:r w:rsidR="00142C66">
        <w:rPr>
          <w:color w:val="000000"/>
          <w:sz w:val="24"/>
          <w:szCs w:val="24"/>
          <w:lang w:val="en-US"/>
        </w:rPr>
        <w:t xml:space="preserve"> t</w:t>
      </w:r>
      <w:r>
        <w:rPr>
          <w:color w:val="000000"/>
          <w:sz w:val="24"/>
          <w:szCs w:val="24"/>
          <w:lang w:val="en-US"/>
        </w:rPr>
        <w:t>illa kushte u japin atyre</w:t>
      </w:r>
      <w:r w:rsidR="009C5350">
        <w:rPr>
          <w:color w:val="000000"/>
          <w:sz w:val="24"/>
          <w:szCs w:val="24"/>
          <w:lang w:val="en-US"/>
        </w:rPr>
        <w:t xml:space="preserve"> trajt</w:t>
      </w:r>
      <w:r w:rsidR="00B71A20">
        <w:rPr>
          <w:color w:val="000000"/>
          <w:sz w:val="24"/>
          <w:szCs w:val="24"/>
          <w:lang w:val="en-US"/>
        </w:rPr>
        <w:t>ë</w:t>
      </w:r>
      <w:r w:rsidR="009C5350">
        <w:rPr>
          <w:color w:val="000000"/>
          <w:sz w:val="24"/>
          <w:szCs w:val="24"/>
          <w:lang w:val="en-US"/>
        </w:rPr>
        <w:t xml:space="preserve">n e </w:t>
      </w:r>
      <w:r w:rsidR="00C825E8">
        <w:rPr>
          <w:color w:val="000000"/>
          <w:sz w:val="24"/>
          <w:szCs w:val="24"/>
          <w:lang w:val="en-US"/>
        </w:rPr>
        <w:t>nj</w:t>
      </w:r>
      <w:r w:rsidR="00B71A20">
        <w:rPr>
          <w:color w:val="000000"/>
          <w:sz w:val="24"/>
          <w:szCs w:val="24"/>
          <w:lang w:val="en-US"/>
        </w:rPr>
        <w:t>ë</w:t>
      </w:r>
      <w:r w:rsidR="00C825E8">
        <w:rPr>
          <w:color w:val="000000"/>
          <w:sz w:val="24"/>
          <w:szCs w:val="24"/>
          <w:lang w:val="en-US"/>
        </w:rPr>
        <w:t xml:space="preserve"> k</w:t>
      </w:r>
      <w:r w:rsidR="00B71A20">
        <w:rPr>
          <w:color w:val="000000"/>
          <w:sz w:val="24"/>
          <w:szCs w:val="24"/>
          <w:lang w:val="en-US"/>
        </w:rPr>
        <w:t>ë</w:t>
      </w:r>
      <w:r w:rsidR="00C825E8">
        <w:rPr>
          <w:color w:val="000000"/>
          <w:sz w:val="24"/>
          <w:szCs w:val="24"/>
          <w:lang w:val="en-US"/>
        </w:rPr>
        <w:t>rkim t</w:t>
      </w:r>
      <w:r w:rsidR="00B71A20">
        <w:rPr>
          <w:color w:val="000000"/>
          <w:sz w:val="24"/>
          <w:szCs w:val="24"/>
          <w:lang w:val="en-US"/>
        </w:rPr>
        <w:t>ë</w:t>
      </w:r>
      <w:r w:rsidR="00C825E8">
        <w:rPr>
          <w:color w:val="000000"/>
          <w:sz w:val="24"/>
          <w:szCs w:val="24"/>
          <w:lang w:val="en-US"/>
        </w:rPr>
        <w:t xml:space="preserve"> ri </w:t>
      </w:r>
      <w:r w:rsidR="009C5350">
        <w:rPr>
          <w:color w:val="000000"/>
          <w:sz w:val="24"/>
          <w:szCs w:val="24"/>
          <w:lang w:val="en-US"/>
        </w:rPr>
        <w:t>mbi t</w:t>
      </w:r>
      <w:r w:rsidR="00B71A20">
        <w:rPr>
          <w:color w:val="000000"/>
          <w:sz w:val="24"/>
          <w:szCs w:val="24"/>
          <w:lang w:val="en-US"/>
        </w:rPr>
        <w:t>ë</w:t>
      </w:r>
      <w:r w:rsidR="009C5350">
        <w:rPr>
          <w:color w:val="000000"/>
          <w:sz w:val="24"/>
          <w:szCs w:val="24"/>
          <w:lang w:val="en-US"/>
        </w:rPr>
        <w:t xml:space="preserve"> drejt</w:t>
      </w:r>
      <w:r w:rsidR="00B71A20">
        <w:rPr>
          <w:color w:val="000000"/>
          <w:sz w:val="24"/>
          <w:szCs w:val="24"/>
          <w:lang w:val="en-US"/>
        </w:rPr>
        <w:t>ë</w:t>
      </w:r>
      <w:r>
        <w:rPr>
          <w:color w:val="000000"/>
          <w:sz w:val="24"/>
          <w:szCs w:val="24"/>
          <w:lang w:val="en-US"/>
        </w:rPr>
        <w:t>n subjekt</w:t>
      </w:r>
      <w:r w:rsidR="009C5350">
        <w:rPr>
          <w:color w:val="000000"/>
          <w:sz w:val="24"/>
          <w:szCs w:val="24"/>
          <w:lang w:val="en-US"/>
        </w:rPr>
        <w:t>ive t</w:t>
      </w:r>
      <w:r w:rsidR="00B71A20">
        <w:rPr>
          <w:color w:val="000000"/>
          <w:sz w:val="24"/>
          <w:szCs w:val="24"/>
          <w:lang w:val="en-US"/>
        </w:rPr>
        <w:t>ë</w:t>
      </w:r>
      <w:r w:rsidR="009C5350">
        <w:rPr>
          <w:color w:val="000000"/>
          <w:sz w:val="24"/>
          <w:szCs w:val="24"/>
          <w:lang w:val="en-US"/>
        </w:rPr>
        <w:t xml:space="preserve"> pron</w:t>
      </w:r>
      <w:r w:rsidR="00B71A20">
        <w:rPr>
          <w:color w:val="000000"/>
          <w:sz w:val="24"/>
          <w:szCs w:val="24"/>
          <w:lang w:val="en-US"/>
        </w:rPr>
        <w:t>ë</w:t>
      </w:r>
      <w:r w:rsidR="009C5350">
        <w:rPr>
          <w:color w:val="000000"/>
          <w:sz w:val="24"/>
          <w:szCs w:val="24"/>
          <w:lang w:val="en-US"/>
        </w:rPr>
        <w:t>sis</w:t>
      </w:r>
      <w:r w:rsidR="00B71A20">
        <w:rPr>
          <w:color w:val="000000"/>
          <w:sz w:val="24"/>
          <w:szCs w:val="24"/>
          <w:lang w:val="en-US"/>
        </w:rPr>
        <w:t>ë</w:t>
      </w:r>
      <w:r w:rsidR="009C5350">
        <w:rPr>
          <w:color w:val="000000"/>
          <w:sz w:val="24"/>
          <w:szCs w:val="24"/>
          <w:lang w:val="en-US"/>
        </w:rPr>
        <w:t xml:space="preserve"> </w:t>
      </w:r>
      <w:r w:rsidR="00C825E8">
        <w:rPr>
          <w:color w:val="000000"/>
          <w:sz w:val="24"/>
          <w:szCs w:val="24"/>
          <w:lang w:val="en-US"/>
        </w:rPr>
        <w:t>q</w:t>
      </w:r>
      <w:r w:rsidR="00B71A20">
        <w:rPr>
          <w:color w:val="000000"/>
          <w:sz w:val="24"/>
          <w:szCs w:val="24"/>
          <w:lang w:val="en-US"/>
        </w:rPr>
        <w:t>ë</w:t>
      </w:r>
      <w:r w:rsidR="00C825E8">
        <w:rPr>
          <w:color w:val="000000"/>
          <w:sz w:val="24"/>
          <w:szCs w:val="24"/>
          <w:lang w:val="en-US"/>
        </w:rPr>
        <w:t xml:space="preserve"> tejkalon objektin e padis</w:t>
      </w:r>
      <w:r w:rsidR="00B71A20">
        <w:rPr>
          <w:color w:val="000000"/>
          <w:sz w:val="24"/>
          <w:szCs w:val="24"/>
          <w:lang w:val="en-US"/>
        </w:rPr>
        <w:t>ë</w:t>
      </w:r>
      <w:r w:rsidR="00F36D62">
        <w:rPr>
          <w:color w:val="000000"/>
          <w:sz w:val="24"/>
          <w:szCs w:val="24"/>
          <w:lang w:val="en-US"/>
        </w:rPr>
        <w:t>.</w:t>
      </w:r>
    </w:p>
    <w:p w:rsidR="009C5350" w:rsidRDefault="00AC129C" w:rsidP="00BA143C">
      <w:pPr>
        <w:pStyle w:val="ListParagraph"/>
        <w:widowControl/>
        <w:shd w:val="clear" w:color="auto" w:fill="FFFFFF"/>
        <w:tabs>
          <w:tab w:val="left" w:pos="720"/>
          <w:tab w:val="left" w:pos="85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276" w:lineRule="auto"/>
        <w:ind w:left="0"/>
        <w:contextualSpacing/>
        <w:jc w:val="both"/>
        <w:rPr>
          <w:color w:val="000000"/>
          <w:sz w:val="24"/>
          <w:szCs w:val="24"/>
          <w:lang w:val="en-US"/>
        </w:rPr>
      </w:pPr>
      <w:r>
        <w:rPr>
          <w:color w:val="000000"/>
          <w:sz w:val="24"/>
          <w:szCs w:val="24"/>
          <w:lang w:val="en-US"/>
        </w:rPr>
        <w:t xml:space="preserve">           43.1. </w:t>
      </w:r>
      <w:r w:rsidR="009C5350">
        <w:rPr>
          <w:color w:val="000000"/>
          <w:sz w:val="24"/>
          <w:szCs w:val="24"/>
          <w:lang w:val="en-US"/>
        </w:rPr>
        <w:t>M</w:t>
      </w:r>
      <w:r w:rsidR="00B71A20">
        <w:rPr>
          <w:color w:val="000000"/>
          <w:sz w:val="24"/>
          <w:szCs w:val="24"/>
          <w:lang w:val="en-US"/>
        </w:rPr>
        <w:t>ë</w:t>
      </w:r>
      <w:r w:rsidR="009C5350">
        <w:rPr>
          <w:color w:val="000000"/>
          <w:sz w:val="24"/>
          <w:szCs w:val="24"/>
          <w:lang w:val="en-US"/>
        </w:rPr>
        <w:t xml:space="preserve"> konkretisht n</w:t>
      </w:r>
      <w:r w:rsidR="00B71A20">
        <w:rPr>
          <w:color w:val="000000"/>
          <w:sz w:val="24"/>
          <w:szCs w:val="24"/>
          <w:lang w:val="en-US"/>
        </w:rPr>
        <w:t>ë</w:t>
      </w:r>
      <w:r w:rsidR="009C5350">
        <w:rPr>
          <w:color w:val="000000"/>
          <w:sz w:val="24"/>
          <w:szCs w:val="24"/>
          <w:lang w:val="en-US"/>
        </w:rPr>
        <w:t xml:space="preserve"> k</w:t>
      </w:r>
      <w:r w:rsidR="00B71A20">
        <w:rPr>
          <w:color w:val="000000"/>
          <w:sz w:val="24"/>
          <w:szCs w:val="24"/>
          <w:lang w:val="en-US"/>
        </w:rPr>
        <w:t>ë</w:t>
      </w:r>
      <w:r w:rsidR="009C5350">
        <w:rPr>
          <w:color w:val="000000"/>
          <w:sz w:val="24"/>
          <w:szCs w:val="24"/>
          <w:lang w:val="en-US"/>
        </w:rPr>
        <w:t>t</w:t>
      </w:r>
      <w:r w:rsidR="00B71A20">
        <w:rPr>
          <w:color w:val="000000"/>
          <w:sz w:val="24"/>
          <w:szCs w:val="24"/>
          <w:lang w:val="en-US"/>
        </w:rPr>
        <w:t>ë</w:t>
      </w:r>
      <w:r w:rsidR="009C5350">
        <w:rPr>
          <w:color w:val="000000"/>
          <w:sz w:val="24"/>
          <w:szCs w:val="24"/>
          <w:lang w:val="en-US"/>
        </w:rPr>
        <w:t xml:space="preserve"> drejtim re</w:t>
      </w:r>
      <w:r>
        <w:rPr>
          <w:color w:val="000000"/>
          <w:sz w:val="24"/>
          <w:szCs w:val="24"/>
          <w:lang w:val="en-US"/>
        </w:rPr>
        <w:t>z</w:t>
      </w:r>
      <w:r w:rsidR="009C5350">
        <w:rPr>
          <w:color w:val="000000"/>
          <w:sz w:val="24"/>
          <w:szCs w:val="24"/>
          <w:lang w:val="en-US"/>
        </w:rPr>
        <w:t>ulton se t</w:t>
      </w:r>
      <w:r w:rsidR="00B71A20">
        <w:rPr>
          <w:color w:val="000000"/>
          <w:sz w:val="24"/>
          <w:szCs w:val="24"/>
          <w:lang w:val="en-US"/>
        </w:rPr>
        <w:t>ë</w:t>
      </w:r>
      <w:r w:rsidR="00A67602">
        <w:rPr>
          <w:color w:val="000000"/>
          <w:sz w:val="24"/>
          <w:szCs w:val="24"/>
          <w:lang w:val="en-US"/>
        </w:rPr>
        <w:t xml:space="preserve"> paditurit n</w:t>
      </w:r>
      <w:r>
        <w:rPr>
          <w:color w:val="000000"/>
          <w:sz w:val="24"/>
          <w:szCs w:val="24"/>
          <w:lang w:val="en-US"/>
        </w:rPr>
        <w:t>ë</w:t>
      </w:r>
      <w:r w:rsidR="00A67602">
        <w:rPr>
          <w:color w:val="000000"/>
          <w:sz w:val="24"/>
          <w:szCs w:val="24"/>
          <w:lang w:val="en-US"/>
        </w:rPr>
        <w:t>p</w:t>
      </w:r>
      <w:r w:rsidR="00B71A20">
        <w:rPr>
          <w:color w:val="000000"/>
          <w:sz w:val="24"/>
          <w:szCs w:val="24"/>
          <w:lang w:val="en-US"/>
        </w:rPr>
        <w:t>ë</w:t>
      </w:r>
      <w:r w:rsidR="00A67602">
        <w:rPr>
          <w:color w:val="000000"/>
          <w:sz w:val="24"/>
          <w:szCs w:val="24"/>
          <w:lang w:val="en-US"/>
        </w:rPr>
        <w:t>rmjet kund</w:t>
      </w:r>
      <w:r w:rsidR="00B71A20">
        <w:rPr>
          <w:color w:val="000000"/>
          <w:sz w:val="24"/>
          <w:szCs w:val="24"/>
          <w:lang w:val="en-US"/>
        </w:rPr>
        <w:t>ë</w:t>
      </w:r>
      <w:r w:rsidR="00A67602">
        <w:rPr>
          <w:color w:val="000000"/>
          <w:sz w:val="24"/>
          <w:szCs w:val="24"/>
          <w:lang w:val="en-US"/>
        </w:rPr>
        <w:t>rshtimeve t</w:t>
      </w:r>
      <w:r w:rsidR="00B71A20">
        <w:rPr>
          <w:color w:val="000000"/>
          <w:sz w:val="24"/>
          <w:szCs w:val="24"/>
          <w:lang w:val="en-US"/>
        </w:rPr>
        <w:t>ë</w:t>
      </w:r>
      <w:r>
        <w:rPr>
          <w:color w:val="000000"/>
          <w:sz w:val="24"/>
          <w:szCs w:val="24"/>
          <w:lang w:val="en-US"/>
        </w:rPr>
        <w:t xml:space="preserve"> shprehuar</w:t>
      </w:r>
      <w:r w:rsidR="00A67602">
        <w:rPr>
          <w:color w:val="000000"/>
          <w:sz w:val="24"/>
          <w:szCs w:val="24"/>
          <w:lang w:val="en-US"/>
        </w:rPr>
        <w:t>a prej</w:t>
      </w:r>
      <w:r>
        <w:rPr>
          <w:color w:val="000000"/>
          <w:sz w:val="24"/>
          <w:szCs w:val="24"/>
          <w:lang w:val="en-US"/>
        </w:rPr>
        <w:t xml:space="preserve"> tyre</w:t>
      </w:r>
      <w:r w:rsidR="00A67602">
        <w:rPr>
          <w:color w:val="000000"/>
          <w:sz w:val="24"/>
          <w:szCs w:val="24"/>
          <w:lang w:val="en-US"/>
        </w:rPr>
        <w:t xml:space="preserve"> nuk kan</w:t>
      </w:r>
      <w:r w:rsidR="00B71A20">
        <w:rPr>
          <w:color w:val="000000"/>
          <w:sz w:val="24"/>
          <w:szCs w:val="24"/>
          <w:lang w:val="en-US"/>
        </w:rPr>
        <w:t>ë</w:t>
      </w:r>
      <w:r>
        <w:rPr>
          <w:color w:val="000000"/>
          <w:sz w:val="24"/>
          <w:szCs w:val="24"/>
          <w:lang w:val="en-US"/>
        </w:rPr>
        <w:t xml:space="preserve"> synuar thjesht</w:t>
      </w:r>
      <w:r w:rsidR="00A67602">
        <w:rPr>
          <w:color w:val="000000"/>
          <w:sz w:val="24"/>
          <w:szCs w:val="24"/>
          <w:lang w:val="en-US"/>
        </w:rPr>
        <w:t xml:space="preserve"> dhe vet</w:t>
      </w:r>
      <w:r w:rsidR="00B71A20">
        <w:rPr>
          <w:color w:val="000000"/>
          <w:sz w:val="24"/>
          <w:szCs w:val="24"/>
          <w:lang w:val="en-US"/>
        </w:rPr>
        <w:t>ë</w:t>
      </w:r>
      <w:r w:rsidR="00A67602">
        <w:rPr>
          <w:color w:val="000000"/>
          <w:sz w:val="24"/>
          <w:szCs w:val="24"/>
          <w:lang w:val="en-US"/>
        </w:rPr>
        <w:t>m t</w:t>
      </w:r>
      <w:r w:rsidR="00B71A20">
        <w:rPr>
          <w:color w:val="000000"/>
          <w:sz w:val="24"/>
          <w:szCs w:val="24"/>
          <w:lang w:val="en-US"/>
        </w:rPr>
        <w:t>ë</w:t>
      </w:r>
      <w:r w:rsidR="00A67602">
        <w:rPr>
          <w:color w:val="000000"/>
          <w:sz w:val="24"/>
          <w:szCs w:val="24"/>
          <w:lang w:val="en-US"/>
        </w:rPr>
        <w:t xml:space="preserve"> mohojn</w:t>
      </w:r>
      <w:r w:rsidR="00B71A20">
        <w:rPr>
          <w:color w:val="000000"/>
          <w:sz w:val="24"/>
          <w:szCs w:val="24"/>
          <w:lang w:val="en-US"/>
        </w:rPr>
        <w:t>ë</w:t>
      </w:r>
      <w:r w:rsidR="00A67602">
        <w:rPr>
          <w:color w:val="000000"/>
          <w:sz w:val="24"/>
          <w:szCs w:val="24"/>
          <w:lang w:val="en-US"/>
        </w:rPr>
        <w:t xml:space="preserve"> cil</w:t>
      </w:r>
      <w:r w:rsidR="00B71A20">
        <w:rPr>
          <w:color w:val="000000"/>
          <w:sz w:val="24"/>
          <w:szCs w:val="24"/>
          <w:lang w:val="en-US"/>
        </w:rPr>
        <w:t>ë</w:t>
      </w:r>
      <w:r w:rsidR="00A67602">
        <w:rPr>
          <w:color w:val="000000"/>
          <w:sz w:val="24"/>
          <w:szCs w:val="24"/>
          <w:lang w:val="en-US"/>
        </w:rPr>
        <w:t>sin</w:t>
      </w:r>
      <w:r w:rsidR="00B71A20">
        <w:rPr>
          <w:color w:val="000000"/>
          <w:sz w:val="24"/>
          <w:szCs w:val="24"/>
          <w:lang w:val="en-US"/>
        </w:rPr>
        <w:t>ë</w:t>
      </w:r>
      <w:r w:rsidR="00A67602">
        <w:rPr>
          <w:color w:val="000000"/>
          <w:sz w:val="24"/>
          <w:szCs w:val="24"/>
          <w:lang w:val="en-US"/>
        </w:rPr>
        <w:t xml:space="preserve"> e padit</w:t>
      </w:r>
      <w:r w:rsidR="00B71A20">
        <w:rPr>
          <w:color w:val="000000"/>
          <w:sz w:val="24"/>
          <w:szCs w:val="24"/>
          <w:lang w:val="en-US"/>
        </w:rPr>
        <w:t>ë</w:t>
      </w:r>
      <w:r w:rsidR="00A67602">
        <w:rPr>
          <w:color w:val="000000"/>
          <w:sz w:val="24"/>
          <w:szCs w:val="24"/>
          <w:lang w:val="en-US"/>
        </w:rPr>
        <w:t xml:space="preserve">save si </w:t>
      </w:r>
      <w:r>
        <w:rPr>
          <w:color w:val="000000"/>
          <w:sz w:val="24"/>
          <w:szCs w:val="24"/>
          <w:lang w:val="en-US"/>
        </w:rPr>
        <w:t>trash</w:t>
      </w:r>
      <w:r w:rsidR="00B71A20">
        <w:rPr>
          <w:color w:val="000000"/>
          <w:sz w:val="24"/>
          <w:szCs w:val="24"/>
          <w:lang w:val="en-US"/>
        </w:rPr>
        <w:t>ë</w:t>
      </w:r>
      <w:r>
        <w:rPr>
          <w:color w:val="000000"/>
          <w:sz w:val="24"/>
          <w:szCs w:val="24"/>
          <w:lang w:val="en-US"/>
        </w:rPr>
        <w:t>g</w:t>
      </w:r>
      <w:r w:rsidR="00A67602">
        <w:rPr>
          <w:color w:val="000000"/>
          <w:sz w:val="24"/>
          <w:szCs w:val="24"/>
          <w:lang w:val="en-US"/>
        </w:rPr>
        <w:t>imtar</w:t>
      </w:r>
      <w:r w:rsidR="00B71A20">
        <w:rPr>
          <w:color w:val="000000"/>
          <w:sz w:val="24"/>
          <w:szCs w:val="24"/>
          <w:lang w:val="en-US"/>
        </w:rPr>
        <w:t>ë</w:t>
      </w:r>
      <w:r w:rsidR="00A67602">
        <w:rPr>
          <w:color w:val="000000"/>
          <w:sz w:val="24"/>
          <w:szCs w:val="24"/>
          <w:lang w:val="en-US"/>
        </w:rPr>
        <w:t xml:space="preserve"> t</w:t>
      </w:r>
      <w:r w:rsidR="00B71A20">
        <w:rPr>
          <w:color w:val="000000"/>
          <w:sz w:val="24"/>
          <w:szCs w:val="24"/>
          <w:lang w:val="en-US"/>
        </w:rPr>
        <w:t>ë</w:t>
      </w:r>
      <w:r w:rsidR="00A67602">
        <w:rPr>
          <w:color w:val="000000"/>
          <w:sz w:val="24"/>
          <w:szCs w:val="24"/>
          <w:lang w:val="en-US"/>
        </w:rPr>
        <w:t xml:space="preserve"> Sk</w:t>
      </w:r>
      <w:r w:rsidR="00B71A20">
        <w:rPr>
          <w:color w:val="000000"/>
          <w:sz w:val="24"/>
          <w:szCs w:val="24"/>
          <w:lang w:val="en-US"/>
        </w:rPr>
        <w:t>ë</w:t>
      </w:r>
      <w:r w:rsidR="00A67602">
        <w:rPr>
          <w:color w:val="000000"/>
          <w:sz w:val="24"/>
          <w:szCs w:val="24"/>
          <w:lang w:val="en-US"/>
        </w:rPr>
        <w:t>nder Çamit mbi pasurin</w:t>
      </w:r>
      <w:r w:rsidR="00B71A20">
        <w:rPr>
          <w:color w:val="000000"/>
          <w:sz w:val="24"/>
          <w:szCs w:val="24"/>
          <w:lang w:val="en-US"/>
        </w:rPr>
        <w:t>ë</w:t>
      </w:r>
      <w:r w:rsidR="00A67602">
        <w:rPr>
          <w:color w:val="000000"/>
          <w:sz w:val="24"/>
          <w:szCs w:val="24"/>
          <w:lang w:val="en-US"/>
        </w:rPr>
        <w:t xml:space="preserve"> q</w:t>
      </w:r>
      <w:r w:rsidR="00B71A20">
        <w:rPr>
          <w:color w:val="000000"/>
          <w:sz w:val="24"/>
          <w:szCs w:val="24"/>
          <w:lang w:val="en-US"/>
        </w:rPr>
        <w:t>ë</w:t>
      </w:r>
      <w:r w:rsidR="00A67602">
        <w:rPr>
          <w:color w:val="000000"/>
          <w:sz w:val="24"/>
          <w:szCs w:val="24"/>
          <w:lang w:val="en-US"/>
        </w:rPr>
        <w:t xml:space="preserve"> i</w:t>
      </w:r>
      <w:r>
        <w:rPr>
          <w:color w:val="000000"/>
          <w:sz w:val="24"/>
          <w:szCs w:val="24"/>
          <w:lang w:val="en-US"/>
        </w:rPr>
        <w:t>u</w:t>
      </w:r>
      <w:r w:rsidR="00A67602">
        <w:rPr>
          <w:color w:val="000000"/>
          <w:sz w:val="24"/>
          <w:szCs w:val="24"/>
          <w:lang w:val="en-US"/>
        </w:rPr>
        <w:t xml:space="preserve"> </w:t>
      </w:r>
      <w:r w:rsidR="00B71A20">
        <w:rPr>
          <w:color w:val="000000"/>
          <w:sz w:val="24"/>
          <w:szCs w:val="24"/>
          <w:lang w:val="en-US"/>
        </w:rPr>
        <w:t>ë</w:t>
      </w:r>
      <w:r>
        <w:rPr>
          <w:color w:val="000000"/>
          <w:sz w:val="24"/>
          <w:szCs w:val="24"/>
          <w:lang w:val="en-US"/>
        </w:rPr>
        <w:t>sht</w:t>
      </w:r>
      <w:r w:rsidR="00B71A20">
        <w:rPr>
          <w:color w:val="000000"/>
          <w:sz w:val="24"/>
          <w:szCs w:val="24"/>
          <w:lang w:val="en-US"/>
        </w:rPr>
        <w:t>ë</w:t>
      </w:r>
      <w:r>
        <w:rPr>
          <w:color w:val="000000"/>
          <w:sz w:val="24"/>
          <w:szCs w:val="24"/>
          <w:lang w:val="en-US"/>
        </w:rPr>
        <w:t xml:space="preserve"> kthyer </w:t>
      </w:r>
      <w:r w:rsidR="002C4D35">
        <w:rPr>
          <w:color w:val="000000"/>
          <w:sz w:val="24"/>
          <w:szCs w:val="24"/>
          <w:lang w:val="en-US"/>
        </w:rPr>
        <w:t>vetë të paditurve, për shkak të cilësimit të këtij trashëgimlënësi</w:t>
      </w:r>
      <w:r>
        <w:rPr>
          <w:color w:val="000000"/>
          <w:sz w:val="24"/>
          <w:szCs w:val="24"/>
          <w:lang w:val="en-US"/>
        </w:rPr>
        <w:t xml:space="preserve"> si subjek</w:t>
      </w:r>
      <w:r w:rsidR="00A67602">
        <w:rPr>
          <w:color w:val="000000"/>
          <w:sz w:val="24"/>
          <w:szCs w:val="24"/>
          <w:lang w:val="en-US"/>
        </w:rPr>
        <w:t>t p</w:t>
      </w:r>
      <w:r w:rsidR="00B71A20">
        <w:rPr>
          <w:color w:val="000000"/>
          <w:sz w:val="24"/>
          <w:szCs w:val="24"/>
          <w:lang w:val="en-US"/>
        </w:rPr>
        <w:t>ë</w:t>
      </w:r>
      <w:r w:rsidR="00A67602">
        <w:rPr>
          <w:color w:val="000000"/>
          <w:sz w:val="24"/>
          <w:szCs w:val="24"/>
          <w:lang w:val="en-US"/>
        </w:rPr>
        <w:t>rfitues</w:t>
      </w:r>
      <w:r w:rsidR="002C4D35">
        <w:rPr>
          <w:color w:val="000000"/>
          <w:sz w:val="24"/>
          <w:szCs w:val="24"/>
          <w:lang w:val="en-US"/>
        </w:rPr>
        <w:t xml:space="preserve"> </w:t>
      </w:r>
      <w:r w:rsidR="002C4D35">
        <w:rPr>
          <w:color w:val="000000"/>
          <w:sz w:val="24"/>
          <w:szCs w:val="24"/>
        </w:rPr>
        <w:t xml:space="preserve">i </w:t>
      </w:r>
      <w:r w:rsidR="002C4D35">
        <w:rPr>
          <w:color w:val="000000"/>
          <w:sz w:val="24"/>
          <w:szCs w:val="24"/>
          <w:lang w:val="en-US"/>
        </w:rPr>
        <w:t>ligjit</w:t>
      </w:r>
      <w:r w:rsidR="00A67602">
        <w:rPr>
          <w:color w:val="000000"/>
          <w:sz w:val="24"/>
          <w:szCs w:val="24"/>
        </w:rPr>
        <w:t xml:space="preserve"> nr.7514, datë 30.09.1991 "</w:t>
      </w:r>
      <w:r w:rsidR="00A67602">
        <w:rPr>
          <w:i/>
          <w:iCs/>
          <w:color w:val="000000"/>
          <w:sz w:val="24"/>
          <w:szCs w:val="24"/>
        </w:rPr>
        <w:t>Për pafajësinë, amnistinë dhe rehabilitimin e ish të dënuarve politikë</w:t>
      </w:r>
      <w:r w:rsidR="00A67602">
        <w:rPr>
          <w:color w:val="000000"/>
          <w:sz w:val="24"/>
          <w:szCs w:val="24"/>
        </w:rPr>
        <w:t>",</w:t>
      </w:r>
      <w:r w:rsidR="00A67602">
        <w:rPr>
          <w:color w:val="000000"/>
          <w:sz w:val="24"/>
          <w:szCs w:val="24"/>
          <w:lang w:val="en-US"/>
        </w:rPr>
        <w:t xml:space="preserve"> por n</w:t>
      </w:r>
      <w:r w:rsidR="00B71A20">
        <w:rPr>
          <w:color w:val="000000"/>
          <w:sz w:val="24"/>
          <w:szCs w:val="24"/>
          <w:lang w:val="en-US"/>
        </w:rPr>
        <w:t>ë</w:t>
      </w:r>
      <w:r w:rsidR="00A67602">
        <w:rPr>
          <w:color w:val="000000"/>
          <w:sz w:val="24"/>
          <w:szCs w:val="24"/>
          <w:lang w:val="en-US"/>
        </w:rPr>
        <w:t xml:space="preserve"> m</w:t>
      </w:r>
      <w:r w:rsidR="00B71A20">
        <w:rPr>
          <w:color w:val="000000"/>
          <w:sz w:val="24"/>
          <w:szCs w:val="24"/>
          <w:lang w:val="en-US"/>
        </w:rPr>
        <w:t>ë</w:t>
      </w:r>
      <w:r w:rsidR="00A67602">
        <w:rPr>
          <w:color w:val="000000"/>
          <w:sz w:val="24"/>
          <w:szCs w:val="24"/>
          <w:lang w:val="en-US"/>
        </w:rPr>
        <w:t>nyr</w:t>
      </w:r>
      <w:r w:rsidR="00B71A20">
        <w:rPr>
          <w:color w:val="000000"/>
          <w:sz w:val="24"/>
          <w:szCs w:val="24"/>
          <w:lang w:val="en-US"/>
        </w:rPr>
        <w:t>ë</w:t>
      </w:r>
      <w:r w:rsidR="00A67602">
        <w:rPr>
          <w:color w:val="000000"/>
          <w:sz w:val="24"/>
          <w:szCs w:val="24"/>
          <w:lang w:val="en-US"/>
        </w:rPr>
        <w:t xml:space="preserve"> indirekte kan</w:t>
      </w:r>
      <w:r w:rsidR="00B71A20">
        <w:rPr>
          <w:color w:val="000000"/>
          <w:sz w:val="24"/>
          <w:szCs w:val="24"/>
          <w:lang w:val="en-US"/>
        </w:rPr>
        <w:t>ë</w:t>
      </w:r>
      <w:r w:rsidR="00A67602">
        <w:rPr>
          <w:color w:val="000000"/>
          <w:sz w:val="24"/>
          <w:szCs w:val="24"/>
          <w:lang w:val="en-US"/>
        </w:rPr>
        <w:t xml:space="preserve"> goditur titullin e pron</w:t>
      </w:r>
      <w:r w:rsidR="00B71A20">
        <w:rPr>
          <w:color w:val="000000"/>
          <w:sz w:val="24"/>
          <w:szCs w:val="24"/>
          <w:lang w:val="en-US"/>
        </w:rPr>
        <w:t>ë</w:t>
      </w:r>
      <w:r w:rsidR="00A67602">
        <w:rPr>
          <w:color w:val="000000"/>
          <w:sz w:val="24"/>
          <w:szCs w:val="24"/>
          <w:lang w:val="en-US"/>
        </w:rPr>
        <w:t>sis</w:t>
      </w:r>
      <w:r w:rsidR="00B71A20">
        <w:rPr>
          <w:color w:val="000000"/>
          <w:sz w:val="24"/>
          <w:szCs w:val="24"/>
          <w:lang w:val="en-US"/>
        </w:rPr>
        <w:t>ë</w:t>
      </w:r>
      <w:r w:rsidR="00A67602">
        <w:rPr>
          <w:color w:val="000000"/>
          <w:sz w:val="24"/>
          <w:szCs w:val="24"/>
          <w:lang w:val="en-US"/>
        </w:rPr>
        <w:t xml:space="preserve"> s</w:t>
      </w:r>
      <w:r w:rsidR="00B71A20">
        <w:rPr>
          <w:color w:val="000000"/>
          <w:sz w:val="24"/>
          <w:szCs w:val="24"/>
          <w:lang w:val="en-US"/>
        </w:rPr>
        <w:t>ë</w:t>
      </w:r>
      <w:r w:rsidR="00A67602">
        <w:rPr>
          <w:color w:val="000000"/>
          <w:sz w:val="24"/>
          <w:szCs w:val="24"/>
          <w:lang w:val="en-US"/>
        </w:rPr>
        <w:t xml:space="preserve"> k</w:t>
      </w:r>
      <w:r w:rsidR="00B71A20">
        <w:rPr>
          <w:color w:val="000000"/>
          <w:sz w:val="24"/>
          <w:szCs w:val="24"/>
          <w:lang w:val="en-US"/>
        </w:rPr>
        <w:t>ë</w:t>
      </w:r>
      <w:r w:rsidR="00A67602">
        <w:rPr>
          <w:color w:val="000000"/>
          <w:sz w:val="24"/>
          <w:szCs w:val="24"/>
          <w:lang w:val="en-US"/>
        </w:rPr>
        <w:t>tij t</w:t>
      </w:r>
      <w:r w:rsidR="00B71A20">
        <w:rPr>
          <w:color w:val="000000"/>
          <w:sz w:val="24"/>
          <w:szCs w:val="24"/>
          <w:lang w:val="en-US"/>
        </w:rPr>
        <w:t>ë</w:t>
      </w:r>
      <w:r w:rsidR="00A67602">
        <w:rPr>
          <w:color w:val="000000"/>
          <w:sz w:val="24"/>
          <w:szCs w:val="24"/>
          <w:lang w:val="en-US"/>
        </w:rPr>
        <w:t xml:space="preserve"> fundit duke pretenduar nj</w:t>
      </w:r>
      <w:r w:rsidR="00B71A20">
        <w:rPr>
          <w:color w:val="000000"/>
          <w:sz w:val="24"/>
          <w:szCs w:val="24"/>
          <w:lang w:val="en-US"/>
        </w:rPr>
        <w:t>ë</w:t>
      </w:r>
      <w:r w:rsidR="00A67602">
        <w:rPr>
          <w:color w:val="000000"/>
          <w:sz w:val="24"/>
          <w:szCs w:val="24"/>
          <w:lang w:val="en-US"/>
        </w:rPr>
        <w:t xml:space="preserve"> m</w:t>
      </w:r>
      <w:r w:rsidR="00B71A20">
        <w:rPr>
          <w:color w:val="000000"/>
          <w:sz w:val="24"/>
          <w:szCs w:val="24"/>
          <w:lang w:val="en-US"/>
        </w:rPr>
        <w:t>ë</w:t>
      </w:r>
      <w:r w:rsidR="00A67602">
        <w:rPr>
          <w:color w:val="000000"/>
          <w:sz w:val="24"/>
          <w:szCs w:val="24"/>
          <w:lang w:val="en-US"/>
        </w:rPr>
        <w:t>nyr</w:t>
      </w:r>
      <w:r w:rsidR="00B71A20">
        <w:rPr>
          <w:color w:val="000000"/>
          <w:sz w:val="24"/>
          <w:szCs w:val="24"/>
          <w:lang w:val="en-US"/>
        </w:rPr>
        <w:t>ë</w:t>
      </w:r>
      <w:r w:rsidR="00A67602">
        <w:rPr>
          <w:color w:val="000000"/>
          <w:sz w:val="24"/>
          <w:szCs w:val="24"/>
          <w:lang w:val="en-US"/>
        </w:rPr>
        <w:t xml:space="preserve"> t</w:t>
      </w:r>
      <w:r w:rsidR="00B71A20">
        <w:rPr>
          <w:color w:val="000000"/>
          <w:sz w:val="24"/>
          <w:szCs w:val="24"/>
          <w:lang w:val="en-US"/>
        </w:rPr>
        <w:t>ë</w:t>
      </w:r>
      <w:r w:rsidR="002C4D35">
        <w:rPr>
          <w:color w:val="000000"/>
          <w:sz w:val="24"/>
          <w:szCs w:val="24"/>
          <w:lang w:val="en-US"/>
        </w:rPr>
        <w:t xml:space="preserve"> re fit</w:t>
      </w:r>
      <w:r w:rsidR="00A67602">
        <w:rPr>
          <w:color w:val="000000"/>
          <w:sz w:val="24"/>
          <w:szCs w:val="24"/>
          <w:lang w:val="en-US"/>
        </w:rPr>
        <w:t>imi pron</w:t>
      </w:r>
      <w:r w:rsidR="00B71A20">
        <w:rPr>
          <w:color w:val="000000"/>
          <w:sz w:val="24"/>
          <w:szCs w:val="24"/>
          <w:lang w:val="en-US"/>
        </w:rPr>
        <w:t>ë</w:t>
      </w:r>
      <w:r w:rsidR="00A67602">
        <w:rPr>
          <w:color w:val="000000"/>
          <w:sz w:val="24"/>
          <w:szCs w:val="24"/>
          <w:lang w:val="en-US"/>
        </w:rPr>
        <w:t>sie, pavar</w:t>
      </w:r>
      <w:r w:rsidR="00B71A20">
        <w:rPr>
          <w:color w:val="000000"/>
          <w:sz w:val="24"/>
          <w:szCs w:val="24"/>
          <w:lang w:val="en-US"/>
        </w:rPr>
        <w:t>ë</w:t>
      </w:r>
      <w:r w:rsidR="00A67602">
        <w:rPr>
          <w:color w:val="000000"/>
          <w:sz w:val="24"/>
          <w:szCs w:val="24"/>
          <w:lang w:val="en-US"/>
        </w:rPr>
        <w:t>sisht se n</w:t>
      </w:r>
      <w:r w:rsidR="00B71A20">
        <w:rPr>
          <w:color w:val="000000"/>
          <w:sz w:val="24"/>
          <w:szCs w:val="24"/>
          <w:lang w:val="en-US"/>
        </w:rPr>
        <w:t>ë</w:t>
      </w:r>
      <w:r w:rsidR="00A67602">
        <w:rPr>
          <w:color w:val="000000"/>
          <w:sz w:val="24"/>
          <w:szCs w:val="24"/>
          <w:lang w:val="en-US"/>
        </w:rPr>
        <w:t xml:space="preserve"> m</w:t>
      </w:r>
      <w:r w:rsidR="00B71A20">
        <w:rPr>
          <w:color w:val="000000"/>
          <w:sz w:val="24"/>
          <w:szCs w:val="24"/>
          <w:lang w:val="en-US"/>
        </w:rPr>
        <w:t>ë</w:t>
      </w:r>
      <w:r w:rsidR="00A67602">
        <w:rPr>
          <w:color w:val="000000"/>
          <w:sz w:val="24"/>
          <w:szCs w:val="24"/>
          <w:lang w:val="en-US"/>
        </w:rPr>
        <w:t>nyr</w:t>
      </w:r>
      <w:r w:rsidR="00B71A20">
        <w:rPr>
          <w:color w:val="000000"/>
          <w:sz w:val="24"/>
          <w:szCs w:val="24"/>
          <w:lang w:val="en-US"/>
        </w:rPr>
        <w:t>ë</w:t>
      </w:r>
      <w:r w:rsidR="00A67602">
        <w:rPr>
          <w:color w:val="000000"/>
          <w:sz w:val="24"/>
          <w:szCs w:val="24"/>
          <w:lang w:val="en-US"/>
        </w:rPr>
        <w:t xml:space="preserve"> par</w:t>
      </w:r>
      <w:r w:rsidR="00142C66">
        <w:rPr>
          <w:color w:val="000000"/>
          <w:sz w:val="24"/>
          <w:szCs w:val="24"/>
          <w:lang w:val="en-US"/>
        </w:rPr>
        <w:t>a</w:t>
      </w:r>
      <w:r w:rsidR="00A67602">
        <w:rPr>
          <w:color w:val="000000"/>
          <w:sz w:val="24"/>
          <w:szCs w:val="24"/>
          <w:lang w:val="en-US"/>
        </w:rPr>
        <w:t>doksale e kan</w:t>
      </w:r>
      <w:r w:rsidR="00B71A20">
        <w:rPr>
          <w:color w:val="000000"/>
          <w:sz w:val="24"/>
          <w:szCs w:val="24"/>
          <w:lang w:val="en-US"/>
        </w:rPr>
        <w:t>ë</w:t>
      </w:r>
      <w:r w:rsidR="00A67602">
        <w:rPr>
          <w:color w:val="000000"/>
          <w:sz w:val="24"/>
          <w:szCs w:val="24"/>
          <w:lang w:val="en-US"/>
        </w:rPr>
        <w:t xml:space="preserve"> fituar posedimin mbi pasurit</w:t>
      </w:r>
      <w:r w:rsidR="00B71A20">
        <w:rPr>
          <w:color w:val="000000"/>
          <w:sz w:val="24"/>
          <w:szCs w:val="24"/>
          <w:lang w:val="en-US"/>
        </w:rPr>
        <w:t>ë</w:t>
      </w:r>
      <w:r w:rsidR="00A67602">
        <w:rPr>
          <w:color w:val="000000"/>
          <w:sz w:val="24"/>
          <w:szCs w:val="24"/>
          <w:lang w:val="en-US"/>
        </w:rPr>
        <w:t xml:space="preserve"> obj</w:t>
      </w:r>
      <w:r w:rsidR="002C4D35">
        <w:rPr>
          <w:color w:val="000000"/>
          <w:sz w:val="24"/>
          <w:szCs w:val="24"/>
          <w:lang w:val="en-US"/>
        </w:rPr>
        <w:t>ek</w:t>
      </w:r>
      <w:r w:rsidR="00A67602">
        <w:rPr>
          <w:color w:val="000000"/>
          <w:sz w:val="24"/>
          <w:szCs w:val="24"/>
          <w:lang w:val="en-US"/>
        </w:rPr>
        <w:t>t gjykimi n</w:t>
      </w:r>
      <w:r w:rsidR="00B71A20">
        <w:rPr>
          <w:color w:val="000000"/>
          <w:sz w:val="24"/>
          <w:szCs w:val="24"/>
          <w:lang w:val="en-US"/>
        </w:rPr>
        <w:t>ë</w:t>
      </w:r>
      <w:r w:rsidR="00A67602">
        <w:rPr>
          <w:color w:val="000000"/>
          <w:sz w:val="24"/>
          <w:szCs w:val="24"/>
          <w:lang w:val="en-US"/>
        </w:rPr>
        <w:t xml:space="preserve"> baz</w:t>
      </w:r>
      <w:r w:rsidR="00B71A20">
        <w:rPr>
          <w:color w:val="000000"/>
          <w:sz w:val="24"/>
          <w:szCs w:val="24"/>
          <w:lang w:val="en-US"/>
        </w:rPr>
        <w:t>ë</w:t>
      </w:r>
      <w:r w:rsidR="00A67602">
        <w:rPr>
          <w:color w:val="000000"/>
          <w:sz w:val="24"/>
          <w:szCs w:val="24"/>
          <w:lang w:val="en-US"/>
        </w:rPr>
        <w:t xml:space="preserve"> t</w:t>
      </w:r>
      <w:r w:rsidR="00B71A20">
        <w:rPr>
          <w:color w:val="000000"/>
          <w:sz w:val="24"/>
          <w:szCs w:val="24"/>
          <w:lang w:val="en-US"/>
        </w:rPr>
        <w:t>ë</w:t>
      </w:r>
      <w:r w:rsidR="002C4D35">
        <w:rPr>
          <w:color w:val="000000"/>
          <w:sz w:val="24"/>
          <w:szCs w:val="24"/>
          <w:lang w:val="en-US"/>
        </w:rPr>
        <w:t xml:space="preserve"> këtij </w:t>
      </w:r>
      <w:r w:rsidR="00A67602">
        <w:rPr>
          <w:color w:val="000000"/>
          <w:sz w:val="24"/>
          <w:szCs w:val="24"/>
          <w:lang w:val="en-US"/>
        </w:rPr>
        <w:t>titull</w:t>
      </w:r>
      <w:r w:rsidR="002C4D35">
        <w:rPr>
          <w:color w:val="000000"/>
          <w:sz w:val="24"/>
          <w:szCs w:val="24"/>
          <w:lang w:val="en-US"/>
        </w:rPr>
        <w:t>i</w:t>
      </w:r>
      <w:r w:rsidR="00A67602">
        <w:rPr>
          <w:color w:val="000000"/>
          <w:sz w:val="24"/>
          <w:szCs w:val="24"/>
          <w:lang w:val="en-US"/>
        </w:rPr>
        <w:t xml:space="preserve">. </w:t>
      </w:r>
    </w:p>
    <w:p w:rsidR="00F36D62" w:rsidRDefault="002C4D35" w:rsidP="00BA143C">
      <w:pPr>
        <w:pStyle w:val="ListParagraph"/>
        <w:widowControl/>
        <w:shd w:val="clear" w:color="auto" w:fill="FFFFFF"/>
        <w:tabs>
          <w:tab w:val="left" w:pos="720"/>
          <w:tab w:val="left" w:pos="85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276" w:lineRule="auto"/>
        <w:ind w:left="0"/>
        <w:contextualSpacing/>
        <w:jc w:val="both"/>
        <w:rPr>
          <w:color w:val="000000"/>
          <w:sz w:val="24"/>
          <w:szCs w:val="24"/>
          <w:lang w:val="en-US"/>
        </w:rPr>
      </w:pPr>
      <w:r>
        <w:rPr>
          <w:color w:val="000000"/>
          <w:sz w:val="24"/>
          <w:szCs w:val="24"/>
          <w:lang w:val="en-US"/>
        </w:rPr>
        <w:t xml:space="preserve">        44. </w:t>
      </w:r>
      <w:r w:rsidR="00F36D62">
        <w:rPr>
          <w:color w:val="000000"/>
          <w:sz w:val="24"/>
          <w:szCs w:val="24"/>
          <w:lang w:val="en-US"/>
        </w:rPr>
        <w:t>N</w:t>
      </w:r>
      <w:r w:rsidR="00B71A20">
        <w:rPr>
          <w:color w:val="000000"/>
          <w:sz w:val="24"/>
          <w:szCs w:val="24"/>
          <w:lang w:val="en-US"/>
        </w:rPr>
        <w:t>ë</w:t>
      </w:r>
      <w:r w:rsidR="00F36D62">
        <w:rPr>
          <w:color w:val="000000"/>
          <w:sz w:val="24"/>
          <w:szCs w:val="24"/>
          <w:lang w:val="en-US"/>
        </w:rPr>
        <w:t xml:space="preserve"> arritjen </w:t>
      </w:r>
      <w:r>
        <w:rPr>
          <w:color w:val="000000"/>
          <w:sz w:val="24"/>
          <w:szCs w:val="24"/>
          <w:lang w:val="en-US"/>
        </w:rPr>
        <w:t>e konkluzionit se gjykata e ap</w:t>
      </w:r>
      <w:r w:rsidR="00F36D62">
        <w:rPr>
          <w:color w:val="000000"/>
          <w:sz w:val="24"/>
          <w:szCs w:val="24"/>
          <w:lang w:val="en-US"/>
        </w:rPr>
        <w:t>e</w:t>
      </w:r>
      <w:r>
        <w:rPr>
          <w:color w:val="000000"/>
          <w:sz w:val="24"/>
          <w:szCs w:val="24"/>
          <w:lang w:val="en-US"/>
        </w:rPr>
        <w:t>l</w:t>
      </w:r>
      <w:r w:rsidR="00F36D62">
        <w:rPr>
          <w:color w:val="000000"/>
          <w:sz w:val="24"/>
          <w:szCs w:val="24"/>
          <w:lang w:val="en-US"/>
        </w:rPr>
        <w:t>it nuk mund t</w:t>
      </w:r>
      <w:r w:rsidR="00B71A20">
        <w:rPr>
          <w:color w:val="000000"/>
          <w:sz w:val="24"/>
          <w:szCs w:val="24"/>
          <w:lang w:val="en-US"/>
        </w:rPr>
        <w:t>ë</w:t>
      </w:r>
      <w:r w:rsidR="00F36D62">
        <w:rPr>
          <w:color w:val="000000"/>
          <w:sz w:val="24"/>
          <w:szCs w:val="24"/>
          <w:lang w:val="en-US"/>
        </w:rPr>
        <w:t xml:space="preserve"> shqyrtonte n</w:t>
      </w:r>
      <w:r w:rsidR="00B71A20">
        <w:rPr>
          <w:color w:val="000000"/>
          <w:sz w:val="24"/>
          <w:szCs w:val="24"/>
          <w:lang w:val="en-US"/>
        </w:rPr>
        <w:t>ë</w:t>
      </w:r>
      <w:r w:rsidR="00F36D62">
        <w:rPr>
          <w:color w:val="000000"/>
          <w:sz w:val="24"/>
          <w:szCs w:val="24"/>
          <w:lang w:val="en-US"/>
        </w:rPr>
        <w:t xml:space="preserve"> kuad</w:t>
      </w:r>
      <w:r w:rsidR="00B71A20">
        <w:rPr>
          <w:color w:val="000000"/>
          <w:sz w:val="24"/>
          <w:szCs w:val="24"/>
          <w:lang w:val="en-US"/>
        </w:rPr>
        <w:t>ë</w:t>
      </w:r>
      <w:r w:rsidR="00F36D62">
        <w:rPr>
          <w:color w:val="000000"/>
          <w:sz w:val="24"/>
          <w:szCs w:val="24"/>
          <w:lang w:val="en-US"/>
        </w:rPr>
        <w:t>r t</w:t>
      </w:r>
      <w:r w:rsidR="00B71A20">
        <w:rPr>
          <w:color w:val="000000"/>
          <w:sz w:val="24"/>
          <w:szCs w:val="24"/>
          <w:lang w:val="en-US"/>
        </w:rPr>
        <w:t>ë</w:t>
      </w:r>
      <w:r w:rsidR="00F36D62">
        <w:rPr>
          <w:color w:val="000000"/>
          <w:sz w:val="24"/>
          <w:szCs w:val="24"/>
          <w:lang w:val="en-US"/>
        </w:rPr>
        <w:t xml:space="preserve"> prap</w:t>
      </w:r>
      <w:r w:rsidR="00B71A20">
        <w:rPr>
          <w:color w:val="000000"/>
          <w:sz w:val="24"/>
          <w:szCs w:val="24"/>
          <w:lang w:val="en-US"/>
        </w:rPr>
        <w:t>ë</w:t>
      </w:r>
      <w:r>
        <w:rPr>
          <w:color w:val="000000"/>
          <w:sz w:val="24"/>
          <w:szCs w:val="24"/>
          <w:lang w:val="en-US"/>
        </w:rPr>
        <w:t>s</w:t>
      </w:r>
      <w:r w:rsidR="00F36D62">
        <w:rPr>
          <w:color w:val="000000"/>
          <w:sz w:val="24"/>
          <w:szCs w:val="24"/>
          <w:lang w:val="en-US"/>
        </w:rPr>
        <w:t>imit t</w:t>
      </w:r>
      <w:r w:rsidR="00B71A20">
        <w:rPr>
          <w:color w:val="000000"/>
          <w:sz w:val="24"/>
          <w:szCs w:val="24"/>
          <w:lang w:val="en-US"/>
        </w:rPr>
        <w:t>ë</w:t>
      </w:r>
      <w:r w:rsidR="00142C66">
        <w:rPr>
          <w:color w:val="000000"/>
          <w:sz w:val="24"/>
          <w:szCs w:val="24"/>
          <w:lang w:val="en-US"/>
        </w:rPr>
        <w:t xml:space="preserve"> p</w:t>
      </w:r>
      <w:r w:rsidR="00F36D62">
        <w:rPr>
          <w:color w:val="000000"/>
          <w:sz w:val="24"/>
          <w:szCs w:val="24"/>
          <w:lang w:val="en-US"/>
        </w:rPr>
        <w:t>a</w:t>
      </w:r>
      <w:r w:rsidR="00051489">
        <w:rPr>
          <w:color w:val="000000"/>
          <w:sz w:val="24"/>
          <w:szCs w:val="24"/>
          <w:lang w:val="en-US"/>
        </w:rPr>
        <w:t>l</w:t>
      </w:r>
      <w:r w:rsidR="00B71A20">
        <w:rPr>
          <w:color w:val="000000"/>
          <w:sz w:val="24"/>
          <w:szCs w:val="24"/>
          <w:lang w:val="en-US"/>
        </w:rPr>
        <w:t>ë</w:t>
      </w:r>
      <w:r w:rsidR="00F36D62">
        <w:rPr>
          <w:color w:val="000000"/>
          <w:sz w:val="24"/>
          <w:szCs w:val="24"/>
          <w:lang w:val="en-US"/>
        </w:rPr>
        <w:t>s s</w:t>
      </w:r>
      <w:r w:rsidR="00B71A20">
        <w:rPr>
          <w:color w:val="000000"/>
          <w:sz w:val="24"/>
          <w:szCs w:val="24"/>
          <w:lang w:val="en-US"/>
        </w:rPr>
        <w:t>ë</w:t>
      </w:r>
      <w:r w:rsidR="00F36D62">
        <w:rPr>
          <w:color w:val="000000"/>
          <w:sz w:val="24"/>
          <w:szCs w:val="24"/>
          <w:lang w:val="en-US"/>
        </w:rPr>
        <w:t xml:space="preserve"> paditur n</w:t>
      </w:r>
      <w:r w:rsidR="00B71A20">
        <w:rPr>
          <w:color w:val="000000"/>
          <w:sz w:val="24"/>
          <w:szCs w:val="24"/>
          <w:lang w:val="en-US"/>
        </w:rPr>
        <w:t>ë</w:t>
      </w:r>
      <w:r w:rsidR="00F36D62">
        <w:rPr>
          <w:color w:val="000000"/>
          <w:sz w:val="24"/>
          <w:szCs w:val="24"/>
          <w:lang w:val="en-US"/>
        </w:rPr>
        <w:t xml:space="preserve"> k</w:t>
      </w:r>
      <w:r w:rsidR="00B71A20">
        <w:rPr>
          <w:color w:val="000000"/>
          <w:sz w:val="24"/>
          <w:szCs w:val="24"/>
          <w:lang w:val="en-US"/>
        </w:rPr>
        <w:t>ë</w:t>
      </w:r>
      <w:r w:rsidR="00F36D62">
        <w:rPr>
          <w:color w:val="000000"/>
          <w:sz w:val="24"/>
          <w:szCs w:val="24"/>
          <w:lang w:val="en-US"/>
        </w:rPr>
        <w:t>t</w:t>
      </w:r>
      <w:r w:rsidR="00B71A20">
        <w:rPr>
          <w:color w:val="000000"/>
          <w:sz w:val="24"/>
          <w:szCs w:val="24"/>
          <w:lang w:val="en-US"/>
        </w:rPr>
        <w:t>ë</w:t>
      </w:r>
      <w:r w:rsidR="00F36D62">
        <w:rPr>
          <w:color w:val="000000"/>
          <w:sz w:val="24"/>
          <w:szCs w:val="24"/>
          <w:lang w:val="en-US"/>
        </w:rPr>
        <w:t xml:space="preserve"> gjykim ligjshm</w:t>
      </w:r>
      <w:r w:rsidR="00B71A20">
        <w:rPr>
          <w:color w:val="000000"/>
          <w:sz w:val="24"/>
          <w:szCs w:val="24"/>
          <w:lang w:val="en-US"/>
        </w:rPr>
        <w:t>ë</w:t>
      </w:r>
      <w:r w:rsidR="00F36D62">
        <w:rPr>
          <w:color w:val="000000"/>
          <w:sz w:val="24"/>
          <w:szCs w:val="24"/>
          <w:lang w:val="en-US"/>
        </w:rPr>
        <w:t>rin</w:t>
      </w:r>
      <w:r w:rsidR="00B71A20">
        <w:rPr>
          <w:color w:val="000000"/>
          <w:sz w:val="24"/>
          <w:szCs w:val="24"/>
          <w:lang w:val="en-US"/>
        </w:rPr>
        <w:t>ë</w:t>
      </w:r>
      <w:r w:rsidR="00F36D62">
        <w:rPr>
          <w:color w:val="000000"/>
          <w:sz w:val="24"/>
          <w:szCs w:val="24"/>
          <w:lang w:val="en-US"/>
        </w:rPr>
        <w:t xml:space="preserve"> e akti</w:t>
      </w:r>
      <w:r>
        <w:rPr>
          <w:color w:val="000000"/>
          <w:sz w:val="24"/>
          <w:szCs w:val="24"/>
          <w:lang w:val="en-US"/>
        </w:rPr>
        <w:t>t</w:t>
      </w:r>
      <w:r w:rsidR="00F36D62">
        <w:rPr>
          <w:color w:val="000000"/>
        </w:rPr>
        <w:t xml:space="preserve"> </w:t>
      </w:r>
      <w:r w:rsidR="00F36D62">
        <w:rPr>
          <w:color w:val="000000"/>
          <w:sz w:val="24"/>
          <w:szCs w:val="24"/>
        </w:rPr>
        <w:t>nr. 3377, datë 22.10.1992 të ish-Seksionit të Financë Kontroll Revizionit, të Bashkisë së Tiranës</w:t>
      </w:r>
      <w:r w:rsidR="00F36D62">
        <w:rPr>
          <w:color w:val="000000"/>
          <w:sz w:val="24"/>
          <w:szCs w:val="24"/>
          <w:lang w:val="en-US"/>
        </w:rPr>
        <w:t xml:space="preserve">, </w:t>
      </w:r>
      <w:r w:rsidR="001B5F6F">
        <w:rPr>
          <w:color w:val="000000"/>
          <w:sz w:val="24"/>
          <w:szCs w:val="24"/>
          <w:lang w:val="en-US"/>
        </w:rPr>
        <w:t>Kolegji bazohet  dhe natyr</w:t>
      </w:r>
      <w:r w:rsidR="00B71A20">
        <w:rPr>
          <w:color w:val="000000"/>
          <w:sz w:val="24"/>
          <w:szCs w:val="24"/>
          <w:lang w:val="en-US"/>
        </w:rPr>
        <w:t>ë</w:t>
      </w:r>
      <w:r w:rsidR="001B5F6F">
        <w:rPr>
          <w:color w:val="000000"/>
          <w:sz w:val="24"/>
          <w:szCs w:val="24"/>
          <w:lang w:val="en-US"/>
        </w:rPr>
        <w:t>n dhe fuqin</w:t>
      </w:r>
      <w:r w:rsidR="00B71A20">
        <w:rPr>
          <w:color w:val="000000"/>
          <w:sz w:val="24"/>
          <w:szCs w:val="24"/>
          <w:lang w:val="en-US"/>
        </w:rPr>
        <w:t>ë</w:t>
      </w:r>
      <w:r w:rsidR="001B5F6F">
        <w:rPr>
          <w:color w:val="000000"/>
          <w:sz w:val="24"/>
          <w:szCs w:val="24"/>
          <w:lang w:val="en-US"/>
        </w:rPr>
        <w:t xml:space="preserve"> jur</w:t>
      </w:r>
      <w:r w:rsidR="00051489">
        <w:rPr>
          <w:color w:val="000000"/>
          <w:sz w:val="24"/>
          <w:szCs w:val="24"/>
          <w:lang w:val="en-US"/>
        </w:rPr>
        <w:t>i</w:t>
      </w:r>
      <w:r w:rsidR="001B5F6F">
        <w:rPr>
          <w:color w:val="000000"/>
          <w:sz w:val="24"/>
          <w:szCs w:val="24"/>
          <w:lang w:val="en-US"/>
        </w:rPr>
        <w:t>dike t</w:t>
      </w:r>
      <w:r w:rsidR="00B71A20">
        <w:rPr>
          <w:color w:val="000000"/>
          <w:sz w:val="24"/>
          <w:szCs w:val="24"/>
          <w:lang w:val="en-US"/>
        </w:rPr>
        <w:t>ë</w:t>
      </w:r>
      <w:r w:rsidR="001B5F6F">
        <w:rPr>
          <w:color w:val="000000"/>
          <w:sz w:val="24"/>
          <w:szCs w:val="24"/>
          <w:lang w:val="en-US"/>
        </w:rPr>
        <w:t xml:space="preserve"> nj</w:t>
      </w:r>
      <w:r w:rsidR="00B71A20">
        <w:rPr>
          <w:color w:val="000000"/>
          <w:sz w:val="24"/>
          <w:szCs w:val="24"/>
          <w:lang w:val="en-US"/>
        </w:rPr>
        <w:t>ë</w:t>
      </w:r>
      <w:r w:rsidR="001B5F6F">
        <w:rPr>
          <w:color w:val="000000"/>
          <w:sz w:val="24"/>
          <w:szCs w:val="24"/>
          <w:lang w:val="en-US"/>
        </w:rPr>
        <w:t xml:space="preserve"> akti t</w:t>
      </w:r>
      <w:r w:rsidR="00B71A20">
        <w:rPr>
          <w:color w:val="000000"/>
          <w:sz w:val="24"/>
          <w:szCs w:val="24"/>
          <w:lang w:val="en-US"/>
        </w:rPr>
        <w:t>ë</w:t>
      </w:r>
      <w:r w:rsidR="001B5F6F">
        <w:rPr>
          <w:color w:val="000000"/>
          <w:sz w:val="24"/>
          <w:szCs w:val="24"/>
          <w:lang w:val="en-US"/>
        </w:rPr>
        <w:t xml:space="preserve"> till</w:t>
      </w:r>
      <w:r w:rsidR="00B71A20">
        <w:rPr>
          <w:color w:val="000000"/>
          <w:sz w:val="24"/>
          <w:szCs w:val="24"/>
          <w:lang w:val="en-US"/>
        </w:rPr>
        <w:t>ë</w:t>
      </w:r>
      <w:r w:rsidR="001B5F6F">
        <w:rPr>
          <w:color w:val="000000"/>
          <w:sz w:val="24"/>
          <w:szCs w:val="24"/>
          <w:lang w:val="en-US"/>
        </w:rPr>
        <w:t xml:space="preserve"> n</w:t>
      </w:r>
      <w:r w:rsidR="00B71A20">
        <w:rPr>
          <w:color w:val="000000"/>
          <w:sz w:val="24"/>
          <w:szCs w:val="24"/>
          <w:lang w:val="en-US"/>
        </w:rPr>
        <w:t>ë</w:t>
      </w:r>
      <w:r w:rsidR="001B5F6F">
        <w:rPr>
          <w:color w:val="000000"/>
          <w:sz w:val="24"/>
          <w:szCs w:val="24"/>
          <w:lang w:val="en-US"/>
        </w:rPr>
        <w:t xml:space="preserve"> r</w:t>
      </w:r>
      <w:r>
        <w:rPr>
          <w:color w:val="000000"/>
          <w:sz w:val="24"/>
          <w:szCs w:val="24"/>
          <w:lang w:val="en-US"/>
        </w:rPr>
        <w:t>e</w:t>
      </w:r>
      <w:r w:rsidR="00142C66">
        <w:rPr>
          <w:color w:val="000000"/>
          <w:sz w:val="24"/>
          <w:szCs w:val="24"/>
          <w:lang w:val="en-US"/>
        </w:rPr>
        <w:t>fer</w:t>
      </w:r>
      <w:r w:rsidR="001B5F6F">
        <w:rPr>
          <w:color w:val="000000"/>
          <w:sz w:val="24"/>
          <w:szCs w:val="24"/>
          <w:lang w:val="en-US"/>
        </w:rPr>
        <w:t>im t</w:t>
      </w:r>
      <w:r w:rsidR="00B71A20">
        <w:rPr>
          <w:color w:val="000000"/>
          <w:sz w:val="24"/>
          <w:szCs w:val="24"/>
          <w:lang w:val="en-US"/>
        </w:rPr>
        <w:t>ë</w:t>
      </w:r>
      <w:r w:rsidR="001B5F6F">
        <w:rPr>
          <w:color w:val="000000"/>
          <w:sz w:val="24"/>
          <w:szCs w:val="24"/>
          <w:lang w:val="en-US"/>
        </w:rPr>
        <w:t xml:space="preserve"> jurisprudenc</w:t>
      </w:r>
      <w:r w:rsidR="00B71A20">
        <w:rPr>
          <w:color w:val="000000"/>
          <w:sz w:val="24"/>
          <w:szCs w:val="24"/>
          <w:lang w:val="en-US"/>
        </w:rPr>
        <w:t>ë</w:t>
      </w:r>
      <w:r w:rsidR="001B5F6F">
        <w:rPr>
          <w:color w:val="000000"/>
          <w:sz w:val="24"/>
          <w:szCs w:val="24"/>
          <w:lang w:val="en-US"/>
        </w:rPr>
        <w:t>s s</w:t>
      </w:r>
      <w:r w:rsidR="00B71A20">
        <w:rPr>
          <w:color w:val="000000"/>
          <w:sz w:val="24"/>
          <w:szCs w:val="24"/>
          <w:lang w:val="en-US"/>
        </w:rPr>
        <w:t>ë</w:t>
      </w:r>
      <w:r w:rsidR="001B5F6F">
        <w:rPr>
          <w:color w:val="000000"/>
          <w:sz w:val="24"/>
          <w:szCs w:val="24"/>
          <w:lang w:val="en-US"/>
        </w:rPr>
        <w:t xml:space="preserve"> </w:t>
      </w:r>
      <w:r w:rsidR="00FB68FE">
        <w:rPr>
          <w:color w:val="000000"/>
          <w:sz w:val="24"/>
          <w:szCs w:val="24"/>
          <w:lang w:val="en-US"/>
        </w:rPr>
        <w:t>Gjykat</w:t>
      </w:r>
      <w:r w:rsidR="00B71A20">
        <w:rPr>
          <w:color w:val="000000"/>
          <w:sz w:val="24"/>
          <w:szCs w:val="24"/>
          <w:lang w:val="en-US"/>
        </w:rPr>
        <w:t>ë</w:t>
      </w:r>
      <w:r w:rsidR="00FB68FE">
        <w:rPr>
          <w:color w:val="000000"/>
          <w:sz w:val="24"/>
          <w:szCs w:val="24"/>
          <w:lang w:val="en-US"/>
        </w:rPr>
        <w:t>s s</w:t>
      </w:r>
      <w:r w:rsidR="00B71A20">
        <w:rPr>
          <w:color w:val="000000"/>
          <w:sz w:val="24"/>
          <w:szCs w:val="24"/>
          <w:lang w:val="en-US"/>
        </w:rPr>
        <w:t>ë</w:t>
      </w:r>
      <w:r w:rsidR="00FB68FE">
        <w:rPr>
          <w:color w:val="000000"/>
          <w:sz w:val="24"/>
          <w:szCs w:val="24"/>
          <w:lang w:val="en-US"/>
        </w:rPr>
        <w:t xml:space="preserve"> Lart</w:t>
      </w:r>
      <w:r w:rsidR="00B71A20">
        <w:rPr>
          <w:color w:val="000000"/>
          <w:sz w:val="24"/>
          <w:szCs w:val="24"/>
          <w:lang w:val="en-US"/>
        </w:rPr>
        <w:t>ë</w:t>
      </w:r>
      <w:r w:rsidR="00FB68FE">
        <w:rPr>
          <w:color w:val="000000"/>
          <w:sz w:val="24"/>
          <w:szCs w:val="24"/>
          <w:lang w:val="en-US"/>
        </w:rPr>
        <w:t xml:space="preserve"> dhe </w:t>
      </w:r>
      <w:r>
        <w:rPr>
          <w:color w:val="000000"/>
          <w:sz w:val="24"/>
          <w:szCs w:val="24"/>
          <w:lang w:val="en-US"/>
        </w:rPr>
        <w:t>Gj</w:t>
      </w:r>
      <w:r w:rsidR="001B5F6F">
        <w:rPr>
          <w:color w:val="000000"/>
          <w:sz w:val="24"/>
          <w:szCs w:val="24"/>
          <w:lang w:val="en-US"/>
        </w:rPr>
        <w:t>ykat</w:t>
      </w:r>
      <w:r w:rsidR="00B71A20">
        <w:rPr>
          <w:color w:val="000000"/>
          <w:sz w:val="24"/>
          <w:szCs w:val="24"/>
          <w:lang w:val="en-US"/>
        </w:rPr>
        <w:t>ë</w:t>
      </w:r>
      <w:r w:rsidR="001B5F6F">
        <w:rPr>
          <w:color w:val="000000"/>
          <w:sz w:val="24"/>
          <w:szCs w:val="24"/>
          <w:lang w:val="en-US"/>
        </w:rPr>
        <w:t>s Kusht</w:t>
      </w:r>
      <w:r>
        <w:rPr>
          <w:color w:val="000000"/>
          <w:sz w:val="24"/>
          <w:szCs w:val="24"/>
          <w:lang w:val="en-US"/>
        </w:rPr>
        <w:t>et</w:t>
      </w:r>
      <w:r w:rsidR="001B5F6F">
        <w:rPr>
          <w:color w:val="000000"/>
          <w:sz w:val="24"/>
          <w:szCs w:val="24"/>
          <w:lang w:val="en-US"/>
        </w:rPr>
        <w:t>uese.</w:t>
      </w:r>
    </w:p>
    <w:p w:rsidR="00FB68FE" w:rsidRDefault="002C4D35" w:rsidP="00BA143C">
      <w:pPr>
        <w:keepNext/>
        <w:spacing w:line="276" w:lineRule="auto"/>
        <w:jc w:val="both"/>
        <w:outlineLvl w:val="0"/>
        <w:rPr>
          <w:bCs/>
          <w:color w:val="000000"/>
          <w:lang w:val="it-IT"/>
        </w:rPr>
      </w:pPr>
      <w:r>
        <w:rPr>
          <w:bCs/>
          <w:color w:val="000000"/>
          <w:lang w:val="it-IT"/>
        </w:rPr>
        <w:t xml:space="preserve">         45. </w:t>
      </w:r>
      <w:r w:rsidR="00FB68FE">
        <w:rPr>
          <w:bCs/>
          <w:color w:val="000000"/>
          <w:lang w:val="it-IT"/>
        </w:rPr>
        <w:t>Natyra</w:t>
      </w:r>
      <w:r w:rsidR="00142C66">
        <w:rPr>
          <w:bCs/>
          <w:color w:val="000000"/>
          <w:lang w:val="it-IT"/>
        </w:rPr>
        <w:t xml:space="preserve"> e veçantë</w:t>
      </w:r>
      <w:r w:rsidR="00FB68FE">
        <w:rPr>
          <w:bCs/>
          <w:color w:val="000000"/>
          <w:lang w:val="it-IT"/>
        </w:rPr>
        <w:t xml:space="preserve"> </w:t>
      </w:r>
      <w:r>
        <w:rPr>
          <w:bCs/>
          <w:color w:val="000000"/>
          <w:lang w:val="it-IT"/>
        </w:rPr>
        <w:t xml:space="preserve">juridike </w:t>
      </w:r>
      <w:r w:rsidR="00FB68FE">
        <w:rPr>
          <w:bCs/>
          <w:color w:val="000000"/>
          <w:lang w:val="it-IT"/>
        </w:rPr>
        <w:t>e akteve t</w:t>
      </w:r>
      <w:r w:rsidR="00B71A20">
        <w:rPr>
          <w:bCs/>
          <w:color w:val="000000"/>
          <w:lang w:val="it-IT"/>
        </w:rPr>
        <w:t>ë</w:t>
      </w:r>
      <w:r w:rsidR="00FB68FE">
        <w:rPr>
          <w:bCs/>
          <w:color w:val="000000"/>
          <w:lang w:val="it-IT"/>
        </w:rPr>
        <w:t xml:space="preserve"> dala n</w:t>
      </w:r>
      <w:r w:rsidR="00B71A20">
        <w:rPr>
          <w:bCs/>
          <w:color w:val="000000"/>
          <w:lang w:val="it-IT"/>
        </w:rPr>
        <w:t>ë</w:t>
      </w:r>
      <w:r w:rsidR="00FB68FE">
        <w:rPr>
          <w:bCs/>
          <w:color w:val="000000"/>
          <w:lang w:val="it-IT"/>
        </w:rPr>
        <w:t xml:space="preserve"> baz</w:t>
      </w:r>
      <w:r w:rsidR="00B71A20">
        <w:rPr>
          <w:bCs/>
          <w:color w:val="000000"/>
          <w:lang w:val="it-IT"/>
        </w:rPr>
        <w:t>ë</w:t>
      </w:r>
      <w:r w:rsidR="00FB68FE">
        <w:rPr>
          <w:bCs/>
          <w:color w:val="000000"/>
          <w:lang w:val="it-IT"/>
        </w:rPr>
        <w:t xml:space="preserve"> t</w:t>
      </w:r>
      <w:r w:rsidR="00B71A20">
        <w:rPr>
          <w:bCs/>
          <w:color w:val="000000"/>
          <w:lang w:val="it-IT"/>
        </w:rPr>
        <w:t>ë</w:t>
      </w:r>
      <w:r w:rsidR="00FB68FE">
        <w:rPr>
          <w:bCs/>
          <w:color w:val="000000"/>
          <w:lang w:val="it-IT"/>
        </w:rPr>
        <w:t xml:space="preserve"> ligjeve t</w:t>
      </w:r>
      <w:r w:rsidR="00B71A20">
        <w:rPr>
          <w:bCs/>
          <w:color w:val="000000"/>
          <w:lang w:val="it-IT"/>
        </w:rPr>
        <w:t>ë</w:t>
      </w:r>
      <w:r w:rsidR="00FB68FE">
        <w:rPr>
          <w:bCs/>
          <w:color w:val="000000"/>
          <w:lang w:val="it-IT"/>
        </w:rPr>
        <w:t xml:space="preserve"> posaçme n</w:t>
      </w:r>
      <w:r w:rsidR="00B71A20">
        <w:rPr>
          <w:bCs/>
          <w:color w:val="000000"/>
          <w:lang w:val="it-IT"/>
        </w:rPr>
        <w:t>ë</w:t>
      </w:r>
      <w:r w:rsidR="00FB68FE">
        <w:rPr>
          <w:bCs/>
          <w:color w:val="000000"/>
          <w:lang w:val="it-IT"/>
        </w:rPr>
        <w:t xml:space="preserve"> fush</w:t>
      </w:r>
      <w:r w:rsidR="00B71A20">
        <w:rPr>
          <w:bCs/>
          <w:color w:val="000000"/>
          <w:lang w:val="it-IT"/>
        </w:rPr>
        <w:t>ë</w:t>
      </w:r>
      <w:r w:rsidR="00FB68FE">
        <w:rPr>
          <w:bCs/>
          <w:color w:val="000000"/>
          <w:lang w:val="it-IT"/>
        </w:rPr>
        <w:t>n e kthimit dhe kompesimit t</w:t>
      </w:r>
      <w:r w:rsidR="00B71A20">
        <w:rPr>
          <w:bCs/>
          <w:color w:val="000000"/>
          <w:lang w:val="it-IT"/>
        </w:rPr>
        <w:t>ë</w:t>
      </w:r>
      <w:r w:rsidR="00FB68FE">
        <w:rPr>
          <w:bCs/>
          <w:color w:val="000000"/>
          <w:lang w:val="it-IT"/>
        </w:rPr>
        <w:t xml:space="preserve"> pronave, n</w:t>
      </w:r>
      <w:r w:rsidR="00B71A20">
        <w:rPr>
          <w:bCs/>
          <w:color w:val="000000"/>
          <w:lang w:val="it-IT"/>
        </w:rPr>
        <w:t>ë</w:t>
      </w:r>
      <w:r w:rsidR="00FB68FE">
        <w:rPr>
          <w:bCs/>
          <w:color w:val="000000"/>
          <w:lang w:val="it-IT"/>
        </w:rPr>
        <w:t xml:space="preserve"> raport me t</w:t>
      </w:r>
      <w:r w:rsidR="00B71A20">
        <w:rPr>
          <w:bCs/>
          <w:color w:val="000000"/>
          <w:lang w:val="it-IT"/>
        </w:rPr>
        <w:t>ë</w:t>
      </w:r>
      <w:r w:rsidR="00FB68FE">
        <w:rPr>
          <w:bCs/>
          <w:color w:val="000000"/>
          <w:lang w:val="it-IT"/>
        </w:rPr>
        <w:t xml:space="preserve"> drejt</w:t>
      </w:r>
      <w:r w:rsidR="00B71A20">
        <w:rPr>
          <w:bCs/>
          <w:color w:val="000000"/>
          <w:lang w:val="it-IT"/>
        </w:rPr>
        <w:t>ë</w:t>
      </w:r>
      <w:r w:rsidR="00FB68FE">
        <w:rPr>
          <w:bCs/>
          <w:color w:val="000000"/>
          <w:lang w:val="it-IT"/>
        </w:rPr>
        <w:t>n subjektive t</w:t>
      </w:r>
      <w:r w:rsidR="00B71A20">
        <w:rPr>
          <w:bCs/>
          <w:color w:val="000000"/>
          <w:lang w:val="it-IT"/>
        </w:rPr>
        <w:t>ë</w:t>
      </w:r>
      <w:r w:rsidR="00FB68FE">
        <w:rPr>
          <w:bCs/>
          <w:color w:val="000000"/>
          <w:lang w:val="it-IT"/>
        </w:rPr>
        <w:t xml:space="preserve"> pron</w:t>
      </w:r>
      <w:r w:rsidR="00B71A20">
        <w:rPr>
          <w:bCs/>
          <w:color w:val="000000"/>
          <w:lang w:val="it-IT"/>
        </w:rPr>
        <w:t>ë</w:t>
      </w:r>
      <w:r>
        <w:rPr>
          <w:bCs/>
          <w:color w:val="000000"/>
          <w:lang w:val="it-IT"/>
        </w:rPr>
        <w:t>s</w:t>
      </w:r>
      <w:r w:rsidR="00FB68FE">
        <w:rPr>
          <w:bCs/>
          <w:color w:val="000000"/>
          <w:lang w:val="it-IT"/>
        </w:rPr>
        <w:t>is</w:t>
      </w:r>
      <w:r w:rsidR="00B71A20">
        <w:rPr>
          <w:bCs/>
          <w:color w:val="000000"/>
          <w:lang w:val="it-IT"/>
        </w:rPr>
        <w:t>ë</w:t>
      </w:r>
      <w:r w:rsidR="00FB68FE">
        <w:rPr>
          <w:bCs/>
          <w:color w:val="000000"/>
          <w:lang w:val="it-IT"/>
        </w:rPr>
        <w:t>,</w:t>
      </w:r>
      <w:r>
        <w:rPr>
          <w:bCs/>
          <w:color w:val="000000"/>
          <w:lang w:val="it-IT"/>
        </w:rPr>
        <w:t xml:space="preserve"> </w:t>
      </w:r>
      <w:r w:rsidR="00FB68FE">
        <w:rPr>
          <w:bCs/>
          <w:color w:val="000000"/>
          <w:lang w:val="it-IT"/>
        </w:rPr>
        <w:t>ka qen</w:t>
      </w:r>
      <w:r w:rsidR="00B71A20">
        <w:rPr>
          <w:bCs/>
          <w:color w:val="000000"/>
          <w:lang w:val="it-IT"/>
        </w:rPr>
        <w:t>ë</w:t>
      </w:r>
      <w:r w:rsidR="00FB68FE">
        <w:rPr>
          <w:bCs/>
          <w:color w:val="000000"/>
          <w:lang w:val="it-IT"/>
        </w:rPr>
        <w:t xml:space="preserve"> objekt trajtimi fillimisht n</w:t>
      </w:r>
      <w:r w:rsidR="00B71A20">
        <w:rPr>
          <w:bCs/>
          <w:color w:val="000000"/>
          <w:lang w:val="it-IT"/>
        </w:rPr>
        <w:t>ë</w:t>
      </w:r>
      <w:r w:rsidR="00FB68FE">
        <w:rPr>
          <w:bCs/>
          <w:color w:val="000000"/>
          <w:lang w:val="it-IT"/>
        </w:rPr>
        <w:t xml:space="preserve"> vendimin unifikues nr.24</w:t>
      </w:r>
      <w:r w:rsidR="000E02C1">
        <w:rPr>
          <w:bCs/>
          <w:color w:val="000000"/>
          <w:lang w:val="it-IT"/>
        </w:rPr>
        <w:t>, dat</w:t>
      </w:r>
      <w:r w:rsidR="00B71A20">
        <w:rPr>
          <w:bCs/>
          <w:color w:val="000000"/>
          <w:lang w:val="it-IT"/>
        </w:rPr>
        <w:t>ë</w:t>
      </w:r>
      <w:r w:rsidR="000E02C1">
        <w:rPr>
          <w:bCs/>
          <w:color w:val="000000"/>
          <w:lang w:val="it-IT"/>
        </w:rPr>
        <w:t xml:space="preserve"> 13.03.2002 t</w:t>
      </w:r>
      <w:r w:rsidR="00B71A20">
        <w:rPr>
          <w:bCs/>
          <w:color w:val="000000"/>
          <w:lang w:val="it-IT"/>
        </w:rPr>
        <w:t>ë</w:t>
      </w:r>
      <w:r w:rsidR="000E02C1">
        <w:rPr>
          <w:bCs/>
          <w:color w:val="000000"/>
          <w:lang w:val="it-IT"/>
        </w:rPr>
        <w:t xml:space="preserve"> Kolegjeve t</w:t>
      </w:r>
      <w:r w:rsidR="00B71A20">
        <w:rPr>
          <w:bCs/>
          <w:color w:val="000000"/>
          <w:lang w:val="it-IT"/>
        </w:rPr>
        <w:t>ë</w:t>
      </w:r>
      <w:r w:rsidR="000E02C1">
        <w:rPr>
          <w:bCs/>
          <w:color w:val="000000"/>
          <w:lang w:val="it-IT"/>
        </w:rPr>
        <w:t xml:space="preserve"> Bashkuara t</w:t>
      </w:r>
      <w:r w:rsidR="00B71A20">
        <w:rPr>
          <w:bCs/>
          <w:color w:val="000000"/>
          <w:lang w:val="it-IT"/>
        </w:rPr>
        <w:t>ë</w:t>
      </w:r>
      <w:r w:rsidR="000E02C1">
        <w:rPr>
          <w:bCs/>
          <w:color w:val="000000"/>
          <w:lang w:val="it-IT"/>
        </w:rPr>
        <w:t xml:space="preserve"> Gjykat</w:t>
      </w:r>
      <w:r w:rsidR="00B71A20">
        <w:rPr>
          <w:bCs/>
          <w:color w:val="000000"/>
          <w:lang w:val="it-IT"/>
        </w:rPr>
        <w:t>ë</w:t>
      </w:r>
      <w:r w:rsidR="000E02C1">
        <w:rPr>
          <w:bCs/>
          <w:color w:val="000000"/>
          <w:lang w:val="it-IT"/>
        </w:rPr>
        <w:t>s s</w:t>
      </w:r>
      <w:r w:rsidR="00B71A20">
        <w:rPr>
          <w:bCs/>
          <w:color w:val="000000"/>
          <w:lang w:val="it-IT"/>
        </w:rPr>
        <w:t>ë</w:t>
      </w:r>
      <w:r w:rsidR="000E02C1">
        <w:rPr>
          <w:bCs/>
          <w:color w:val="000000"/>
          <w:lang w:val="it-IT"/>
        </w:rPr>
        <w:t xml:space="preserve"> Lart</w:t>
      </w:r>
      <w:r w:rsidR="00B71A20">
        <w:rPr>
          <w:bCs/>
          <w:color w:val="000000"/>
          <w:lang w:val="it-IT"/>
        </w:rPr>
        <w:t>ë</w:t>
      </w:r>
      <w:r w:rsidR="000E02C1">
        <w:rPr>
          <w:bCs/>
          <w:color w:val="000000"/>
          <w:lang w:val="it-IT"/>
        </w:rPr>
        <w:t>.N</w:t>
      </w:r>
      <w:r w:rsidR="00B71A20">
        <w:rPr>
          <w:bCs/>
          <w:color w:val="000000"/>
          <w:lang w:val="it-IT"/>
        </w:rPr>
        <w:t>ë</w:t>
      </w:r>
      <w:r w:rsidR="000E02C1">
        <w:rPr>
          <w:bCs/>
          <w:color w:val="000000"/>
          <w:lang w:val="it-IT"/>
        </w:rPr>
        <w:t xml:space="preserve"> k</w:t>
      </w:r>
      <w:r w:rsidR="00B71A20">
        <w:rPr>
          <w:bCs/>
          <w:color w:val="000000"/>
          <w:lang w:val="it-IT"/>
        </w:rPr>
        <w:t>ë</w:t>
      </w:r>
      <w:r w:rsidR="000E02C1">
        <w:rPr>
          <w:bCs/>
          <w:color w:val="000000"/>
          <w:lang w:val="it-IT"/>
        </w:rPr>
        <w:t>t</w:t>
      </w:r>
      <w:r w:rsidR="00B71A20">
        <w:rPr>
          <w:bCs/>
          <w:color w:val="000000"/>
          <w:lang w:val="it-IT"/>
        </w:rPr>
        <w:t>ë</w:t>
      </w:r>
      <w:r w:rsidR="000E02C1">
        <w:rPr>
          <w:bCs/>
          <w:color w:val="000000"/>
          <w:lang w:val="it-IT"/>
        </w:rPr>
        <w:t xml:space="preserve"> vendim, nd</w:t>
      </w:r>
      <w:r w:rsidR="00B71A20">
        <w:rPr>
          <w:bCs/>
          <w:color w:val="000000"/>
          <w:lang w:val="it-IT"/>
        </w:rPr>
        <w:t>ë</w:t>
      </w:r>
      <w:r w:rsidR="000E02C1">
        <w:rPr>
          <w:bCs/>
          <w:color w:val="000000"/>
          <w:lang w:val="it-IT"/>
        </w:rPr>
        <w:t>r t</w:t>
      </w:r>
      <w:r w:rsidR="00B71A20">
        <w:rPr>
          <w:bCs/>
          <w:color w:val="000000"/>
          <w:lang w:val="it-IT"/>
        </w:rPr>
        <w:t>ë</w:t>
      </w:r>
      <w:r w:rsidR="000E02C1">
        <w:rPr>
          <w:bCs/>
          <w:color w:val="000000"/>
          <w:lang w:val="it-IT"/>
        </w:rPr>
        <w:t xml:space="preserve"> tjera, </w:t>
      </w:r>
      <w:r w:rsidR="00B71A20">
        <w:rPr>
          <w:bCs/>
          <w:color w:val="000000"/>
          <w:lang w:val="it-IT"/>
        </w:rPr>
        <w:t>ë</w:t>
      </w:r>
      <w:r>
        <w:rPr>
          <w:bCs/>
          <w:color w:val="000000"/>
          <w:lang w:val="it-IT"/>
        </w:rPr>
        <w:t>sh</w:t>
      </w:r>
      <w:r w:rsidR="000E02C1">
        <w:rPr>
          <w:bCs/>
          <w:color w:val="000000"/>
          <w:lang w:val="it-IT"/>
        </w:rPr>
        <w:t>t</w:t>
      </w:r>
      <w:r w:rsidR="00B71A20">
        <w:rPr>
          <w:bCs/>
          <w:color w:val="000000"/>
          <w:lang w:val="it-IT"/>
        </w:rPr>
        <w:t>ë</w:t>
      </w:r>
      <w:r w:rsidR="000E02C1">
        <w:rPr>
          <w:bCs/>
          <w:color w:val="000000"/>
          <w:lang w:val="it-IT"/>
        </w:rPr>
        <w:t xml:space="preserve"> mbajtur q</w:t>
      </w:r>
      <w:r w:rsidR="00B71A20">
        <w:rPr>
          <w:bCs/>
          <w:color w:val="000000"/>
          <w:lang w:val="it-IT"/>
        </w:rPr>
        <w:t>ë</w:t>
      </w:r>
      <w:r w:rsidR="000E02C1">
        <w:rPr>
          <w:bCs/>
          <w:color w:val="000000"/>
          <w:lang w:val="it-IT"/>
        </w:rPr>
        <w:t>ndrimi se: “</w:t>
      </w:r>
      <w:r w:rsidR="000E02C1">
        <w:rPr>
          <w:bCs/>
          <w:i/>
          <w:color w:val="000000"/>
          <w:lang w:val="it-IT"/>
        </w:rPr>
        <w:t>Ligji Nr. 7514, dat</w:t>
      </w:r>
      <w:r w:rsidR="00B71A20">
        <w:rPr>
          <w:bCs/>
          <w:i/>
          <w:color w:val="000000"/>
          <w:lang w:val="it-IT"/>
        </w:rPr>
        <w:t>ë</w:t>
      </w:r>
      <w:r w:rsidR="00FB68FE">
        <w:rPr>
          <w:bCs/>
          <w:i/>
          <w:color w:val="000000"/>
          <w:lang w:val="it-IT"/>
        </w:rPr>
        <w:t xml:space="preserve"> 30.9.19</w:t>
      </w:r>
      <w:r>
        <w:rPr>
          <w:bCs/>
          <w:i/>
          <w:color w:val="000000"/>
          <w:lang w:val="it-IT"/>
        </w:rPr>
        <w:t>9</w:t>
      </w:r>
      <w:r w:rsidR="00FB68FE">
        <w:rPr>
          <w:bCs/>
          <w:i/>
          <w:color w:val="000000"/>
          <w:lang w:val="it-IT"/>
        </w:rPr>
        <w:t xml:space="preserve">1 </w:t>
      </w:r>
      <w:r w:rsidR="000E02C1">
        <w:rPr>
          <w:bCs/>
          <w:i/>
          <w:color w:val="000000"/>
          <w:lang w:val="it-IT"/>
        </w:rPr>
        <w:t>“Per pafaj</w:t>
      </w:r>
      <w:r w:rsidR="00B71A20">
        <w:rPr>
          <w:bCs/>
          <w:i/>
          <w:color w:val="000000"/>
          <w:lang w:val="it-IT"/>
        </w:rPr>
        <w:t>ë</w:t>
      </w:r>
      <w:r w:rsidR="00FB68FE">
        <w:rPr>
          <w:bCs/>
          <w:i/>
          <w:color w:val="000000"/>
          <w:lang w:val="it-IT"/>
        </w:rPr>
        <w:t>si</w:t>
      </w:r>
      <w:r w:rsidR="000E02C1">
        <w:rPr>
          <w:bCs/>
          <w:i/>
          <w:color w:val="000000"/>
          <w:lang w:val="it-IT"/>
        </w:rPr>
        <w:t>, amnistin</w:t>
      </w:r>
      <w:r w:rsidR="00B71A20">
        <w:rPr>
          <w:bCs/>
          <w:i/>
          <w:color w:val="000000"/>
          <w:lang w:val="it-IT"/>
        </w:rPr>
        <w:t>ë</w:t>
      </w:r>
      <w:r>
        <w:rPr>
          <w:bCs/>
          <w:i/>
          <w:color w:val="000000"/>
          <w:lang w:val="it-IT"/>
        </w:rPr>
        <w:t xml:space="preserve"> dhe rehabillitimin e ish-të</w:t>
      </w:r>
      <w:r w:rsidR="000E02C1">
        <w:rPr>
          <w:bCs/>
          <w:i/>
          <w:color w:val="000000"/>
          <w:lang w:val="it-IT"/>
        </w:rPr>
        <w:t xml:space="preserve"> p</w:t>
      </w:r>
      <w:r w:rsidR="00B71A20">
        <w:rPr>
          <w:bCs/>
          <w:i/>
          <w:color w:val="000000"/>
          <w:lang w:val="it-IT"/>
        </w:rPr>
        <w:t>ë</w:t>
      </w:r>
      <w:r w:rsidR="000E02C1">
        <w:rPr>
          <w:bCs/>
          <w:i/>
          <w:color w:val="000000"/>
          <w:lang w:val="it-IT"/>
        </w:rPr>
        <w:t>rndjekurve politik</w:t>
      </w:r>
      <w:r w:rsidR="00B71A20">
        <w:rPr>
          <w:bCs/>
          <w:i/>
          <w:color w:val="000000"/>
          <w:lang w:val="it-IT"/>
        </w:rPr>
        <w:t>ë</w:t>
      </w:r>
      <w:r w:rsidR="00FB68FE">
        <w:rPr>
          <w:bCs/>
          <w:i/>
          <w:color w:val="000000"/>
          <w:lang w:val="it-IT"/>
        </w:rPr>
        <w:t>”dhe ligji Nr. 7698, dt.15.04.1993, “</w:t>
      </w:r>
      <w:r w:rsidR="000E02C1">
        <w:rPr>
          <w:bCs/>
          <w:i/>
          <w:color w:val="000000"/>
          <w:lang w:val="it-IT"/>
        </w:rPr>
        <w:t>P</w:t>
      </w:r>
      <w:r w:rsidR="00B71A20">
        <w:rPr>
          <w:bCs/>
          <w:i/>
          <w:color w:val="000000"/>
          <w:lang w:val="it-IT"/>
        </w:rPr>
        <w:t>ë</w:t>
      </w:r>
      <w:r w:rsidR="00FB68FE">
        <w:rPr>
          <w:bCs/>
          <w:i/>
          <w:color w:val="000000"/>
          <w:lang w:val="it-IT"/>
        </w:rPr>
        <w:t>r Kthimi</w:t>
      </w:r>
      <w:r w:rsidR="000E02C1">
        <w:rPr>
          <w:bCs/>
          <w:i/>
          <w:color w:val="000000"/>
          <w:lang w:val="it-IT"/>
        </w:rPr>
        <w:t>n dhe Kompensimin e Pronave ish-Pronar</w:t>
      </w:r>
      <w:r w:rsidR="00B71A20">
        <w:rPr>
          <w:bCs/>
          <w:i/>
          <w:color w:val="000000"/>
          <w:lang w:val="it-IT"/>
        </w:rPr>
        <w:t>ë</w:t>
      </w:r>
      <w:r w:rsidR="000E02C1">
        <w:rPr>
          <w:bCs/>
          <w:i/>
          <w:color w:val="000000"/>
          <w:lang w:val="it-IT"/>
        </w:rPr>
        <w:t>ve ”, nuk jan</w:t>
      </w:r>
      <w:r w:rsidR="00B71A20">
        <w:rPr>
          <w:bCs/>
          <w:i/>
          <w:color w:val="000000"/>
          <w:lang w:val="it-IT"/>
        </w:rPr>
        <w:t>ë</w:t>
      </w:r>
      <w:r w:rsidR="000E02C1">
        <w:rPr>
          <w:bCs/>
          <w:i/>
          <w:color w:val="000000"/>
          <w:lang w:val="it-IT"/>
        </w:rPr>
        <w:t xml:space="preserve"> m</w:t>
      </w:r>
      <w:r w:rsidR="00B71A20">
        <w:rPr>
          <w:bCs/>
          <w:i/>
          <w:color w:val="000000"/>
          <w:lang w:val="it-IT"/>
        </w:rPr>
        <w:t>ë</w:t>
      </w:r>
      <w:r w:rsidR="000E02C1">
        <w:rPr>
          <w:bCs/>
          <w:i/>
          <w:color w:val="000000"/>
          <w:lang w:val="it-IT"/>
        </w:rPr>
        <w:t>nyra t</w:t>
      </w:r>
      <w:r w:rsidR="00B71A20">
        <w:rPr>
          <w:bCs/>
          <w:i/>
          <w:color w:val="000000"/>
          <w:lang w:val="it-IT"/>
        </w:rPr>
        <w:t>ë</w:t>
      </w:r>
      <w:r w:rsidR="000E02C1">
        <w:rPr>
          <w:bCs/>
          <w:i/>
          <w:color w:val="000000"/>
          <w:lang w:val="it-IT"/>
        </w:rPr>
        <w:t xml:space="preserve"> reja t</w:t>
      </w:r>
      <w:r w:rsidR="00B71A20">
        <w:rPr>
          <w:bCs/>
          <w:i/>
          <w:color w:val="000000"/>
          <w:lang w:val="it-IT"/>
        </w:rPr>
        <w:t>ë</w:t>
      </w:r>
      <w:r>
        <w:rPr>
          <w:bCs/>
          <w:i/>
          <w:color w:val="000000"/>
          <w:lang w:val="it-IT"/>
        </w:rPr>
        <w:t xml:space="preserve"> fitimit te pronësisë, por korigjim i padrejtësisë së bërë, dhe për këtë që</w:t>
      </w:r>
      <w:r w:rsidR="00FB68FE">
        <w:rPr>
          <w:bCs/>
          <w:i/>
          <w:color w:val="000000"/>
          <w:lang w:val="it-IT"/>
        </w:rPr>
        <w:t>llim, shfuqizojn</w:t>
      </w:r>
      <w:r>
        <w:rPr>
          <w:bCs/>
          <w:i/>
          <w:color w:val="000000"/>
          <w:lang w:val="it-IT"/>
        </w:rPr>
        <w:t>ë ipso lege të</w:t>
      </w:r>
      <w:r w:rsidR="00DC4AF7">
        <w:rPr>
          <w:bCs/>
          <w:i/>
          <w:color w:val="000000"/>
          <w:lang w:val="it-IT"/>
        </w:rPr>
        <w:t xml:space="preserve"> gjitha aktet e m</w:t>
      </w:r>
      <w:r w:rsidR="00B71A20">
        <w:rPr>
          <w:bCs/>
          <w:i/>
          <w:color w:val="000000"/>
          <w:lang w:val="it-IT"/>
        </w:rPr>
        <w:t>ë</w:t>
      </w:r>
      <w:r w:rsidR="00FB68FE">
        <w:rPr>
          <w:bCs/>
          <w:i/>
          <w:color w:val="000000"/>
          <w:lang w:val="it-IT"/>
        </w:rPr>
        <w:t xml:space="preserve">parshme </w:t>
      </w:r>
      <w:r>
        <w:rPr>
          <w:bCs/>
          <w:i/>
          <w:color w:val="000000"/>
          <w:lang w:val="it-IT"/>
        </w:rPr>
        <w:t>ligjore, me të cilat u ishte marrë</w:t>
      </w:r>
      <w:r w:rsidR="00FB68FE">
        <w:rPr>
          <w:bCs/>
          <w:i/>
          <w:color w:val="000000"/>
          <w:lang w:val="it-IT"/>
        </w:rPr>
        <w:t xml:space="preserve"> prona pronar</w:t>
      </w:r>
      <w:r>
        <w:rPr>
          <w:bCs/>
          <w:i/>
          <w:color w:val="000000"/>
          <w:lang w:val="it-IT"/>
        </w:rPr>
        <w:t>ëve padrejtësisht. Ato nuk krijojnë një situate të</w:t>
      </w:r>
      <w:r w:rsidR="00FB68FE">
        <w:rPr>
          <w:bCs/>
          <w:i/>
          <w:color w:val="000000"/>
          <w:lang w:val="it-IT"/>
        </w:rPr>
        <w:t xml:space="preserve"> re, (nuk kane efekt k</w:t>
      </w:r>
      <w:r>
        <w:rPr>
          <w:bCs/>
          <w:i/>
          <w:color w:val="000000"/>
          <w:lang w:val="it-IT"/>
        </w:rPr>
        <w:t>onstituitiv), por ristabilizojnë ligjshmërinë dhe drejtësinë</w:t>
      </w:r>
      <w:r w:rsidR="000E02C1">
        <w:rPr>
          <w:bCs/>
          <w:color w:val="000000"/>
          <w:lang w:val="it-IT"/>
        </w:rPr>
        <w:t>”</w:t>
      </w:r>
      <w:r w:rsidR="00FB68FE">
        <w:rPr>
          <w:bCs/>
          <w:color w:val="000000"/>
          <w:lang w:val="it-IT"/>
        </w:rPr>
        <w:t>.</w:t>
      </w:r>
    </w:p>
    <w:p w:rsidR="001B5F6F" w:rsidRDefault="002C4D35" w:rsidP="00BA143C">
      <w:pPr>
        <w:spacing w:line="276" w:lineRule="auto"/>
        <w:jc w:val="both"/>
        <w:rPr>
          <w:i/>
          <w:color w:val="000000"/>
        </w:rPr>
      </w:pPr>
      <w:r>
        <w:rPr>
          <w:color w:val="000000"/>
          <w:lang w:val="en-US" w:eastAsia="x-none"/>
        </w:rPr>
        <w:t xml:space="preserve">          46. </w:t>
      </w:r>
      <w:r w:rsidR="000E02C1">
        <w:rPr>
          <w:color w:val="000000"/>
          <w:lang w:val="en-US"/>
        </w:rPr>
        <w:t>Ky kuptim mbi natyr</w:t>
      </w:r>
      <w:r w:rsidR="00B71A20">
        <w:rPr>
          <w:color w:val="000000"/>
          <w:lang w:val="en-US"/>
        </w:rPr>
        <w:t>ë</w:t>
      </w:r>
      <w:r w:rsidR="000E02C1">
        <w:rPr>
          <w:color w:val="000000"/>
          <w:lang w:val="en-US"/>
        </w:rPr>
        <w:t>n e procesit t</w:t>
      </w:r>
      <w:r w:rsidR="00B71A20">
        <w:rPr>
          <w:color w:val="000000"/>
          <w:lang w:val="en-US"/>
        </w:rPr>
        <w:t>ë</w:t>
      </w:r>
      <w:r w:rsidR="000E02C1">
        <w:rPr>
          <w:color w:val="000000"/>
          <w:lang w:val="en-US"/>
        </w:rPr>
        <w:t xml:space="preserve"> rivendojse</w:t>
      </w:r>
      <w:r>
        <w:rPr>
          <w:color w:val="000000"/>
          <w:lang w:val="en-US"/>
        </w:rPr>
        <w:t>s</w:t>
      </w:r>
      <w:r w:rsidR="000E02C1">
        <w:rPr>
          <w:color w:val="000000"/>
          <w:lang w:val="en-US"/>
        </w:rPr>
        <w:t xml:space="preserve"> n</w:t>
      </w:r>
      <w:r w:rsidR="00B71A20">
        <w:rPr>
          <w:color w:val="000000"/>
          <w:lang w:val="en-US"/>
        </w:rPr>
        <w:t>ë</w:t>
      </w:r>
      <w:r w:rsidR="000E02C1">
        <w:rPr>
          <w:color w:val="000000"/>
          <w:lang w:val="en-US"/>
        </w:rPr>
        <w:t xml:space="preserve"> t</w:t>
      </w:r>
      <w:r w:rsidR="00B71A20">
        <w:rPr>
          <w:color w:val="000000"/>
          <w:lang w:val="en-US"/>
        </w:rPr>
        <w:t>ë</w:t>
      </w:r>
      <w:r w:rsidR="000E02C1">
        <w:rPr>
          <w:color w:val="000000"/>
          <w:lang w:val="en-US"/>
        </w:rPr>
        <w:t xml:space="preserve"> </w:t>
      </w:r>
      <w:r w:rsidR="00DC4AF7">
        <w:rPr>
          <w:color w:val="000000"/>
          <w:lang w:val="en-US"/>
        </w:rPr>
        <w:t>drejtat e mohuara t</w:t>
      </w:r>
      <w:r w:rsidR="00B71A20">
        <w:rPr>
          <w:color w:val="000000"/>
          <w:lang w:val="en-US"/>
        </w:rPr>
        <w:t>ë</w:t>
      </w:r>
      <w:r w:rsidR="00DC4AF7">
        <w:rPr>
          <w:color w:val="000000"/>
          <w:lang w:val="en-US"/>
        </w:rPr>
        <w:t xml:space="preserve"> pron</w:t>
      </w:r>
      <w:r w:rsidR="00B71A20">
        <w:rPr>
          <w:color w:val="000000"/>
          <w:lang w:val="en-US"/>
        </w:rPr>
        <w:t>ë</w:t>
      </w:r>
      <w:r w:rsidR="00DC4AF7">
        <w:rPr>
          <w:color w:val="000000"/>
          <w:lang w:val="en-US"/>
        </w:rPr>
        <w:t>sis</w:t>
      </w:r>
      <w:r w:rsidR="00B71A20">
        <w:rPr>
          <w:color w:val="000000"/>
          <w:lang w:val="en-US"/>
        </w:rPr>
        <w:t>ë</w:t>
      </w:r>
      <w:r w:rsidR="00142C66">
        <w:rPr>
          <w:color w:val="000000"/>
          <w:lang w:val="en-US"/>
        </w:rPr>
        <w:t xml:space="preserve"> subjekteve të shpronësuara</w:t>
      </w:r>
      <w:r>
        <w:rPr>
          <w:color w:val="000000"/>
          <w:lang w:val="en-US"/>
        </w:rPr>
        <w:t xml:space="preserve"> u ritheksua</w:t>
      </w:r>
      <w:r w:rsidR="00DC4AF7">
        <w:rPr>
          <w:color w:val="000000"/>
          <w:lang w:val="en-US"/>
        </w:rPr>
        <w:t xml:space="preserve"> m</w:t>
      </w:r>
      <w:r w:rsidR="00B71A20">
        <w:rPr>
          <w:color w:val="000000"/>
          <w:lang w:val="en-US"/>
        </w:rPr>
        <w:t>ë</w:t>
      </w:r>
      <w:r w:rsidR="00DC4AF7">
        <w:rPr>
          <w:color w:val="000000"/>
          <w:lang w:val="en-US"/>
        </w:rPr>
        <w:t xml:space="preserve"> von</w:t>
      </w:r>
      <w:r w:rsidR="00B71A20">
        <w:rPr>
          <w:color w:val="000000"/>
          <w:lang w:val="en-US"/>
        </w:rPr>
        <w:t>ë</w:t>
      </w:r>
      <w:r>
        <w:rPr>
          <w:color w:val="000000"/>
          <w:lang w:val="en-US"/>
        </w:rPr>
        <w:t xml:space="preserve"> edhe nga Gjykatat Kusht</w:t>
      </w:r>
      <w:r w:rsidR="00DC4AF7">
        <w:rPr>
          <w:color w:val="000000"/>
          <w:lang w:val="en-US"/>
        </w:rPr>
        <w:t>e</w:t>
      </w:r>
      <w:r>
        <w:rPr>
          <w:color w:val="000000"/>
          <w:lang w:val="en-US"/>
        </w:rPr>
        <w:t>t</w:t>
      </w:r>
      <w:r w:rsidR="00DC4AF7">
        <w:rPr>
          <w:color w:val="000000"/>
          <w:lang w:val="en-US"/>
        </w:rPr>
        <w:t>uese, e cila n</w:t>
      </w:r>
      <w:r w:rsidR="00B71A20">
        <w:rPr>
          <w:color w:val="000000"/>
          <w:lang w:val="en-US"/>
        </w:rPr>
        <w:t>ë</w:t>
      </w:r>
      <w:r w:rsidR="00DC4AF7">
        <w:rPr>
          <w:color w:val="000000"/>
          <w:lang w:val="en-US"/>
        </w:rPr>
        <w:t xml:space="preserve"> r</w:t>
      </w:r>
      <w:r>
        <w:rPr>
          <w:color w:val="000000"/>
          <w:lang w:val="en-US"/>
        </w:rPr>
        <w:t>e</w:t>
      </w:r>
      <w:r w:rsidR="00DC4AF7">
        <w:rPr>
          <w:color w:val="000000"/>
          <w:lang w:val="en-US"/>
        </w:rPr>
        <w:t>ferim t</w:t>
      </w:r>
      <w:r w:rsidR="00B71A20">
        <w:rPr>
          <w:color w:val="000000"/>
          <w:lang w:val="en-US"/>
        </w:rPr>
        <w:t>ë</w:t>
      </w:r>
      <w:r w:rsidR="00DC4AF7">
        <w:rPr>
          <w:color w:val="000000"/>
          <w:lang w:val="en-US"/>
        </w:rPr>
        <w:t xml:space="preserve"> praktik</w:t>
      </w:r>
      <w:r w:rsidR="00B71A20">
        <w:rPr>
          <w:color w:val="000000"/>
          <w:lang w:val="en-US"/>
        </w:rPr>
        <w:t>ë</w:t>
      </w:r>
      <w:r w:rsidR="00DC4AF7">
        <w:rPr>
          <w:color w:val="000000"/>
          <w:lang w:val="en-US"/>
        </w:rPr>
        <w:t>s s</w:t>
      </w:r>
      <w:r w:rsidR="00B71A20">
        <w:rPr>
          <w:color w:val="000000"/>
          <w:lang w:val="en-US"/>
        </w:rPr>
        <w:t>ë</w:t>
      </w:r>
      <w:r>
        <w:rPr>
          <w:color w:val="000000"/>
          <w:lang w:val="en-US"/>
        </w:rPr>
        <w:t xml:space="preserve"> Gj</w:t>
      </w:r>
      <w:r w:rsidR="00DC4AF7">
        <w:rPr>
          <w:color w:val="000000"/>
          <w:lang w:val="en-US"/>
        </w:rPr>
        <w:t>ykat</w:t>
      </w:r>
      <w:r w:rsidR="00B71A20">
        <w:rPr>
          <w:color w:val="000000"/>
          <w:lang w:val="en-US"/>
        </w:rPr>
        <w:t>ë</w:t>
      </w:r>
      <w:r w:rsidR="00DC4AF7">
        <w:rPr>
          <w:color w:val="000000"/>
          <w:lang w:val="en-US"/>
        </w:rPr>
        <w:t>s Europiane t</w:t>
      </w:r>
      <w:r w:rsidR="00B71A20">
        <w:rPr>
          <w:color w:val="000000"/>
          <w:lang w:val="en-US"/>
        </w:rPr>
        <w:t>ë</w:t>
      </w:r>
      <w:r w:rsidR="00DC4AF7">
        <w:rPr>
          <w:color w:val="000000"/>
          <w:lang w:val="en-US"/>
        </w:rPr>
        <w:t xml:space="preserve"> t</w:t>
      </w:r>
      <w:r w:rsidR="00B71A20">
        <w:rPr>
          <w:color w:val="000000"/>
          <w:lang w:val="en-US"/>
        </w:rPr>
        <w:t>ë</w:t>
      </w:r>
      <w:r w:rsidR="00DC4AF7">
        <w:rPr>
          <w:color w:val="000000"/>
          <w:lang w:val="en-US"/>
        </w:rPr>
        <w:t xml:space="preserve"> Drejtave t</w:t>
      </w:r>
      <w:r w:rsidR="00B71A20">
        <w:rPr>
          <w:color w:val="000000"/>
          <w:lang w:val="en-US"/>
        </w:rPr>
        <w:t>ë</w:t>
      </w:r>
      <w:r w:rsidR="00DC4AF7">
        <w:rPr>
          <w:color w:val="000000"/>
          <w:lang w:val="en-US"/>
        </w:rPr>
        <w:t xml:space="preserve"> Njeri</w:t>
      </w:r>
      <w:r>
        <w:rPr>
          <w:color w:val="000000"/>
          <w:lang w:val="en-US"/>
        </w:rPr>
        <w:t>ut</w:t>
      </w:r>
      <w:r w:rsidR="00DC4AF7">
        <w:rPr>
          <w:color w:val="000000"/>
          <w:lang w:val="en-US"/>
        </w:rPr>
        <w:t xml:space="preserve"> avancoi m</w:t>
      </w:r>
      <w:r w:rsidR="00B71A20">
        <w:rPr>
          <w:color w:val="000000"/>
          <w:lang w:val="en-US"/>
        </w:rPr>
        <w:t>ë</w:t>
      </w:r>
      <w:r w:rsidR="00DC4AF7">
        <w:rPr>
          <w:color w:val="000000"/>
          <w:lang w:val="en-US"/>
        </w:rPr>
        <w:t xml:space="preserve"> tej n</w:t>
      </w:r>
      <w:r w:rsidR="00B71A20">
        <w:rPr>
          <w:color w:val="000000"/>
          <w:lang w:val="en-US"/>
        </w:rPr>
        <w:t>ë</w:t>
      </w:r>
      <w:r w:rsidR="00DC4AF7">
        <w:rPr>
          <w:color w:val="000000"/>
          <w:lang w:val="en-US"/>
        </w:rPr>
        <w:t xml:space="preserve"> drejtim t</w:t>
      </w:r>
      <w:r w:rsidR="00B71A20">
        <w:rPr>
          <w:color w:val="000000"/>
          <w:lang w:val="en-US"/>
        </w:rPr>
        <w:t>ë</w:t>
      </w:r>
      <w:r w:rsidR="00DC4AF7">
        <w:rPr>
          <w:color w:val="000000"/>
          <w:lang w:val="en-US"/>
        </w:rPr>
        <w:t xml:space="preserve"> p</w:t>
      </w:r>
      <w:r w:rsidR="00B71A20">
        <w:rPr>
          <w:color w:val="000000"/>
          <w:lang w:val="en-US"/>
        </w:rPr>
        <w:t>ë</w:t>
      </w:r>
      <w:r w:rsidR="00DC4AF7">
        <w:rPr>
          <w:color w:val="000000"/>
          <w:lang w:val="en-US"/>
        </w:rPr>
        <w:t>rcaktimit t</w:t>
      </w:r>
      <w:r w:rsidR="00B71A20">
        <w:rPr>
          <w:color w:val="000000"/>
          <w:lang w:val="en-US"/>
        </w:rPr>
        <w:t>ë</w:t>
      </w:r>
      <w:r w:rsidR="00DC4AF7">
        <w:rPr>
          <w:color w:val="000000"/>
          <w:lang w:val="en-US"/>
        </w:rPr>
        <w:t xml:space="preserve"> natyr</w:t>
      </w:r>
      <w:r w:rsidR="00B71A20">
        <w:rPr>
          <w:color w:val="000000"/>
          <w:lang w:val="en-US"/>
        </w:rPr>
        <w:t>ë</w:t>
      </w:r>
      <w:r w:rsidR="00DC4AF7">
        <w:rPr>
          <w:color w:val="000000"/>
          <w:lang w:val="en-US"/>
        </w:rPr>
        <w:t>s dhe fuqis</w:t>
      </w:r>
      <w:r w:rsidR="00B71A20">
        <w:rPr>
          <w:color w:val="000000"/>
          <w:lang w:val="en-US"/>
        </w:rPr>
        <w:t>ë</w:t>
      </w:r>
      <w:r w:rsidR="00DC4AF7">
        <w:rPr>
          <w:color w:val="000000"/>
          <w:lang w:val="en-US"/>
        </w:rPr>
        <w:t xml:space="preserve"> jur</w:t>
      </w:r>
      <w:r w:rsidR="00142C66">
        <w:rPr>
          <w:color w:val="000000"/>
          <w:lang w:val="en-US"/>
        </w:rPr>
        <w:t>i</w:t>
      </w:r>
      <w:r w:rsidR="00DC4AF7">
        <w:rPr>
          <w:color w:val="000000"/>
          <w:lang w:val="en-US"/>
        </w:rPr>
        <w:t>dike t</w:t>
      </w:r>
      <w:r w:rsidR="00B71A20">
        <w:rPr>
          <w:color w:val="000000"/>
          <w:lang w:val="en-US"/>
        </w:rPr>
        <w:t>ë</w:t>
      </w:r>
      <w:r w:rsidR="00DC4AF7">
        <w:rPr>
          <w:color w:val="000000"/>
          <w:lang w:val="en-US"/>
        </w:rPr>
        <w:t xml:space="preserve"> vendimeve q</w:t>
      </w:r>
      <w:r w:rsidR="00B71A20">
        <w:rPr>
          <w:color w:val="000000"/>
          <w:lang w:val="en-US"/>
        </w:rPr>
        <w:t>ë</w:t>
      </w:r>
      <w:r>
        <w:rPr>
          <w:color w:val="000000"/>
          <w:lang w:val="en-US"/>
        </w:rPr>
        <w:t xml:space="preserve"> jepe</w:t>
      </w:r>
      <w:r w:rsidR="00DC4AF7">
        <w:rPr>
          <w:color w:val="000000"/>
          <w:lang w:val="en-US"/>
        </w:rPr>
        <w:t>s</w:t>
      </w:r>
      <w:r>
        <w:rPr>
          <w:color w:val="000000"/>
          <w:lang w:val="en-US"/>
        </w:rPr>
        <w:t>h</w:t>
      </w:r>
      <w:r w:rsidR="00DC4AF7">
        <w:rPr>
          <w:color w:val="000000"/>
          <w:lang w:val="en-US"/>
        </w:rPr>
        <w:t>in nga organet administrative n</w:t>
      </w:r>
      <w:r w:rsidR="00B71A20">
        <w:rPr>
          <w:color w:val="000000"/>
          <w:lang w:val="en-US"/>
        </w:rPr>
        <w:t>ë</w:t>
      </w:r>
      <w:r w:rsidR="00DC4AF7">
        <w:rPr>
          <w:color w:val="000000"/>
          <w:lang w:val="en-US"/>
        </w:rPr>
        <w:t xml:space="preserve"> p</w:t>
      </w:r>
      <w:r w:rsidR="00B71A20">
        <w:rPr>
          <w:color w:val="000000"/>
          <w:lang w:val="en-US"/>
        </w:rPr>
        <w:t>ë</w:t>
      </w:r>
      <w:r w:rsidR="00DC4AF7">
        <w:rPr>
          <w:color w:val="000000"/>
          <w:lang w:val="en-US"/>
        </w:rPr>
        <w:t>rfundim t</w:t>
      </w:r>
      <w:r w:rsidR="00B71A20">
        <w:rPr>
          <w:color w:val="000000"/>
          <w:lang w:val="en-US"/>
        </w:rPr>
        <w:t>ë</w:t>
      </w:r>
      <w:r w:rsidR="00DC4AF7">
        <w:rPr>
          <w:color w:val="000000"/>
          <w:lang w:val="en-US"/>
        </w:rPr>
        <w:t xml:space="preserve"> k</w:t>
      </w:r>
      <w:r w:rsidR="00B71A20">
        <w:rPr>
          <w:color w:val="000000"/>
          <w:lang w:val="en-US"/>
        </w:rPr>
        <w:t>ë</w:t>
      </w:r>
      <w:r w:rsidR="00DC4AF7">
        <w:rPr>
          <w:color w:val="000000"/>
          <w:lang w:val="en-US"/>
        </w:rPr>
        <w:t>tij procesi.K</w:t>
      </w:r>
      <w:r w:rsidR="00B71A20">
        <w:rPr>
          <w:color w:val="000000"/>
          <w:lang w:val="en-US"/>
        </w:rPr>
        <w:t>ë</w:t>
      </w:r>
      <w:r>
        <w:rPr>
          <w:color w:val="000000"/>
          <w:lang w:val="en-US"/>
        </w:rPr>
        <w:t>sh</w:t>
      </w:r>
      <w:r w:rsidR="00DC4AF7">
        <w:rPr>
          <w:color w:val="000000"/>
          <w:lang w:val="en-US"/>
        </w:rPr>
        <w:t>tu, n</w:t>
      </w:r>
      <w:r w:rsidR="00B71A20">
        <w:rPr>
          <w:color w:val="000000"/>
          <w:lang w:val="en-US"/>
        </w:rPr>
        <w:t>ë</w:t>
      </w:r>
      <w:r w:rsidR="001B5F6F">
        <w:rPr>
          <w:color w:val="000000"/>
          <w:lang w:val="en-US"/>
        </w:rPr>
        <w:t xml:space="preserve"> vendimin nr.27, dat</w:t>
      </w:r>
      <w:r w:rsidR="00B71A20">
        <w:rPr>
          <w:color w:val="000000"/>
          <w:lang w:val="en-US"/>
        </w:rPr>
        <w:t>ë</w:t>
      </w:r>
      <w:r w:rsidR="001B5F6F">
        <w:rPr>
          <w:color w:val="000000"/>
          <w:lang w:val="en-US"/>
        </w:rPr>
        <w:t xml:space="preserve"> 26.05.2010 t</w:t>
      </w:r>
      <w:r w:rsidR="00B71A20">
        <w:rPr>
          <w:color w:val="000000"/>
          <w:lang w:val="en-US"/>
        </w:rPr>
        <w:t>ë</w:t>
      </w:r>
      <w:r>
        <w:rPr>
          <w:color w:val="000000"/>
          <w:lang w:val="en-US"/>
        </w:rPr>
        <w:t xml:space="preserve"> Gj</w:t>
      </w:r>
      <w:r w:rsidR="001B5F6F">
        <w:rPr>
          <w:color w:val="000000"/>
          <w:lang w:val="en-US"/>
        </w:rPr>
        <w:t>ykat</w:t>
      </w:r>
      <w:r w:rsidR="00B71A20">
        <w:rPr>
          <w:color w:val="000000"/>
          <w:lang w:val="en-US"/>
        </w:rPr>
        <w:t>ë</w:t>
      </w:r>
      <w:r w:rsidR="001B5F6F">
        <w:rPr>
          <w:color w:val="000000"/>
          <w:lang w:val="en-US"/>
        </w:rPr>
        <w:t>s Kushtteuese, nd</w:t>
      </w:r>
      <w:r w:rsidR="00B71A20">
        <w:rPr>
          <w:color w:val="000000"/>
          <w:lang w:val="en-US"/>
        </w:rPr>
        <w:t>ë</w:t>
      </w:r>
      <w:r w:rsidR="001B5F6F">
        <w:rPr>
          <w:color w:val="000000"/>
          <w:lang w:val="en-US"/>
        </w:rPr>
        <w:t>r t</w:t>
      </w:r>
      <w:r w:rsidR="00B71A20">
        <w:rPr>
          <w:color w:val="000000"/>
          <w:lang w:val="en-US"/>
        </w:rPr>
        <w:t>ë</w:t>
      </w:r>
      <w:r w:rsidR="001B5F6F">
        <w:rPr>
          <w:color w:val="000000"/>
          <w:lang w:val="en-US"/>
        </w:rPr>
        <w:t xml:space="preserve"> tjera, </w:t>
      </w:r>
      <w:r w:rsidR="00B71A20">
        <w:rPr>
          <w:color w:val="000000"/>
          <w:lang w:val="en-US"/>
        </w:rPr>
        <w:t>ë</w:t>
      </w:r>
      <w:r>
        <w:rPr>
          <w:color w:val="000000"/>
          <w:lang w:val="en-US"/>
        </w:rPr>
        <w:t>sh</w:t>
      </w:r>
      <w:r w:rsidR="001B5F6F">
        <w:rPr>
          <w:color w:val="000000"/>
          <w:lang w:val="en-US"/>
        </w:rPr>
        <w:t>t</w:t>
      </w:r>
      <w:r w:rsidR="00B71A20">
        <w:rPr>
          <w:color w:val="000000"/>
          <w:lang w:val="en-US"/>
        </w:rPr>
        <w:t>ë</w:t>
      </w:r>
      <w:r w:rsidR="001B5F6F">
        <w:rPr>
          <w:color w:val="000000"/>
          <w:lang w:val="en-US"/>
        </w:rPr>
        <w:t xml:space="preserve"> theksuar se: “</w:t>
      </w:r>
      <w:r w:rsidR="001B5F6F">
        <w:rPr>
          <w:color w:val="000000"/>
          <w:lang w:eastAsia="en-GB"/>
        </w:rPr>
        <w:t xml:space="preserve"> </w:t>
      </w:r>
      <w:r w:rsidR="001B5F6F">
        <w:rPr>
          <w:i/>
          <w:color w:val="000000"/>
          <w:lang w:eastAsia="en-GB"/>
        </w:rPr>
        <w:t>Vendimet e organeve administrative, që kanë pasur si kompetencë kthimin dhe kompensimin e pronave, në vite, nuk mund të  konsiderohen akte administrative, në kuptimin normal juridik të termit (strictu sensu), por akte sui generis të nxjerra nga një organ sui generis, për të cilin Gjykata Evropiane e të Drejtave të Njeriut ka përdorur termin e ri leksikor, quasi gjykatë.</w:t>
      </w:r>
      <w:r w:rsidR="001B5F6F">
        <w:rPr>
          <w:i/>
          <w:color w:val="000000"/>
        </w:rPr>
        <w:t xml:space="preserve"> ....Në këtë mënyrë duke arsyetuar mutatits mutandis, edhe vendimi i KKKP, i cili nuk është ankimuar brenda afateve ligjore merr formën e prerë. Në këtë konkluzion ka arritur edhe Gjykata Evropiane e të Drejtave të Njeriut në çështjen Ramadhi dhe të tjerët kundër Shqipërisë duke cilësuar vendimet e pa ankimuara të Komisioneve të Kthimit dhe Kompensimit të Pronave si “ të formës së prerë dhe të ekzekutueshme”.</w:t>
      </w:r>
    </w:p>
    <w:p w:rsidR="00DC4AF7" w:rsidRDefault="00C233BE" w:rsidP="00BA143C">
      <w:pPr>
        <w:spacing w:line="276" w:lineRule="auto"/>
        <w:jc w:val="both"/>
        <w:rPr>
          <w:color w:val="000000"/>
        </w:rPr>
      </w:pPr>
      <w:r>
        <w:rPr>
          <w:color w:val="000000"/>
        </w:rPr>
        <w:t xml:space="preserve">           47. </w:t>
      </w:r>
      <w:r w:rsidR="00DC4AF7">
        <w:rPr>
          <w:color w:val="000000"/>
        </w:rPr>
        <w:t>Duke iu rikt</w:t>
      </w:r>
      <w:r w:rsidR="00051489">
        <w:rPr>
          <w:color w:val="000000"/>
        </w:rPr>
        <w:t>h</w:t>
      </w:r>
      <w:r w:rsidR="00DC4AF7">
        <w:rPr>
          <w:color w:val="000000"/>
        </w:rPr>
        <w:t>yer ç</w:t>
      </w:r>
      <w:r w:rsidR="00B71A20">
        <w:rPr>
          <w:color w:val="000000"/>
        </w:rPr>
        <w:t>ë</w:t>
      </w:r>
      <w:r w:rsidR="00DC4AF7">
        <w:rPr>
          <w:color w:val="000000"/>
        </w:rPr>
        <w:t>shtjes objekt shqyrtimi re</w:t>
      </w:r>
      <w:r>
        <w:rPr>
          <w:color w:val="000000"/>
        </w:rPr>
        <w:t>z</w:t>
      </w:r>
      <w:r w:rsidR="00DC4AF7">
        <w:rPr>
          <w:color w:val="000000"/>
        </w:rPr>
        <w:t>ulton</w:t>
      </w:r>
      <w:r w:rsidR="00DC4AF7">
        <w:rPr>
          <w:i/>
          <w:color w:val="000000"/>
        </w:rPr>
        <w:t xml:space="preserve"> </w:t>
      </w:r>
      <w:r w:rsidR="00DC4AF7">
        <w:rPr>
          <w:color w:val="000000"/>
        </w:rPr>
        <w:t xml:space="preserve">se </w:t>
      </w:r>
      <w:r>
        <w:rPr>
          <w:color w:val="000000"/>
        </w:rPr>
        <w:t xml:space="preserve">nëpërmjet </w:t>
      </w:r>
      <w:r w:rsidR="00DC4AF7">
        <w:rPr>
          <w:color w:val="000000"/>
          <w:lang w:val="en-US"/>
        </w:rPr>
        <w:t>akti</w:t>
      </w:r>
      <w:r>
        <w:rPr>
          <w:color w:val="000000"/>
          <w:lang w:val="en-US"/>
        </w:rPr>
        <w:t>t</w:t>
      </w:r>
      <w:r w:rsidR="00DC4AF7">
        <w:rPr>
          <w:color w:val="000000"/>
        </w:rPr>
        <w:t xml:space="preserve"> nr. 3377, datë 22.10.1992</w:t>
      </w:r>
      <w:r>
        <w:rPr>
          <w:color w:val="000000"/>
        </w:rPr>
        <w:t>, është shfuqizuar ipso lege vendimi i sekuestrimit apo i ko</w:t>
      </w:r>
      <w:r w:rsidR="00362DC4">
        <w:rPr>
          <w:color w:val="000000"/>
        </w:rPr>
        <w:t>n</w:t>
      </w:r>
      <w:r>
        <w:rPr>
          <w:color w:val="000000"/>
        </w:rPr>
        <w:t>fiskimit, me anë të të cilit i ishte marrë prona padrejtësisht ish-pronarit Skënder Çami.Në të tilla kushte, ky akt</w:t>
      </w:r>
      <w:r w:rsidR="00DC4AF7">
        <w:rPr>
          <w:color w:val="000000"/>
        </w:rPr>
        <w:t xml:space="preserve"> p</w:t>
      </w:r>
      <w:r w:rsidR="00B71A20">
        <w:rPr>
          <w:color w:val="000000"/>
        </w:rPr>
        <w:t>ë</w:t>
      </w:r>
      <w:r w:rsidR="00DC4AF7">
        <w:rPr>
          <w:color w:val="000000"/>
        </w:rPr>
        <w:t>rb</w:t>
      </w:r>
      <w:r w:rsidR="00B71A20">
        <w:rPr>
          <w:color w:val="000000"/>
        </w:rPr>
        <w:t>ë</w:t>
      </w:r>
      <w:r w:rsidR="00DC4AF7">
        <w:rPr>
          <w:color w:val="000000"/>
        </w:rPr>
        <w:t>n nj</w:t>
      </w:r>
      <w:r w:rsidR="00B71A20">
        <w:rPr>
          <w:color w:val="000000"/>
        </w:rPr>
        <w:t>ë</w:t>
      </w:r>
      <w:r w:rsidR="00DC4AF7">
        <w:rPr>
          <w:color w:val="000000"/>
        </w:rPr>
        <w:t xml:space="preserve"> vendim t</w:t>
      </w:r>
      <w:r w:rsidR="00B71A20">
        <w:rPr>
          <w:color w:val="000000"/>
        </w:rPr>
        <w:t>ë</w:t>
      </w:r>
      <w:r w:rsidR="00DC4AF7">
        <w:rPr>
          <w:color w:val="000000"/>
        </w:rPr>
        <w:t xml:space="preserve"> dh</w:t>
      </w:r>
      <w:r w:rsidR="00B71A20">
        <w:rPr>
          <w:color w:val="000000"/>
        </w:rPr>
        <w:t>ë</w:t>
      </w:r>
      <w:r w:rsidR="00DC4AF7">
        <w:rPr>
          <w:color w:val="000000"/>
        </w:rPr>
        <w:t>n</w:t>
      </w:r>
      <w:r w:rsidR="00B71A20">
        <w:rPr>
          <w:color w:val="000000"/>
        </w:rPr>
        <w:t>ë</w:t>
      </w:r>
      <w:r w:rsidR="00DC4AF7">
        <w:rPr>
          <w:color w:val="000000"/>
        </w:rPr>
        <w:t xml:space="preserve"> nga nj</w:t>
      </w:r>
      <w:r w:rsidR="00B71A20">
        <w:rPr>
          <w:color w:val="000000"/>
        </w:rPr>
        <w:t>ë</w:t>
      </w:r>
      <w:r w:rsidR="00DC4AF7">
        <w:rPr>
          <w:color w:val="000000"/>
        </w:rPr>
        <w:t xml:space="preserve"> organ administrativ q</w:t>
      </w:r>
      <w:r w:rsidR="00B71A20">
        <w:rPr>
          <w:color w:val="000000"/>
        </w:rPr>
        <w:t>ë</w:t>
      </w:r>
      <w:r>
        <w:rPr>
          <w:color w:val="000000"/>
        </w:rPr>
        <w:t xml:space="preserve"> ka patur si kompetenc</w:t>
      </w:r>
      <w:r w:rsidR="00B71A20">
        <w:rPr>
          <w:color w:val="000000"/>
        </w:rPr>
        <w:t>ë</w:t>
      </w:r>
      <w:r w:rsidR="00DC4AF7">
        <w:rPr>
          <w:color w:val="000000"/>
        </w:rPr>
        <w:t xml:space="preserve"> kthimin apo komp</w:t>
      </w:r>
      <w:r>
        <w:rPr>
          <w:color w:val="000000"/>
        </w:rPr>
        <w:t>e</w:t>
      </w:r>
      <w:r w:rsidR="00DC4AF7">
        <w:rPr>
          <w:color w:val="000000"/>
        </w:rPr>
        <w:t>simin e pron</w:t>
      </w:r>
      <w:r w:rsidR="00B71A20">
        <w:rPr>
          <w:color w:val="000000"/>
        </w:rPr>
        <w:t>ë</w:t>
      </w:r>
      <w:r w:rsidR="00DC4AF7">
        <w:rPr>
          <w:color w:val="000000"/>
        </w:rPr>
        <w:t>s</w:t>
      </w:r>
      <w:r>
        <w:rPr>
          <w:color w:val="000000"/>
        </w:rPr>
        <w:t>,</w:t>
      </w:r>
      <w:r w:rsidR="00DC4AF7">
        <w:rPr>
          <w:color w:val="000000"/>
        </w:rPr>
        <w:t xml:space="preserve"> q</w:t>
      </w:r>
      <w:r w:rsidR="00B71A20">
        <w:rPr>
          <w:color w:val="000000"/>
        </w:rPr>
        <w:t>ë</w:t>
      </w:r>
      <w:r w:rsidR="00DC4AF7">
        <w:rPr>
          <w:color w:val="000000"/>
        </w:rPr>
        <w:t xml:space="preserve"> si i till</w:t>
      </w:r>
      <w:r w:rsidR="00B71A20">
        <w:rPr>
          <w:color w:val="000000"/>
        </w:rPr>
        <w:t>ë</w:t>
      </w:r>
      <w:r w:rsidR="00DC4AF7">
        <w:rPr>
          <w:color w:val="000000"/>
        </w:rPr>
        <w:t xml:space="preserve"> barazohet me nj</w:t>
      </w:r>
      <w:r w:rsidR="00B71A20">
        <w:rPr>
          <w:color w:val="000000"/>
        </w:rPr>
        <w:t>ë</w:t>
      </w:r>
      <w:r w:rsidR="00DC4AF7">
        <w:rPr>
          <w:color w:val="000000"/>
        </w:rPr>
        <w:t xml:space="preserve"> ven</w:t>
      </w:r>
      <w:r w:rsidR="006E6F04">
        <w:rPr>
          <w:color w:val="000000"/>
        </w:rPr>
        <w:t>dim t</w:t>
      </w:r>
      <w:r w:rsidR="00B71A20">
        <w:rPr>
          <w:color w:val="000000"/>
        </w:rPr>
        <w:t>ë</w:t>
      </w:r>
      <w:r w:rsidR="006E6F04">
        <w:rPr>
          <w:color w:val="000000"/>
        </w:rPr>
        <w:t xml:space="preserve"> nj</w:t>
      </w:r>
      <w:r w:rsidR="00B71A20">
        <w:rPr>
          <w:color w:val="000000"/>
        </w:rPr>
        <w:t>ë</w:t>
      </w:r>
      <w:r w:rsidR="006E6F04">
        <w:rPr>
          <w:color w:val="000000"/>
        </w:rPr>
        <w:t xml:space="preserve"> organi </w:t>
      </w:r>
      <w:r>
        <w:rPr>
          <w:color w:val="000000"/>
        </w:rPr>
        <w:t>“</w:t>
      </w:r>
      <w:r w:rsidR="006E6F04">
        <w:rPr>
          <w:color w:val="000000"/>
        </w:rPr>
        <w:t>qu</w:t>
      </w:r>
      <w:r>
        <w:rPr>
          <w:color w:val="000000"/>
        </w:rPr>
        <w:t>a</w:t>
      </w:r>
      <w:r w:rsidR="006E6F04">
        <w:rPr>
          <w:color w:val="000000"/>
        </w:rPr>
        <w:t>si gjykat</w:t>
      </w:r>
      <w:r w:rsidR="00B71A20">
        <w:rPr>
          <w:color w:val="000000"/>
        </w:rPr>
        <w:t>ë</w:t>
      </w:r>
      <w:r>
        <w:rPr>
          <w:color w:val="000000"/>
        </w:rPr>
        <w:t>”</w:t>
      </w:r>
      <w:r w:rsidR="006E6F04">
        <w:rPr>
          <w:color w:val="000000"/>
        </w:rPr>
        <w:t>, q</w:t>
      </w:r>
      <w:r w:rsidR="00B71A20">
        <w:rPr>
          <w:color w:val="000000"/>
        </w:rPr>
        <w:t>ë</w:t>
      </w:r>
      <w:r w:rsidR="006E6F04">
        <w:rPr>
          <w:color w:val="000000"/>
        </w:rPr>
        <w:t xml:space="preserve"> nuk mund t</w:t>
      </w:r>
      <w:r w:rsidR="00B71A20">
        <w:rPr>
          <w:color w:val="000000"/>
        </w:rPr>
        <w:t>ë</w:t>
      </w:r>
      <w:r w:rsidR="006E6F04">
        <w:rPr>
          <w:color w:val="000000"/>
        </w:rPr>
        <w:t xml:space="preserve"> shfuqizohet apo ndryshohet veçse n</w:t>
      </w:r>
      <w:r w:rsidR="00B71A20">
        <w:rPr>
          <w:color w:val="000000"/>
        </w:rPr>
        <w:t>ë</w:t>
      </w:r>
      <w:r w:rsidR="006E6F04">
        <w:rPr>
          <w:color w:val="000000"/>
        </w:rPr>
        <w:t xml:space="preserve"> rrug</w:t>
      </w:r>
      <w:r w:rsidR="00B71A20">
        <w:rPr>
          <w:color w:val="000000"/>
        </w:rPr>
        <w:t>ë</w:t>
      </w:r>
      <w:r w:rsidR="006E6F04">
        <w:rPr>
          <w:color w:val="000000"/>
        </w:rPr>
        <w:t xml:space="preserve"> gjyq</w:t>
      </w:r>
      <w:r w:rsidR="00B71A20">
        <w:rPr>
          <w:color w:val="000000"/>
        </w:rPr>
        <w:t>ë</w:t>
      </w:r>
      <w:r w:rsidR="006E6F04">
        <w:rPr>
          <w:color w:val="000000"/>
        </w:rPr>
        <w:t>sore gjat</w:t>
      </w:r>
      <w:r w:rsidR="00B71A20">
        <w:rPr>
          <w:color w:val="000000"/>
        </w:rPr>
        <w:t>ë</w:t>
      </w:r>
      <w:r w:rsidR="006E6F04">
        <w:rPr>
          <w:color w:val="000000"/>
        </w:rPr>
        <w:t xml:space="preserve"> gjykimit n</w:t>
      </w:r>
      <w:r w:rsidR="00B71A20">
        <w:rPr>
          <w:color w:val="000000"/>
        </w:rPr>
        <w:t>ë</w:t>
      </w:r>
      <w:r w:rsidR="006E6F04">
        <w:rPr>
          <w:color w:val="000000"/>
        </w:rPr>
        <w:t xml:space="preserve"> themel t</w:t>
      </w:r>
      <w:r w:rsidR="00B71A20">
        <w:rPr>
          <w:color w:val="000000"/>
        </w:rPr>
        <w:t>ë</w:t>
      </w:r>
      <w:r w:rsidR="006E6F04">
        <w:rPr>
          <w:color w:val="000000"/>
        </w:rPr>
        <w:t xml:space="preserve"> s</w:t>
      </w:r>
      <w:r w:rsidR="00B71A20">
        <w:rPr>
          <w:color w:val="000000"/>
        </w:rPr>
        <w:t>ë</w:t>
      </w:r>
      <w:r w:rsidR="006E6F04">
        <w:rPr>
          <w:color w:val="000000"/>
        </w:rPr>
        <w:t xml:space="preserve"> drejt</w:t>
      </w:r>
      <w:r w:rsidR="00B71A20">
        <w:rPr>
          <w:color w:val="000000"/>
        </w:rPr>
        <w:t>ë</w:t>
      </w:r>
      <w:r w:rsidR="006E6F04">
        <w:rPr>
          <w:color w:val="000000"/>
        </w:rPr>
        <w:t>s s</w:t>
      </w:r>
      <w:r w:rsidR="00B71A20">
        <w:rPr>
          <w:color w:val="000000"/>
        </w:rPr>
        <w:t>ë</w:t>
      </w:r>
      <w:r w:rsidR="006E6F04">
        <w:rPr>
          <w:color w:val="000000"/>
        </w:rPr>
        <w:t xml:space="preserve"> pron</w:t>
      </w:r>
      <w:r w:rsidR="00B71A20">
        <w:rPr>
          <w:color w:val="000000"/>
        </w:rPr>
        <w:t>ë</w:t>
      </w:r>
      <w:r w:rsidR="006E6F04">
        <w:rPr>
          <w:color w:val="000000"/>
        </w:rPr>
        <w:t>sis</w:t>
      </w:r>
      <w:r w:rsidR="00B71A20">
        <w:rPr>
          <w:color w:val="000000"/>
        </w:rPr>
        <w:t>ë</w:t>
      </w:r>
      <w:r w:rsidR="006E6F04">
        <w:rPr>
          <w:color w:val="000000"/>
        </w:rPr>
        <w:t xml:space="preserve"> t</w:t>
      </w:r>
      <w:r w:rsidR="00B71A20">
        <w:rPr>
          <w:color w:val="000000"/>
        </w:rPr>
        <w:t>ë</w:t>
      </w:r>
      <w:r w:rsidR="006E6F04">
        <w:rPr>
          <w:color w:val="000000"/>
        </w:rPr>
        <w:t xml:space="preserve"> trajtuar n</w:t>
      </w:r>
      <w:r w:rsidR="00B71A20">
        <w:rPr>
          <w:color w:val="000000"/>
        </w:rPr>
        <w:t>ë</w:t>
      </w:r>
      <w:r w:rsidR="006E6F04">
        <w:rPr>
          <w:color w:val="000000"/>
        </w:rPr>
        <w:t>p</w:t>
      </w:r>
      <w:r w:rsidR="00B71A20">
        <w:rPr>
          <w:color w:val="000000"/>
        </w:rPr>
        <w:t>ë</w:t>
      </w:r>
      <w:r w:rsidR="006E6F04">
        <w:rPr>
          <w:color w:val="000000"/>
        </w:rPr>
        <w:t>rmjet k</w:t>
      </w:r>
      <w:r>
        <w:rPr>
          <w:color w:val="000000"/>
        </w:rPr>
        <w:t>ë</w:t>
      </w:r>
      <w:r w:rsidR="006E6F04">
        <w:rPr>
          <w:color w:val="000000"/>
        </w:rPr>
        <w:t>tij vendimi</w:t>
      </w:r>
      <w:r>
        <w:rPr>
          <w:color w:val="000000"/>
        </w:rPr>
        <w:t>.</w:t>
      </w:r>
    </w:p>
    <w:p w:rsidR="002A3923" w:rsidRDefault="00362DC4" w:rsidP="00362DC4">
      <w:pPr>
        <w:spacing w:line="276" w:lineRule="auto"/>
        <w:jc w:val="both"/>
        <w:rPr>
          <w:color w:val="000000"/>
        </w:rPr>
      </w:pPr>
      <w:r>
        <w:rPr>
          <w:color w:val="000000"/>
        </w:rPr>
        <w:t xml:space="preserve">          </w:t>
      </w:r>
      <w:r w:rsidR="00051489">
        <w:rPr>
          <w:color w:val="000000"/>
        </w:rPr>
        <w:t xml:space="preserve">47.1 </w:t>
      </w:r>
      <w:r w:rsidR="001549F9">
        <w:rPr>
          <w:color w:val="000000"/>
        </w:rPr>
        <w:t>N</w:t>
      </w:r>
      <w:r w:rsidR="00BB52DA">
        <w:rPr>
          <w:color w:val="000000"/>
        </w:rPr>
        <w:t>ë</w:t>
      </w:r>
      <w:r w:rsidR="001549F9">
        <w:rPr>
          <w:color w:val="000000"/>
        </w:rPr>
        <w:t xml:space="preserve"> k</w:t>
      </w:r>
      <w:r w:rsidR="00BB52DA">
        <w:rPr>
          <w:color w:val="000000"/>
        </w:rPr>
        <w:t>ë</w:t>
      </w:r>
      <w:r w:rsidR="001549F9">
        <w:rPr>
          <w:color w:val="000000"/>
        </w:rPr>
        <w:t>t</w:t>
      </w:r>
      <w:r w:rsidR="00BB52DA">
        <w:rPr>
          <w:color w:val="000000"/>
        </w:rPr>
        <w:t>ë</w:t>
      </w:r>
      <w:r w:rsidR="001549F9">
        <w:rPr>
          <w:color w:val="000000"/>
        </w:rPr>
        <w:t xml:space="preserve"> kuptim, me t</w:t>
      </w:r>
      <w:r w:rsidR="00BB52DA">
        <w:rPr>
          <w:color w:val="000000"/>
        </w:rPr>
        <w:t>ë</w:t>
      </w:r>
      <w:r w:rsidR="001549F9">
        <w:rPr>
          <w:color w:val="000000"/>
        </w:rPr>
        <w:t xml:space="preserve"> drejt</w:t>
      </w:r>
      <w:r w:rsidR="00BB52DA">
        <w:rPr>
          <w:color w:val="000000"/>
        </w:rPr>
        <w:t>ë</w:t>
      </w:r>
      <w:r w:rsidR="001549F9">
        <w:rPr>
          <w:color w:val="000000"/>
        </w:rPr>
        <w:t xml:space="preserve"> gjyk</w:t>
      </w:r>
      <w:r w:rsidR="000C2BF3">
        <w:rPr>
          <w:color w:val="000000"/>
        </w:rPr>
        <w:t>ata e</w:t>
      </w:r>
      <w:r w:rsidR="001549F9">
        <w:rPr>
          <w:color w:val="000000"/>
        </w:rPr>
        <w:t xml:space="preserve"> shkall</w:t>
      </w:r>
      <w:r w:rsidR="00BB52DA">
        <w:rPr>
          <w:color w:val="000000"/>
        </w:rPr>
        <w:t>ë</w:t>
      </w:r>
      <w:r w:rsidR="001549F9">
        <w:rPr>
          <w:color w:val="000000"/>
        </w:rPr>
        <w:t>s s</w:t>
      </w:r>
      <w:r w:rsidR="00BB52DA">
        <w:rPr>
          <w:color w:val="000000"/>
        </w:rPr>
        <w:t>ë</w:t>
      </w:r>
      <w:r w:rsidR="001549F9">
        <w:rPr>
          <w:color w:val="000000"/>
        </w:rPr>
        <w:t xml:space="preserve"> par</w:t>
      </w:r>
      <w:r w:rsidR="00BB52DA">
        <w:rPr>
          <w:color w:val="000000"/>
        </w:rPr>
        <w:t>ë</w:t>
      </w:r>
      <w:r w:rsidR="002A3923">
        <w:rPr>
          <w:color w:val="000000"/>
        </w:rPr>
        <w:t xml:space="preserve"> </w:t>
      </w:r>
      <w:r w:rsidR="00074A95">
        <w:rPr>
          <w:color w:val="000000"/>
        </w:rPr>
        <w:t>ka konkluduar se pretendimet e t</w:t>
      </w:r>
      <w:r w:rsidR="00BB52DA">
        <w:rPr>
          <w:color w:val="000000"/>
        </w:rPr>
        <w:t>ë</w:t>
      </w:r>
      <w:r w:rsidR="00074A95">
        <w:rPr>
          <w:color w:val="000000"/>
        </w:rPr>
        <w:t xml:space="preserve"> paditurve</w:t>
      </w:r>
      <w:r w:rsidR="00B71F90">
        <w:rPr>
          <w:color w:val="000000"/>
        </w:rPr>
        <w:t>,</w:t>
      </w:r>
      <w:r w:rsidR="00074A95">
        <w:rPr>
          <w:color w:val="000000"/>
        </w:rPr>
        <w:t xml:space="preserve"> </w:t>
      </w:r>
      <w:r w:rsidR="00B71F90">
        <w:rPr>
          <w:color w:val="000000"/>
        </w:rPr>
        <w:t>n</w:t>
      </w:r>
      <w:r w:rsidR="009C5D5B">
        <w:rPr>
          <w:color w:val="000000"/>
        </w:rPr>
        <w:t>ë</w:t>
      </w:r>
      <w:r w:rsidR="00910898">
        <w:rPr>
          <w:color w:val="000000"/>
        </w:rPr>
        <w:t xml:space="preserve"> p</w:t>
      </w:r>
      <w:r w:rsidR="000C2BF3">
        <w:rPr>
          <w:color w:val="000000"/>
        </w:rPr>
        <w:t>asuri</w:t>
      </w:r>
      <w:r w:rsidR="001A5BD6">
        <w:rPr>
          <w:color w:val="000000"/>
        </w:rPr>
        <w:t>n</w:t>
      </w:r>
      <w:r w:rsidR="00AB7CFA">
        <w:rPr>
          <w:color w:val="000000"/>
        </w:rPr>
        <w:t>ë</w:t>
      </w:r>
      <w:r w:rsidR="00910898">
        <w:rPr>
          <w:color w:val="000000"/>
        </w:rPr>
        <w:t xml:space="preserve"> objekt gjykimi</w:t>
      </w:r>
      <w:r w:rsidR="00712DCB">
        <w:rPr>
          <w:color w:val="000000"/>
        </w:rPr>
        <w:t>, n</w:t>
      </w:r>
      <w:r w:rsidR="00BB52DA">
        <w:rPr>
          <w:color w:val="000000"/>
        </w:rPr>
        <w:t>ë</w:t>
      </w:r>
      <w:r w:rsidR="00712DCB">
        <w:rPr>
          <w:color w:val="000000"/>
        </w:rPr>
        <w:t xml:space="preserve"> origjin</w:t>
      </w:r>
      <w:r w:rsidR="00BB52DA">
        <w:rPr>
          <w:color w:val="000000"/>
        </w:rPr>
        <w:t>ë</w:t>
      </w:r>
      <w:r w:rsidR="00447802">
        <w:rPr>
          <w:color w:val="000000"/>
        </w:rPr>
        <w:t>,</w:t>
      </w:r>
      <w:r w:rsidR="00DE4EAC">
        <w:rPr>
          <w:color w:val="000000"/>
        </w:rPr>
        <w:t xml:space="preserve"> </w:t>
      </w:r>
      <w:r w:rsidR="00712DCB">
        <w:rPr>
          <w:color w:val="000000"/>
        </w:rPr>
        <w:t xml:space="preserve"> ka q</w:t>
      </w:r>
      <w:r w:rsidR="00BB52DA">
        <w:rPr>
          <w:color w:val="000000"/>
        </w:rPr>
        <w:t>ë</w:t>
      </w:r>
      <w:r w:rsidR="00712DCB">
        <w:rPr>
          <w:color w:val="000000"/>
        </w:rPr>
        <w:t>n</w:t>
      </w:r>
      <w:r w:rsidR="00BB52DA">
        <w:rPr>
          <w:color w:val="000000"/>
        </w:rPr>
        <w:t>ë</w:t>
      </w:r>
      <w:r w:rsidR="00712DCB">
        <w:rPr>
          <w:color w:val="000000"/>
        </w:rPr>
        <w:t xml:space="preserve"> e n</w:t>
      </w:r>
      <w:r w:rsidR="00BB52DA">
        <w:rPr>
          <w:color w:val="000000"/>
        </w:rPr>
        <w:t>ë</w:t>
      </w:r>
      <w:r w:rsidR="00712DCB">
        <w:rPr>
          <w:color w:val="000000"/>
        </w:rPr>
        <w:t>n</w:t>
      </w:r>
      <w:r w:rsidR="00BB52DA">
        <w:rPr>
          <w:color w:val="000000"/>
        </w:rPr>
        <w:t>ë</w:t>
      </w:r>
      <w:r w:rsidR="00712DCB">
        <w:rPr>
          <w:color w:val="000000"/>
        </w:rPr>
        <w:t>s s</w:t>
      </w:r>
      <w:r w:rsidR="00BB52DA">
        <w:rPr>
          <w:color w:val="000000"/>
        </w:rPr>
        <w:t>ë</w:t>
      </w:r>
      <w:r w:rsidR="00712DCB">
        <w:rPr>
          <w:color w:val="000000"/>
        </w:rPr>
        <w:t xml:space="preserve"> tyre, nuk mund t</w:t>
      </w:r>
      <w:r w:rsidR="00BB52DA">
        <w:rPr>
          <w:color w:val="000000"/>
        </w:rPr>
        <w:t>ë</w:t>
      </w:r>
      <w:r w:rsidR="00712DCB">
        <w:rPr>
          <w:color w:val="000000"/>
        </w:rPr>
        <w:t xml:space="preserve"> ngriheshin n</w:t>
      </w:r>
      <w:r w:rsidR="00BB52DA">
        <w:rPr>
          <w:color w:val="000000"/>
        </w:rPr>
        <w:t>ë</w:t>
      </w:r>
      <w:r w:rsidR="00712DCB">
        <w:rPr>
          <w:color w:val="000000"/>
        </w:rPr>
        <w:t xml:space="preserve"> form</w:t>
      </w:r>
      <w:r w:rsidR="00BB52DA">
        <w:rPr>
          <w:color w:val="000000"/>
        </w:rPr>
        <w:t>ë</w:t>
      </w:r>
      <w:r w:rsidR="00712DCB">
        <w:rPr>
          <w:color w:val="000000"/>
        </w:rPr>
        <w:t>n e prap</w:t>
      </w:r>
      <w:r w:rsidR="00BB52DA">
        <w:rPr>
          <w:color w:val="000000"/>
        </w:rPr>
        <w:t>ë</w:t>
      </w:r>
      <w:r w:rsidR="00712DCB">
        <w:rPr>
          <w:color w:val="000000"/>
        </w:rPr>
        <w:t>simeve n</w:t>
      </w:r>
      <w:r w:rsidR="00BB52DA">
        <w:rPr>
          <w:color w:val="000000"/>
        </w:rPr>
        <w:t>ë</w:t>
      </w:r>
      <w:r w:rsidR="00712DCB">
        <w:rPr>
          <w:color w:val="000000"/>
        </w:rPr>
        <w:t xml:space="preserve"> k</w:t>
      </w:r>
      <w:r w:rsidR="00BB52DA">
        <w:rPr>
          <w:color w:val="000000"/>
        </w:rPr>
        <w:t>ë</w:t>
      </w:r>
      <w:r w:rsidR="00712DCB">
        <w:rPr>
          <w:color w:val="000000"/>
        </w:rPr>
        <w:t>t</w:t>
      </w:r>
      <w:r w:rsidR="00BB52DA">
        <w:rPr>
          <w:color w:val="000000"/>
        </w:rPr>
        <w:t>ë</w:t>
      </w:r>
      <w:r w:rsidR="00712DCB">
        <w:rPr>
          <w:color w:val="000000"/>
        </w:rPr>
        <w:t xml:space="preserve"> gjykim.</w:t>
      </w:r>
    </w:p>
    <w:p w:rsidR="00A32D35" w:rsidRDefault="000D2EC0" w:rsidP="00915033">
      <w:pPr>
        <w:spacing w:line="276" w:lineRule="auto"/>
        <w:jc w:val="both"/>
        <w:rPr>
          <w:color w:val="000000"/>
        </w:rPr>
      </w:pPr>
      <w:r>
        <w:rPr>
          <w:color w:val="000000"/>
        </w:rPr>
        <w:t xml:space="preserve">        48.  Mbi bazën </w:t>
      </w:r>
      <w:r w:rsidR="00D045D1">
        <w:rPr>
          <w:color w:val="000000"/>
        </w:rPr>
        <w:t xml:space="preserve">e </w:t>
      </w:r>
      <w:r>
        <w:rPr>
          <w:color w:val="000000"/>
        </w:rPr>
        <w:t>arsyetimi</w:t>
      </w:r>
      <w:r w:rsidR="00D045D1">
        <w:rPr>
          <w:color w:val="000000"/>
        </w:rPr>
        <w:t>t të mësipërm, Kolegji vlerëson</w:t>
      </w:r>
      <w:r>
        <w:rPr>
          <w:color w:val="000000"/>
        </w:rPr>
        <w:t xml:space="preserve"> se</w:t>
      </w:r>
      <w:r w:rsidR="00D045D1">
        <w:rPr>
          <w:color w:val="000000"/>
        </w:rPr>
        <w:t>,</w:t>
      </w:r>
      <w:r>
        <w:rPr>
          <w:color w:val="000000"/>
        </w:rPr>
        <w:t xml:space="preserve"> pë</w:t>
      </w:r>
      <w:r w:rsidR="00D045D1">
        <w:rPr>
          <w:color w:val="000000"/>
        </w:rPr>
        <w:t>r sa kohë që plotësohen kushtet e legjtimit</w:t>
      </w:r>
      <w:r>
        <w:rPr>
          <w:color w:val="000000"/>
        </w:rPr>
        <w:t>e</w:t>
      </w:r>
      <w:r w:rsidR="00D045D1">
        <w:rPr>
          <w:color w:val="000000"/>
        </w:rPr>
        <w:t>t</w:t>
      </w:r>
      <w:r>
        <w:rPr>
          <w:color w:val="000000"/>
        </w:rPr>
        <w:t>it aktiv dhe pasiv të kërkuara për ngritjen e padisë së kërkimit të trashëgimit në rastin konkret</w:t>
      </w:r>
      <w:r w:rsidR="00D045D1">
        <w:rPr>
          <w:color w:val="000000"/>
        </w:rPr>
        <w:t>, si</w:t>
      </w:r>
      <w:r>
        <w:rPr>
          <w:color w:val="000000"/>
        </w:rPr>
        <w:t xml:space="preserve"> dhe për sa kohë që ekzistonte pengesa procedurale për shqyrtimin në formën e një prapësimi brenda të njëjtit gjykim, të kërkimit të të paditurve që</w:t>
      </w:r>
      <w:r w:rsidR="00D045D1">
        <w:rPr>
          <w:color w:val="000000"/>
        </w:rPr>
        <w:t xml:space="preserve"> tejkalonte objektin e padisë, për shkak se</w:t>
      </w:r>
      <w:r>
        <w:rPr>
          <w:color w:val="000000"/>
        </w:rPr>
        <w:t xml:space="preserve"> drejtohej kundër vetë titullit të tyre posedimor dhe të pronësisë mbi pasurinë objekt gjykimi, duhet disponuar në zbatim të nenit 485/1, shkronja “b” të KPC, për pris</w:t>
      </w:r>
      <w:r w:rsidR="00D045D1">
        <w:rPr>
          <w:color w:val="000000"/>
        </w:rPr>
        <w:t>hjen e vendimit të gjykatës së ap</w:t>
      </w:r>
      <w:r>
        <w:rPr>
          <w:color w:val="000000"/>
        </w:rPr>
        <w:t>e</w:t>
      </w:r>
      <w:r w:rsidR="00D045D1">
        <w:rPr>
          <w:color w:val="000000"/>
        </w:rPr>
        <w:t>l</w:t>
      </w:r>
      <w:r>
        <w:rPr>
          <w:color w:val="000000"/>
        </w:rPr>
        <w:t>it dhe lënien në fuqi të ven</w:t>
      </w:r>
      <w:r w:rsidR="00D045D1">
        <w:rPr>
          <w:color w:val="000000"/>
        </w:rPr>
        <w:t>d</w:t>
      </w:r>
      <w:r>
        <w:rPr>
          <w:color w:val="000000"/>
        </w:rPr>
        <w:t>imit të gjykatës së shkallës së parë.</w:t>
      </w:r>
    </w:p>
    <w:p w:rsidR="00915033" w:rsidRDefault="00915033" w:rsidP="00915033">
      <w:pPr>
        <w:spacing w:line="276" w:lineRule="auto"/>
        <w:jc w:val="both"/>
        <w:rPr>
          <w:color w:val="000000"/>
          <w:lang w:eastAsia="en-GB"/>
        </w:rPr>
      </w:pPr>
    </w:p>
    <w:p w:rsidR="00A32D35" w:rsidRDefault="00A32D35" w:rsidP="00BA143C">
      <w:pPr>
        <w:spacing w:line="276" w:lineRule="auto"/>
        <w:jc w:val="center"/>
        <w:rPr>
          <w:b/>
          <w:color w:val="000000"/>
          <w:spacing w:val="-3"/>
        </w:rPr>
      </w:pPr>
      <w:r>
        <w:rPr>
          <w:b/>
          <w:color w:val="000000"/>
          <w:spacing w:val="-3"/>
        </w:rPr>
        <w:t>P</w:t>
      </w:r>
      <w:r w:rsidR="000D2EC0">
        <w:rPr>
          <w:b/>
          <w:color w:val="000000"/>
          <w:spacing w:val="-3"/>
        </w:rPr>
        <w:t>ËR KËTO ARSYE</w:t>
      </w:r>
      <w:r w:rsidR="00123F82">
        <w:rPr>
          <w:b/>
          <w:color w:val="000000"/>
          <w:spacing w:val="-3"/>
        </w:rPr>
        <w:t>,</w:t>
      </w:r>
    </w:p>
    <w:p w:rsidR="00A32D35" w:rsidRDefault="00A32D35" w:rsidP="00BA143C">
      <w:pPr>
        <w:spacing w:line="276" w:lineRule="auto"/>
        <w:jc w:val="center"/>
        <w:rPr>
          <w:b/>
          <w:color w:val="000000"/>
          <w:spacing w:val="-3"/>
        </w:rPr>
      </w:pPr>
    </w:p>
    <w:p w:rsidR="000D6813" w:rsidRDefault="00A32D35" w:rsidP="00976452">
      <w:pPr>
        <w:spacing w:line="276" w:lineRule="auto"/>
        <w:ind w:firstLine="709"/>
        <w:jc w:val="both"/>
        <w:rPr>
          <w:color w:val="000000"/>
          <w:spacing w:val="-3"/>
        </w:rPr>
      </w:pPr>
      <w:r>
        <w:rPr>
          <w:color w:val="000000"/>
          <w:spacing w:val="-3"/>
        </w:rPr>
        <w:t>Kolegji Civil i Gjykatës së</w:t>
      </w:r>
      <w:r w:rsidR="00614CD3">
        <w:rPr>
          <w:color w:val="000000"/>
          <w:spacing w:val="-3"/>
        </w:rPr>
        <w:t xml:space="preserve"> Lartë bazuar</w:t>
      </w:r>
      <w:r w:rsidR="000D2EC0">
        <w:rPr>
          <w:color w:val="000000"/>
          <w:spacing w:val="-3"/>
        </w:rPr>
        <w:t xml:space="preserve"> në nenin 485/1, shkronja “b”</w:t>
      </w:r>
      <w:r w:rsidR="00D045D1">
        <w:rPr>
          <w:color w:val="000000"/>
          <w:spacing w:val="-3"/>
        </w:rPr>
        <w:t xml:space="preserve"> të Kodit të Procedurës Civile,</w:t>
      </w:r>
    </w:p>
    <w:p w:rsidR="00A32D35" w:rsidRDefault="00A32D35" w:rsidP="00BA143C">
      <w:pPr>
        <w:suppressAutoHyphens/>
        <w:spacing w:line="276" w:lineRule="auto"/>
        <w:jc w:val="center"/>
        <w:rPr>
          <w:color w:val="000000"/>
          <w:spacing w:val="-3"/>
        </w:rPr>
      </w:pPr>
      <w:r>
        <w:rPr>
          <w:b/>
          <w:color w:val="000000"/>
          <w:spacing w:val="-3"/>
        </w:rPr>
        <w:t>V E N D O S I:</w:t>
      </w:r>
      <w:r>
        <w:rPr>
          <w:color w:val="000000"/>
          <w:spacing w:val="-3"/>
        </w:rPr>
        <w:t xml:space="preserve"> </w:t>
      </w:r>
    </w:p>
    <w:p w:rsidR="00A32D35" w:rsidRDefault="00A32D35" w:rsidP="00BA143C">
      <w:pPr>
        <w:suppressAutoHyphens/>
        <w:spacing w:line="276" w:lineRule="auto"/>
        <w:jc w:val="center"/>
        <w:rPr>
          <w:color w:val="000000"/>
          <w:spacing w:val="-3"/>
        </w:rPr>
      </w:pPr>
    </w:p>
    <w:p w:rsidR="00A32D35" w:rsidRDefault="00A32D35" w:rsidP="00BA143C">
      <w:pPr>
        <w:suppressAutoHyphens/>
        <w:spacing w:line="276" w:lineRule="auto"/>
        <w:ind w:firstLine="720"/>
        <w:jc w:val="both"/>
        <w:rPr>
          <w:iCs/>
          <w:color w:val="000000"/>
        </w:rPr>
      </w:pPr>
      <w:r>
        <w:rPr>
          <w:iCs/>
          <w:color w:val="000000"/>
        </w:rPr>
        <w:t xml:space="preserve">Prishjen e vendimit </w:t>
      </w:r>
      <w:r>
        <w:rPr>
          <w:color w:val="000000"/>
        </w:rPr>
        <w:t xml:space="preserve">nr. </w:t>
      </w:r>
      <w:r w:rsidR="009548E9">
        <w:rPr>
          <w:color w:val="000000"/>
        </w:rPr>
        <w:t>1142</w:t>
      </w:r>
      <w:r>
        <w:rPr>
          <w:color w:val="000000"/>
        </w:rPr>
        <w:t xml:space="preserve">, datë </w:t>
      </w:r>
      <w:r w:rsidR="009548E9">
        <w:rPr>
          <w:color w:val="000000"/>
        </w:rPr>
        <w:t>13</w:t>
      </w:r>
      <w:r>
        <w:rPr>
          <w:color w:val="000000"/>
        </w:rPr>
        <w:t>.0</w:t>
      </w:r>
      <w:r w:rsidR="009548E9">
        <w:rPr>
          <w:color w:val="000000"/>
        </w:rPr>
        <w:t>5</w:t>
      </w:r>
      <w:r>
        <w:rPr>
          <w:color w:val="000000"/>
        </w:rPr>
        <w:t>.201</w:t>
      </w:r>
      <w:r w:rsidR="00C70D4A">
        <w:rPr>
          <w:color w:val="000000"/>
        </w:rPr>
        <w:t>5</w:t>
      </w:r>
      <w:r>
        <w:rPr>
          <w:color w:val="000000"/>
        </w:rPr>
        <w:t xml:space="preserve"> </w:t>
      </w:r>
      <w:r w:rsidR="00C70D4A">
        <w:rPr>
          <w:color w:val="000000"/>
        </w:rPr>
        <w:t>t</w:t>
      </w:r>
      <w:r w:rsidR="003B0193">
        <w:rPr>
          <w:color w:val="000000"/>
        </w:rPr>
        <w:t>ë</w:t>
      </w:r>
      <w:r>
        <w:rPr>
          <w:color w:val="000000"/>
        </w:rPr>
        <w:t xml:space="preserve"> Gjykatës së Apelit </w:t>
      </w:r>
      <w:r w:rsidR="009548E9">
        <w:rPr>
          <w:color w:val="000000"/>
        </w:rPr>
        <w:t>Tiran</w:t>
      </w:r>
      <w:r w:rsidR="003B0193">
        <w:rPr>
          <w:color w:val="000000"/>
        </w:rPr>
        <w:t>ë</w:t>
      </w:r>
      <w:r>
        <w:rPr>
          <w:iCs/>
          <w:color w:val="000000"/>
        </w:rPr>
        <w:t xml:space="preserve"> dhe lënien në fuqi të vendimit </w:t>
      </w:r>
      <w:r>
        <w:rPr>
          <w:color w:val="000000"/>
          <w:lang w:eastAsia="sq-AL"/>
        </w:rPr>
        <w:t xml:space="preserve">nr. </w:t>
      </w:r>
      <w:r w:rsidR="009548E9">
        <w:rPr>
          <w:color w:val="000000"/>
          <w:lang w:eastAsia="sq-AL"/>
        </w:rPr>
        <w:t>12311</w:t>
      </w:r>
      <w:r>
        <w:rPr>
          <w:color w:val="000000"/>
          <w:lang w:eastAsia="sq-AL"/>
        </w:rPr>
        <w:t xml:space="preserve">, datë </w:t>
      </w:r>
      <w:r w:rsidR="009548E9">
        <w:rPr>
          <w:color w:val="000000"/>
          <w:lang w:eastAsia="sq-AL"/>
        </w:rPr>
        <w:t>09</w:t>
      </w:r>
      <w:r>
        <w:rPr>
          <w:color w:val="000000"/>
          <w:lang w:eastAsia="sq-AL"/>
        </w:rPr>
        <w:t>.</w:t>
      </w:r>
      <w:r w:rsidR="009548E9">
        <w:rPr>
          <w:color w:val="000000"/>
          <w:lang w:eastAsia="sq-AL"/>
        </w:rPr>
        <w:t>12</w:t>
      </w:r>
      <w:r>
        <w:rPr>
          <w:color w:val="000000"/>
          <w:lang w:eastAsia="sq-AL"/>
        </w:rPr>
        <w:t xml:space="preserve">.2013 të Gjykatës së Rrethit Gjyqësor </w:t>
      </w:r>
      <w:r w:rsidR="009548E9">
        <w:rPr>
          <w:color w:val="000000"/>
          <w:lang w:eastAsia="sq-AL"/>
        </w:rPr>
        <w:t>Tiran</w:t>
      </w:r>
      <w:r w:rsidR="003B0193">
        <w:rPr>
          <w:color w:val="000000"/>
          <w:lang w:eastAsia="sq-AL"/>
        </w:rPr>
        <w:t>ë</w:t>
      </w:r>
      <w:r>
        <w:rPr>
          <w:color w:val="000000"/>
          <w:lang w:eastAsia="sq-AL"/>
        </w:rPr>
        <w:t>.</w:t>
      </w:r>
    </w:p>
    <w:p w:rsidR="00085967" w:rsidRDefault="00085967" w:rsidP="00BA143C">
      <w:pPr>
        <w:suppressAutoHyphens/>
        <w:spacing w:line="276" w:lineRule="auto"/>
        <w:jc w:val="both"/>
        <w:rPr>
          <w:iCs/>
          <w:color w:val="000000"/>
        </w:rPr>
      </w:pPr>
    </w:p>
    <w:p w:rsidR="00A32D35" w:rsidRDefault="00A32D35" w:rsidP="00BA143C">
      <w:pPr>
        <w:spacing w:line="276" w:lineRule="auto"/>
        <w:jc w:val="right"/>
        <w:rPr>
          <w:b/>
          <w:color w:val="000000"/>
        </w:rPr>
      </w:pPr>
      <w:r>
        <w:rPr>
          <w:b/>
          <w:color w:val="000000"/>
        </w:rPr>
        <w:t xml:space="preserve">Tiranë, më </w:t>
      </w:r>
      <w:r w:rsidR="000D42FD">
        <w:rPr>
          <w:b/>
          <w:color w:val="000000"/>
        </w:rPr>
        <w:t>03</w:t>
      </w:r>
      <w:r>
        <w:rPr>
          <w:b/>
          <w:color w:val="000000"/>
        </w:rPr>
        <w:t>.0</w:t>
      </w:r>
      <w:r w:rsidR="006F2620">
        <w:rPr>
          <w:b/>
          <w:color w:val="000000"/>
        </w:rPr>
        <w:t>5</w:t>
      </w:r>
      <w:r>
        <w:rPr>
          <w:b/>
          <w:color w:val="000000"/>
        </w:rPr>
        <w:t>.202</w:t>
      </w:r>
      <w:r w:rsidR="006F2620">
        <w:rPr>
          <w:b/>
          <w:color w:val="000000"/>
        </w:rPr>
        <w:t>3</w:t>
      </w:r>
    </w:p>
    <w:p w:rsidR="004E48DC" w:rsidRDefault="004E48DC" w:rsidP="00BA143C">
      <w:pPr>
        <w:pStyle w:val="Subtitle"/>
        <w:spacing w:after="0" w:line="276" w:lineRule="auto"/>
        <w:jc w:val="both"/>
        <w:rPr>
          <w:rFonts w:ascii="Times New Roman" w:hAnsi="Times New Roman"/>
          <w:b/>
          <w:color w:val="000000"/>
        </w:rPr>
      </w:pPr>
      <w:r>
        <w:rPr>
          <w:rFonts w:ascii="Times New Roman" w:hAnsi="Times New Roman"/>
          <w:b/>
          <w:color w:val="000000"/>
        </w:rPr>
        <w:tab/>
      </w:r>
      <w:r>
        <w:rPr>
          <w:rFonts w:ascii="Times New Roman" w:hAnsi="Times New Roman"/>
          <w:b/>
          <w:color w:val="000000"/>
        </w:rPr>
        <w:tab/>
      </w:r>
      <w:r>
        <w:rPr>
          <w:rFonts w:ascii="Times New Roman" w:hAnsi="Times New Roman"/>
          <w:b/>
          <w:color w:val="000000"/>
        </w:rPr>
        <w:tab/>
      </w:r>
      <w:r>
        <w:rPr>
          <w:rFonts w:ascii="Times New Roman" w:hAnsi="Times New Roman"/>
          <w:b/>
          <w:color w:val="000000"/>
        </w:rPr>
        <w:tab/>
      </w:r>
    </w:p>
    <w:p w:rsidR="00EE5CC9" w:rsidRDefault="00EE5CC9" w:rsidP="00BA143C">
      <w:pPr>
        <w:spacing w:line="276" w:lineRule="auto"/>
        <w:rPr>
          <w:color w:val="000000"/>
          <w:lang w:val="x-none" w:eastAsia="x-none"/>
        </w:rPr>
      </w:pPr>
    </w:p>
    <w:p w:rsidR="00FA23BA" w:rsidRDefault="00FA23BA" w:rsidP="00BA143C">
      <w:pPr>
        <w:spacing w:line="276" w:lineRule="auto"/>
        <w:jc w:val="both"/>
        <w:rPr>
          <w:color w:val="000000"/>
        </w:rPr>
      </w:pPr>
    </w:p>
    <w:p w:rsidR="004863CA" w:rsidRDefault="004863CA" w:rsidP="00BA143C">
      <w:pPr>
        <w:spacing w:line="276" w:lineRule="auto"/>
        <w:rPr>
          <w:color w:val="000000"/>
        </w:rPr>
      </w:pPr>
    </w:p>
    <w:p w:rsidR="004863CA" w:rsidRDefault="004863CA" w:rsidP="00BA143C">
      <w:pPr>
        <w:spacing w:line="276" w:lineRule="auto"/>
        <w:rPr>
          <w:color w:val="000000"/>
        </w:rPr>
      </w:pPr>
    </w:p>
    <w:p w:rsidR="004863CA" w:rsidRDefault="004863CA" w:rsidP="00BA143C">
      <w:pPr>
        <w:spacing w:line="276" w:lineRule="auto"/>
        <w:rPr>
          <w:color w:val="000000"/>
        </w:rPr>
      </w:pPr>
    </w:p>
    <w:p w:rsidR="004863CA" w:rsidRDefault="004863CA" w:rsidP="00BA143C">
      <w:pPr>
        <w:spacing w:line="276" w:lineRule="auto"/>
        <w:rPr>
          <w:color w:val="000000"/>
        </w:rPr>
      </w:pPr>
    </w:p>
    <w:p w:rsidR="004863CA" w:rsidRDefault="004863CA" w:rsidP="00BA143C">
      <w:pPr>
        <w:spacing w:line="276" w:lineRule="auto"/>
        <w:rPr>
          <w:color w:val="000000"/>
        </w:rPr>
      </w:pPr>
    </w:p>
    <w:p w:rsidR="004863CA" w:rsidRDefault="004863CA" w:rsidP="00BA143C">
      <w:pPr>
        <w:spacing w:line="276" w:lineRule="auto"/>
        <w:rPr>
          <w:color w:val="000000"/>
        </w:rPr>
      </w:pPr>
    </w:p>
    <w:p w:rsidR="004863CA" w:rsidRDefault="004863CA" w:rsidP="00BA143C">
      <w:pPr>
        <w:spacing w:line="276" w:lineRule="auto"/>
        <w:rPr>
          <w:color w:val="000000"/>
        </w:rPr>
      </w:pPr>
    </w:p>
    <w:p w:rsidR="004863CA" w:rsidRDefault="004863CA" w:rsidP="00BA143C">
      <w:pPr>
        <w:spacing w:line="276" w:lineRule="auto"/>
        <w:rPr>
          <w:color w:val="000000"/>
        </w:rPr>
      </w:pPr>
    </w:p>
    <w:p w:rsidR="004863CA" w:rsidRDefault="004863CA" w:rsidP="00BA143C">
      <w:pPr>
        <w:spacing w:line="276" w:lineRule="auto"/>
        <w:jc w:val="both"/>
        <w:rPr>
          <w:color w:val="000000"/>
        </w:rPr>
      </w:pPr>
      <w:r>
        <w:rPr>
          <w:color w:val="000000"/>
        </w:rPr>
        <w:t xml:space="preserve"> </w:t>
      </w:r>
    </w:p>
    <w:p w:rsidR="004E48DC" w:rsidRDefault="004E48DC" w:rsidP="00BA143C">
      <w:pPr>
        <w:spacing w:line="276" w:lineRule="auto"/>
        <w:rPr>
          <w:color w:val="000000"/>
        </w:rPr>
      </w:pPr>
    </w:p>
    <w:sectPr w:rsidR="004E48DC" w:rsidSect="00915033">
      <w:headerReference w:type="default" r:id="rId10"/>
      <w:footerReference w:type="even" r:id="rId11"/>
      <w:footerReference w:type="default" r:id="rId12"/>
      <w:pgSz w:w="11906" w:h="16838" w:code="9"/>
      <w:pgMar w:top="81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31EB" w:rsidRDefault="006531EB">
      <w:r>
        <w:separator/>
      </w:r>
    </w:p>
  </w:endnote>
  <w:endnote w:type="continuationSeparator" w:id="0">
    <w:p w:rsidR="006531EB" w:rsidRDefault="006531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Light">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Lucida Sans Unicode">
    <w:panose1 w:val="020B0602030504020204"/>
    <w:charset w:val="00"/>
    <w:family w:val="swiss"/>
    <w:pitch w:val="variable"/>
    <w:sig w:usb0="80000AFF" w:usb1="0000396B" w:usb2="00000000" w:usb3="00000000" w:csb0="000000BF" w:csb1="00000000"/>
  </w:font>
  <w:font w:name="AngsanaUPC">
    <w:charset w:val="DE"/>
    <w:family w:val="roman"/>
    <w:pitch w:val="variable"/>
    <w:sig w:usb0="81000003" w:usb1="00000000" w:usb2="00000000" w:usb3="00000000" w:csb0="00010001" w:csb1="00000000"/>
  </w:font>
  <w:font w:name="Batang">
    <w:altName w:val="바탕"/>
    <w:panose1 w:val="02030600000101010101"/>
    <w:charset w:val="81"/>
    <w:family w:val="auto"/>
    <w:pitch w:val="fixed"/>
    <w:sig w:usb0="00000001" w:usb1="09060000" w:usb2="00000010" w:usb3="00000000" w:csb0="00080000"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G Times">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2EC0" w:rsidRDefault="000D2EC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D2EC0" w:rsidRDefault="000D2EC0">
    <w:pPr>
      <w:pStyle w:val="Footer"/>
      <w:framePr w:wrap="notBeside"/>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2EC0" w:rsidRDefault="000D2EC0" w:rsidP="00752A59">
    <w:pPr>
      <w:pStyle w:val="Footer"/>
      <w:framePr w:h="721" w:hRule="exact" w:wrap="around" w:vAnchor="text" w:x="10672" w:y="-580"/>
      <w:rPr>
        <w:rStyle w:val="PageNumber"/>
      </w:rPr>
    </w:pPr>
    <w:r>
      <w:rPr>
        <w:rStyle w:val="PageNumber"/>
      </w:rPr>
      <w:fldChar w:fldCharType="begin"/>
    </w:r>
    <w:r>
      <w:rPr>
        <w:rStyle w:val="PageNumber"/>
      </w:rPr>
      <w:instrText xml:space="preserve">PAGE  </w:instrText>
    </w:r>
    <w:r>
      <w:rPr>
        <w:rStyle w:val="PageNumber"/>
      </w:rPr>
      <w:fldChar w:fldCharType="separate"/>
    </w:r>
    <w:r w:rsidR="00CF71B5">
      <w:rPr>
        <w:rStyle w:val="PageNumber"/>
        <w:noProof/>
      </w:rPr>
      <w:t>1</w:t>
    </w:r>
    <w:r>
      <w:rPr>
        <w:rStyle w:val="PageNumber"/>
      </w:rPr>
      <w:fldChar w:fldCharType="end"/>
    </w:r>
  </w:p>
  <w:p w:rsidR="000D2EC0" w:rsidRPr="007444FC" w:rsidRDefault="000D2EC0" w:rsidP="003E07D9">
    <w:pPr>
      <w:pStyle w:val="Footer"/>
      <w:framePr w:wrap="notBeside" w:x="5058" w:y="15121"/>
      <w:ind w:right="360"/>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31EB" w:rsidRDefault="006531EB">
      <w:r>
        <w:separator/>
      </w:r>
    </w:p>
  </w:footnote>
  <w:footnote w:type="continuationSeparator" w:id="0">
    <w:p w:rsidR="006531EB" w:rsidRDefault="006531E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2EC0" w:rsidRDefault="000D2EC0">
    <w:pPr>
      <w:pStyle w:val="Header"/>
    </w:pPr>
  </w:p>
  <w:p w:rsidR="000D2EC0" w:rsidRDefault="000D2EC0">
    <w:pPr>
      <w:pStyle w:val="Header"/>
    </w:pPr>
    <w: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432353"/>
    <w:multiLevelType w:val="hybridMultilevel"/>
    <w:tmpl w:val="D9B20EB6"/>
    <w:lvl w:ilvl="0" w:tplc="9E84B0E4">
      <w:start w:val="1"/>
      <w:numFmt w:val="bullet"/>
      <w:lvlText w:val="-"/>
      <w:lvlJc w:val="left"/>
      <w:pPr>
        <w:ind w:left="720" w:hanging="360"/>
      </w:pPr>
      <w:rPr>
        <w:rFonts w:ascii="Helvetica-Light" w:hAnsi="Helvetica-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9860FDA"/>
    <w:multiLevelType w:val="hybridMultilevel"/>
    <w:tmpl w:val="6E90E812"/>
    <w:lvl w:ilvl="0" w:tplc="B56EAA8E">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6DF14C0"/>
    <w:multiLevelType w:val="hybridMultilevel"/>
    <w:tmpl w:val="739806FE"/>
    <w:lvl w:ilvl="0" w:tplc="9E84B0E4">
      <w:start w:val="1"/>
      <w:numFmt w:val="bullet"/>
      <w:lvlText w:val="-"/>
      <w:lvlJc w:val="left"/>
      <w:pPr>
        <w:ind w:left="720" w:hanging="360"/>
      </w:pPr>
      <w:rPr>
        <w:rFonts w:ascii="Helvetica-Light" w:hAnsi="Helvetica-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71C040E"/>
    <w:multiLevelType w:val="hybridMultilevel"/>
    <w:tmpl w:val="90185EEA"/>
    <w:lvl w:ilvl="0" w:tplc="9E84B0E4">
      <w:start w:val="1"/>
      <w:numFmt w:val="bullet"/>
      <w:lvlText w:val="-"/>
      <w:lvlJc w:val="left"/>
      <w:pPr>
        <w:ind w:left="720" w:hanging="360"/>
      </w:pPr>
      <w:rPr>
        <w:rFonts w:ascii="Helvetica-Light" w:hAnsi="Helvetica-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DF7DA0"/>
    <w:multiLevelType w:val="hybridMultilevel"/>
    <w:tmpl w:val="949228D6"/>
    <w:lvl w:ilvl="0" w:tplc="9E84B0E4">
      <w:start w:val="1"/>
      <w:numFmt w:val="bullet"/>
      <w:lvlText w:val="-"/>
      <w:lvlJc w:val="left"/>
      <w:pPr>
        <w:ind w:left="720" w:hanging="360"/>
      </w:pPr>
      <w:rPr>
        <w:rFonts w:ascii="Helvetica-Light" w:hAnsi="Helvetica-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4"/>
  </w:num>
  <w:num w:numId="4">
    <w:abstractNumId w:val="3"/>
  </w:num>
  <w:num w:numId="5">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6523"/>
    <w:rsid w:val="00000272"/>
    <w:rsid w:val="000004A7"/>
    <w:rsid w:val="00000FA5"/>
    <w:rsid w:val="00001C99"/>
    <w:rsid w:val="00002B8A"/>
    <w:rsid w:val="00004BA6"/>
    <w:rsid w:val="00004C3D"/>
    <w:rsid w:val="000065DC"/>
    <w:rsid w:val="00006619"/>
    <w:rsid w:val="00006631"/>
    <w:rsid w:val="000067E5"/>
    <w:rsid w:val="00006C39"/>
    <w:rsid w:val="00007924"/>
    <w:rsid w:val="000079A6"/>
    <w:rsid w:val="0001022B"/>
    <w:rsid w:val="00010384"/>
    <w:rsid w:val="000103DF"/>
    <w:rsid w:val="0001059E"/>
    <w:rsid w:val="00010BD0"/>
    <w:rsid w:val="00011983"/>
    <w:rsid w:val="00012E80"/>
    <w:rsid w:val="00013505"/>
    <w:rsid w:val="00013B46"/>
    <w:rsid w:val="00014829"/>
    <w:rsid w:val="00014D87"/>
    <w:rsid w:val="00015575"/>
    <w:rsid w:val="000204C0"/>
    <w:rsid w:val="000204C8"/>
    <w:rsid w:val="000204DA"/>
    <w:rsid w:val="00020F87"/>
    <w:rsid w:val="00021578"/>
    <w:rsid w:val="000215AD"/>
    <w:rsid w:val="00021A86"/>
    <w:rsid w:val="00021EC4"/>
    <w:rsid w:val="00022349"/>
    <w:rsid w:val="000224B8"/>
    <w:rsid w:val="000237E8"/>
    <w:rsid w:val="000239CD"/>
    <w:rsid w:val="00023BC1"/>
    <w:rsid w:val="000243FA"/>
    <w:rsid w:val="000245C2"/>
    <w:rsid w:val="00024720"/>
    <w:rsid w:val="0002485B"/>
    <w:rsid w:val="00024937"/>
    <w:rsid w:val="00024B98"/>
    <w:rsid w:val="000251C9"/>
    <w:rsid w:val="00025707"/>
    <w:rsid w:val="00025DAA"/>
    <w:rsid w:val="0002608B"/>
    <w:rsid w:val="00026E68"/>
    <w:rsid w:val="00027147"/>
    <w:rsid w:val="00027B57"/>
    <w:rsid w:val="000309CC"/>
    <w:rsid w:val="00031963"/>
    <w:rsid w:val="00031E6A"/>
    <w:rsid w:val="0003243E"/>
    <w:rsid w:val="0003260B"/>
    <w:rsid w:val="000337FB"/>
    <w:rsid w:val="00033B94"/>
    <w:rsid w:val="00033D60"/>
    <w:rsid w:val="00034334"/>
    <w:rsid w:val="00034957"/>
    <w:rsid w:val="00034D2E"/>
    <w:rsid w:val="00035B97"/>
    <w:rsid w:val="0003601C"/>
    <w:rsid w:val="00036F02"/>
    <w:rsid w:val="00037D3F"/>
    <w:rsid w:val="00037DA5"/>
    <w:rsid w:val="0004085B"/>
    <w:rsid w:val="00040F63"/>
    <w:rsid w:val="0004125A"/>
    <w:rsid w:val="00041FB5"/>
    <w:rsid w:val="00041FBA"/>
    <w:rsid w:val="00042269"/>
    <w:rsid w:val="000423FA"/>
    <w:rsid w:val="000426FB"/>
    <w:rsid w:val="00042ECF"/>
    <w:rsid w:val="00043790"/>
    <w:rsid w:val="000444A1"/>
    <w:rsid w:val="000445B1"/>
    <w:rsid w:val="00044BFC"/>
    <w:rsid w:val="00044E44"/>
    <w:rsid w:val="00044F33"/>
    <w:rsid w:val="00045392"/>
    <w:rsid w:val="000455AD"/>
    <w:rsid w:val="00045E4D"/>
    <w:rsid w:val="00045F50"/>
    <w:rsid w:val="0004640C"/>
    <w:rsid w:val="00046B6B"/>
    <w:rsid w:val="00046C87"/>
    <w:rsid w:val="00046E8B"/>
    <w:rsid w:val="00046F19"/>
    <w:rsid w:val="00047673"/>
    <w:rsid w:val="00047D0E"/>
    <w:rsid w:val="00047EB0"/>
    <w:rsid w:val="00051021"/>
    <w:rsid w:val="00051325"/>
    <w:rsid w:val="00051489"/>
    <w:rsid w:val="00051630"/>
    <w:rsid w:val="00052024"/>
    <w:rsid w:val="000522BD"/>
    <w:rsid w:val="0005240D"/>
    <w:rsid w:val="0005309E"/>
    <w:rsid w:val="00053CAF"/>
    <w:rsid w:val="000541D7"/>
    <w:rsid w:val="000541DB"/>
    <w:rsid w:val="00054379"/>
    <w:rsid w:val="00054A5C"/>
    <w:rsid w:val="00054B9F"/>
    <w:rsid w:val="00054D7E"/>
    <w:rsid w:val="00054FD9"/>
    <w:rsid w:val="000557FF"/>
    <w:rsid w:val="000560A4"/>
    <w:rsid w:val="0005647B"/>
    <w:rsid w:val="00056913"/>
    <w:rsid w:val="00056938"/>
    <w:rsid w:val="00057CF7"/>
    <w:rsid w:val="00060262"/>
    <w:rsid w:val="00061196"/>
    <w:rsid w:val="00061775"/>
    <w:rsid w:val="000618A1"/>
    <w:rsid w:val="00061950"/>
    <w:rsid w:val="00061DFC"/>
    <w:rsid w:val="00061ED7"/>
    <w:rsid w:val="000626F2"/>
    <w:rsid w:val="00062754"/>
    <w:rsid w:val="0006276E"/>
    <w:rsid w:val="00063880"/>
    <w:rsid w:val="00063E54"/>
    <w:rsid w:val="00064008"/>
    <w:rsid w:val="00065C96"/>
    <w:rsid w:val="00065FAE"/>
    <w:rsid w:val="00066452"/>
    <w:rsid w:val="000666F8"/>
    <w:rsid w:val="00066C0C"/>
    <w:rsid w:val="00067707"/>
    <w:rsid w:val="0006787E"/>
    <w:rsid w:val="00067AF8"/>
    <w:rsid w:val="00071F2A"/>
    <w:rsid w:val="000720B7"/>
    <w:rsid w:val="0007240C"/>
    <w:rsid w:val="000734C3"/>
    <w:rsid w:val="0007358B"/>
    <w:rsid w:val="00073C5E"/>
    <w:rsid w:val="00073EB3"/>
    <w:rsid w:val="0007486F"/>
    <w:rsid w:val="00074A95"/>
    <w:rsid w:val="00074CEB"/>
    <w:rsid w:val="00076BD2"/>
    <w:rsid w:val="00076D6B"/>
    <w:rsid w:val="00077642"/>
    <w:rsid w:val="00080532"/>
    <w:rsid w:val="000807AF"/>
    <w:rsid w:val="00080C79"/>
    <w:rsid w:val="00080FCA"/>
    <w:rsid w:val="000811FC"/>
    <w:rsid w:val="0008131D"/>
    <w:rsid w:val="0008263A"/>
    <w:rsid w:val="00082964"/>
    <w:rsid w:val="00083026"/>
    <w:rsid w:val="00083082"/>
    <w:rsid w:val="00083343"/>
    <w:rsid w:val="00083564"/>
    <w:rsid w:val="00084E63"/>
    <w:rsid w:val="000850A4"/>
    <w:rsid w:val="00085967"/>
    <w:rsid w:val="00086782"/>
    <w:rsid w:val="00087E40"/>
    <w:rsid w:val="00090397"/>
    <w:rsid w:val="00090A03"/>
    <w:rsid w:val="00090E75"/>
    <w:rsid w:val="000915ED"/>
    <w:rsid w:val="00091A34"/>
    <w:rsid w:val="00091D12"/>
    <w:rsid w:val="0009280A"/>
    <w:rsid w:val="00092B70"/>
    <w:rsid w:val="0009324B"/>
    <w:rsid w:val="0009377B"/>
    <w:rsid w:val="000937FB"/>
    <w:rsid w:val="00093B5E"/>
    <w:rsid w:val="00093D2B"/>
    <w:rsid w:val="00094C5A"/>
    <w:rsid w:val="00095C82"/>
    <w:rsid w:val="00095F76"/>
    <w:rsid w:val="00096251"/>
    <w:rsid w:val="000A0F16"/>
    <w:rsid w:val="000A1FD2"/>
    <w:rsid w:val="000A203A"/>
    <w:rsid w:val="000A2E42"/>
    <w:rsid w:val="000A398F"/>
    <w:rsid w:val="000A446C"/>
    <w:rsid w:val="000A465B"/>
    <w:rsid w:val="000A4A1C"/>
    <w:rsid w:val="000A4BAE"/>
    <w:rsid w:val="000A50B5"/>
    <w:rsid w:val="000A587C"/>
    <w:rsid w:val="000A594A"/>
    <w:rsid w:val="000A5FDD"/>
    <w:rsid w:val="000A608F"/>
    <w:rsid w:val="000A659A"/>
    <w:rsid w:val="000A6BF1"/>
    <w:rsid w:val="000A7409"/>
    <w:rsid w:val="000A7806"/>
    <w:rsid w:val="000A7CCB"/>
    <w:rsid w:val="000B0FA0"/>
    <w:rsid w:val="000B10B8"/>
    <w:rsid w:val="000B1428"/>
    <w:rsid w:val="000B2258"/>
    <w:rsid w:val="000B3E37"/>
    <w:rsid w:val="000B3E38"/>
    <w:rsid w:val="000B4CCE"/>
    <w:rsid w:val="000B5E88"/>
    <w:rsid w:val="000B714A"/>
    <w:rsid w:val="000C0A0C"/>
    <w:rsid w:val="000C113F"/>
    <w:rsid w:val="000C13E7"/>
    <w:rsid w:val="000C2BF3"/>
    <w:rsid w:val="000C2CA6"/>
    <w:rsid w:val="000C2E56"/>
    <w:rsid w:val="000C3193"/>
    <w:rsid w:val="000C323A"/>
    <w:rsid w:val="000C3AE9"/>
    <w:rsid w:val="000C4F8E"/>
    <w:rsid w:val="000C5326"/>
    <w:rsid w:val="000C556D"/>
    <w:rsid w:val="000C56C8"/>
    <w:rsid w:val="000C5CC3"/>
    <w:rsid w:val="000C634F"/>
    <w:rsid w:val="000C639C"/>
    <w:rsid w:val="000C6F03"/>
    <w:rsid w:val="000C7CB4"/>
    <w:rsid w:val="000D0366"/>
    <w:rsid w:val="000D29C5"/>
    <w:rsid w:val="000D2EC0"/>
    <w:rsid w:val="000D35C7"/>
    <w:rsid w:val="000D3800"/>
    <w:rsid w:val="000D3E94"/>
    <w:rsid w:val="000D42FD"/>
    <w:rsid w:val="000D4DF9"/>
    <w:rsid w:val="000D5366"/>
    <w:rsid w:val="000D5F38"/>
    <w:rsid w:val="000D5FCF"/>
    <w:rsid w:val="000D60E4"/>
    <w:rsid w:val="000D6813"/>
    <w:rsid w:val="000D6D23"/>
    <w:rsid w:val="000D7560"/>
    <w:rsid w:val="000D77F3"/>
    <w:rsid w:val="000D7F73"/>
    <w:rsid w:val="000E02C1"/>
    <w:rsid w:val="000E02CD"/>
    <w:rsid w:val="000E17FB"/>
    <w:rsid w:val="000E207E"/>
    <w:rsid w:val="000E227E"/>
    <w:rsid w:val="000E2372"/>
    <w:rsid w:val="000E294B"/>
    <w:rsid w:val="000E38D6"/>
    <w:rsid w:val="000E3BF3"/>
    <w:rsid w:val="000E3E5B"/>
    <w:rsid w:val="000E4D20"/>
    <w:rsid w:val="000E54EC"/>
    <w:rsid w:val="000E5C03"/>
    <w:rsid w:val="000E5C7D"/>
    <w:rsid w:val="000E71E6"/>
    <w:rsid w:val="000E7709"/>
    <w:rsid w:val="000E7880"/>
    <w:rsid w:val="000F04EA"/>
    <w:rsid w:val="000F0561"/>
    <w:rsid w:val="000F0562"/>
    <w:rsid w:val="000F0FAA"/>
    <w:rsid w:val="000F1051"/>
    <w:rsid w:val="000F21AD"/>
    <w:rsid w:val="000F2343"/>
    <w:rsid w:val="000F2467"/>
    <w:rsid w:val="000F4015"/>
    <w:rsid w:val="000F4615"/>
    <w:rsid w:val="000F4712"/>
    <w:rsid w:val="000F5B15"/>
    <w:rsid w:val="000F6ECC"/>
    <w:rsid w:val="000F7CA4"/>
    <w:rsid w:val="00100DA2"/>
    <w:rsid w:val="00100E3A"/>
    <w:rsid w:val="00102BE3"/>
    <w:rsid w:val="00103B4B"/>
    <w:rsid w:val="001049AE"/>
    <w:rsid w:val="00104F54"/>
    <w:rsid w:val="0010533C"/>
    <w:rsid w:val="0010575A"/>
    <w:rsid w:val="001069EC"/>
    <w:rsid w:val="001078FA"/>
    <w:rsid w:val="00107A80"/>
    <w:rsid w:val="00107F34"/>
    <w:rsid w:val="00110C23"/>
    <w:rsid w:val="00110D75"/>
    <w:rsid w:val="00110D8B"/>
    <w:rsid w:val="001111F7"/>
    <w:rsid w:val="001117C9"/>
    <w:rsid w:val="001118DD"/>
    <w:rsid w:val="001138A2"/>
    <w:rsid w:val="00114509"/>
    <w:rsid w:val="00115C9F"/>
    <w:rsid w:val="00116DAA"/>
    <w:rsid w:val="00117A72"/>
    <w:rsid w:val="00117EE8"/>
    <w:rsid w:val="00120079"/>
    <w:rsid w:val="001216B0"/>
    <w:rsid w:val="0012223E"/>
    <w:rsid w:val="001231FD"/>
    <w:rsid w:val="0012349B"/>
    <w:rsid w:val="00123F82"/>
    <w:rsid w:val="00124515"/>
    <w:rsid w:val="001250E5"/>
    <w:rsid w:val="00127589"/>
    <w:rsid w:val="00130126"/>
    <w:rsid w:val="001305AC"/>
    <w:rsid w:val="00130CA0"/>
    <w:rsid w:val="001310E1"/>
    <w:rsid w:val="0013167C"/>
    <w:rsid w:val="00131A36"/>
    <w:rsid w:val="00131AB1"/>
    <w:rsid w:val="001324C0"/>
    <w:rsid w:val="001326EF"/>
    <w:rsid w:val="00132BEC"/>
    <w:rsid w:val="001331D7"/>
    <w:rsid w:val="001341B8"/>
    <w:rsid w:val="00134308"/>
    <w:rsid w:val="00134343"/>
    <w:rsid w:val="001356A3"/>
    <w:rsid w:val="0013631B"/>
    <w:rsid w:val="001373D3"/>
    <w:rsid w:val="001373E0"/>
    <w:rsid w:val="00137689"/>
    <w:rsid w:val="001378E8"/>
    <w:rsid w:val="00137D0E"/>
    <w:rsid w:val="001403F0"/>
    <w:rsid w:val="00141BEF"/>
    <w:rsid w:val="00141E57"/>
    <w:rsid w:val="00142108"/>
    <w:rsid w:val="001429CB"/>
    <w:rsid w:val="00142C66"/>
    <w:rsid w:val="00143032"/>
    <w:rsid w:val="0014441F"/>
    <w:rsid w:val="001448D1"/>
    <w:rsid w:val="00144B9F"/>
    <w:rsid w:val="00145709"/>
    <w:rsid w:val="00145BC9"/>
    <w:rsid w:val="00146E2F"/>
    <w:rsid w:val="001472BB"/>
    <w:rsid w:val="00147513"/>
    <w:rsid w:val="00147FC8"/>
    <w:rsid w:val="00150826"/>
    <w:rsid w:val="00150C67"/>
    <w:rsid w:val="00151AAB"/>
    <w:rsid w:val="00152AD7"/>
    <w:rsid w:val="00152DD3"/>
    <w:rsid w:val="00153D6F"/>
    <w:rsid w:val="0015476F"/>
    <w:rsid w:val="001549F9"/>
    <w:rsid w:val="00154A04"/>
    <w:rsid w:val="00154AFC"/>
    <w:rsid w:val="00156DF4"/>
    <w:rsid w:val="00160EA3"/>
    <w:rsid w:val="00161034"/>
    <w:rsid w:val="00161915"/>
    <w:rsid w:val="00161F44"/>
    <w:rsid w:val="001622C0"/>
    <w:rsid w:val="001623C1"/>
    <w:rsid w:val="001628E3"/>
    <w:rsid w:val="00162FA1"/>
    <w:rsid w:val="00163613"/>
    <w:rsid w:val="001636A7"/>
    <w:rsid w:val="0016407D"/>
    <w:rsid w:val="0016440C"/>
    <w:rsid w:val="001652BB"/>
    <w:rsid w:val="00165414"/>
    <w:rsid w:val="001660B0"/>
    <w:rsid w:val="00166576"/>
    <w:rsid w:val="00166819"/>
    <w:rsid w:val="00166AAF"/>
    <w:rsid w:val="00166B69"/>
    <w:rsid w:val="00166CAB"/>
    <w:rsid w:val="00170078"/>
    <w:rsid w:val="0017054C"/>
    <w:rsid w:val="001727AD"/>
    <w:rsid w:val="00173F6E"/>
    <w:rsid w:val="0017417F"/>
    <w:rsid w:val="00174207"/>
    <w:rsid w:val="00174B40"/>
    <w:rsid w:val="00174BA2"/>
    <w:rsid w:val="00174E16"/>
    <w:rsid w:val="00175CF2"/>
    <w:rsid w:val="00176321"/>
    <w:rsid w:val="001768B5"/>
    <w:rsid w:val="00176DD6"/>
    <w:rsid w:val="00177146"/>
    <w:rsid w:val="00177DAA"/>
    <w:rsid w:val="00180819"/>
    <w:rsid w:val="00180C37"/>
    <w:rsid w:val="00180DF4"/>
    <w:rsid w:val="00180FF4"/>
    <w:rsid w:val="00183052"/>
    <w:rsid w:val="00183153"/>
    <w:rsid w:val="001832F5"/>
    <w:rsid w:val="0018336A"/>
    <w:rsid w:val="00183567"/>
    <w:rsid w:val="00183967"/>
    <w:rsid w:val="001839A4"/>
    <w:rsid w:val="0018442C"/>
    <w:rsid w:val="00184AB9"/>
    <w:rsid w:val="00184B9D"/>
    <w:rsid w:val="00185130"/>
    <w:rsid w:val="00185460"/>
    <w:rsid w:val="00185776"/>
    <w:rsid w:val="0018599C"/>
    <w:rsid w:val="001860ED"/>
    <w:rsid w:val="001864E9"/>
    <w:rsid w:val="00186C37"/>
    <w:rsid w:val="00187060"/>
    <w:rsid w:val="0018752F"/>
    <w:rsid w:val="001900E6"/>
    <w:rsid w:val="00190E56"/>
    <w:rsid w:val="001913A0"/>
    <w:rsid w:val="001918AE"/>
    <w:rsid w:val="001918EF"/>
    <w:rsid w:val="0019209D"/>
    <w:rsid w:val="001924E1"/>
    <w:rsid w:val="00192F0B"/>
    <w:rsid w:val="001936EB"/>
    <w:rsid w:val="00193748"/>
    <w:rsid w:val="0019600D"/>
    <w:rsid w:val="0019619E"/>
    <w:rsid w:val="00196899"/>
    <w:rsid w:val="00196D4A"/>
    <w:rsid w:val="0019704B"/>
    <w:rsid w:val="001975CF"/>
    <w:rsid w:val="00197C36"/>
    <w:rsid w:val="001A1030"/>
    <w:rsid w:val="001A10FF"/>
    <w:rsid w:val="001A12A2"/>
    <w:rsid w:val="001A201F"/>
    <w:rsid w:val="001A2679"/>
    <w:rsid w:val="001A288A"/>
    <w:rsid w:val="001A2ECD"/>
    <w:rsid w:val="001A43B7"/>
    <w:rsid w:val="001A46BC"/>
    <w:rsid w:val="001A4BE1"/>
    <w:rsid w:val="001A5237"/>
    <w:rsid w:val="001A5BD6"/>
    <w:rsid w:val="001A61A7"/>
    <w:rsid w:val="001A643F"/>
    <w:rsid w:val="001A6B43"/>
    <w:rsid w:val="001A6EFA"/>
    <w:rsid w:val="001A70A8"/>
    <w:rsid w:val="001A7421"/>
    <w:rsid w:val="001A748C"/>
    <w:rsid w:val="001A75CC"/>
    <w:rsid w:val="001A79AA"/>
    <w:rsid w:val="001A7D61"/>
    <w:rsid w:val="001B0519"/>
    <w:rsid w:val="001B0C82"/>
    <w:rsid w:val="001B17C1"/>
    <w:rsid w:val="001B1A71"/>
    <w:rsid w:val="001B1BAA"/>
    <w:rsid w:val="001B1DBA"/>
    <w:rsid w:val="001B2E11"/>
    <w:rsid w:val="001B4299"/>
    <w:rsid w:val="001B4FBD"/>
    <w:rsid w:val="001B5206"/>
    <w:rsid w:val="001B5F6F"/>
    <w:rsid w:val="001B6553"/>
    <w:rsid w:val="001B6DB5"/>
    <w:rsid w:val="001C04C6"/>
    <w:rsid w:val="001C1D07"/>
    <w:rsid w:val="001C1E53"/>
    <w:rsid w:val="001C21BC"/>
    <w:rsid w:val="001C2245"/>
    <w:rsid w:val="001C27A7"/>
    <w:rsid w:val="001C288F"/>
    <w:rsid w:val="001C31A9"/>
    <w:rsid w:val="001C329D"/>
    <w:rsid w:val="001C4156"/>
    <w:rsid w:val="001C5199"/>
    <w:rsid w:val="001C561A"/>
    <w:rsid w:val="001C579C"/>
    <w:rsid w:val="001C7554"/>
    <w:rsid w:val="001C77F0"/>
    <w:rsid w:val="001C7962"/>
    <w:rsid w:val="001C7C35"/>
    <w:rsid w:val="001C7C52"/>
    <w:rsid w:val="001D02B5"/>
    <w:rsid w:val="001D08B9"/>
    <w:rsid w:val="001D0C7D"/>
    <w:rsid w:val="001D0F3A"/>
    <w:rsid w:val="001D15F5"/>
    <w:rsid w:val="001D1902"/>
    <w:rsid w:val="001D1AD3"/>
    <w:rsid w:val="001D1E46"/>
    <w:rsid w:val="001D21CD"/>
    <w:rsid w:val="001D278E"/>
    <w:rsid w:val="001D2846"/>
    <w:rsid w:val="001D33AB"/>
    <w:rsid w:val="001D3A31"/>
    <w:rsid w:val="001D40FD"/>
    <w:rsid w:val="001D4F4A"/>
    <w:rsid w:val="001D4FF4"/>
    <w:rsid w:val="001D573E"/>
    <w:rsid w:val="001D5BC8"/>
    <w:rsid w:val="001D6912"/>
    <w:rsid w:val="001D6B50"/>
    <w:rsid w:val="001D75F2"/>
    <w:rsid w:val="001D7B93"/>
    <w:rsid w:val="001E14F7"/>
    <w:rsid w:val="001E290C"/>
    <w:rsid w:val="001E3104"/>
    <w:rsid w:val="001E4754"/>
    <w:rsid w:val="001E4CCF"/>
    <w:rsid w:val="001E5133"/>
    <w:rsid w:val="001E5250"/>
    <w:rsid w:val="001E541D"/>
    <w:rsid w:val="001E6435"/>
    <w:rsid w:val="001E6CD9"/>
    <w:rsid w:val="001F00E8"/>
    <w:rsid w:val="001F05F4"/>
    <w:rsid w:val="001F0715"/>
    <w:rsid w:val="001F0804"/>
    <w:rsid w:val="001F0C4D"/>
    <w:rsid w:val="001F1AF8"/>
    <w:rsid w:val="001F1E5C"/>
    <w:rsid w:val="001F2025"/>
    <w:rsid w:val="001F38AC"/>
    <w:rsid w:val="001F3B34"/>
    <w:rsid w:val="001F443D"/>
    <w:rsid w:val="001F4442"/>
    <w:rsid w:val="001F4584"/>
    <w:rsid w:val="001F48DB"/>
    <w:rsid w:val="001F50D8"/>
    <w:rsid w:val="001F5224"/>
    <w:rsid w:val="001F5A27"/>
    <w:rsid w:val="001F65CD"/>
    <w:rsid w:val="001F7A0F"/>
    <w:rsid w:val="001F7F62"/>
    <w:rsid w:val="002001E1"/>
    <w:rsid w:val="002008A6"/>
    <w:rsid w:val="002011D2"/>
    <w:rsid w:val="00202737"/>
    <w:rsid w:val="002036D1"/>
    <w:rsid w:val="002038BB"/>
    <w:rsid w:val="0020413F"/>
    <w:rsid w:val="00205275"/>
    <w:rsid w:val="002054A5"/>
    <w:rsid w:val="002065A1"/>
    <w:rsid w:val="00206787"/>
    <w:rsid w:val="0021019F"/>
    <w:rsid w:val="00210C51"/>
    <w:rsid w:val="002118B2"/>
    <w:rsid w:val="00211C7F"/>
    <w:rsid w:val="0021246E"/>
    <w:rsid w:val="002138BE"/>
    <w:rsid w:val="00213B9B"/>
    <w:rsid w:val="00213F55"/>
    <w:rsid w:val="0021456C"/>
    <w:rsid w:val="0021513A"/>
    <w:rsid w:val="0021576B"/>
    <w:rsid w:val="00215D3E"/>
    <w:rsid w:val="002162BC"/>
    <w:rsid w:val="00216407"/>
    <w:rsid w:val="002165B2"/>
    <w:rsid w:val="002169F8"/>
    <w:rsid w:val="00216D62"/>
    <w:rsid w:val="0021748D"/>
    <w:rsid w:val="0021780D"/>
    <w:rsid w:val="00220112"/>
    <w:rsid w:val="00220CE8"/>
    <w:rsid w:val="00220DD0"/>
    <w:rsid w:val="00221330"/>
    <w:rsid w:val="00221B03"/>
    <w:rsid w:val="00223D35"/>
    <w:rsid w:val="00223D4A"/>
    <w:rsid w:val="00224910"/>
    <w:rsid w:val="00225AF6"/>
    <w:rsid w:val="00226E9B"/>
    <w:rsid w:val="00226F3F"/>
    <w:rsid w:val="00227B4A"/>
    <w:rsid w:val="0023045A"/>
    <w:rsid w:val="0023095B"/>
    <w:rsid w:val="00230C52"/>
    <w:rsid w:val="00230D1B"/>
    <w:rsid w:val="00231EE9"/>
    <w:rsid w:val="0023335B"/>
    <w:rsid w:val="00233568"/>
    <w:rsid w:val="00233B38"/>
    <w:rsid w:val="00233D12"/>
    <w:rsid w:val="00234500"/>
    <w:rsid w:val="00234990"/>
    <w:rsid w:val="00234AA0"/>
    <w:rsid w:val="00235BBC"/>
    <w:rsid w:val="002368BF"/>
    <w:rsid w:val="00236909"/>
    <w:rsid w:val="00236AB1"/>
    <w:rsid w:val="002372EB"/>
    <w:rsid w:val="00237341"/>
    <w:rsid w:val="002378F1"/>
    <w:rsid w:val="002378F8"/>
    <w:rsid w:val="00240258"/>
    <w:rsid w:val="002406B6"/>
    <w:rsid w:val="002407C7"/>
    <w:rsid w:val="00240AE3"/>
    <w:rsid w:val="00240F8A"/>
    <w:rsid w:val="00241A68"/>
    <w:rsid w:val="00242689"/>
    <w:rsid w:val="00242A42"/>
    <w:rsid w:val="00243D43"/>
    <w:rsid w:val="002468BC"/>
    <w:rsid w:val="00247855"/>
    <w:rsid w:val="00247A3A"/>
    <w:rsid w:val="00250218"/>
    <w:rsid w:val="002504E1"/>
    <w:rsid w:val="00250D50"/>
    <w:rsid w:val="00250D98"/>
    <w:rsid w:val="002512C1"/>
    <w:rsid w:val="00251362"/>
    <w:rsid w:val="0025143F"/>
    <w:rsid w:val="00252F23"/>
    <w:rsid w:val="0025353C"/>
    <w:rsid w:val="00254554"/>
    <w:rsid w:val="002546EF"/>
    <w:rsid w:val="002547A9"/>
    <w:rsid w:val="00255428"/>
    <w:rsid w:val="00255490"/>
    <w:rsid w:val="002555F8"/>
    <w:rsid w:val="00255A83"/>
    <w:rsid w:val="00256C36"/>
    <w:rsid w:val="00256C6D"/>
    <w:rsid w:val="00256CCC"/>
    <w:rsid w:val="002573A2"/>
    <w:rsid w:val="0025757E"/>
    <w:rsid w:val="0025766F"/>
    <w:rsid w:val="0025773B"/>
    <w:rsid w:val="002578AF"/>
    <w:rsid w:val="002603C4"/>
    <w:rsid w:val="002609D3"/>
    <w:rsid w:val="00261CA7"/>
    <w:rsid w:val="00262154"/>
    <w:rsid w:val="00263B4B"/>
    <w:rsid w:val="002647F0"/>
    <w:rsid w:val="0026480F"/>
    <w:rsid w:val="002659B9"/>
    <w:rsid w:val="002676B3"/>
    <w:rsid w:val="00267E98"/>
    <w:rsid w:val="002702BE"/>
    <w:rsid w:val="00270393"/>
    <w:rsid w:val="00270EC9"/>
    <w:rsid w:val="002716D3"/>
    <w:rsid w:val="00271AAE"/>
    <w:rsid w:val="00271AF0"/>
    <w:rsid w:val="00272021"/>
    <w:rsid w:val="002723E4"/>
    <w:rsid w:val="0027304E"/>
    <w:rsid w:val="002738B3"/>
    <w:rsid w:val="00273BAF"/>
    <w:rsid w:val="00273D18"/>
    <w:rsid w:val="002742C6"/>
    <w:rsid w:val="00274AD3"/>
    <w:rsid w:val="002754DD"/>
    <w:rsid w:val="002755EB"/>
    <w:rsid w:val="00275F20"/>
    <w:rsid w:val="00275FB7"/>
    <w:rsid w:val="00276450"/>
    <w:rsid w:val="00277B5B"/>
    <w:rsid w:val="002802B2"/>
    <w:rsid w:val="002808FF"/>
    <w:rsid w:val="0028137C"/>
    <w:rsid w:val="00281C3D"/>
    <w:rsid w:val="002828AF"/>
    <w:rsid w:val="00282D4F"/>
    <w:rsid w:val="00283101"/>
    <w:rsid w:val="0028524B"/>
    <w:rsid w:val="00285A65"/>
    <w:rsid w:val="0028721F"/>
    <w:rsid w:val="00287288"/>
    <w:rsid w:val="00287C83"/>
    <w:rsid w:val="002909BD"/>
    <w:rsid w:val="00291947"/>
    <w:rsid w:val="00291D8C"/>
    <w:rsid w:val="0029220A"/>
    <w:rsid w:val="0029245E"/>
    <w:rsid w:val="0029260D"/>
    <w:rsid w:val="00293A8A"/>
    <w:rsid w:val="00293DEA"/>
    <w:rsid w:val="002944DE"/>
    <w:rsid w:val="002947FF"/>
    <w:rsid w:val="002950C2"/>
    <w:rsid w:val="00295505"/>
    <w:rsid w:val="00295573"/>
    <w:rsid w:val="0029637F"/>
    <w:rsid w:val="00296792"/>
    <w:rsid w:val="00296BC2"/>
    <w:rsid w:val="00297F07"/>
    <w:rsid w:val="002A05D4"/>
    <w:rsid w:val="002A0A99"/>
    <w:rsid w:val="002A0B52"/>
    <w:rsid w:val="002A1275"/>
    <w:rsid w:val="002A1D68"/>
    <w:rsid w:val="002A1FD3"/>
    <w:rsid w:val="002A2DB4"/>
    <w:rsid w:val="002A370D"/>
    <w:rsid w:val="002A3923"/>
    <w:rsid w:val="002A3FD1"/>
    <w:rsid w:val="002A4898"/>
    <w:rsid w:val="002A4EEF"/>
    <w:rsid w:val="002A53C2"/>
    <w:rsid w:val="002A56B5"/>
    <w:rsid w:val="002A6B60"/>
    <w:rsid w:val="002A706D"/>
    <w:rsid w:val="002A709C"/>
    <w:rsid w:val="002A72EC"/>
    <w:rsid w:val="002B055F"/>
    <w:rsid w:val="002B0651"/>
    <w:rsid w:val="002B10F4"/>
    <w:rsid w:val="002B14DD"/>
    <w:rsid w:val="002B1794"/>
    <w:rsid w:val="002B2192"/>
    <w:rsid w:val="002B2C37"/>
    <w:rsid w:val="002B2C38"/>
    <w:rsid w:val="002B4834"/>
    <w:rsid w:val="002B4A9B"/>
    <w:rsid w:val="002B5653"/>
    <w:rsid w:val="002B5E3E"/>
    <w:rsid w:val="002B624C"/>
    <w:rsid w:val="002B6869"/>
    <w:rsid w:val="002B7C39"/>
    <w:rsid w:val="002C1098"/>
    <w:rsid w:val="002C124C"/>
    <w:rsid w:val="002C2F1E"/>
    <w:rsid w:val="002C3DEA"/>
    <w:rsid w:val="002C41CA"/>
    <w:rsid w:val="002C4A41"/>
    <w:rsid w:val="002C4D35"/>
    <w:rsid w:val="002C4D7A"/>
    <w:rsid w:val="002C5555"/>
    <w:rsid w:val="002C56C0"/>
    <w:rsid w:val="002C59B2"/>
    <w:rsid w:val="002C5D45"/>
    <w:rsid w:val="002C5D4D"/>
    <w:rsid w:val="002C63FD"/>
    <w:rsid w:val="002C765A"/>
    <w:rsid w:val="002C7AB7"/>
    <w:rsid w:val="002C7CEE"/>
    <w:rsid w:val="002D1663"/>
    <w:rsid w:val="002D1B0B"/>
    <w:rsid w:val="002D2347"/>
    <w:rsid w:val="002D23DC"/>
    <w:rsid w:val="002D4642"/>
    <w:rsid w:val="002D4967"/>
    <w:rsid w:val="002D595F"/>
    <w:rsid w:val="002D5EB5"/>
    <w:rsid w:val="002D623D"/>
    <w:rsid w:val="002D6677"/>
    <w:rsid w:val="002D6790"/>
    <w:rsid w:val="002D6A30"/>
    <w:rsid w:val="002D72B6"/>
    <w:rsid w:val="002E072D"/>
    <w:rsid w:val="002E095F"/>
    <w:rsid w:val="002E0A9C"/>
    <w:rsid w:val="002E1000"/>
    <w:rsid w:val="002E10F3"/>
    <w:rsid w:val="002E15CD"/>
    <w:rsid w:val="002E18AC"/>
    <w:rsid w:val="002E1972"/>
    <w:rsid w:val="002E1A04"/>
    <w:rsid w:val="002E1AF6"/>
    <w:rsid w:val="002E1F09"/>
    <w:rsid w:val="002E219A"/>
    <w:rsid w:val="002E32BB"/>
    <w:rsid w:val="002E32D3"/>
    <w:rsid w:val="002E3961"/>
    <w:rsid w:val="002E3B5D"/>
    <w:rsid w:val="002E435A"/>
    <w:rsid w:val="002E52D8"/>
    <w:rsid w:val="002E5437"/>
    <w:rsid w:val="002E5B59"/>
    <w:rsid w:val="002E5CE9"/>
    <w:rsid w:val="002E649C"/>
    <w:rsid w:val="002E704E"/>
    <w:rsid w:val="002E74B3"/>
    <w:rsid w:val="002E7EFE"/>
    <w:rsid w:val="002F1109"/>
    <w:rsid w:val="002F16B9"/>
    <w:rsid w:val="002F1939"/>
    <w:rsid w:val="002F1BFD"/>
    <w:rsid w:val="002F2890"/>
    <w:rsid w:val="002F2C44"/>
    <w:rsid w:val="002F46F5"/>
    <w:rsid w:val="002F4F2D"/>
    <w:rsid w:val="002F55F8"/>
    <w:rsid w:val="002F5CC6"/>
    <w:rsid w:val="002F5F9D"/>
    <w:rsid w:val="002F6CC8"/>
    <w:rsid w:val="0030082C"/>
    <w:rsid w:val="00300E77"/>
    <w:rsid w:val="00300F22"/>
    <w:rsid w:val="00300F8C"/>
    <w:rsid w:val="0030267A"/>
    <w:rsid w:val="00303246"/>
    <w:rsid w:val="00303933"/>
    <w:rsid w:val="00303C99"/>
    <w:rsid w:val="0030545D"/>
    <w:rsid w:val="0030581C"/>
    <w:rsid w:val="00305BC7"/>
    <w:rsid w:val="00306410"/>
    <w:rsid w:val="00306650"/>
    <w:rsid w:val="0030750D"/>
    <w:rsid w:val="00307BBA"/>
    <w:rsid w:val="00310C71"/>
    <w:rsid w:val="0031137B"/>
    <w:rsid w:val="003113D7"/>
    <w:rsid w:val="003115A3"/>
    <w:rsid w:val="0031190E"/>
    <w:rsid w:val="003119D4"/>
    <w:rsid w:val="00311D5D"/>
    <w:rsid w:val="003124C8"/>
    <w:rsid w:val="003128A6"/>
    <w:rsid w:val="003133BE"/>
    <w:rsid w:val="0031349E"/>
    <w:rsid w:val="00313B9D"/>
    <w:rsid w:val="00313E09"/>
    <w:rsid w:val="00313F32"/>
    <w:rsid w:val="003148B7"/>
    <w:rsid w:val="003153F0"/>
    <w:rsid w:val="00315627"/>
    <w:rsid w:val="00315B79"/>
    <w:rsid w:val="003165EB"/>
    <w:rsid w:val="00316FCA"/>
    <w:rsid w:val="00320A8F"/>
    <w:rsid w:val="00321330"/>
    <w:rsid w:val="00322967"/>
    <w:rsid w:val="00322C34"/>
    <w:rsid w:val="00322E0E"/>
    <w:rsid w:val="00323D76"/>
    <w:rsid w:val="00324105"/>
    <w:rsid w:val="00324535"/>
    <w:rsid w:val="00324B46"/>
    <w:rsid w:val="00325073"/>
    <w:rsid w:val="0032541C"/>
    <w:rsid w:val="003270CB"/>
    <w:rsid w:val="00327A50"/>
    <w:rsid w:val="0033090D"/>
    <w:rsid w:val="003309D0"/>
    <w:rsid w:val="00330DAB"/>
    <w:rsid w:val="00330F44"/>
    <w:rsid w:val="00330FD6"/>
    <w:rsid w:val="003311BE"/>
    <w:rsid w:val="003324DD"/>
    <w:rsid w:val="00334957"/>
    <w:rsid w:val="00335A80"/>
    <w:rsid w:val="00335D2C"/>
    <w:rsid w:val="003361D2"/>
    <w:rsid w:val="0033743F"/>
    <w:rsid w:val="00337B2A"/>
    <w:rsid w:val="00340402"/>
    <w:rsid w:val="00340D28"/>
    <w:rsid w:val="00341585"/>
    <w:rsid w:val="0034262D"/>
    <w:rsid w:val="00343030"/>
    <w:rsid w:val="003433B0"/>
    <w:rsid w:val="00343657"/>
    <w:rsid w:val="0034369F"/>
    <w:rsid w:val="00344A7D"/>
    <w:rsid w:val="003454B2"/>
    <w:rsid w:val="00345DA8"/>
    <w:rsid w:val="0034605A"/>
    <w:rsid w:val="003460FD"/>
    <w:rsid w:val="00346DCC"/>
    <w:rsid w:val="003473EB"/>
    <w:rsid w:val="00347CCF"/>
    <w:rsid w:val="00347ECF"/>
    <w:rsid w:val="00350271"/>
    <w:rsid w:val="00350365"/>
    <w:rsid w:val="0035078E"/>
    <w:rsid w:val="00350981"/>
    <w:rsid w:val="00350995"/>
    <w:rsid w:val="003520E0"/>
    <w:rsid w:val="003522B2"/>
    <w:rsid w:val="00352BF6"/>
    <w:rsid w:val="00352E3C"/>
    <w:rsid w:val="00353139"/>
    <w:rsid w:val="00353975"/>
    <w:rsid w:val="00353D6D"/>
    <w:rsid w:val="0035444A"/>
    <w:rsid w:val="0035510E"/>
    <w:rsid w:val="003557EB"/>
    <w:rsid w:val="0035587B"/>
    <w:rsid w:val="003564DB"/>
    <w:rsid w:val="00356727"/>
    <w:rsid w:val="00356CD2"/>
    <w:rsid w:val="00356E5F"/>
    <w:rsid w:val="00357F4D"/>
    <w:rsid w:val="003603DD"/>
    <w:rsid w:val="00360F7B"/>
    <w:rsid w:val="003610AC"/>
    <w:rsid w:val="00361752"/>
    <w:rsid w:val="003618A8"/>
    <w:rsid w:val="0036215F"/>
    <w:rsid w:val="00362B59"/>
    <w:rsid w:val="00362C70"/>
    <w:rsid w:val="00362DC4"/>
    <w:rsid w:val="003631AC"/>
    <w:rsid w:val="0036325D"/>
    <w:rsid w:val="0036387E"/>
    <w:rsid w:val="00363938"/>
    <w:rsid w:val="00363C93"/>
    <w:rsid w:val="00363FB7"/>
    <w:rsid w:val="00364D5F"/>
    <w:rsid w:val="0036539E"/>
    <w:rsid w:val="0036557C"/>
    <w:rsid w:val="00365975"/>
    <w:rsid w:val="00366B53"/>
    <w:rsid w:val="0037044E"/>
    <w:rsid w:val="00370BBA"/>
    <w:rsid w:val="00370F29"/>
    <w:rsid w:val="003716F1"/>
    <w:rsid w:val="00371A33"/>
    <w:rsid w:val="00371DD3"/>
    <w:rsid w:val="00374EBD"/>
    <w:rsid w:val="00374FCF"/>
    <w:rsid w:val="00376207"/>
    <w:rsid w:val="0037631F"/>
    <w:rsid w:val="0037761C"/>
    <w:rsid w:val="00377D6F"/>
    <w:rsid w:val="00377E0C"/>
    <w:rsid w:val="0038001D"/>
    <w:rsid w:val="003804FE"/>
    <w:rsid w:val="00380A46"/>
    <w:rsid w:val="003817AA"/>
    <w:rsid w:val="003817E1"/>
    <w:rsid w:val="00382215"/>
    <w:rsid w:val="0038230C"/>
    <w:rsid w:val="00382D3D"/>
    <w:rsid w:val="00382ECD"/>
    <w:rsid w:val="00384A53"/>
    <w:rsid w:val="003853EA"/>
    <w:rsid w:val="00385740"/>
    <w:rsid w:val="003858A5"/>
    <w:rsid w:val="00385F1B"/>
    <w:rsid w:val="00386477"/>
    <w:rsid w:val="0038660A"/>
    <w:rsid w:val="00386950"/>
    <w:rsid w:val="00387599"/>
    <w:rsid w:val="00387D39"/>
    <w:rsid w:val="00387F02"/>
    <w:rsid w:val="00390B05"/>
    <w:rsid w:val="003914DC"/>
    <w:rsid w:val="00391632"/>
    <w:rsid w:val="00392D05"/>
    <w:rsid w:val="00393B32"/>
    <w:rsid w:val="0039413F"/>
    <w:rsid w:val="00395BDE"/>
    <w:rsid w:val="00396EEF"/>
    <w:rsid w:val="00397202"/>
    <w:rsid w:val="00397423"/>
    <w:rsid w:val="003A070B"/>
    <w:rsid w:val="003A1292"/>
    <w:rsid w:val="003A1CCC"/>
    <w:rsid w:val="003A1D5F"/>
    <w:rsid w:val="003A1F83"/>
    <w:rsid w:val="003A1FD8"/>
    <w:rsid w:val="003A28CA"/>
    <w:rsid w:val="003A39D5"/>
    <w:rsid w:val="003A4AC4"/>
    <w:rsid w:val="003A4EBF"/>
    <w:rsid w:val="003A5008"/>
    <w:rsid w:val="003A5744"/>
    <w:rsid w:val="003A5CF4"/>
    <w:rsid w:val="003A5E02"/>
    <w:rsid w:val="003A65EA"/>
    <w:rsid w:val="003B0193"/>
    <w:rsid w:val="003B158C"/>
    <w:rsid w:val="003B1827"/>
    <w:rsid w:val="003B1DEF"/>
    <w:rsid w:val="003B315F"/>
    <w:rsid w:val="003B3238"/>
    <w:rsid w:val="003B3D45"/>
    <w:rsid w:val="003B3F15"/>
    <w:rsid w:val="003B4138"/>
    <w:rsid w:val="003B4E48"/>
    <w:rsid w:val="003B65F5"/>
    <w:rsid w:val="003B6611"/>
    <w:rsid w:val="003B66A5"/>
    <w:rsid w:val="003B6D75"/>
    <w:rsid w:val="003B782D"/>
    <w:rsid w:val="003B7FCB"/>
    <w:rsid w:val="003C01F8"/>
    <w:rsid w:val="003C13C8"/>
    <w:rsid w:val="003C2011"/>
    <w:rsid w:val="003C2429"/>
    <w:rsid w:val="003C24E5"/>
    <w:rsid w:val="003C2A5A"/>
    <w:rsid w:val="003C37B5"/>
    <w:rsid w:val="003C3E70"/>
    <w:rsid w:val="003C43D5"/>
    <w:rsid w:val="003C469C"/>
    <w:rsid w:val="003C4CA3"/>
    <w:rsid w:val="003C4F2B"/>
    <w:rsid w:val="003C524A"/>
    <w:rsid w:val="003C5485"/>
    <w:rsid w:val="003C5956"/>
    <w:rsid w:val="003C6CBF"/>
    <w:rsid w:val="003C72F5"/>
    <w:rsid w:val="003C7BEC"/>
    <w:rsid w:val="003D0213"/>
    <w:rsid w:val="003D0B19"/>
    <w:rsid w:val="003D0CA4"/>
    <w:rsid w:val="003D1322"/>
    <w:rsid w:val="003D19B4"/>
    <w:rsid w:val="003D1D7B"/>
    <w:rsid w:val="003D2048"/>
    <w:rsid w:val="003D265D"/>
    <w:rsid w:val="003D31B9"/>
    <w:rsid w:val="003D3CB7"/>
    <w:rsid w:val="003D5A58"/>
    <w:rsid w:val="003D5DF8"/>
    <w:rsid w:val="003D6418"/>
    <w:rsid w:val="003D647D"/>
    <w:rsid w:val="003E0144"/>
    <w:rsid w:val="003E0709"/>
    <w:rsid w:val="003E07D9"/>
    <w:rsid w:val="003E0CB8"/>
    <w:rsid w:val="003E0F3A"/>
    <w:rsid w:val="003E10BA"/>
    <w:rsid w:val="003E1219"/>
    <w:rsid w:val="003E1220"/>
    <w:rsid w:val="003E2E99"/>
    <w:rsid w:val="003E30B5"/>
    <w:rsid w:val="003E42BD"/>
    <w:rsid w:val="003E47B7"/>
    <w:rsid w:val="003E4D45"/>
    <w:rsid w:val="003E5C14"/>
    <w:rsid w:val="003E6EE1"/>
    <w:rsid w:val="003F016C"/>
    <w:rsid w:val="003F0497"/>
    <w:rsid w:val="003F06EA"/>
    <w:rsid w:val="003F0925"/>
    <w:rsid w:val="003F17AD"/>
    <w:rsid w:val="003F1C55"/>
    <w:rsid w:val="003F2B3C"/>
    <w:rsid w:val="003F2F8E"/>
    <w:rsid w:val="003F315D"/>
    <w:rsid w:val="003F48C1"/>
    <w:rsid w:val="003F6203"/>
    <w:rsid w:val="003F62BC"/>
    <w:rsid w:val="003F64F5"/>
    <w:rsid w:val="003F7EC6"/>
    <w:rsid w:val="0040015A"/>
    <w:rsid w:val="00402548"/>
    <w:rsid w:val="004025FD"/>
    <w:rsid w:val="00403C48"/>
    <w:rsid w:val="004042B7"/>
    <w:rsid w:val="00404F33"/>
    <w:rsid w:val="0040526F"/>
    <w:rsid w:val="004054E1"/>
    <w:rsid w:val="00405548"/>
    <w:rsid w:val="00405EA9"/>
    <w:rsid w:val="00406572"/>
    <w:rsid w:val="00406CA2"/>
    <w:rsid w:val="00407FEC"/>
    <w:rsid w:val="00410976"/>
    <w:rsid w:val="00410998"/>
    <w:rsid w:val="00410F69"/>
    <w:rsid w:val="00411E09"/>
    <w:rsid w:val="00412138"/>
    <w:rsid w:val="00412D03"/>
    <w:rsid w:val="00412D11"/>
    <w:rsid w:val="00412F00"/>
    <w:rsid w:val="00413453"/>
    <w:rsid w:val="0041350E"/>
    <w:rsid w:val="00413E63"/>
    <w:rsid w:val="00414482"/>
    <w:rsid w:val="004152E3"/>
    <w:rsid w:val="0041552B"/>
    <w:rsid w:val="00415B96"/>
    <w:rsid w:val="00415D05"/>
    <w:rsid w:val="004166AE"/>
    <w:rsid w:val="00416711"/>
    <w:rsid w:val="00416D12"/>
    <w:rsid w:val="00420962"/>
    <w:rsid w:val="00421391"/>
    <w:rsid w:val="0042140B"/>
    <w:rsid w:val="00423C0A"/>
    <w:rsid w:val="00424ABB"/>
    <w:rsid w:val="00424E29"/>
    <w:rsid w:val="00425B34"/>
    <w:rsid w:val="00425B71"/>
    <w:rsid w:val="00426827"/>
    <w:rsid w:val="0042738E"/>
    <w:rsid w:val="0042766C"/>
    <w:rsid w:val="0042778C"/>
    <w:rsid w:val="00427ACD"/>
    <w:rsid w:val="00427B15"/>
    <w:rsid w:val="0043045A"/>
    <w:rsid w:val="00430AF1"/>
    <w:rsid w:val="00430DE2"/>
    <w:rsid w:val="00431D04"/>
    <w:rsid w:val="00431EB1"/>
    <w:rsid w:val="00431F99"/>
    <w:rsid w:val="004324B6"/>
    <w:rsid w:val="004327FA"/>
    <w:rsid w:val="00432952"/>
    <w:rsid w:val="00432E6B"/>
    <w:rsid w:val="00432EDF"/>
    <w:rsid w:val="004333BE"/>
    <w:rsid w:val="004333D0"/>
    <w:rsid w:val="00433C94"/>
    <w:rsid w:val="00433E84"/>
    <w:rsid w:val="004360CC"/>
    <w:rsid w:val="004363F8"/>
    <w:rsid w:val="0043648E"/>
    <w:rsid w:val="0044100B"/>
    <w:rsid w:val="00441330"/>
    <w:rsid w:val="004416FE"/>
    <w:rsid w:val="00441ACE"/>
    <w:rsid w:val="00442500"/>
    <w:rsid w:val="004433A5"/>
    <w:rsid w:val="00443914"/>
    <w:rsid w:val="00444556"/>
    <w:rsid w:val="004446AE"/>
    <w:rsid w:val="00444F51"/>
    <w:rsid w:val="0044548F"/>
    <w:rsid w:val="00445564"/>
    <w:rsid w:val="0044564C"/>
    <w:rsid w:val="0044579F"/>
    <w:rsid w:val="00445E93"/>
    <w:rsid w:val="00447802"/>
    <w:rsid w:val="00447D9F"/>
    <w:rsid w:val="00451085"/>
    <w:rsid w:val="004518B7"/>
    <w:rsid w:val="00451CB8"/>
    <w:rsid w:val="00451EC8"/>
    <w:rsid w:val="004525B5"/>
    <w:rsid w:val="004527AC"/>
    <w:rsid w:val="004532F6"/>
    <w:rsid w:val="004536E9"/>
    <w:rsid w:val="00453F43"/>
    <w:rsid w:val="00454090"/>
    <w:rsid w:val="004545FA"/>
    <w:rsid w:val="00454BC3"/>
    <w:rsid w:val="0045592B"/>
    <w:rsid w:val="00455A65"/>
    <w:rsid w:val="00456B09"/>
    <w:rsid w:val="00460783"/>
    <w:rsid w:val="004607D8"/>
    <w:rsid w:val="00460CAD"/>
    <w:rsid w:val="004623CC"/>
    <w:rsid w:val="00462855"/>
    <w:rsid w:val="00462B9B"/>
    <w:rsid w:val="00462F74"/>
    <w:rsid w:val="00463016"/>
    <w:rsid w:val="00463D26"/>
    <w:rsid w:val="0046405F"/>
    <w:rsid w:val="00464221"/>
    <w:rsid w:val="004642EC"/>
    <w:rsid w:val="00464393"/>
    <w:rsid w:val="004644A2"/>
    <w:rsid w:val="00464A56"/>
    <w:rsid w:val="00464D72"/>
    <w:rsid w:val="00464DE0"/>
    <w:rsid w:val="00465014"/>
    <w:rsid w:val="00465481"/>
    <w:rsid w:val="00465882"/>
    <w:rsid w:val="00465885"/>
    <w:rsid w:val="004658A4"/>
    <w:rsid w:val="00466CB5"/>
    <w:rsid w:val="004675D2"/>
    <w:rsid w:val="00467E99"/>
    <w:rsid w:val="00470B2E"/>
    <w:rsid w:val="00470D99"/>
    <w:rsid w:val="00471A11"/>
    <w:rsid w:val="00472F54"/>
    <w:rsid w:val="004739C5"/>
    <w:rsid w:val="00473AC2"/>
    <w:rsid w:val="00474357"/>
    <w:rsid w:val="00474AD6"/>
    <w:rsid w:val="00474E6C"/>
    <w:rsid w:val="00475A59"/>
    <w:rsid w:val="0047617D"/>
    <w:rsid w:val="004769E9"/>
    <w:rsid w:val="00476A1C"/>
    <w:rsid w:val="0047711C"/>
    <w:rsid w:val="0047742F"/>
    <w:rsid w:val="00477E76"/>
    <w:rsid w:val="004800D9"/>
    <w:rsid w:val="00480386"/>
    <w:rsid w:val="00482C88"/>
    <w:rsid w:val="00484684"/>
    <w:rsid w:val="00484C53"/>
    <w:rsid w:val="00485099"/>
    <w:rsid w:val="00485208"/>
    <w:rsid w:val="004863CA"/>
    <w:rsid w:val="00486D21"/>
    <w:rsid w:val="0048743D"/>
    <w:rsid w:val="004874EE"/>
    <w:rsid w:val="0048755F"/>
    <w:rsid w:val="00487B45"/>
    <w:rsid w:val="00490A3A"/>
    <w:rsid w:val="0049113C"/>
    <w:rsid w:val="004914D9"/>
    <w:rsid w:val="004924E3"/>
    <w:rsid w:val="00492CED"/>
    <w:rsid w:val="0049354F"/>
    <w:rsid w:val="0049372A"/>
    <w:rsid w:val="004948D6"/>
    <w:rsid w:val="004955D8"/>
    <w:rsid w:val="004955F4"/>
    <w:rsid w:val="00495F64"/>
    <w:rsid w:val="004A0A66"/>
    <w:rsid w:val="004A0B37"/>
    <w:rsid w:val="004A0E3A"/>
    <w:rsid w:val="004A1227"/>
    <w:rsid w:val="004A150F"/>
    <w:rsid w:val="004A1698"/>
    <w:rsid w:val="004A16E6"/>
    <w:rsid w:val="004A1763"/>
    <w:rsid w:val="004A1E52"/>
    <w:rsid w:val="004A2257"/>
    <w:rsid w:val="004A2DE0"/>
    <w:rsid w:val="004A2E6E"/>
    <w:rsid w:val="004A2F73"/>
    <w:rsid w:val="004A37C8"/>
    <w:rsid w:val="004A3B7F"/>
    <w:rsid w:val="004A405E"/>
    <w:rsid w:val="004A438B"/>
    <w:rsid w:val="004A45C2"/>
    <w:rsid w:val="004A46A8"/>
    <w:rsid w:val="004A55D1"/>
    <w:rsid w:val="004A589F"/>
    <w:rsid w:val="004A5E3E"/>
    <w:rsid w:val="004A77B5"/>
    <w:rsid w:val="004A78DD"/>
    <w:rsid w:val="004B0623"/>
    <w:rsid w:val="004B15E7"/>
    <w:rsid w:val="004B2866"/>
    <w:rsid w:val="004B2D5A"/>
    <w:rsid w:val="004B2F45"/>
    <w:rsid w:val="004B42AE"/>
    <w:rsid w:val="004B4715"/>
    <w:rsid w:val="004B47CA"/>
    <w:rsid w:val="004B49AD"/>
    <w:rsid w:val="004B5B52"/>
    <w:rsid w:val="004B5BA8"/>
    <w:rsid w:val="004B5E5D"/>
    <w:rsid w:val="004B606A"/>
    <w:rsid w:val="004B79F1"/>
    <w:rsid w:val="004C03B1"/>
    <w:rsid w:val="004C08D8"/>
    <w:rsid w:val="004C0B9E"/>
    <w:rsid w:val="004C1128"/>
    <w:rsid w:val="004C127F"/>
    <w:rsid w:val="004C1C41"/>
    <w:rsid w:val="004C1E8E"/>
    <w:rsid w:val="004C2103"/>
    <w:rsid w:val="004C2234"/>
    <w:rsid w:val="004C2AE7"/>
    <w:rsid w:val="004C315B"/>
    <w:rsid w:val="004C3339"/>
    <w:rsid w:val="004C4C38"/>
    <w:rsid w:val="004C50FE"/>
    <w:rsid w:val="004C6479"/>
    <w:rsid w:val="004C71F2"/>
    <w:rsid w:val="004D02F3"/>
    <w:rsid w:val="004D030B"/>
    <w:rsid w:val="004D0705"/>
    <w:rsid w:val="004D0F33"/>
    <w:rsid w:val="004D18BE"/>
    <w:rsid w:val="004D2274"/>
    <w:rsid w:val="004D2B0D"/>
    <w:rsid w:val="004D315F"/>
    <w:rsid w:val="004D377F"/>
    <w:rsid w:val="004D381A"/>
    <w:rsid w:val="004D38E1"/>
    <w:rsid w:val="004D3CCE"/>
    <w:rsid w:val="004D3F38"/>
    <w:rsid w:val="004D3FD9"/>
    <w:rsid w:val="004D45B5"/>
    <w:rsid w:val="004D4FAC"/>
    <w:rsid w:val="004D53B2"/>
    <w:rsid w:val="004D56AF"/>
    <w:rsid w:val="004D57EC"/>
    <w:rsid w:val="004D614B"/>
    <w:rsid w:val="004D62E7"/>
    <w:rsid w:val="004D6484"/>
    <w:rsid w:val="004D776A"/>
    <w:rsid w:val="004E0597"/>
    <w:rsid w:val="004E0800"/>
    <w:rsid w:val="004E0C0D"/>
    <w:rsid w:val="004E0C9C"/>
    <w:rsid w:val="004E0D3D"/>
    <w:rsid w:val="004E248C"/>
    <w:rsid w:val="004E24F4"/>
    <w:rsid w:val="004E2DA1"/>
    <w:rsid w:val="004E327C"/>
    <w:rsid w:val="004E48DC"/>
    <w:rsid w:val="004E4DDB"/>
    <w:rsid w:val="004E4E85"/>
    <w:rsid w:val="004E52D8"/>
    <w:rsid w:val="004E5A6A"/>
    <w:rsid w:val="004E6566"/>
    <w:rsid w:val="004E6592"/>
    <w:rsid w:val="004E6DEE"/>
    <w:rsid w:val="004E7026"/>
    <w:rsid w:val="004F0271"/>
    <w:rsid w:val="004F0467"/>
    <w:rsid w:val="004F2807"/>
    <w:rsid w:val="004F2C87"/>
    <w:rsid w:val="004F3BC9"/>
    <w:rsid w:val="004F3C94"/>
    <w:rsid w:val="004F3EDE"/>
    <w:rsid w:val="004F45DF"/>
    <w:rsid w:val="004F492F"/>
    <w:rsid w:val="004F50EC"/>
    <w:rsid w:val="004F70AF"/>
    <w:rsid w:val="005001A8"/>
    <w:rsid w:val="00500CA0"/>
    <w:rsid w:val="005017B9"/>
    <w:rsid w:val="00501D14"/>
    <w:rsid w:val="0050223D"/>
    <w:rsid w:val="0050467C"/>
    <w:rsid w:val="00504B1E"/>
    <w:rsid w:val="0050563C"/>
    <w:rsid w:val="00505E08"/>
    <w:rsid w:val="00506089"/>
    <w:rsid w:val="005066C7"/>
    <w:rsid w:val="005067F9"/>
    <w:rsid w:val="00506B2E"/>
    <w:rsid w:val="005115C0"/>
    <w:rsid w:val="00512BDA"/>
    <w:rsid w:val="00513451"/>
    <w:rsid w:val="005134D6"/>
    <w:rsid w:val="00513A8C"/>
    <w:rsid w:val="00514501"/>
    <w:rsid w:val="00514C34"/>
    <w:rsid w:val="00514CED"/>
    <w:rsid w:val="005150BB"/>
    <w:rsid w:val="005157A7"/>
    <w:rsid w:val="00515A5C"/>
    <w:rsid w:val="00516271"/>
    <w:rsid w:val="0052010A"/>
    <w:rsid w:val="005208D0"/>
    <w:rsid w:val="00521123"/>
    <w:rsid w:val="00521A08"/>
    <w:rsid w:val="00521C1A"/>
    <w:rsid w:val="00522CA6"/>
    <w:rsid w:val="00523934"/>
    <w:rsid w:val="00523A0D"/>
    <w:rsid w:val="005248C1"/>
    <w:rsid w:val="0052535E"/>
    <w:rsid w:val="005255A4"/>
    <w:rsid w:val="00525AAC"/>
    <w:rsid w:val="00526630"/>
    <w:rsid w:val="005269E3"/>
    <w:rsid w:val="00527052"/>
    <w:rsid w:val="005270BE"/>
    <w:rsid w:val="005274B3"/>
    <w:rsid w:val="0052796A"/>
    <w:rsid w:val="0053017C"/>
    <w:rsid w:val="00530642"/>
    <w:rsid w:val="00530709"/>
    <w:rsid w:val="00530EA2"/>
    <w:rsid w:val="00531B33"/>
    <w:rsid w:val="00533197"/>
    <w:rsid w:val="00533541"/>
    <w:rsid w:val="00533AFC"/>
    <w:rsid w:val="00533BD1"/>
    <w:rsid w:val="005340FE"/>
    <w:rsid w:val="0053466F"/>
    <w:rsid w:val="005347DB"/>
    <w:rsid w:val="005350EC"/>
    <w:rsid w:val="005354DE"/>
    <w:rsid w:val="00535B96"/>
    <w:rsid w:val="005363C8"/>
    <w:rsid w:val="005364B5"/>
    <w:rsid w:val="00536DE9"/>
    <w:rsid w:val="00536E7A"/>
    <w:rsid w:val="005372C5"/>
    <w:rsid w:val="00540C14"/>
    <w:rsid w:val="00540E2E"/>
    <w:rsid w:val="00541281"/>
    <w:rsid w:val="00541686"/>
    <w:rsid w:val="00541AB4"/>
    <w:rsid w:val="00542028"/>
    <w:rsid w:val="0054351D"/>
    <w:rsid w:val="0054395C"/>
    <w:rsid w:val="00543EB7"/>
    <w:rsid w:val="005441EB"/>
    <w:rsid w:val="00544AB8"/>
    <w:rsid w:val="00544D23"/>
    <w:rsid w:val="005468D5"/>
    <w:rsid w:val="005478FA"/>
    <w:rsid w:val="00547D10"/>
    <w:rsid w:val="00550893"/>
    <w:rsid w:val="00551884"/>
    <w:rsid w:val="00552B5B"/>
    <w:rsid w:val="00552BA6"/>
    <w:rsid w:val="00552EB5"/>
    <w:rsid w:val="00553E03"/>
    <w:rsid w:val="005549C0"/>
    <w:rsid w:val="005551F9"/>
    <w:rsid w:val="00555CB1"/>
    <w:rsid w:val="0055609E"/>
    <w:rsid w:val="00556505"/>
    <w:rsid w:val="005567E8"/>
    <w:rsid w:val="005570A6"/>
    <w:rsid w:val="0055718C"/>
    <w:rsid w:val="005603C9"/>
    <w:rsid w:val="00561167"/>
    <w:rsid w:val="00561C9A"/>
    <w:rsid w:val="00561D1E"/>
    <w:rsid w:val="005620A1"/>
    <w:rsid w:val="00562850"/>
    <w:rsid w:val="0056300A"/>
    <w:rsid w:val="00564933"/>
    <w:rsid w:val="00564F52"/>
    <w:rsid w:val="0056546B"/>
    <w:rsid w:val="005657D0"/>
    <w:rsid w:val="005658C1"/>
    <w:rsid w:val="00565FD6"/>
    <w:rsid w:val="005668CA"/>
    <w:rsid w:val="005668FB"/>
    <w:rsid w:val="00566980"/>
    <w:rsid w:val="00566D05"/>
    <w:rsid w:val="00566D5F"/>
    <w:rsid w:val="00566EDB"/>
    <w:rsid w:val="00567B39"/>
    <w:rsid w:val="00570C36"/>
    <w:rsid w:val="00570EC6"/>
    <w:rsid w:val="00571725"/>
    <w:rsid w:val="0057189F"/>
    <w:rsid w:val="0057207F"/>
    <w:rsid w:val="00572172"/>
    <w:rsid w:val="0057256D"/>
    <w:rsid w:val="0057288C"/>
    <w:rsid w:val="00572FB3"/>
    <w:rsid w:val="0057306B"/>
    <w:rsid w:val="0057337F"/>
    <w:rsid w:val="00574B60"/>
    <w:rsid w:val="00574F96"/>
    <w:rsid w:val="00575B18"/>
    <w:rsid w:val="005763AE"/>
    <w:rsid w:val="005766FB"/>
    <w:rsid w:val="00577D73"/>
    <w:rsid w:val="00577F33"/>
    <w:rsid w:val="0058036B"/>
    <w:rsid w:val="0058086A"/>
    <w:rsid w:val="0058095C"/>
    <w:rsid w:val="00580EB8"/>
    <w:rsid w:val="005813BF"/>
    <w:rsid w:val="00581D7E"/>
    <w:rsid w:val="00582680"/>
    <w:rsid w:val="0058353F"/>
    <w:rsid w:val="0058422D"/>
    <w:rsid w:val="005843E8"/>
    <w:rsid w:val="00584F4D"/>
    <w:rsid w:val="00585A82"/>
    <w:rsid w:val="00585BB1"/>
    <w:rsid w:val="00585CB8"/>
    <w:rsid w:val="00585E5A"/>
    <w:rsid w:val="0058649C"/>
    <w:rsid w:val="00586ACB"/>
    <w:rsid w:val="00590041"/>
    <w:rsid w:val="00590518"/>
    <w:rsid w:val="0059098B"/>
    <w:rsid w:val="00592B24"/>
    <w:rsid w:val="00593C58"/>
    <w:rsid w:val="005947D6"/>
    <w:rsid w:val="0059500A"/>
    <w:rsid w:val="00595411"/>
    <w:rsid w:val="00595916"/>
    <w:rsid w:val="00595DCB"/>
    <w:rsid w:val="00596148"/>
    <w:rsid w:val="005962F4"/>
    <w:rsid w:val="005973D6"/>
    <w:rsid w:val="00597B4A"/>
    <w:rsid w:val="005A0C87"/>
    <w:rsid w:val="005A28A2"/>
    <w:rsid w:val="005A302E"/>
    <w:rsid w:val="005A3DEE"/>
    <w:rsid w:val="005A423C"/>
    <w:rsid w:val="005A4BC0"/>
    <w:rsid w:val="005A506C"/>
    <w:rsid w:val="005A6306"/>
    <w:rsid w:val="005A6739"/>
    <w:rsid w:val="005A79BD"/>
    <w:rsid w:val="005A7DE6"/>
    <w:rsid w:val="005B033D"/>
    <w:rsid w:val="005B0664"/>
    <w:rsid w:val="005B20DD"/>
    <w:rsid w:val="005B2305"/>
    <w:rsid w:val="005B2413"/>
    <w:rsid w:val="005B2BB7"/>
    <w:rsid w:val="005B31A0"/>
    <w:rsid w:val="005B31DB"/>
    <w:rsid w:val="005B3978"/>
    <w:rsid w:val="005B3A20"/>
    <w:rsid w:val="005B5896"/>
    <w:rsid w:val="005B5D9B"/>
    <w:rsid w:val="005B6F4C"/>
    <w:rsid w:val="005C0299"/>
    <w:rsid w:val="005C0313"/>
    <w:rsid w:val="005C0C61"/>
    <w:rsid w:val="005C0C93"/>
    <w:rsid w:val="005C0EA3"/>
    <w:rsid w:val="005C0FB4"/>
    <w:rsid w:val="005C16AB"/>
    <w:rsid w:val="005C1730"/>
    <w:rsid w:val="005C1E14"/>
    <w:rsid w:val="005C3C15"/>
    <w:rsid w:val="005C3C43"/>
    <w:rsid w:val="005C53B7"/>
    <w:rsid w:val="005C6DF9"/>
    <w:rsid w:val="005C6E82"/>
    <w:rsid w:val="005C7907"/>
    <w:rsid w:val="005C7AE2"/>
    <w:rsid w:val="005D1049"/>
    <w:rsid w:val="005D1581"/>
    <w:rsid w:val="005D161F"/>
    <w:rsid w:val="005D18D9"/>
    <w:rsid w:val="005D2BF4"/>
    <w:rsid w:val="005D3ACD"/>
    <w:rsid w:val="005D412C"/>
    <w:rsid w:val="005D4B60"/>
    <w:rsid w:val="005D5067"/>
    <w:rsid w:val="005D5538"/>
    <w:rsid w:val="005D5611"/>
    <w:rsid w:val="005D5E38"/>
    <w:rsid w:val="005D6207"/>
    <w:rsid w:val="005D674A"/>
    <w:rsid w:val="005D6F50"/>
    <w:rsid w:val="005D7770"/>
    <w:rsid w:val="005D7895"/>
    <w:rsid w:val="005D7C44"/>
    <w:rsid w:val="005E037D"/>
    <w:rsid w:val="005E0671"/>
    <w:rsid w:val="005E0E94"/>
    <w:rsid w:val="005E1629"/>
    <w:rsid w:val="005E16D9"/>
    <w:rsid w:val="005E203A"/>
    <w:rsid w:val="005E378B"/>
    <w:rsid w:val="005E3C47"/>
    <w:rsid w:val="005E4A62"/>
    <w:rsid w:val="005E4F9A"/>
    <w:rsid w:val="005E5356"/>
    <w:rsid w:val="005E593D"/>
    <w:rsid w:val="005E59C0"/>
    <w:rsid w:val="005E646C"/>
    <w:rsid w:val="005E66C5"/>
    <w:rsid w:val="005E683C"/>
    <w:rsid w:val="005E77B0"/>
    <w:rsid w:val="005F03AA"/>
    <w:rsid w:val="005F0F56"/>
    <w:rsid w:val="005F148D"/>
    <w:rsid w:val="005F185B"/>
    <w:rsid w:val="005F1B9A"/>
    <w:rsid w:val="005F1D51"/>
    <w:rsid w:val="005F1EFB"/>
    <w:rsid w:val="005F2663"/>
    <w:rsid w:val="005F26EF"/>
    <w:rsid w:val="005F27E2"/>
    <w:rsid w:val="005F34E3"/>
    <w:rsid w:val="005F39A8"/>
    <w:rsid w:val="005F42B0"/>
    <w:rsid w:val="005F4560"/>
    <w:rsid w:val="005F522F"/>
    <w:rsid w:val="005F5828"/>
    <w:rsid w:val="005F5A3E"/>
    <w:rsid w:val="005F60F5"/>
    <w:rsid w:val="005F6408"/>
    <w:rsid w:val="005F6DA8"/>
    <w:rsid w:val="005F6FBF"/>
    <w:rsid w:val="005F74B7"/>
    <w:rsid w:val="005F755C"/>
    <w:rsid w:val="005F7C62"/>
    <w:rsid w:val="00600009"/>
    <w:rsid w:val="0060079E"/>
    <w:rsid w:val="00600931"/>
    <w:rsid w:val="00600C72"/>
    <w:rsid w:val="006013FA"/>
    <w:rsid w:val="00602E66"/>
    <w:rsid w:val="00602F69"/>
    <w:rsid w:val="006038F0"/>
    <w:rsid w:val="00604078"/>
    <w:rsid w:val="00604DB6"/>
    <w:rsid w:val="00604DD2"/>
    <w:rsid w:val="0060654B"/>
    <w:rsid w:val="0060688F"/>
    <w:rsid w:val="00606D82"/>
    <w:rsid w:val="00607201"/>
    <w:rsid w:val="00607399"/>
    <w:rsid w:val="00610018"/>
    <w:rsid w:val="00610ACE"/>
    <w:rsid w:val="0061193B"/>
    <w:rsid w:val="00611CC9"/>
    <w:rsid w:val="00611DC4"/>
    <w:rsid w:val="00612FF0"/>
    <w:rsid w:val="006136C2"/>
    <w:rsid w:val="006145B8"/>
    <w:rsid w:val="00614956"/>
    <w:rsid w:val="00614BC7"/>
    <w:rsid w:val="00614CD3"/>
    <w:rsid w:val="00614CF1"/>
    <w:rsid w:val="006157AD"/>
    <w:rsid w:val="00615875"/>
    <w:rsid w:val="006159A9"/>
    <w:rsid w:val="006162E4"/>
    <w:rsid w:val="006168CF"/>
    <w:rsid w:val="00617172"/>
    <w:rsid w:val="006177E2"/>
    <w:rsid w:val="0061783E"/>
    <w:rsid w:val="00617BF0"/>
    <w:rsid w:val="00620D67"/>
    <w:rsid w:val="00621527"/>
    <w:rsid w:val="0062208E"/>
    <w:rsid w:val="00622809"/>
    <w:rsid w:val="0062383E"/>
    <w:rsid w:val="0062394E"/>
    <w:rsid w:val="00623DCC"/>
    <w:rsid w:val="00623FC8"/>
    <w:rsid w:val="00624083"/>
    <w:rsid w:val="006242F6"/>
    <w:rsid w:val="00624DE0"/>
    <w:rsid w:val="00624F94"/>
    <w:rsid w:val="0062538E"/>
    <w:rsid w:val="0062592E"/>
    <w:rsid w:val="006263E3"/>
    <w:rsid w:val="00626E3C"/>
    <w:rsid w:val="00627AA7"/>
    <w:rsid w:val="00627E5B"/>
    <w:rsid w:val="006305C0"/>
    <w:rsid w:val="00630BA3"/>
    <w:rsid w:val="00630E95"/>
    <w:rsid w:val="0063116C"/>
    <w:rsid w:val="00631AF9"/>
    <w:rsid w:val="00631D08"/>
    <w:rsid w:val="00632146"/>
    <w:rsid w:val="006332E7"/>
    <w:rsid w:val="0063490F"/>
    <w:rsid w:val="00634B45"/>
    <w:rsid w:val="00634CB2"/>
    <w:rsid w:val="00635223"/>
    <w:rsid w:val="0063591D"/>
    <w:rsid w:val="00635984"/>
    <w:rsid w:val="006360FA"/>
    <w:rsid w:val="00636150"/>
    <w:rsid w:val="006365B0"/>
    <w:rsid w:val="00636D36"/>
    <w:rsid w:val="0064251B"/>
    <w:rsid w:val="00642850"/>
    <w:rsid w:val="006443D5"/>
    <w:rsid w:val="0064466B"/>
    <w:rsid w:val="0064594F"/>
    <w:rsid w:val="00645D95"/>
    <w:rsid w:val="00645F0E"/>
    <w:rsid w:val="00646485"/>
    <w:rsid w:val="00646E92"/>
    <w:rsid w:val="00646F5A"/>
    <w:rsid w:val="006471ED"/>
    <w:rsid w:val="00647A42"/>
    <w:rsid w:val="00647B48"/>
    <w:rsid w:val="00650320"/>
    <w:rsid w:val="006503E3"/>
    <w:rsid w:val="00650AB6"/>
    <w:rsid w:val="006512D5"/>
    <w:rsid w:val="006531EB"/>
    <w:rsid w:val="006535CF"/>
    <w:rsid w:val="00653751"/>
    <w:rsid w:val="0065453C"/>
    <w:rsid w:val="00654A03"/>
    <w:rsid w:val="00654C94"/>
    <w:rsid w:val="00655466"/>
    <w:rsid w:val="0065563D"/>
    <w:rsid w:val="00655DBD"/>
    <w:rsid w:val="006560BF"/>
    <w:rsid w:val="00656B0A"/>
    <w:rsid w:val="00657546"/>
    <w:rsid w:val="0065773C"/>
    <w:rsid w:val="00657C52"/>
    <w:rsid w:val="00657C7E"/>
    <w:rsid w:val="006600A2"/>
    <w:rsid w:val="006602C8"/>
    <w:rsid w:val="00660B90"/>
    <w:rsid w:val="00660C0C"/>
    <w:rsid w:val="00660C95"/>
    <w:rsid w:val="00661A68"/>
    <w:rsid w:val="0066235A"/>
    <w:rsid w:val="0066276D"/>
    <w:rsid w:val="00663DAE"/>
    <w:rsid w:val="0066403E"/>
    <w:rsid w:val="006658AC"/>
    <w:rsid w:val="00665E09"/>
    <w:rsid w:val="00666919"/>
    <w:rsid w:val="006669FC"/>
    <w:rsid w:val="00666C9C"/>
    <w:rsid w:val="00667003"/>
    <w:rsid w:val="00667613"/>
    <w:rsid w:val="00670067"/>
    <w:rsid w:val="006707CD"/>
    <w:rsid w:val="006709B4"/>
    <w:rsid w:val="00670F80"/>
    <w:rsid w:val="00671060"/>
    <w:rsid w:val="0067149E"/>
    <w:rsid w:val="00671D9E"/>
    <w:rsid w:val="0067211D"/>
    <w:rsid w:val="006721C7"/>
    <w:rsid w:val="00672660"/>
    <w:rsid w:val="00672CC7"/>
    <w:rsid w:val="00672E13"/>
    <w:rsid w:val="006737F4"/>
    <w:rsid w:val="006739D4"/>
    <w:rsid w:val="00673CD3"/>
    <w:rsid w:val="00673CDF"/>
    <w:rsid w:val="006740BA"/>
    <w:rsid w:val="006741CA"/>
    <w:rsid w:val="00674EC0"/>
    <w:rsid w:val="0067516C"/>
    <w:rsid w:val="006756A9"/>
    <w:rsid w:val="006757CC"/>
    <w:rsid w:val="00675C48"/>
    <w:rsid w:val="00675E0D"/>
    <w:rsid w:val="00677EDD"/>
    <w:rsid w:val="006804D3"/>
    <w:rsid w:val="006835A6"/>
    <w:rsid w:val="006839AD"/>
    <w:rsid w:val="00685B96"/>
    <w:rsid w:val="00686403"/>
    <w:rsid w:val="00686414"/>
    <w:rsid w:val="0068655D"/>
    <w:rsid w:val="00686762"/>
    <w:rsid w:val="00686856"/>
    <w:rsid w:val="00686F9B"/>
    <w:rsid w:val="006874CC"/>
    <w:rsid w:val="00687EAB"/>
    <w:rsid w:val="00690959"/>
    <w:rsid w:val="00690BA3"/>
    <w:rsid w:val="00690C75"/>
    <w:rsid w:val="00690EC3"/>
    <w:rsid w:val="0069248F"/>
    <w:rsid w:val="00692862"/>
    <w:rsid w:val="0069306F"/>
    <w:rsid w:val="0069313F"/>
    <w:rsid w:val="00694CC6"/>
    <w:rsid w:val="00694E8A"/>
    <w:rsid w:val="00695E65"/>
    <w:rsid w:val="00695F3C"/>
    <w:rsid w:val="006960D4"/>
    <w:rsid w:val="0069659F"/>
    <w:rsid w:val="006966BF"/>
    <w:rsid w:val="00696A2E"/>
    <w:rsid w:val="00696F62"/>
    <w:rsid w:val="00697D48"/>
    <w:rsid w:val="00697E56"/>
    <w:rsid w:val="006A271D"/>
    <w:rsid w:val="006A287B"/>
    <w:rsid w:val="006A28BA"/>
    <w:rsid w:val="006A2B91"/>
    <w:rsid w:val="006A2BA7"/>
    <w:rsid w:val="006A2C2F"/>
    <w:rsid w:val="006A3700"/>
    <w:rsid w:val="006A3F3B"/>
    <w:rsid w:val="006A5916"/>
    <w:rsid w:val="006A5D38"/>
    <w:rsid w:val="006A5E9C"/>
    <w:rsid w:val="006A680A"/>
    <w:rsid w:val="006A73DC"/>
    <w:rsid w:val="006A77A3"/>
    <w:rsid w:val="006B0327"/>
    <w:rsid w:val="006B03E9"/>
    <w:rsid w:val="006B0E26"/>
    <w:rsid w:val="006B1722"/>
    <w:rsid w:val="006B20C1"/>
    <w:rsid w:val="006B27DD"/>
    <w:rsid w:val="006B2B2A"/>
    <w:rsid w:val="006B2B6D"/>
    <w:rsid w:val="006B3025"/>
    <w:rsid w:val="006B3094"/>
    <w:rsid w:val="006B37D1"/>
    <w:rsid w:val="006B5584"/>
    <w:rsid w:val="006B5B14"/>
    <w:rsid w:val="006B5F05"/>
    <w:rsid w:val="006B6831"/>
    <w:rsid w:val="006B7960"/>
    <w:rsid w:val="006C07D5"/>
    <w:rsid w:val="006C10A6"/>
    <w:rsid w:val="006C1AF1"/>
    <w:rsid w:val="006C2024"/>
    <w:rsid w:val="006C2A4A"/>
    <w:rsid w:val="006C2A9A"/>
    <w:rsid w:val="006C2D6C"/>
    <w:rsid w:val="006C4D4D"/>
    <w:rsid w:val="006C591F"/>
    <w:rsid w:val="006C5FCC"/>
    <w:rsid w:val="006C626D"/>
    <w:rsid w:val="006C6287"/>
    <w:rsid w:val="006C6A05"/>
    <w:rsid w:val="006C6BF5"/>
    <w:rsid w:val="006C6FED"/>
    <w:rsid w:val="006D006A"/>
    <w:rsid w:val="006D01F4"/>
    <w:rsid w:val="006D0C8E"/>
    <w:rsid w:val="006D19FA"/>
    <w:rsid w:val="006D1CEF"/>
    <w:rsid w:val="006D27B4"/>
    <w:rsid w:val="006D3153"/>
    <w:rsid w:val="006D3800"/>
    <w:rsid w:val="006D399E"/>
    <w:rsid w:val="006D3DCD"/>
    <w:rsid w:val="006D41F1"/>
    <w:rsid w:val="006D4879"/>
    <w:rsid w:val="006D4B7A"/>
    <w:rsid w:val="006D4EDC"/>
    <w:rsid w:val="006D500F"/>
    <w:rsid w:val="006D5A49"/>
    <w:rsid w:val="006D5B98"/>
    <w:rsid w:val="006D621E"/>
    <w:rsid w:val="006D6251"/>
    <w:rsid w:val="006D63B5"/>
    <w:rsid w:val="006D69FB"/>
    <w:rsid w:val="006D7339"/>
    <w:rsid w:val="006D7AF9"/>
    <w:rsid w:val="006D7F10"/>
    <w:rsid w:val="006E05EE"/>
    <w:rsid w:val="006E0F40"/>
    <w:rsid w:val="006E1F0F"/>
    <w:rsid w:val="006E210C"/>
    <w:rsid w:val="006E23C0"/>
    <w:rsid w:val="006E2A9A"/>
    <w:rsid w:val="006E2F09"/>
    <w:rsid w:val="006E2F5F"/>
    <w:rsid w:val="006E434F"/>
    <w:rsid w:val="006E445D"/>
    <w:rsid w:val="006E489F"/>
    <w:rsid w:val="006E4D8F"/>
    <w:rsid w:val="006E56E1"/>
    <w:rsid w:val="006E5B7D"/>
    <w:rsid w:val="006E5E67"/>
    <w:rsid w:val="006E5F74"/>
    <w:rsid w:val="006E6307"/>
    <w:rsid w:val="006E677D"/>
    <w:rsid w:val="006E6D24"/>
    <w:rsid w:val="006E6D47"/>
    <w:rsid w:val="006E6F04"/>
    <w:rsid w:val="006E7157"/>
    <w:rsid w:val="006E7721"/>
    <w:rsid w:val="006F015C"/>
    <w:rsid w:val="006F01D2"/>
    <w:rsid w:val="006F15C2"/>
    <w:rsid w:val="006F1CA5"/>
    <w:rsid w:val="006F2620"/>
    <w:rsid w:val="006F2C41"/>
    <w:rsid w:val="006F3145"/>
    <w:rsid w:val="006F32FD"/>
    <w:rsid w:val="006F3921"/>
    <w:rsid w:val="006F3981"/>
    <w:rsid w:val="006F4170"/>
    <w:rsid w:val="006F4A89"/>
    <w:rsid w:val="006F4D1B"/>
    <w:rsid w:val="006F4DBF"/>
    <w:rsid w:val="006F594B"/>
    <w:rsid w:val="006F5EBE"/>
    <w:rsid w:val="006F63DA"/>
    <w:rsid w:val="006F759C"/>
    <w:rsid w:val="006F79C2"/>
    <w:rsid w:val="007018C4"/>
    <w:rsid w:val="007019FD"/>
    <w:rsid w:val="00701FEA"/>
    <w:rsid w:val="007025C2"/>
    <w:rsid w:val="00702609"/>
    <w:rsid w:val="0070381C"/>
    <w:rsid w:val="00703ACE"/>
    <w:rsid w:val="00703FDE"/>
    <w:rsid w:val="00704468"/>
    <w:rsid w:val="00704C46"/>
    <w:rsid w:val="0070568B"/>
    <w:rsid w:val="00706CFC"/>
    <w:rsid w:val="00707009"/>
    <w:rsid w:val="007073A2"/>
    <w:rsid w:val="007108D4"/>
    <w:rsid w:val="007111C6"/>
    <w:rsid w:val="00712CD3"/>
    <w:rsid w:val="00712DCB"/>
    <w:rsid w:val="00713632"/>
    <w:rsid w:val="00713AE7"/>
    <w:rsid w:val="00714C5C"/>
    <w:rsid w:val="00714DC9"/>
    <w:rsid w:val="00715FDA"/>
    <w:rsid w:val="00716A7F"/>
    <w:rsid w:val="0071748C"/>
    <w:rsid w:val="0072005D"/>
    <w:rsid w:val="007200C5"/>
    <w:rsid w:val="00720D0B"/>
    <w:rsid w:val="00720D9E"/>
    <w:rsid w:val="00721138"/>
    <w:rsid w:val="00721797"/>
    <w:rsid w:val="00721D7F"/>
    <w:rsid w:val="00722E57"/>
    <w:rsid w:val="007231B5"/>
    <w:rsid w:val="007232C7"/>
    <w:rsid w:val="00723668"/>
    <w:rsid w:val="00723E27"/>
    <w:rsid w:val="00723E84"/>
    <w:rsid w:val="0072439E"/>
    <w:rsid w:val="0072479F"/>
    <w:rsid w:val="0072568E"/>
    <w:rsid w:val="007258F9"/>
    <w:rsid w:val="00725ABF"/>
    <w:rsid w:val="007261E7"/>
    <w:rsid w:val="0072642A"/>
    <w:rsid w:val="00726E61"/>
    <w:rsid w:val="00727086"/>
    <w:rsid w:val="00727AC0"/>
    <w:rsid w:val="00730283"/>
    <w:rsid w:val="0073067C"/>
    <w:rsid w:val="007308CB"/>
    <w:rsid w:val="0073090A"/>
    <w:rsid w:val="00731421"/>
    <w:rsid w:val="007314AC"/>
    <w:rsid w:val="00731979"/>
    <w:rsid w:val="00731BDB"/>
    <w:rsid w:val="007325E6"/>
    <w:rsid w:val="00732ADF"/>
    <w:rsid w:val="00732C6F"/>
    <w:rsid w:val="00733EFF"/>
    <w:rsid w:val="00733FD6"/>
    <w:rsid w:val="00734B2A"/>
    <w:rsid w:val="00734FF2"/>
    <w:rsid w:val="0073534B"/>
    <w:rsid w:val="00735936"/>
    <w:rsid w:val="00735D31"/>
    <w:rsid w:val="0073722C"/>
    <w:rsid w:val="00737484"/>
    <w:rsid w:val="00737834"/>
    <w:rsid w:val="007379B5"/>
    <w:rsid w:val="00737FFA"/>
    <w:rsid w:val="007407F1"/>
    <w:rsid w:val="00740DA2"/>
    <w:rsid w:val="0074106C"/>
    <w:rsid w:val="007416FC"/>
    <w:rsid w:val="00742CF0"/>
    <w:rsid w:val="00743834"/>
    <w:rsid w:val="00743AF0"/>
    <w:rsid w:val="007444A8"/>
    <w:rsid w:val="007445D8"/>
    <w:rsid w:val="007446CA"/>
    <w:rsid w:val="007448FD"/>
    <w:rsid w:val="00745119"/>
    <w:rsid w:val="007466A4"/>
    <w:rsid w:val="00747346"/>
    <w:rsid w:val="00747653"/>
    <w:rsid w:val="0074785F"/>
    <w:rsid w:val="007479FA"/>
    <w:rsid w:val="007509CD"/>
    <w:rsid w:val="00751435"/>
    <w:rsid w:val="00751AEA"/>
    <w:rsid w:val="0075261F"/>
    <w:rsid w:val="00752A59"/>
    <w:rsid w:val="00752CE9"/>
    <w:rsid w:val="00752EE8"/>
    <w:rsid w:val="00753821"/>
    <w:rsid w:val="00754037"/>
    <w:rsid w:val="0075425B"/>
    <w:rsid w:val="00754763"/>
    <w:rsid w:val="007548E0"/>
    <w:rsid w:val="007560A5"/>
    <w:rsid w:val="007570B1"/>
    <w:rsid w:val="00757451"/>
    <w:rsid w:val="007579AD"/>
    <w:rsid w:val="00757E90"/>
    <w:rsid w:val="00760D93"/>
    <w:rsid w:val="00760F8D"/>
    <w:rsid w:val="00761D31"/>
    <w:rsid w:val="00761E8A"/>
    <w:rsid w:val="00763896"/>
    <w:rsid w:val="0076409E"/>
    <w:rsid w:val="007642C8"/>
    <w:rsid w:val="0076549E"/>
    <w:rsid w:val="0076626C"/>
    <w:rsid w:val="007662C4"/>
    <w:rsid w:val="007665E9"/>
    <w:rsid w:val="00766684"/>
    <w:rsid w:val="007668CC"/>
    <w:rsid w:val="00766D28"/>
    <w:rsid w:val="00767128"/>
    <w:rsid w:val="0076767D"/>
    <w:rsid w:val="007677EE"/>
    <w:rsid w:val="0077062C"/>
    <w:rsid w:val="007706AB"/>
    <w:rsid w:val="00770E91"/>
    <w:rsid w:val="00770F8D"/>
    <w:rsid w:val="007718F7"/>
    <w:rsid w:val="00771B73"/>
    <w:rsid w:val="00772F64"/>
    <w:rsid w:val="007732C3"/>
    <w:rsid w:val="007734AE"/>
    <w:rsid w:val="00774328"/>
    <w:rsid w:val="00774FA5"/>
    <w:rsid w:val="007760BE"/>
    <w:rsid w:val="007764A1"/>
    <w:rsid w:val="007765A2"/>
    <w:rsid w:val="00776A9D"/>
    <w:rsid w:val="00776F76"/>
    <w:rsid w:val="007774B3"/>
    <w:rsid w:val="00777590"/>
    <w:rsid w:val="0077795C"/>
    <w:rsid w:val="00777B20"/>
    <w:rsid w:val="00777BD1"/>
    <w:rsid w:val="00777E71"/>
    <w:rsid w:val="00780CF0"/>
    <w:rsid w:val="007816C0"/>
    <w:rsid w:val="00781E0E"/>
    <w:rsid w:val="00783037"/>
    <w:rsid w:val="00783CE0"/>
    <w:rsid w:val="0078407C"/>
    <w:rsid w:val="007840C5"/>
    <w:rsid w:val="0078484E"/>
    <w:rsid w:val="00785579"/>
    <w:rsid w:val="007856EF"/>
    <w:rsid w:val="00785866"/>
    <w:rsid w:val="007863E4"/>
    <w:rsid w:val="007873D1"/>
    <w:rsid w:val="007879D4"/>
    <w:rsid w:val="00787E7F"/>
    <w:rsid w:val="00790337"/>
    <w:rsid w:val="00790B96"/>
    <w:rsid w:val="007911A1"/>
    <w:rsid w:val="00791372"/>
    <w:rsid w:val="00791DBD"/>
    <w:rsid w:val="007922EB"/>
    <w:rsid w:val="0079287F"/>
    <w:rsid w:val="007932F8"/>
    <w:rsid w:val="00794FA9"/>
    <w:rsid w:val="00794FF3"/>
    <w:rsid w:val="00795582"/>
    <w:rsid w:val="0079690E"/>
    <w:rsid w:val="00796DB9"/>
    <w:rsid w:val="00797232"/>
    <w:rsid w:val="007A0370"/>
    <w:rsid w:val="007A0577"/>
    <w:rsid w:val="007A05A0"/>
    <w:rsid w:val="007A0923"/>
    <w:rsid w:val="007A0C66"/>
    <w:rsid w:val="007A1175"/>
    <w:rsid w:val="007A1B7B"/>
    <w:rsid w:val="007A1C0C"/>
    <w:rsid w:val="007A1D0F"/>
    <w:rsid w:val="007A2750"/>
    <w:rsid w:val="007A3008"/>
    <w:rsid w:val="007A3046"/>
    <w:rsid w:val="007A321B"/>
    <w:rsid w:val="007A332C"/>
    <w:rsid w:val="007A3B23"/>
    <w:rsid w:val="007A4CFB"/>
    <w:rsid w:val="007A51CA"/>
    <w:rsid w:val="007A5832"/>
    <w:rsid w:val="007A5FA9"/>
    <w:rsid w:val="007A656B"/>
    <w:rsid w:val="007A6817"/>
    <w:rsid w:val="007A6914"/>
    <w:rsid w:val="007A72FC"/>
    <w:rsid w:val="007A7A69"/>
    <w:rsid w:val="007B0274"/>
    <w:rsid w:val="007B0C65"/>
    <w:rsid w:val="007B0D05"/>
    <w:rsid w:val="007B10F2"/>
    <w:rsid w:val="007B2B57"/>
    <w:rsid w:val="007B2BE9"/>
    <w:rsid w:val="007B2DC1"/>
    <w:rsid w:val="007B3412"/>
    <w:rsid w:val="007B38E4"/>
    <w:rsid w:val="007B46F7"/>
    <w:rsid w:val="007B4AF1"/>
    <w:rsid w:val="007B4BF3"/>
    <w:rsid w:val="007B4DE2"/>
    <w:rsid w:val="007B4F68"/>
    <w:rsid w:val="007B50DD"/>
    <w:rsid w:val="007B5219"/>
    <w:rsid w:val="007B588D"/>
    <w:rsid w:val="007B5C9B"/>
    <w:rsid w:val="007B5D78"/>
    <w:rsid w:val="007B628A"/>
    <w:rsid w:val="007B6672"/>
    <w:rsid w:val="007B6C82"/>
    <w:rsid w:val="007B6E18"/>
    <w:rsid w:val="007B77BC"/>
    <w:rsid w:val="007B7B96"/>
    <w:rsid w:val="007C03A0"/>
    <w:rsid w:val="007C10DA"/>
    <w:rsid w:val="007C15B4"/>
    <w:rsid w:val="007C28B8"/>
    <w:rsid w:val="007C2FDC"/>
    <w:rsid w:val="007C317A"/>
    <w:rsid w:val="007C376E"/>
    <w:rsid w:val="007C3D5D"/>
    <w:rsid w:val="007C4227"/>
    <w:rsid w:val="007C4568"/>
    <w:rsid w:val="007C491D"/>
    <w:rsid w:val="007C717C"/>
    <w:rsid w:val="007C7353"/>
    <w:rsid w:val="007C7703"/>
    <w:rsid w:val="007D12D6"/>
    <w:rsid w:val="007D1406"/>
    <w:rsid w:val="007D24AD"/>
    <w:rsid w:val="007D3629"/>
    <w:rsid w:val="007D3D3A"/>
    <w:rsid w:val="007D3F65"/>
    <w:rsid w:val="007D3F87"/>
    <w:rsid w:val="007D41E1"/>
    <w:rsid w:val="007D555F"/>
    <w:rsid w:val="007D5A1E"/>
    <w:rsid w:val="007D6471"/>
    <w:rsid w:val="007D69DC"/>
    <w:rsid w:val="007D7BD5"/>
    <w:rsid w:val="007E0100"/>
    <w:rsid w:val="007E03EF"/>
    <w:rsid w:val="007E0433"/>
    <w:rsid w:val="007E19DB"/>
    <w:rsid w:val="007E39D1"/>
    <w:rsid w:val="007E3D35"/>
    <w:rsid w:val="007E43B5"/>
    <w:rsid w:val="007E54EF"/>
    <w:rsid w:val="007E5995"/>
    <w:rsid w:val="007E65D0"/>
    <w:rsid w:val="007E78D9"/>
    <w:rsid w:val="007E7C01"/>
    <w:rsid w:val="007E7C93"/>
    <w:rsid w:val="007F0A85"/>
    <w:rsid w:val="007F152B"/>
    <w:rsid w:val="007F1BB4"/>
    <w:rsid w:val="007F1FFC"/>
    <w:rsid w:val="007F2252"/>
    <w:rsid w:val="007F2282"/>
    <w:rsid w:val="007F22D4"/>
    <w:rsid w:val="007F3017"/>
    <w:rsid w:val="007F3B57"/>
    <w:rsid w:val="007F3C57"/>
    <w:rsid w:val="007F5FD1"/>
    <w:rsid w:val="007F62AC"/>
    <w:rsid w:val="0080043B"/>
    <w:rsid w:val="00800545"/>
    <w:rsid w:val="00800873"/>
    <w:rsid w:val="0080116F"/>
    <w:rsid w:val="00801A10"/>
    <w:rsid w:val="0080298E"/>
    <w:rsid w:val="00802C25"/>
    <w:rsid w:val="00803529"/>
    <w:rsid w:val="00803A5F"/>
    <w:rsid w:val="00804CC7"/>
    <w:rsid w:val="00804D72"/>
    <w:rsid w:val="008056BE"/>
    <w:rsid w:val="00805A10"/>
    <w:rsid w:val="00806759"/>
    <w:rsid w:val="00806D23"/>
    <w:rsid w:val="00807022"/>
    <w:rsid w:val="008072FD"/>
    <w:rsid w:val="00807410"/>
    <w:rsid w:val="00812DA8"/>
    <w:rsid w:val="0081306A"/>
    <w:rsid w:val="008143DE"/>
    <w:rsid w:val="008145D9"/>
    <w:rsid w:val="0081511C"/>
    <w:rsid w:val="00815E17"/>
    <w:rsid w:val="00815F72"/>
    <w:rsid w:val="008172A6"/>
    <w:rsid w:val="0081738D"/>
    <w:rsid w:val="00817D25"/>
    <w:rsid w:val="00817D2F"/>
    <w:rsid w:val="00817DB5"/>
    <w:rsid w:val="00821B62"/>
    <w:rsid w:val="00821E35"/>
    <w:rsid w:val="00822290"/>
    <w:rsid w:val="00822D51"/>
    <w:rsid w:val="00824422"/>
    <w:rsid w:val="00825216"/>
    <w:rsid w:val="00826292"/>
    <w:rsid w:val="0082634A"/>
    <w:rsid w:val="00826422"/>
    <w:rsid w:val="008264FE"/>
    <w:rsid w:val="00826561"/>
    <w:rsid w:val="00826684"/>
    <w:rsid w:val="008268AA"/>
    <w:rsid w:val="0083030A"/>
    <w:rsid w:val="008340DF"/>
    <w:rsid w:val="008348A4"/>
    <w:rsid w:val="00834955"/>
    <w:rsid w:val="00835074"/>
    <w:rsid w:val="00835487"/>
    <w:rsid w:val="0083587E"/>
    <w:rsid w:val="008358FA"/>
    <w:rsid w:val="00835975"/>
    <w:rsid w:val="00837329"/>
    <w:rsid w:val="00837C5C"/>
    <w:rsid w:val="00840D46"/>
    <w:rsid w:val="008424AB"/>
    <w:rsid w:val="00842A07"/>
    <w:rsid w:val="00842E69"/>
    <w:rsid w:val="00843DC9"/>
    <w:rsid w:val="00844490"/>
    <w:rsid w:val="00844FD5"/>
    <w:rsid w:val="0084508F"/>
    <w:rsid w:val="0084518F"/>
    <w:rsid w:val="0084574A"/>
    <w:rsid w:val="00846667"/>
    <w:rsid w:val="00846CE0"/>
    <w:rsid w:val="00846F81"/>
    <w:rsid w:val="00847A53"/>
    <w:rsid w:val="00850B24"/>
    <w:rsid w:val="00850BA8"/>
    <w:rsid w:val="008518D1"/>
    <w:rsid w:val="00851B79"/>
    <w:rsid w:val="00852067"/>
    <w:rsid w:val="00852C83"/>
    <w:rsid w:val="00853C50"/>
    <w:rsid w:val="008547CF"/>
    <w:rsid w:val="00854BBF"/>
    <w:rsid w:val="00855278"/>
    <w:rsid w:val="00855496"/>
    <w:rsid w:val="00855E03"/>
    <w:rsid w:val="008565BB"/>
    <w:rsid w:val="00856A3B"/>
    <w:rsid w:val="008577D0"/>
    <w:rsid w:val="0085799A"/>
    <w:rsid w:val="00857AB3"/>
    <w:rsid w:val="00857ABF"/>
    <w:rsid w:val="0086012D"/>
    <w:rsid w:val="00860F47"/>
    <w:rsid w:val="00860F85"/>
    <w:rsid w:val="00861DAE"/>
    <w:rsid w:val="008627E4"/>
    <w:rsid w:val="0086326D"/>
    <w:rsid w:val="00863343"/>
    <w:rsid w:val="00864486"/>
    <w:rsid w:val="0086494D"/>
    <w:rsid w:val="00865E07"/>
    <w:rsid w:val="008675D7"/>
    <w:rsid w:val="00867778"/>
    <w:rsid w:val="00867D1F"/>
    <w:rsid w:val="00867E9B"/>
    <w:rsid w:val="00870329"/>
    <w:rsid w:val="00871129"/>
    <w:rsid w:val="00871391"/>
    <w:rsid w:val="008721B0"/>
    <w:rsid w:val="008723B4"/>
    <w:rsid w:val="00872696"/>
    <w:rsid w:val="0087286A"/>
    <w:rsid w:val="00872A13"/>
    <w:rsid w:val="00872FB2"/>
    <w:rsid w:val="00873958"/>
    <w:rsid w:val="00874108"/>
    <w:rsid w:val="00875BB9"/>
    <w:rsid w:val="008769BE"/>
    <w:rsid w:val="00876D1D"/>
    <w:rsid w:val="00877FA2"/>
    <w:rsid w:val="00880A43"/>
    <w:rsid w:val="0088154F"/>
    <w:rsid w:val="00881B23"/>
    <w:rsid w:val="00881D63"/>
    <w:rsid w:val="00882F6B"/>
    <w:rsid w:val="00883F42"/>
    <w:rsid w:val="00883F90"/>
    <w:rsid w:val="00884D18"/>
    <w:rsid w:val="00884D38"/>
    <w:rsid w:val="008851B8"/>
    <w:rsid w:val="00885CA1"/>
    <w:rsid w:val="00886B55"/>
    <w:rsid w:val="008872F2"/>
    <w:rsid w:val="00887E6D"/>
    <w:rsid w:val="0089070D"/>
    <w:rsid w:val="008908D5"/>
    <w:rsid w:val="0089123D"/>
    <w:rsid w:val="0089130A"/>
    <w:rsid w:val="008913E0"/>
    <w:rsid w:val="00891A97"/>
    <w:rsid w:val="00892071"/>
    <w:rsid w:val="00892269"/>
    <w:rsid w:val="00893278"/>
    <w:rsid w:val="008933A9"/>
    <w:rsid w:val="00894809"/>
    <w:rsid w:val="00895C73"/>
    <w:rsid w:val="00895D69"/>
    <w:rsid w:val="00895F5C"/>
    <w:rsid w:val="00896174"/>
    <w:rsid w:val="00896523"/>
    <w:rsid w:val="00897130"/>
    <w:rsid w:val="008A0B4A"/>
    <w:rsid w:val="008A0F40"/>
    <w:rsid w:val="008A1D83"/>
    <w:rsid w:val="008A207A"/>
    <w:rsid w:val="008A240F"/>
    <w:rsid w:val="008A24DE"/>
    <w:rsid w:val="008A2549"/>
    <w:rsid w:val="008A2636"/>
    <w:rsid w:val="008A2BE6"/>
    <w:rsid w:val="008A2C72"/>
    <w:rsid w:val="008A2CD4"/>
    <w:rsid w:val="008A483D"/>
    <w:rsid w:val="008A4986"/>
    <w:rsid w:val="008A4A1C"/>
    <w:rsid w:val="008A4AFB"/>
    <w:rsid w:val="008A4E0C"/>
    <w:rsid w:val="008A5DBB"/>
    <w:rsid w:val="008A6130"/>
    <w:rsid w:val="008A62AC"/>
    <w:rsid w:val="008A6775"/>
    <w:rsid w:val="008A70E5"/>
    <w:rsid w:val="008A7655"/>
    <w:rsid w:val="008A7B6F"/>
    <w:rsid w:val="008A7F86"/>
    <w:rsid w:val="008B06BE"/>
    <w:rsid w:val="008B0960"/>
    <w:rsid w:val="008B0D94"/>
    <w:rsid w:val="008B105A"/>
    <w:rsid w:val="008B13DC"/>
    <w:rsid w:val="008B15DF"/>
    <w:rsid w:val="008B1646"/>
    <w:rsid w:val="008B1B63"/>
    <w:rsid w:val="008B4023"/>
    <w:rsid w:val="008B4824"/>
    <w:rsid w:val="008B491A"/>
    <w:rsid w:val="008B4F4C"/>
    <w:rsid w:val="008B60B5"/>
    <w:rsid w:val="008B7EC0"/>
    <w:rsid w:val="008C00CE"/>
    <w:rsid w:val="008C011F"/>
    <w:rsid w:val="008C059C"/>
    <w:rsid w:val="008C26EC"/>
    <w:rsid w:val="008C284A"/>
    <w:rsid w:val="008C2BF3"/>
    <w:rsid w:val="008C2E12"/>
    <w:rsid w:val="008C32F1"/>
    <w:rsid w:val="008C3DD6"/>
    <w:rsid w:val="008C3F5C"/>
    <w:rsid w:val="008C5081"/>
    <w:rsid w:val="008C63CF"/>
    <w:rsid w:val="008C66D7"/>
    <w:rsid w:val="008D0C08"/>
    <w:rsid w:val="008D1A01"/>
    <w:rsid w:val="008D1C9B"/>
    <w:rsid w:val="008D20A7"/>
    <w:rsid w:val="008D3BE9"/>
    <w:rsid w:val="008D4C33"/>
    <w:rsid w:val="008D51C1"/>
    <w:rsid w:val="008D5F4F"/>
    <w:rsid w:val="008D6503"/>
    <w:rsid w:val="008D6B95"/>
    <w:rsid w:val="008D6C99"/>
    <w:rsid w:val="008D724D"/>
    <w:rsid w:val="008D7347"/>
    <w:rsid w:val="008E066F"/>
    <w:rsid w:val="008E0854"/>
    <w:rsid w:val="008E0F96"/>
    <w:rsid w:val="008E25A8"/>
    <w:rsid w:val="008E2A30"/>
    <w:rsid w:val="008E3216"/>
    <w:rsid w:val="008E38B4"/>
    <w:rsid w:val="008E3D36"/>
    <w:rsid w:val="008E4DBA"/>
    <w:rsid w:val="008E52B8"/>
    <w:rsid w:val="008E52FD"/>
    <w:rsid w:val="008E575F"/>
    <w:rsid w:val="008E6164"/>
    <w:rsid w:val="008E62CA"/>
    <w:rsid w:val="008E6BA6"/>
    <w:rsid w:val="008E6D5F"/>
    <w:rsid w:val="008E7671"/>
    <w:rsid w:val="008F000D"/>
    <w:rsid w:val="008F15D3"/>
    <w:rsid w:val="008F1877"/>
    <w:rsid w:val="008F1F43"/>
    <w:rsid w:val="008F2734"/>
    <w:rsid w:val="008F41F8"/>
    <w:rsid w:val="008F48D3"/>
    <w:rsid w:val="008F5368"/>
    <w:rsid w:val="008F54F9"/>
    <w:rsid w:val="008F582A"/>
    <w:rsid w:val="008F5FBE"/>
    <w:rsid w:val="008F66B1"/>
    <w:rsid w:val="008F7256"/>
    <w:rsid w:val="008F734F"/>
    <w:rsid w:val="00900C4B"/>
    <w:rsid w:val="00901F1C"/>
    <w:rsid w:val="009036FD"/>
    <w:rsid w:val="009048B9"/>
    <w:rsid w:val="00905441"/>
    <w:rsid w:val="00905568"/>
    <w:rsid w:val="0090566E"/>
    <w:rsid w:val="00906552"/>
    <w:rsid w:val="0090672E"/>
    <w:rsid w:val="00907E9D"/>
    <w:rsid w:val="00907F09"/>
    <w:rsid w:val="009100B8"/>
    <w:rsid w:val="00910898"/>
    <w:rsid w:val="00910BD9"/>
    <w:rsid w:val="00911FE3"/>
    <w:rsid w:val="00912016"/>
    <w:rsid w:val="00912808"/>
    <w:rsid w:val="00913F4C"/>
    <w:rsid w:val="00915033"/>
    <w:rsid w:val="00915C84"/>
    <w:rsid w:val="00915E57"/>
    <w:rsid w:val="00915F91"/>
    <w:rsid w:val="009162DE"/>
    <w:rsid w:val="009169F6"/>
    <w:rsid w:val="009175DC"/>
    <w:rsid w:val="00917B34"/>
    <w:rsid w:val="0092009D"/>
    <w:rsid w:val="00920167"/>
    <w:rsid w:val="00920410"/>
    <w:rsid w:val="00920C33"/>
    <w:rsid w:val="0092153F"/>
    <w:rsid w:val="009223FF"/>
    <w:rsid w:val="00922D85"/>
    <w:rsid w:val="009246D8"/>
    <w:rsid w:val="00924A90"/>
    <w:rsid w:val="0092502B"/>
    <w:rsid w:val="00925069"/>
    <w:rsid w:val="00925C02"/>
    <w:rsid w:val="009268AA"/>
    <w:rsid w:val="00927B20"/>
    <w:rsid w:val="00927E9A"/>
    <w:rsid w:val="00930302"/>
    <w:rsid w:val="00930CEF"/>
    <w:rsid w:val="0093192B"/>
    <w:rsid w:val="00931C16"/>
    <w:rsid w:val="00931C1C"/>
    <w:rsid w:val="00932934"/>
    <w:rsid w:val="00932960"/>
    <w:rsid w:val="00932976"/>
    <w:rsid w:val="00932B7D"/>
    <w:rsid w:val="00932C17"/>
    <w:rsid w:val="00934B93"/>
    <w:rsid w:val="00935FCB"/>
    <w:rsid w:val="00936E9B"/>
    <w:rsid w:val="00937423"/>
    <w:rsid w:val="00937B73"/>
    <w:rsid w:val="00940898"/>
    <w:rsid w:val="00940D0D"/>
    <w:rsid w:val="00940DD4"/>
    <w:rsid w:val="00940ECC"/>
    <w:rsid w:val="00943304"/>
    <w:rsid w:val="00943E33"/>
    <w:rsid w:val="00943EE1"/>
    <w:rsid w:val="00944780"/>
    <w:rsid w:val="0094611C"/>
    <w:rsid w:val="009461BD"/>
    <w:rsid w:val="00946548"/>
    <w:rsid w:val="0094695F"/>
    <w:rsid w:val="00946D04"/>
    <w:rsid w:val="009473FB"/>
    <w:rsid w:val="009504C9"/>
    <w:rsid w:val="009507A2"/>
    <w:rsid w:val="00951105"/>
    <w:rsid w:val="0095139D"/>
    <w:rsid w:val="009519AC"/>
    <w:rsid w:val="009523EB"/>
    <w:rsid w:val="00952B88"/>
    <w:rsid w:val="00952EAF"/>
    <w:rsid w:val="0095311E"/>
    <w:rsid w:val="00953382"/>
    <w:rsid w:val="00953627"/>
    <w:rsid w:val="009548E9"/>
    <w:rsid w:val="009553F2"/>
    <w:rsid w:val="00955D7A"/>
    <w:rsid w:val="00955DE8"/>
    <w:rsid w:val="009560FA"/>
    <w:rsid w:val="00956524"/>
    <w:rsid w:val="009566E0"/>
    <w:rsid w:val="0096068F"/>
    <w:rsid w:val="00960AB9"/>
    <w:rsid w:val="00960B69"/>
    <w:rsid w:val="00961CF8"/>
    <w:rsid w:val="00961F15"/>
    <w:rsid w:val="009620B1"/>
    <w:rsid w:val="00962E0A"/>
    <w:rsid w:val="00962FBE"/>
    <w:rsid w:val="00963557"/>
    <w:rsid w:val="00963690"/>
    <w:rsid w:val="00963FF3"/>
    <w:rsid w:val="00964072"/>
    <w:rsid w:val="00964545"/>
    <w:rsid w:val="009645E9"/>
    <w:rsid w:val="00964600"/>
    <w:rsid w:val="009647C8"/>
    <w:rsid w:val="00964E01"/>
    <w:rsid w:val="00964E43"/>
    <w:rsid w:val="00965C27"/>
    <w:rsid w:val="00966973"/>
    <w:rsid w:val="00966B71"/>
    <w:rsid w:val="0096709A"/>
    <w:rsid w:val="009670F2"/>
    <w:rsid w:val="0096769A"/>
    <w:rsid w:val="00967879"/>
    <w:rsid w:val="00967C47"/>
    <w:rsid w:val="009704AB"/>
    <w:rsid w:val="009708B9"/>
    <w:rsid w:val="00970A7B"/>
    <w:rsid w:val="00971031"/>
    <w:rsid w:val="00971633"/>
    <w:rsid w:val="00971C26"/>
    <w:rsid w:val="00971CAC"/>
    <w:rsid w:val="00971FC4"/>
    <w:rsid w:val="0097238A"/>
    <w:rsid w:val="0097245B"/>
    <w:rsid w:val="00972B12"/>
    <w:rsid w:val="00973BA6"/>
    <w:rsid w:val="00976452"/>
    <w:rsid w:val="00976ED2"/>
    <w:rsid w:val="0098013D"/>
    <w:rsid w:val="0098092E"/>
    <w:rsid w:val="00980B64"/>
    <w:rsid w:val="00980D54"/>
    <w:rsid w:val="009811EB"/>
    <w:rsid w:val="00981A5E"/>
    <w:rsid w:val="00981B18"/>
    <w:rsid w:val="00982251"/>
    <w:rsid w:val="00982F45"/>
    <w:rsid w:val="00983BC4"/>
    <w:rsid w:val="00983D90"/>
    <w:rsid w:val="00984BBB"/>
    <w:rsid w:val="009858D2"/>
    <w:rsid w:val="00985ADF"/>
    <w:rsid w:val="00985CD5"/>
    <w:rsid w:val="00986F67"/>
    <w:rsid w:val="00987332"/>
    <w:rsid w:val="00987856"/>
    <w:rsid w:val="00987E5A"/>
    <w:rsid w:val="00990DD2"/>
    <w:rsid w:val="009913C9"/>
    <w:rsid w:val="009917CB"/>
    <w:rsid w:val="00991D5E"/>
    <w:rsid w:val="0099219C"/>
    <w:rsid w:val="00993775"/>
    <w:rsid w:val="00993808"/>
    <w:rsid w:val="00993D2C"/>
    <w:rsid w:val="00994E91"/>
    <w:rsid w:val="00994ECE"/>
    <w:rsid w:val="009956C8"/>
    <w:rsid w:val="0099579A"/>
    <w:rsid w:val="00995836"/>
    <w:rsid w:val="0099608E"/>
    <w:rsid w:val="00996308"/>
    <w:rsid w:val="00996554"/>
    <w:rsid w:val="00997168"/>
    <w:rsid w:val="00997606"/>
    <w:rsid w:val="00997978"/>
    <w:rsid w:val="00997D7B"/>
    <w:rsid w:val="00997F20"/>
    <w:rsid w:val="00997F3D"/>
    <w:rsid w:val="009A0D39"/>
    <w:rsid w:val="009A1F73"/>
    <w:rsid w:val="009A206A"/>
    <w:rsid w:val="009A21B0"/>
    <w:rsid w:val="009A3EE0"/>
    <w:rsid w:val="009A500B"/>
    <w:rsid w:val="009A52C0"/>
    <w:rsid w:val="009A53AB"/>
    <w:rsid w:val="009A5622"/>
    <w:rsid w:val="009A63E0"/>
    <w:rsid w:val="009A6AB7"/>
    <w:rsid w:val="009A737C"/>
    <w:rsid w:val="009A772B"/>
    <w:rsid w:val="009A7981"/>
    <w:rsid w:val="009A7BC8"/>
    <w:rsid w:val="009A7E13"/>
    <w:rsid w:val="009B003F"/>
    <w:rsid w:val="009B0AF6"/>
    <w:rsid w:val="009B1ED8"/>
    <w:rsid w:val="009B411F"/>
    <w:rsid w:val="009B4B2F"/>
    <w:rsid w:val="009B4BFB"/>
    <w:rsid w:val="009B4DC9"/>
    <w:rsid w:val="009B707B"/>
    <w:rsid w:val="009B7119"/>
    <w:rsid w:val="009B7D6D"/>
    <w:rsid w:val="009C05AE"/>
    <w:rsid w:val="009C08CF"/>
    <w:rsid w:val="009C2371"/>
    <w:rsid w:val="009C2EF6"/>
    <w:rsid w:val="009C304B"/>
    <w:rsid w:val="009C336B"/>
    <w:rsid w:val="009C3386"/>
    <w:rsid w:val="009C373C"/>
    <w:rsid w:val="009C3AE7"/>
    <w:rsid w:val="009C3D36"/>
    <w:rsid w:val="009C428C"/>
    <w:rsid w:val="009C5350"/>
    <w:rsid w:val="009C549E"/>
    <w:rsid w:val="009C54E9"/>
    <w:rsid w:val="009C5D5B"/>
    <w:rsid w:val="009C639F"/>
    <w:rsid w:val="009C6F3B"/>
    <w:rsid w:val="009C743B"/>
    <w:rsid w:val="009D05A6"/>
    <w:rsid w:val="009D0DBB"/>
    <w:rsid w:val="009D0E73"/>
    <w:rsid w:val="009D1D2D"/>
    <w:rsid w:val="009D30D7"/>
    <w:rsid w:val="009D5474"/>
    <w:rsid w:val="009D6951"/>
    <w:rsid w:val="009D762C"/>
    <w:rsid w:val="009D78F6"/>
    <w:rsid w:val="009E0150"/>
    <w:rsid w:val="009E0984"/>
    <w:rsid w:val="009E0E1A"/>
    <w:rsid w:val="009E11CD"/>
    <w:rsid w:val="009E163B"/>
    <w:rsid w:val="009E1D14"/>
    <w:rsid w:val="009E39B4"/>
    <w:rsid w:val="009E5633"/>
    <w:rsid w:val="009E5E75"/>
    <w:rsid w:val="009E5F30"/>
    <w:rsid w:val="009E5F8E"/>
    <w:rsid w:val="009E67AA"/>
    <w:rsid w:val="009E6D54"/>
    <w:rsid w:val="009E6D9C"/>
    <w:rsid w:val="009E6F37"/>
    <w:rsid w:val="009F0A60"/>
    <w:rsid w:val="009F1C6D"/>
    <w:rsid w:val="009F277C"/>
    <w:rsid w:val="009F2AE6"/>
    <w:rsid w:val="009F484D"/>
    <w:rsid w:val="009F4C24"/>
    <w:rsid w:val="009F4FC6"/>
    <w:rsid w:val="009F5AA5"/>
    <w:rsid w:val="009F6462"/>
    <w:rsid w:val="009F70F1"/>
    <w:rsid w:val="009F7EC8"/>
    <w:rsid w:val="00A00252"/>
    <w:rsid w:val="00A0128D"/>
    <w:rsid w:val="00A016FF"/>
    <w:rsid w:val="00A017F0"/>
    <w:rsid w:val="00A021CE"/>
    <w:rsid w:val="00A02264"/>
    <w:rsid w:val="00A0287F"/>
    <w:rsid w:val="00A04CAB"/>
    <w:rsid w:val="00A05052"/>
    <w:rsid w:val="00A06314"/>
    <w:rsid w:val="00A06342"/>
    <w:rsid w:val="00A06405"/>
    <w:rsid w:val="00A06408"/>
    <w:rsid w:val="00A06841"/>
    <w:rsid w:val="00A06D09"/>
    <w:rsid w:val="00A06DEB"/>
    <w:rsid w:val="00A07805"/>
    <w:rsid w:val="00A0787C"/>
    <w:rsid w:val="00A1082C"/>
    <w:rsid w:val="00A112A7"/>
    <w:rsid w:val="00A116BA"/>
    <w:rsid w:val="00A116D1"/>
    <w:rsid w:val="00A12734"/>
    <w:rsid w:val="00A12D3A"/>
    <w:rsid w:val="00A12E14"/>
    <w:rsid w:val="00A12F3E"/>
    <w:rsid w:val="00A13A5D"/>
    <w:rsid w:val="00A14BA2"/>
    <w:rsid w:val="00A163C5"/>
    <w:rsid w:val="00A16529"/>
    <w:rsid w:val="00A169FF"/>
    <w:rsid w:val="00A17DD5"/>
    <w:rsid w:val="00A201C1"/>
    <w:rsid w:val="00A208B0"/>
    <w:rsid w:val="00A20A2A"/>
    <w:rsid w:val="00A20F45"/>
    <w:rsid w:val="00A21992"/>
    <w:rsid w:val="00A21D75"/>
    <w:rsid w:val="00A23AFE"/>
    <w:rsid w:val="00A24A2B"/>
    <w:rsid w:val="00A24B21"/>
    <w:rsid w:val="00A257F7"/>
    <w:rsid w:val="00A261F4"/>
    <w:rsid w:val="00A265E9"/>
    <w:rsid w:val="00A27673"/>
    <w:rsid w:val="00A2796E"/>
    <w:rsid w:val="00A27A93"/>
    <w:rsid w:val="00A30152"/>
    <w:rsid w:val="00A3015F"/>
    <w:rsid w:val="00A3089F"/>
    <w:rsid w:val="00A31672"/>
    <w:rsid w:val="00A31D06"/>
    <w:rsid w:val="00A320F4"/>
    <w:rsid w:val="00A32D35"/>
    <w:rsid w:val="00A33247"/>
    <w:rsid w:val="00A335D3"/>
    <w:rsid w:val="00A33CC9"/>
    <w:rsid w:val="00A33FC8"/>
    <w:rsid w:val="00A342C4"/>
    <w:rsid w:val="00A345E3"/>
    <w:rsid w:val="00A34F51"/>
    <w:rsid w:val="00A356F3"/>
    <w:rsid w:val="00A35DDD"/>
    <w:rsid w:val="00A36677"/>
    <w:rsid w:val="00A36714"/>
    <w:rsid w:val="00A375DA"/>
    <w:rsid w:val="00A37FF7"/>
    <w:rsid w:val="00A4012A"/>
    <w:rsid w:val="00A40174"/>
    <w:rsid w:val="00A40A18"/>
    <w:rsid w:val="00A4108F"/>
    <w:rsid w:val="00A41632"/>
    <w:rsid w:val="00A42255"/>
    <w:rsid w:val="00A42EB7"/>
    <w:rsid w:val="00A4332E"/>
    <w:rsid w:val="00A43B32"/>
    <w:rsid w:val="00A43DEE"/>
    <w:rsid w:val="00A45FBE"/>
    <w:rsid w:val="00A46734"/>
    <w:rsid w:val="00A46FD8"/>
    <w:rsid w:val="00A47514"/>
    <w:rsid w:val="00A479A9"/>
    <w:rsid w:val="00A47ABE"/>
    <w:rsid w:val="00A5038C"/>
    <w:rsid w:val="00A51C2A"/>
    <w:rsid w:val="00A525D8"/>
    <w:rsid w:val="00A52A76"/>
    <w:rsid w:val="00A52D48"/>
    <w:rsid w:val="00A54319"/>
    <w:rsid w:val="00A54E7D"/>
    <w:rsid w:val="00A55672"/>
    <w:rsid w:val="00A560F3"/>
    <w:rsid w:val="00A561A6"/>
    <w:rsid w:val="00A5627C"/>
    <w:rsid w:val="00A562BF"/>
    <w:rsid w:val="00A5646F"/>
    <w:rsid w:val="00A56F04"/>
    <w:rsid w:val="00A570F2"/>
    <w:rsid w:val="00A57F0D"/>
    <w:rsid w:val="00A605B7"/>
    <w:rsid w:val="00A60BCB"/>
    <w:rsid w:val="00A60D85"/>
    <w:rsid w:val="00A61F44"/>
    <w:rsid w:val="00A62051"/>
    <w:rsid w:val="00A62EAD"/>
    <w:rsid w:val="00A63153"/>
    <w:rsid w:val="00A63F5C"/>
    <w:rsid w:val="00A64517"/>
    <w:rsid w:val="00A65760"/>
    <w:rsid w:val="00A659E6"/>
    <w:rsid w:val="00A663DB"/>
    <w:rsid w:val="00A66F73"/>
    <w:rsid w:val="00A6735E"/>
    <w:rsid w:val="00A67422"/>
    <w:rsid w:val="00A67602"/>
    <w:rsid w:val="00A67E9C"/>
    <w:rsid w:val="00A70831"/>
    <w:rsid w:val="00A709F9"/>
    <w:rsid w:val="00A70C76"/>
    <w:rsid w:val="00A71380"/>
    <w:rsid w:val="00A71483"/>
    <w:rsid w:val="00A71FCA"/>
    <w:rsid w:val="00A72183"/>
    <w:rsid w:val="00A724F5"/>
    <w:rsid w:val="00A72A80"/>
    <w:rsid w:val="00A73C5C"/>
    <w:rsid w:val="00A748DA"/>
    <w:rsid w:val="00A74E6C"/>
    <w:rsid w:val="00A752BC"/>
    <w:rsid w:val="00A7616E"/>
    <w:rsid w:val="00A763A6"/>
    <w:rsid w:val="00A77372"/>
    <w:rsid w:val="00A775F3"/>
    <w:rsid w:val="00A77C63"/>
    <w:rsid w:val="00A809C5"/>
    <w:rsid w:val="00A8108D"/>
    <w:rsid w:val="00A810F2"/>
    <w:rsid w:val="00A81122"/>
    <w:rsid w:val="00A81F80"/>
    <w:rsid w:val="00A82CF6"/>
    <w:rsid w:val="00A83858"/>
    <w:rsid w:val="00A83B31"/>
    <w:rsid w:val="00A842A3"/>
    <w:rsid w:val="00A85382"/>
    <w:rsid w:val="00A85FCC"/>
    <w:rsid w:val="00A86019"/>
    <w:rsid w:val="00A86188"/>
    <w:rsid w:val="00A86B36"/>
    <w:rsid w:val="00A8744E"/>
    <w:rsid w:val="00A8754D"/>
    <w:rsid w:val="00A87D56"/>
    <w:rsid w:val="00A87DB4"/>
    <w:rsid w:val="00A87E69"/>
    <w:rsid w:val="00A917EF"/>
    <w:rsid w:val="00A91871"/>
    <w:rsid w:val="00A92910"/>
    <w:rsid w:val="00A93FF8"/>
    <w:rsid w:val="00A944D9"/>
    <w:rsid w:val="00A94587"/>
    <w:rsid w:val="00A94D9B"/>
    <w:rsid w:val="00A94DBE"/>
    <w:rsid w:val="00A95422"/>
    <w:rsid w:val="00A95810"/>
    <w:rsid w:val="00A95A3D"/>
    <w:rsid w:val="00A96A43"/>
    <w:rsid w:val="00A96DA4"/>
    <w:rsid w:val="00A97201"/>
    <w:rsid w:val="00A9780B"/>
    <w:rsid w:val="00A97CDC"/>
    <w:rsid w:val="00A97D3E"/>
    <w:rsid w:val="00AA0A01"/>
    <w:rsid w:val="00AA1F64"/>
    <w:rsid w:val="00AA32D7"/>
    <w:rsid w:val="00AA4200"/>
    <w:rsid w:val="00AA5319"/>
    <w:rsid w:val="00AA69D1"/>
    <w:rsid w:val="00AA6A4A"/>
    <w:rsid w:val="00AA6ADE"/>
    <w:rsid w:val="00AA6D9E"/>
    <w:rsid w:val="00AA7164"/>
    <w:rsid w:val="00AA73C2"/>
    <w:rsid w:val="00AA7C4E"/>
    <w:rsid w:val="00AB051D"/>
    <w:rsid w:val="00AB11D0"/>
    <w:rsid w:val="00AB17E1"/>
    <w:rsid w:val="00AB1A84"/>
    <w:rsid w:val="00AB1D76"/>
    <w:rsid w:val="00AB3EE6"/>
    <w:rsid w:val="00AB4DAD"/>
    <w:rsid w:val="00AB5EEF"/>
    <w:rsid w:val="00AB6DE0"/>
    <w:rsid w:val="00AB7764"/>
    <w:rsid w:val="00AB7CFA"/>
    <w:rsid w:val="00AC008A"/>
    <w:rsid w:val="00AC05AC"/>
    <w:rsid w:val="00AC0E89"/>
    <w:rsid w:val="00AC129C"/>
    <w:rsid w:val="00AC1AA5"/>
    <w:rsid w:val="00AC23E1"/>
    <w:rsid w:val="00AC27D7"/>
    <w:rsid w:val="00AC2FF6"/>
    <w:rsid w:val="00AC340B"/>
    <w:rsid w:val="00AC3914"/>
    <w:rsid w:val="00AC3A73"/>
    <w:rsid w:val="00AC4AAA"/>
    <w:rsid w:val="00AC4DBF"/>
    <w:rsid w:val="00AC4E25"/>
    <w:rsid w:val="00AC6734"/>
    <w:rsid w:val="00AC6B08"/>
    <w:rsid w:val="00AC7306"/>
    <w:rsid w:val="00AC7686"/>
    <w:rsid w:val="00AC78EB"/>
    <w:rsid w:val="00AC7B7C"/>
    <w:rsid w:val="00AD01D0"/>
    <w:rsid w:val="00AD0345"/>
    <w:rsid w:val="00AD0463"/>
    <w:rsid w:val="00AD1BC4"/>
    <w:rsid w:val="00AD2DDF"/>
    <w:rsid w:val="00AD2F64"/>
    <w:rsid w:val="00AD32BC"/>
    <w:rsid w:val="00AD386E"/>
    <w:rsid w:val="00AD38C6"/>
    <w:rsid w:val="00AD3BDE"/>
    <w:rsid w:val="00AD42AC"/>
    <w:rsid w:val="00AD4744"/>
    <w:rsid w:val="00AD4D9C"/>
    <w:rsid w:val="00AD4FE6"/>
    <w:rsid w:val="00AD65BB"/>
    <w:rsid w:val="00AD66A0"/>
    <w:rsid w:val="00AD7A8C"/>
    <w:rsid w:val="00AE0046"/>
    <w:rsid w:val="00AE0446"/>
    <w:rsid w:val="00AE2294"/>
    <w:rsid w:val="00AE3853"/>
    <w:rsid w:val="00AE48F6"/>
    <w:rsid w:val="00AE4B7C"/>
    <w:rsid w:val="00AE4D62"/>
    <w:rsid w:val="00AE5E1F"/>
    <w:rsid w:val="00AE6B22"/>
    <w:rsid w:val="00AE70AC"/>
    <w:rsid w:val="00AE70C4"/>
    <w:rsid w:val="00AE761A"/>
    <w:rsid w:val="00AE7667"/>
    <w:rsid w:val="00AE781A"/>
    <w:rsid w:val="00AE78EA"/>
    <w:rsid w:val="00AE7D76"/>
    <w:rsid w:val="00AF01EA"/>
    <w:rsid w:val="00AF0517"/>
    <w:rsid w:val="00AF1676"/>
    <w:rsid w:val="00AF16FE"/>
    <w:rsid w:val="00AF1977"/>
    <w:rsid w:val="00AF1E82"/>
    <w:rsid w:val="00AF21DE"/>
    <w:rsid w:val="00AF23D3"/>
    <w:rsid w:val="00AF24DD"/>
    <w:rsid w:val="00AF2E02"/>
    <w:rsid w:val="00AF4E33"/>
    <w:rsid w:val="00AF5393"/>
    <w:rsid w:val="00AF5B2A"/>
    <w:rsid w:val="00AF638C"/>
    <w:rsid w:val="00AF66EA"/>
    <w:rsid w:val="00B00196"/>
    <w:rsid w:val="00B009BE"/>
    <w:rsid w:val="00B00D36"/>
    <w:rsid w:val="00B00ECA"/>
    <w:rsid w:val="00B019C2"/>
    <w:rsid w:val="00B04075"/>
    <w:rsid w:val="00B04110"/>
    <w:rsid w:val="00B048B8"/>
    <w:rsid w:val="00B061B9"/>
    <w:rsid w:val="00B0649F"/>
    <w:rsid w:val="00B06F9E"/>
    <w:rsid w:val="00B1137E"/>
    <w:rsid w:val="00B11968"/>
    <w:rsid w:val="00B11B56"/>
    <w:rsid w:val="00B12268"/>
    <w:rsid w:val="00B12272"/>
    <w:rsid w:val="00B12B5E"/>
    <w:rsid w:val="00B12BB8"/>
    <w:rsid w:val="00B1374C"/>
    <w:rsid w:val="00B13B73"/>
    <w:rsid w:val="00B14003"/>
    <w:rsid w:val="00B15FDC"/>
    <w:rsid w:val="00B16376"/>
    <w:rsid w:val="00B170DF"/>
    <w:rsid w:val="00B17138"/>
    <w:rsid w:val="00B204A9"/>
    <w:rsid w:val="00B20800"/>
    <w:rsid w:val="00B20BBC"/>
    <w:rsid w:val="00B21CEF"/>
    <w:rsid w:val="00B222E3"/>
    <w:rsid w:val="00B2243B"/>
    <w:rsid w:val="00B2261C"/>
    <w:rsid w:val="00B226FE"/>
    <w:rsid w:val="00B22C01"/>
    <w:rsid w:val="00B22E80"/>
    <w:rsid w:val="00B23799"/>
    <w:rsid w:val="00B2408A"/>
    <w:rsid w:val="00B24622"/>
    <w:rsid w:val="00B24889"/>
    <w:rsid w:val="00B250AE"/>
    <w:rsid w:val="00B25A3C"/>
    <w:rsid w:val="00B2647B"/>
    <w:rsid w:val="00B26799"/>
    <w:rsid w:val="00B26FC2"/>
    <w:rsid w:val="00B3031D"/>
    <w:rsid w:val="00B30496"/>
    <w:rsid w:val="00B3076C"/>
    <w:rsid w:val="00B30A10"/>
    <w:rsid w:val="00B3124E"/>
    <w:rsid w:val="00B318C0"/>
    <w:rsid w:val="00B31AF5"/>
    <w:rsid w:val="00B3371E"/>
    <w:rsid w:val="00B3387E"/>
    <w:rsid w:val="00B3443D"/>
    <w:rsid w:val="00B34E31"/>
    <w:rsid w:val="00B35406"/>
    <w:rsid w:val="00B35D8C"/>
    <w:rsid w:val="00B360B6"/>
    <w:rsid w:val="00B36364"/>
    <w:rsid w:val="00B36B71"/>
    <w:rsid w:val="00B36BCD"/>
    <w:rsid w:val="00B36DA1"/>
    <w:rsid w:val="00B37D76"/>
    <w:rsid w:val="00B40A6F"/>
    <w:rsid w:val="00B40F28"/>
    <w:rsid w:val="00B412FD"/>
    <w:rsid w:val="00B415B8"/>
    <w:rsid w:val="00B4161A"/>
    <w:rsid w:val="00B41BDC"/>
    <w:rsid w:val="00B41D41"/>
    <w:rsid w:val="00B4237C"/>
    <w:rsid w:val="00B4289B"/>
    <w:rsid w:val="00B442A5"/>
    <w:rsid w:val="00B44343"/>
    <w:rsid w:val="00B46379"/>
    <w:rsid w:val="00B46B50"/>
    <w:rsid w:val="00B471A4"/>
    <w:rsid w:val="00B47391"/>
    <w:rsid w:val="00B47C21"/>
    <w:rsid w:val="00B47D66"/>
    <w:rsid w:val="00B500DF"/>
    <w:rsid w:val="00B509E5"/>
    <w:rsid w:val="00B513F9"/>
    <w:rsid w:val="00B51735"/>
    <w:rsid w:val="00B518CF"/>
    <w:rsid w:val="00B519AE"/>
    <w:rsid w:val="00B51AC4"/>
    <w:rsid w:val="00B527DD"/>
    <w:rsid w:val="00B52F11"/>
    <w:rsid w:val="00B531E3"/>
    <w:rsid w:val="00B537DC"/>
    <w:rsid w:val="00B54761"/>
    <w:rsid w:val="00B548FE"/>
    <w:rsid w:val="00B551AE"/>
    <w:rsid w:val="00B568AC"/>
    <w:rsid w:val="00B56E52"/>
    <w:rsid w:val="00B57009"/>
    <w:rsid w:val="00B57017"/>
    <w:rsid w:val="00B5746D"/>
    <w:rsid w:val="00B578CA"/>
    <w:rsid w:val="00B6059A"/>
    <w:rsid w:val="00B605F9"/>
    <w:rsid w:val="00B60C91"/>
    <w:rsid w:val="00B61118"/>
    <w:rsid w:val="00B61D64"/>
    <w:rsid w:val="00B61DB8"/>
    <w:rsid w:val="00B631ED"/>
    <w:rsid w:val="00B63819"/>
    <w:rsid w:val="00B63C18"/>
    <w:rsid w:val="00B63CB4"/>
    <w:rsid w:val="00B63D96"/>
    <w:rsid w:val="00B64394"/>
    <w:rsid w:val="00B65C93"/>
    <w:rsid w:val="00B6656F"/>
    <w:rsid w:val="00B669B4"/>
    <w:rsid w:val="00B66AA4"/>
    <w:rsid w:val="00B66BA0"/>
    <w:rsid w:val="00B66FC6"/>
    <w:rsid w:val="00B67A57"/>
    <w:rsid w:val="00B67B8E"/>
    <w:rsid w:val="00B67FAB"/>
    <w:rsid w:val="00B70B58"/>
    <w:rsid w:val="00B71A12"/>
    <w:rsid w:val="00B71A20"/>
    <w:rsid w:val="00B71F90"/>
    <w:rsid w:val="00B721C5"/>
    <w:rsid w:val="00B722DA"/>
    <w:rsid w:val="00B72DAD"/>
    <w:rsid w:val="00B72FF9"/>
    <w:rsid w:val="00B731F4"/>
    <w:rsid w:val="00B7344C"/>
    <w:rsid w:val="00B73694"/>
    <w:rsid w:val="00B753AA"/>
    <w:rsid w:val="00B757C9"/>
    <w:rsid w:val="00B75C28"/>
    <w:rsid w:val="00B76537"/>
    <w:rsid w:val="00B76B28"/>
    <w:rsid w:val="00B76CD5"/>
    <w:rsid w:val="00B80190"/>
    <w:rsid w:val="00B805A6"/>
    <w:rsid w:val="00B80BB7"/>
    <w:rsid w:val="00B80FBE"/>
    <w:rsid w:val="00B813EF"/>
    <w:rsid w:val="00B8331B"/>
    <w:rsid w:val="00B833DA"/>
    <w:rsid w:val="00B83646"/>
    <w:rsid w:val="00B83668"/>
    <w:rsid w:val="00B83863"/>
    <w:rsid w:val="00B83FEA"/>
    <w:rsid w:val="00B85CFA"/>
    <w:rsid w:val="00B865BF"/>
    <w:rsid w:val="00B86784"/>
    <w:rsid w:val="00B8696D"/>
    <w:rsid w:val="00B90CB9"/>
    <w:rsid w:val="00B91A12"/>
    <w:rsid w:val="00B9212A"/>
    <w:rsid w:val="00B92138"/>
    <w:rsid w:val="00B9229E"/>
    <w:rsid w:val="00B928EB"/>
    <w:rsid w:val="00B92997"/>
    <w:rsid w:val="00B92C5D"/>
    <w:rsid w:val="00B93254"/>
    <w:rsid w:val="00B94068"/>
    <w:rsid w:val="00B954C3"/>
    <w:rsid w:val="00B961FD"/>
    <w:rsid w:val="00B96485"/>
    <w:rsid w:val="00B96D1A"/>
    <w:rsid w:val="00B97762"/>
    <w:rsid w:val="00B97FE0"/>
    <w:rsid w:val="00BA0819"/>
    <w:rsid w:val="00BA0F1F"/>
    <w:rsid w:val="00BA0F51"/>
    <w:rsid w:val="00BA143C"/>
    <w:rsid w:val="00BA14B8"/>
    <w:rsid w:val="00BA16C2"/>
    <w:rsid w:val="00BA268D"/>
    <w:rsid w:val="00BA4D5C"/>
    <w:rsid w:val="00BA50C2"/>
    <w:rsid w:val="00BA543C"/>
    <w:rsid w:val="00BA574E"/>
    <w:rsid w:val="00BA5D26"/>
    <w:rsid w:val="00BA6614"/>
    <w:rsid w:val="00BA6A8D"/>
    <w:rsid w:val="00BA6D46"/>
    <w:rsid w:val="00BA74E1"/>
    <w:rsid w:val="00BA789C"/>
    <w:rsid w:val="00BB13CB"/>
    <w:rsid w:val="00BB3F50"/>
    <w:rsid w:val="00BB451E"/>
    <w:rsid w:val="00BB4D28"/>
    <w:rsid w:val="00BB52DA"/>
    <w:rsid w:val="00BB5314"/>
    <w:rsid w:val="00BB5390"/>
    <w:rsid w:val="00BB5CFB"/>
    <w:rsid w:val="00BB63DF"/>
    <w:rsid w:val="00BB7472"/>
    <w:rsid w:val="00BC07C9"/>
    <w:rsid w:val="00BC0AA2"/>
    <w:rsid w:val="00BC1010"/>
    <w:rsid w:val="00BC112D"/>
    <w:rsid w:val="00BC13E2"/>
    <w:rsid w:val="00BC15D6"/>
    <w:rsid w:val="00BC2281"/>
    <w:rsid w:val="00BC2542"/>
    <w:rsid w:val="00BC2A05"/>
    <w:rsid w:val="00BC3397"/>
    <w:rsid w:val="00BC406F"/>
    <w:rsid w:val="00BC65B3"/>
    <w:rsid w:val="00BC662E"/>
    <w:rsid w:val="00BC762D"/>
    <w:rsid w:val="00BD047E"/>
    <w:rsid w:val="00BD064F"/>
    <w:rsid w:val="00BD0985"/>
    <w:rsid w:val="00BD0A26"/>
    <w:rsid w:val="00BD0D23"/>
    <w:rsid w:val="00BD1ADF"/>
    <w:rsid w:val="00BD2B21"/>
    <w:rsid w:val="00BD2B2F"/>
    <w:rsid w:val="00BD2DCA"/>
    <w:rsid w:val="00BD31E6"/>
    <w:rsid w:val="00BD342E"/>
    <w:rsid w:val="00BD3850"/>
    <w:rsid w:val="00BD3D9B"/>
    <w:rsid w:val="00BD4FC1"/>
    <w:rsid w:val="00BD5298"/>
    <w:rsid w:val="00BD578F"/>
    <w:rsid w:val="00BD58F5"/>
    <w:rsid w:val="00BD6070"/>
    <w:rsid w:val="00BD60EC"/>
    <w:rsid w:val="00BD63F7"/>
    <w:rsid w:val="00BE0F61"/>
    <w:rsid w:val="00BE1058"/>
    <w:rsid w:val="00BE1515"/>
    <w:rsid w:val="00BE17BB"/>
    <w:rsid w:val="00BE18C1"/>
    <w:rsid w:val="00BE1C7F"/>
    <w:rsid w:val="00BE1F98"/>
    <w:rsid w:val="00BE207B"/>
    <w:rsid w:val="00BE25E4"/>
    <w:rsid w:val="00BE27B4"/>
    <w:rsid w:val="00BE2E7A"/>
    <w:rsid w:val="00BE3424"/>
    <w:rsid w:val="00BE46CD"/>
    <w:rsid w:val="00BE4DCD"/>
    <w:rsid w:val="00BE5901"/>
    <w:rsid w:val="00BE64E0"/>
    <w:rsid w:val="00BE69FB"/>
    <w:rsid w:val="00BE6EEB"/>
    <w:rsid w:val="00BE6F60"/>
    <w:rsid w:val="00BE719F"/>
    <w:rsid w:val="00BF0011"/>
    <w:rsid w:val="00BF01C5"/>
    <w:rsid w:val="00BF039D"/>
    <w:rsid w:val="00BF0883"/>
    <w:rsid w:val="00BF0A88"/>
    <w:rsid w:val="00BF0B31"/>
    <w:rsid w:val="00BF146C"/>
    <w:rsid w:val="00BF1FEE"/>
    <w:rsid w:val="00BF2342"/>
    <w:rsid w:val="00BF26DC"/>
    <w:rsid w:val="00BF2732"/>
    <w:rsid w:val="00BF2BE2"/>
    <w:rsid w:val="00BF2C3D"/>
    <w:rsid w:val="00BF3316"/>
    <w:rsid w:val="00BF4048"/>
    <w:rsid w:val="00BF4167"/>
    <w:rsid w:val="00BF4FAF"/>
    <w:rsid w:val="00BF4FB9"/>
    <w:rsid w:val="00BF5B06"/>
    <w:rsid w:val="00BF5CE8"/>
    <w:rsid w:val="00BF5DDB"/>
    <w:rsid w:val="00BF6689"/>
    <w:rsid w:val="00BF6A2A"/>
    <w:rsid w:val="00BF7539"/>
    <w:rsid w:val="00BF77C1"/>
    <w:rsid w:val="00BF7844"/>
    <w:rsid w:val="00C006D7"/>
    <w:rsid w:val="00C00AFA"/>
    <w:rsid w:val="00C00F0F"/>
    <w:rsid w:val="00C0129B"/>
    <w:rsid w:val="00C0200B"/>
    <w:rsid w:val="00C020E7"/>
    <w:rsid w:val="00C02160"/>
    <w:rsid w:val="00C023A0"/>
    <w:rsid w:val="00C027BD"/>
    <w:rsid w:val="00C02D98"/>
    <w:rsid w:val="00C031EC"/>
    <w:rsid w:val="00C03D32"/>
    <w:rsid w:val="00C04614"/>
    <w:rsid w:val="00C04867"/>
    <w:rsid w:val="00C0642A"/>
    <w:rsid w:val="00C064A4"/>
    <w:rsid w:val="00C10918"/>
    <w:rsid w:val="00C10A6B"/>
    <w:rsid w:val="00C10DE2"/>
    <w:rsid w:val="00C11846"/>
    <w:rsid w:val="00C118F0"/>
    <w:rsid w:val="00C11D11"/>
    <w:rsid w:val="00C12218"/>
    <w:rsid w:val="00C1254E"/>
    <w:rsid w:val="00C13732"/>
    <w:rsid w:val="00C1391F"/>
    <w:rsid w:val="00C151C0"/>
    <w:rsid w:val="00C15794"/>
    <w:rsid w:val="00C15A13"/>
    <w:rsid w:val="00C15A29"/>
    <w:rsid w:val="00C15FB5"/>
    <w:rsid w:val="00C16D13"/>
    <w:rsid w:val="00C17BCB"/>
    <w:rsid w:val="00C17C8C"/>
    <w:rsid w:val="00C17D1C"/>
    <w:rsid w:val="00C20B2D"/>
    <w:rsid w:val="00C20B49"/>
    <w:rsid w:val="00C20F64"/>
    <w:rsid w:val="00C210A8"/>
    <w:rsid w:val="00C217E8"/>
    <w:rsid w:val="00C21AD7"/>
    <w:rsid w:val="00C21C40"/>
    <w:rsid w:val="00C21F6D"/>
    <w:rsid w:val="00C22813"/>
    <w:rsid w:val="00C22FF2"/>
    <w:rsid w:val="00C233BE"/>
    <w:rsid w:val="00C23BDA"/>
    <w:rsid w:val="00C2414F"/>
    <w:rsid w:val="00C24E86"/>
    <w:rsid w:val="00C25C69"/>
    <w:rsid w:val="00C2673A"/>
    <w:rsid w:val="00C27DC1"/>
    <w:rsid w:val="00C308BE"/>
    <w:rsid w:val="00C30C66"/>
    <w:rsid w:val="00C30FA2"/>
    <w:rsid w:val="00C31C7A"/>
    <w:rsid w:val="00C31D19"/>
    <w:rsid w:val="00C32A76"/>
    <w:rsid w:val="00C32DAC"/>
    <w:rsid w:val="00C3338F"/>
    <w:rsid w:val="00C33988"/>
    <w:rsid w:val="00C339F7"/>
    <w:rsid w:val="00C350CC"/>
    <w:rsid w:val="00C36284"/>
    <w:rsid w:val="00C36BE4"/>
    <w:rsid w:val="00C37422"/>
    <w:rsid w:val="00C37605"/>
    <w:rsid w:val="00C402DA"/>
    <w:rsid w:val="00C40415"/>
    <w:rsid w:val="00C40B6A"/>
    <w:rsid w:val="00C40C60"/>
    <w:rsid w:val="00C41925"/>
    <w:rsid w:val="00C4207C"/>
    <w:rsid w:val="00C42C0D"/>
    <w:rsid w:val="00C432EF"/>
    <w:rsid w:val="00C44999"/>
    <w:rsid w:val="00C44DF1"/>
    <w:rsid w:val="00C44FD4"/>
    <w:rsid w:val="00C454EC"/>
    <w:rsid w:val="00C455BC"/>
    <w:rsid w:val="00C45A16"/>
    <w:rsid w:val="00C45EA0"/>
    <w:rsid w:val="00C463B3"/>
    <w:rsid w:val="00C46B14"/>
    <w:rsid w:val="00C477D9"/>
    <w:rsid w:val="00C502AB"/>
    <w:rsid w:val="00C50511"/>
    <w:rsid w:val="00C5084A"/>
    <w:rsid w:val="00C50969"/>
    <w:rsid w:val="00C50A6F"/>
    <w:rsid w:val="00C50FEA"/>
    <w:rsid w:val="00C512AA"/>
    <w:rsid w:val="00C519BE"/>
    <w:rsid w:val="00C51F0F"/>
    <w:rsid w:val="00C5338F"/>
    <w:rsid w:val="00C53BA0"/>
    <w:rsid w:val="00C5421C"/>
    <w:rsid w:val="00C54628"/>
    <w:rsid w:val="00C549C8"/>
    <w:rsid w:val="00C549EB"/>
    <w:rsid w:val="00C555E6"/>
    <w:rsid w:val="00C55CF3"/>
    <w:rsid w:val="00C56D8C"/>
    <w:rsid w:val="00C572A1"/>
    <w:rsid w:val="00C5786A"/>
    <w:rsid w:val="00C60080"/>
    <w:rsid w:val="00C600BE"/>
    <w:rsid w:val="00C6010F"/>
    <w:rsid w:val="00C60F2A"/>
    <w:rsid w:val="00C61147"/>
    <w:rsid w:val="00C61202"/>
    <w:rsid w:val="00C6142F"/>
    <w:rsid w:val="00C61731"/>
    <w:rsid w:val="00C62DAF"/>
    <w:rsid w:val="00C6354D"/>
    <w:rsid w:val="00C63CA8"/>
    <w:rsid w:val="00C63ED8"/>
    <w:rsid w:val="00C653E5"/>
    <w:rsid w:val="00C65756"/>
    <w:rsid w:val="00C65D0A"/>
    <w:rsid w:val="00C66197"/>
    <w:rsid w:val="00C6622F"/>
    <w:rsid w:val="00C66662"/>
    <w:rsid w:val="00C66F42"/>
    <w:rsid w:val="00C705D8"/>
    <w:rsid w:val="00C7068A"/>
    <w:rsid w:val="00C70D4A"/>
    <w:rsid w:val="00C725E1"/>
    <w:rsid w:val="00C72864"/>
    <w:rsid w:val="00C74894"/>
    <w:rsid w:val="00C74A74"/>
    <w:rsid w:val="00C757CF"/>
    <w:rsid w:val="00C77278"/>
    <w:rsid w:val="00C804CE"/>
    <w:rsid w:val="00C808AE"/>
    <w:rsid w:val="00C81408"/>
    <w:rsid w:val="00C817C2"/>
    <w:rsid w:val="00C81AD7"/>
    <w:rsid w:val="00C81FC1"/>
    <w:rsid w:val="00C823A7"/>
    <w:rsid w:val="00C825E8"/>
    <w:rsid w:val="00C828D0"/>
    <w:rsid w:val="00C82945"/>
    <w:rsid w:val="00C82D39"/>
    <w:rsid w:val="00C831EF"/>
    <w:rsid w:val="00C83319"/>
    <w:rsid w:val="00C8346F"/>
    <w:rsid w:val="00C83AF4"/>
    <w:rsid w:val="00C843EB"/>
    <w:rsid w:val="00C8491E"/>
    <w:rsid w:val="00C84938"/>
    <w:rsid w:val="00C84DD7"/>
    <w:rsid w:val="00C85248"/>
    <w:rsid w:val="00C85433"/>
    <w:rsid w:val="00C854AB"/>
    <w:rsid w:val="00C85A50"/>
    <w:rsid w:val="00C86CD1"/>
    <w:rsid w:val="00C8738D"/>
    <w:rsid w:val="00C876A6"/>
    <w:rsid w:val="00C87B2A"/>
    <w:rsid w:val="00C87C05"/>
    <w:rsid w:val="00C9114F"/>
    <w:rsid w:val="00C913D5"/>
    <w:rsid w:val="00C9154C"/>
    <w:rsid w:val="00C916D4"/>
    <w:rsid w:val="00C92531"/>
    <w:rsid w:val="00C9274E"/>
    <w:rsid w:val="00C93652"/>
    <w:rsid w:val="00C936A8"/>
    <w:rsid w:val="00C936CD"/>
    <w:rsid w:val="00C93D32"/>
    <w:rsid w:val="00C95F7E"/>
    <w:rsid w:val="00C9615F"/>
    <w:rsid w:val="00C969C6"/>
    <w:rsid w:val="00C973A6"/>
    <w:rsid w:val="00C97CC4"/>
    <w:rsid w:val="00C97DA2"/>
    <w:rsid w:val="00CA008E"/>
    <w:rsid w:val="00CA133D"/>
    <w:rsid w:val="00CA1BEE"/>
    <w:rsid w:val="00CA1C52"/>
    <w:rsid w:val="00CA22DF"/>
    <w:rsid w:val="00CA300F"/>
    <w:rsid w:val="00CA33FF"/>
    <w:rsid w:val="00CA5104"/>
    <w:rsid w:val="00CA518C"/>
    <w:rsid w:val="00CA56F2"/>
    <w:rsid w:val="00CA5E68"/>
    <w:rsid w:val="00CA6B1E"/>
    <w:rsid w:val="00CA6BBF"/>
    <w:rsid w:val="00CA6FDB"/>
    <w:rsid w:val="00CA7742"/>
    <w:rsid w:val="00CA77C7"/>
    <w:rsid w:val="00CB01DB"/>
    <w:rsid w:val="00CB0AF6"/>
    <w:rsid w:val="00CB0FE0"/>
    <w:rsid w:val="00CB1906"/>
    <w:rsid w:val="00CB1AF0"/>
    <w:rsid w:val="00CB1D42"/>
    <w:rsid w:val="00CB311A"/>
    <w:rsid w:val="00CB32F8"/>
    <w:rsid w:val="00CB4547"/>
    <w:rsid w:val="00CB496C"/>
    <w:rsid w:val="00CB536C"/>
    <w:rsid w:val="00CB5475"/>
    <w:rsid w:val="00CB5490"/>
    <w:rsid w:val="00CB55EF"/>
    <w:rsid w:val="00CB6CD0"/>
    <w:rsid w:val="00CC04BD"/>
    <w:rsid w:val="00CC2098"/>
    <w:rsid w:val="00CC27B0"/>
    <w:rsid w:val="00CC2831"/>
    <w:rsid w:val="00CC2EA2"/>
    <w:rsid w:val="00CC3749"/>
    <w:rsid w:val="00CC47C6"/>
    <w:rsid w:val="00CC4FEA"/>
    <w:rsid w:val="00CC62CA"/>
    <w:rsid w:val="00CC65D9"/>
    <w:rsid w:val="00CC7045"/>
    <w:rsid w:val="00CC7C11"/>
    <w:rsid w:val="00CD1222"/>
    <w:rsid w:val="00CD160D"/>
    <w:rsid w:val="00CD17AE"/>
    <w:rsid w:val="00CD19A7"/>
    <w:rsid w:val="00CD19F1"/>
    <w:rsid w:val="00CD1A5B"/>
    <w:rsid w:val="00CD1F7D"/>
    <w:rsid w:val="00CD22A3"/>
    <w:rsid w:val="00CD2368"/>
    <w:rsid w:val="00CD316C"/>
    <w:rsid w:val="00CD3833"/>
    <w:rsid w:val="00CD4B4E"/>
    <w:rsid w:val="00CD4EAE"/>
    <w:rsid w:val="00CD501C"/>
    <w:rsid w:val="00CD5368"/>
    <w:rsid w:val="00CD550E"/>
    <w:rsid w:val="00CD5B8D"/>
    <w:rsid w:val="00CD6746"/>
    <w:rsid w:val="00CD7572"/>
    <w:rsid w:val="00CD7E14"/>
    <w:rsid w:val="00CE009A"/>
    <w:rsid w:val="00CE04B0"/>
    <w:rsid w:val="00CE0A05"/>
    <w:rsid w:val="00CE1E6C"/>
    <w:rsid w:val="00CE2CB3"/>
    <w:rsid w:val="00CE34C5"/>
    <w:rsid w:val="00CE37C8"/>
    <w:rsid w:val="00CE3ABB"/>
    <w:rsid w:val="00CE3E4E"/>
    <w:rsid w:val="00CE4814"/>
    <w:rsid w:val="00CE4F36"/>
    <w:rsid w:val="00CE76C1"/>
    <w:rsid w:val="00CF083E"/>
    <w:rsid w:val="00CF0C63"/>
    <w:rsid w:val="00CF1358"/>
    <w:rsid w:val="00CF14C3"/>
    <w:rsid w:val="00CF19D2"/>
    <w:rsid w:val="00CF24B7"/>
    <w:rsid w:val="00CF250B"/>
    <w:rsid w:val="00CF2DAC"/>
    <w:rsid w:val="00CF3494"/>
    <w:rsid w:val="00CF6134"/>
    <w:rsid w:val="00CF71B5"/>
    <w:rsid w:val="00D014F7"/>
    <w:rsid w:val="00D016B5"/>
    <w:rsid w:val="00D02F26"/>
    <w:rsid w:val="00D04003"/>
    <w:rsid w:val="00D04217"/>
    <w:rsid w:val="00D043EF"/>
    <w:rsid w:val="00D045D1"/>
    <w:rsid w:val="00D05BD8"/>
    <w:rsid w:val="00D0764C"/>
    <w:rsid w:val="00D07B31"/>
    <w:rsid w:val="00D10222"/>
    <w:rsid w:val="00D1036C"/>
    <w:rsid w:val="00D11273"/>
    <w:rsid w:val="00D11729"/>
    <w:rsid w:val="00D11A3C"/>
    <w:rsid w:val="00D11ADF"/>
    <w:rsid w:val="00D13472"/>
    <w:rsid w:val="00D14332"/>
    <w:rsid w:val="00D14E66"/>
    <w:rsid w:val="00D14EB3"/>
    <w:rsid w:val="00D16191"/>
    <w:rsid w:val="00D16335"/>
    <w:rsid w:val="00D1742E"/>
    <w:rsid w:val="00D17C28"/>
    <w:rsid w:val="00D17EEF"/>
    <w:rsid w:val="00D2047E"/>
    <w:rsid w:val="00D20666"/>
    <w:rsid w:val="00D21FB9"/>
    <w:rsid w:val="00D221A5"/>
    <w:rsid w:val="00D22539"/>
    <w:rsid w:val="00D229C0"/>
    <w:rsid w:val="00D236FE"/>
    <w:rsid w:val="00D238F2"/>
    <w:rsid w:val="00D23CDB"/>
    <w:rsid w:val="00D23D47"/>
    <w:rsid w:val="00D242E7"/>
    <w:rsid w:val="00D246BC"/>
    <w:rsid w:val="00D253F3"/>
    <w:rsid w:val="00D257F7"/>
    <w:rsid w:val="00D25A21"/>
    <w:rsid w:val="00D263A6"/>
    <w:rsid w:val="00D26490"/>
    <w:rsid w:val="00D26755"/>
    <w:rsid w:val="00D2718F"/>
    <w:rsid w:val="00D273D4"/>
    <w:rsid w:val="00D27DDE"/>
    <w:rsid w:val="00D31ADE"/>
    <w:rsid w:val="00D31C0E"/>
    <w:rsid w:val="00D32355"/>
    <w:rsid w:val="00D32DBC"/>
    <w:rsid w:val="00D33389"/>
    <w:rsid w:val="00D33F07"/>
    <w:rsid w:val="00D34018"/>
    <w:rsid w:val="00D34BEC"/>
    <w:rsid w:val="00D34E05"/>
    <w:rsid w:val="00D3560E"/>
    <w:rsid w:val="00D35A5E"/>
    <w:rsid w:val="00D3612D"/>
    <w:rsid w:val="00D36C92"/>
    <w:rsid w:val="00D377DB"/>
    <w:rsid w:val="00D378CB"/>
    <w:rsid w:val="00D40D77"/>
    <w:rsid w:val="00D42DBB"/>
    <w:rsid w:val="00D43168"/>
    <w:rsid w:val="00D43448"/>
    <w:rsid w:val="00D43EE7"/>
    <w:rsid w:val="00D44590"/>
    <w:rsid w:val="00D446DA"/>
    <w:rsid w:val="00D44DB1"/>
    <w:rsid w:val="00D44DF4"/>
    <w:rsid w:val="00D464CE"/>
    <w:rsid w:val="00D471A1"/>
    <w:rsid w:val="00D51E5A"/>
    <w:rsid w:val="00D522B9"/>
    <w:rsid w:val="00D524F1"/>
    <w:rsid w:val="00D526AE"/>
    <w:rsid w:val="00D52747"/>
    <w:rsid w:val="00D5484B"/>
    <w:rsid w:val="00D54A32"/>
    <w:rsid w:val="00D54E07"/>
    <w:rsid w:val="00D5542C"/>
    <w:rsid w:val="00D55A70"/>
    <w:rsid w:val="00D55D01"/>
    <w:rsid w:val="00D55EB3"/>
    <w:rsid w:val="00D55F97"/>
    <w:rsid w:val="00D5613D"/>
    <w:rsid w:val="00D561C4"/>
    <w:rsid w:val="00D563C2"/>
    <w:rsid w:val="00D56531"/>
    <w:rsid w:val="00D56A7B"/>
    <w:rsid w:val="00D610DF"/>
    <w:rsid w:val="00D615D5"/>
    <w:rsid w:val="00D61643"/>
    <w:rsid w:val="00D62159"/>
    <w:rsid w:val="00D621A5"/>
    <w:rsid w:val="00D621F0"/>
    <w:rsid w:val="00D62273"/>
    <w:rsid w:val="00D62B1E"/>
    <w:rsid w:val="00D63D64"/>
    <w:rsid w:val="00D64622"/>
    <w:rsid w:val="00D64760"/>
    <w:rsid w:val="00D6484F"/>
    <w:rsid w:val="00D64B73"/>
    <w:rsid w:val="00D64D92"/>
    <w:rsid w:val="00D64DAE"/>
    <w:rsid w:val="00D65136"/>
    <w:rsid w:val="00D652AF"/>
    <w:rsid w:val="00D658A5"/>
    <w:rsid w:val="00D67120"/>
    <w:rsid w:val="00D70689"/>
    <w:rsid w:val="00D70B79"/>
    <w:rsid w:val="00D70CFF"/>
    <w:rsid w:val="00D716E2"/>
    <w:rsid w:val="00D72A11"/>
    <w:rsid w:val="00D72B4B"/>
    <w:rsid w:val="00D72D73"/>
    <w:rsid w:val="00D73AB5"/>
    <w:rsid w:val="00D74493"/>
    <w:rsid w:val="00D75585"/>
    <w:rsid w:val="00D762FC"/>
    <w:rsid w:val="00D7637C"/>
    <w:rsid w:val="00D76980"/>
    <w:rsid w:val="00D769FA"/>
    <w:rsid w:val="00D76A3C"/>
    <w:rsid w:val="00D779DC"/>
    <w:rsid w:val="00D80412"/>
    <w:rsid w:val="00D80A6E"/>
    <w:rsid w:val="00D80B31"/>
    <w:rsid w:val="00D81384"/>
    <w:rsid w:val="00D81D7A"/>
    <w:rsid w:val="00D81ECF"/>
    <w:rsid w:val="00D82028"/>
    <w:rsid w:val="00D831E2"/>
    <w:rsid w:val="00D83C32"/>
    <w:rsid w:val="00D83FE1"/>
    <w:rsid w:val="00D84472"/>
    <w:rsid w:val="00D8457D"/>
    <w:rsid w:val="00D84B6C"/>
    <w:rsid w:val="00D853AD"/>
    <w:rsid w:val="00D85E56"/>
    <w:rsid w:val="00D85F6E"/>
    <w:rsid w:val="00D860E3"/>
    <w:rsid w:val="00D86B96"/>
    <w:rsid w:val="00D8745B"/>
    <w:rsid w:val="00D87E3D"/>
    <w:rsid w:val="00D90190"/>
    <w:rsid w:val="00D90202"/>
    <w:rsid w:val="00D91ADD"/>
    <w:rsid w:val="00D920A0"/>
    <w:rsid w:val="00D928AB"/>
    <w:rsid w:val="00D92B84"/>
    <w:rsid w:val="00D92F00"/>
    <w:rsid w:val="00D93423"/>
    <w:rsid w:val="00D951E2"/>
    <w:rsid w:val="00D95470"/>
    <w:rsid w:val="00D9575A"/>
    <w:rsid w:val="00D95854"/>
    <w:rsid w:val="00D96001"/>
    <w:rsid w:val="00D96412"/>
    <w:rsid w:val="00D96C6E"/>
    <w:rsid w:val="00D96F8E"/>
    <w:rsid w:val="00D97333"/>
    <w:rsid w:val="00D9792F"/>
    <w:rsid w:val="00D979DA"/>
    <w:rsid w:val="00D97ECA"/>
    <w:rsid w:val="00DA04D6"/>
    <w:rsid w:val="00DA069F"/>
    <w:rsid w:val="00DA0A6B"/>
    <w:rsid w:val="00DA0D06"/>
    <w:rsid w:val="00DA0D4C"/>
    <w:rsid w:val="00DA10FC"/>
    <w:rsid w:val="00DA123E"/>
    <w:rsid w:val="00DA13AC"/>
    <w:rsid w:val="00DA1C94"/>
    <w:rsid w:val="00DA2310"/>
    <w:rsid w:val="00DA23C2"/>
    <w:rsid w:val="00DA2BA5"/>
    <w:rsid w:val="00DA305D"/>
    <w:rsid w:val="00DA32DD"/>
    <w:rsid w:val="00DA3ED0"/>
    <w:rsid w:val="00DA421D"/>
    <w:rsid w:val="00DA4645"/>
    <w:rsid w:val="00DA4732"/>
    <w:rsid w:val="00DA48B8"/>
    <w:rsid w:val="00DA4E37"/>
    <w:rsid w:val="00DA4FA5"/>
    <w:rsid w:val="00DA529B"/>
    <w:rsid w:val="00DA5738"/>
    <w:rsid w:val="00DA5ADB"/>
    <w:rsid w:val="00DA5BBB"/>
    <w:rsid w:val="00DA7785"/>
    <w:rsid w:val="00DA7A1C"/>
    <w:rsid w:val="00DA7A7C"/>
    <w:rsid w:val="00DA7DC8"/>
    <w:rsid w:val="00DB0057"/>
    <w:rsid w:val="00DB02A7"/>
    <w:rsid w:val="00DB0A1D"/>
    <w:rsid w:val="00DB135F"/>
    <w:rsid w:val="00DB155C"/>
    <w:rsid w:val="00DB1599"/>
    <w:rsid w:val="00DB22FD"/>
    <w:rsid w:val="00DB246F"/>
    <w:rsid w:val="00DB2638"/>
    <w:rsid w:val="00DB26B0"/>
    <w:rsid w:val="00DB29E1"/>
    <w:rsid w:val="00DB2C48"/>
    <w:rsid w:val="00DB3633"/>
    <w:rsid w:val="00DB3864"/>
    <w:rsid w:val="00DB4BE6"/>
    <w:rsid w:val="00DB54B1"/>
    <w:rsid w:val="00DB5A75"/>
    <w:rsid w:val="00DB5B59"/>
    <w:rsid w:val="00DB6B5B"/>
    <w:rsid w:val="00DB7100"/>
    <w:rsid w:val="00DB77D7"/>
    <w:rsid w:val="00DB79F6"/>
    <w:rsid w:val="00DB7C6D"/>
    <w:rsid w:val="00DC0E90"/>
    <w:rsid w:val="00DC14B0"/>
    <w:rsid w:val="00DC16A2"/>
    <w:rsid w:val="00DC1C22"/>
    <w:rsid w:val="00DC1D16"/>
    <w:rsid w:val="00DC233A"/>
    <w:rsid w:val="00DC28ED"/>
    <w:rsid w:val="00DC34B6"/>
    <w:rsid w:val="00DC3635"/>
    <w:rsid w:val="00DC458A"/>
    <w:rsid w:val="00DC476E"/>
    <w:rsid w:val="00DC4AF7"/>
    <w:rsid w:val="00DC4B17"/>
    <w:rsid w:val="00DC5429"/>
    <w:rsid w:val="00DC5923"/>
    <w:rsid w:val="00DC5A0A"/>
    <w:rsid w:val="00DC6620"/>
    <w:rsid w:val="00DC6AAE"/>
    <w:rsid w:val="00DC6FE5"/>
    <w:rsid w:val="00DC7CD5"/>
    <w:rsid w:val="00DD0066"/>
    <w:rsid w:val="00DD0503"/>
    <w:rsid w:val="00DD057F"/>
    <w:rsid w:val="00DD071D"/>
    <w:rsid w:val="00DD1787"/>
    <w:rsid w:val="00DD1BE2"/>
    <w:rsid w:val="00DD1CE3"/>
    <w:rsid w:val="00DD26D5"/>
    <w:rsid w:val="00DD28F9"/>
    <w:rsid w:val="00DD3B26"/>
    <w:rsid w:val="00DD47AA"/>
    <w:rsid w:val="00DD47F2"/>
    <w:rsid w:val="00DD4C43"/>
    <w:rsid w:val="00DD5DC9"/>
    <w:rsid w:val="00DD6751"/>
    <w:rsid w:val="00DD71E0"/>
    <w:rsid w:val="00DD7507"/>
    <w:rsid w:val="00DD75D2"/>
    <w:rsid w:val="00DD76F5"/>
    <w:rsid w:val="00DE144D"/>
    <w:rsid w:val="00DE19A5"/>
    <w:rsid w:val="00DE2008"/>
    <w:rsid w:val="00DE2119"/>
    <w:rsid w:val="00DE2134"/>
    <w:rsid w:val="00DE37B1"/>
    <w:rsid w:val="00DE4D02"/>
    <w:rsid w:val="00DE4EAC"/>
    <w:rsid w:val="00DE6AB0"/>
    <w:rsid w:val="00DE73D0"/>
    <w:rsid w:val="00DE7857"/>
    <w:rsid w:val="00DE7B54"/>
    <w:rsid w:val="00DF0929"/>
    <w:rsid w:val="00DF0B3E"/>
    <w:rsid w:val="00DF1073"/>
    <w:rsid w:val="00DF13B6"/>
    <w:rsid w:val="00DF14BA"/>
    <w:rsid w:val="00DF160A"/>
    <w:rsid w:val="00DF17FD"/>
    <w:rsid w:val="00DF191B"/>
    <w:rsid w:val="00DF1DDC"/>
    <w:rsid w:val="00DF2038"/>
    <w:rsid w:val="00DF2CAD"/>
    <w:rsid w:val="00DF4081"/>
    <w:rsid w:val="00DF455B"/>
    <w:rsid w:val="00DF4865"/>
    <w:rsid w:val="00DF5AF6"/>
    <w:rsid w:val="00DF5E37"/>
    <w:rsid w:val="00DF5E65"/>
    <w:rsid w:val="00DF68FE"/>
    <w:rsid w:val="00DF6D17"/>
    <w:rsid w:val="00DF6DBE"/>
    <w:rsid w:val="00DF7326"/>
    <w:rsid w:val="00E00B82"/>
    <w:rsid w:val="00E00D53"/>
    <w:rsid w:val="00E00D91"/>
    <w:rsid w:val="00E01553"/>
    <w:rsid w:val="00E01C8F"/>
    <w:rsid w:val="00E01E80"/>
    <w:rsid w:val="00E031A8"/>
    <w:rsid w:val="00E0373E"/>
    <w:rsid w:val="00E03C45"/>
    <w:rsid w:val="00E04A72"/>
    <w:rsid w:val="00E05009"/>
    <w:rsid w:val="00E05016"/>
    <w:rsid w:val="00E058BE"/>
    <w:rsid w:val="00E0637E"/>
    <w:rsid w:val="00E0671B"/>
    <w:rsid w:val="00E06A26"/>
    <w:rsid w:val="00E0763C"/>
    <w:rsid w:val="00E07ABA"/>
    <w:rsid w:val="00E10BBB"/>
    <w:rsid w:val="00E110ED"/>
    <w:rsid w:val="00E1258A"/>
    <w:rsid w:val="00E1294E"/>
    <w:rsid w:val="00E13D4D"/>
    <w:rsid w:val="00E145FF"/>
    <w:rsid w:val="00E1500F"/>
    <w:rsid w:val="00E16B77"/>
    <w:rsid w:val="00E16D8A"/>
    <w:rsid w:val="00E16DA4"/>
    <w:rsid w:val="00E1760B"/>
    <w:rsid w:val="00E20E3A"/>
    <w:rsid w:val="00E20E5C"/>
    <w:rsid w:val="00E22917"/>
    <w:rsid w:val="00E23FF3"/>
    <w:rsid w:val="00E255EB"/>
    <w:rsid w:val="00E2600F"/>
    <w:rsid w:val="00E26203"/>
    <w:rsid w:val="00E266F3"/>
    <w:rsid w:val="00E26D34"/>
    <w:rsid w:val="00E26EAF"/>
    <w:rsid w:val="00E27D7C"/>
    <w:rsid w:val="00E3099C"/>
    <w:rsid w:val="00E30CED"/>
    <w:rsid w:val="00E30EBF"/>
    <w:rsid w:val="00E31BE1"/>
    <w:rsid w:val="00E320A4"/>
    <w:rsid w:val="00E32597"/>
    <w:rsid w:val="00E3263C"/>
    <w:rsid w:val="00E32A29"/>
    <w:rsid w:val="00E32FA7"/>
    <w:rsid w:val="00E330FE"/>
    <w:rsid w:val="00E340A0"/>
    <w:rsid w:val="00E341BB"/>
    <w:rsid w:val="00E3434B"/>
    <w:rsid w:val="00E34828"/>
    <w:rsid w:val="00E351E2"/>
    <w:rsid w:val="00E354BB"/>
    <w:rsid w:val="00E35643"/>
    <w:rsid w:val="00E36021"/>
    <w:rsid w:val="00E3646B"/>
    <w:rsid w:val="00E37FCA"/>
    <w:rsid w:val="00E4172A"/>
    <w:rsid w:val="00E41E80"/>
    <w:rsid w:val="00E42A04"/>
    <w:rsid w:val="00E42B02"/>
    <w:rsid w:val="00E4395B"/>
    <w:rsid w:val="00E43A53"/>
    <w:rsid w:val="00E43DC3"/>
    <w:rsid w:val="00E44C01"/>
    <w:rsid w:val="00E45C30"/>
    <w:rsid w:val="00E475E1"/>
    <w:rsid w:val="00E505A4"/>
    <w:rsid w:val="00E5083D"/>
    <w:rsid w:val="00E512F3"/>
    <w:rsid w:val="00E5133B"/>
    <w:rsid w:val="00E515EC"/>
    <w:rsid w:val="00E51EC7"/>
    <w:rsid w:val="00E52277"/>
    <w:rsid w:val="00E523B7"/>
    <w:rsid w:val="00E539FC"/>
    <w:rsid w:val="00E53C8D"/>
    <w:rsid w:val="00E53CDD"/>
    <w:rsid w:val="00E5400F"/>
    <w:rsid w:val="00E54170"/>
    <w:rsid w:val="00E54CA7"/>
    <w:rsid w:val="00E55120"/>
    <w:rsid w:val="00E55B1D"/>
    <w:rsid w:val="00E55E4B"/>
    <w:rsid w:val="00E562A6"/>
    <w:rsid w:val="00E564B9"/>
    <w:rsid w:val="00E565D9"/>
    <w:rsid w:val="00E60662"/>
    <w:rsid w:val="00E6075A"/>
    <w:rsid w:val="00E60DF7"/>
    <w:rsid w:val="00E617C4"/>
    <w:rsid w:val="00E62C8C"/>
    <w:rsid w:val="00E63527"/>
    <w:rsid w:val="00E63615"/>
    <w:rsid w:val="00E6436F"/>
    <w:rsid w:val="00E6533B"/>
    <w:rsid w:val="00E656CB"/>
    <w:rsid w:val="00E657CE"/>
    <w:rsid w:val="00E657CF"/>
    <w:rsid w:val="00E65B12"/>
    <w:rsid w:val="00E65FA3"/>
    <w:rsid w:val="00E66434"/>
    <w:rsid w:val="00E67A0E"/>
    <w:rsid w:val="00E70A9F"/>
    <w:rsid w:val="00E7136D"/>
    <w:rsid w:val="00E7146B"/>
    <w:rsid w:val="00E71BA4"/>
    <w:rsid w:val="00E71F70"/>
    <w:rsid w:val="00E7214B"/>
    <w:rsid w:val="00E72F54"/>
    <w:rsid w:val="00E73012"/>
    <w:rsid w:val="00E730AE"/>
    <w:rsid w:val="00E73435"/>
    <w:rsid w:val="00E737A3"/>
    <w:rsid w:val="00E751B7"/>
    <w:rsid w:val="00E75C35"/>
    <w:rsid w:val="00E75C4D"/>
    <w:rsid w:val="00E762F1"/>
    <w:rsid w:val="00E76827"/>
    <w:rsid w:val="00E770FA"/>
    <w:rsid w:val="00E776BC"/>
    <w:rsid w:val="00E77702"/>
    <w:rsid w:val="00E77B92"/>
    <w:rsid w:val="00E800A5"/>
    <w:rsid w:val="00E8077B"/>
    <w:rsid w:val="00E83F5A"/>
    <w:rsid w:val="00E84E5F"/>
    <w:rsid w:val="00E86A77"/>
    <w:rsid w:val="00E86DC5"/>
    <w:rsid w:val="00E86F01"/>
    <w:rsid w:val="00E87022"/>
    <w:rsid w:val="00E872BC"/>
    <w:rsid w:val="00E87839"/>
    <w:rsid w:val="00E8793A"/>
    <w:rsid w:val="00E90423"/>
    <w:rsid w:val="00E90F29"/>
    <w:rsid w:val="00E9186B"/>
    <w:rsid w:val="00E9256A"/>
    <w:rsid w:val="00E93C80"/>
    <w:rsid w:val="00E94504"/>
    <w:rsid w:val="00E9578F"/>
    <w:rsid w:val="00E95F36"/>
    <w:rsid w:val="00E96129"/>
    <w:rsid w:val="00E96972"/>
    <w:rsid w:val="00E96BCC"/>
    <w:rsid w:val="00E96CD5"/>
    <w:rsid w:val="00EA0108"/>
    <w:rsid w:val="00EA0434"/>
    <w:rsid w:val="00EA0883"/>
    <w:rsid w:val="00EA0BAC"/>
    <w:rsid w:val="00EA1010"/>
    <w:rsid w:val="00EA2037"/>
    <w:rsid w:val="00EA20C9"/>
    <w:rsid w:val="00EA2FA8"/>
    <w:rsid w:val="00EA32E5"/>
    <w:rsid w:val="00EA35A2"/>
    <w:rsid w:val="00EA381B"/>
    <w:rsid w:val="00EA3A96"/>
    <w:rsid w:val="00EA4186"/>
    <w:rsid w:val="00EA4F44"/>
    <w:rsid w:val="00EA51C9"/>
    <w:rsid w:val="00EA5889"/>
    <w:rsid w:val="00EA5E59"/>
    <w:rsid w:val="00EA7121"/>
    <w:rsid w:val="00EA7176"/>
    <w:rsid w:val="00EB023F"/>
    <w:rsid w:val="00EB0B95"/>
    <w:rsid w:val="00EB1936"/>
    <w:rsid w:val="00EB1D2D"/>
    <w:rsid w:val="00EB2DF7"/>
    <w:rsid w:val="00EB341C"/>
    <w:rsid w:val="00EB45CF"/>
    <w:rsid w:val="00EB54F9"/>
    <w:rsid w:val="00EB5E85"/>
    <w:rsid w:val="00EB65A0"/>
    <w:rsid w:val="00EB75D5"/>
    <w:rsid w:val="00EB7773"/>
    <w:rsid w:val="00EB77D1"/>
    <w:rsid w:val="00EC0C4E"/>
    <w:rsid w:val="00EC26AE"/>
    <w:rsid w:val="00EC29BC"/>
    <w:rsid w:val="00EC2B61"/>
    <w:rsid w:val="00EC3561"/>
    <w:rsid w:val="00EC3F09"/>
    <w:rsid w:val="00EC41B7"/>
    <w:rsid w:val="00EC47AF"/>
    <w:rsid w:val="00EC48C5"/>
    <w:rsid w:val="00EC4EFC"/>
    <w:rsid w:val="00EC4F80"/>
    <w:rsid w:val="00EC5124"/>
    <w:rsid w:val="00EC5C30"/>
    <w:rsid w:val="00EC5D7D"/>
    <w:rsid w:val="00EC5DA2"/>
    <w:rsid w:val="00EC5E91"/>
    <w:rsid w:val="00EC5F3F"/>
    <w:rsid w:val="00EC6610"/>
    <w:rsid w:val="00EC756F"/>
    <w:rsid w:val="00EC7655"/>
    <w:rsid w:val="00ED026F"/>
    <w:rsid w:val="00ED0748"/>
    <w:rsid w:val="00ED0843"/>
    <w:rsid w:val="00ED0A06"/>
    <w:rsid w:val="00ED0C3F"/>
    <w:rsid w:val="00ED102D"/>
    <w:rsid w:val="00ED1346"/>
    <w:rsid w:val="00ED1533"/>
    <w:rsid w:val="00ED15BF"/>
    <w:rsid w:val="00ED1FFC"/>
    <w:rsid w:val="00ED23C0"/>
    <w:rsid w:val="00ED24CE"/>
    <w:rsid w:val="00ED26E4"/>
    <w:rsid w:val="00ED280D"/>
    <w:rsid w:val="00ED2F3D"/>
    <w:rsid w:val="00ED328B"/>
    <w:rsid w:val="00ED38CE"/>
    <w:rsid w:val="00ED41BF"/>
    <w:rsid w:val="00ED4340"/>
    <w:rsid w:val="00ED4BB0"/>
    <w:rsid w:val="00ED4BB1"/>
    <w:rsid w:val="00ED4FCA"/>
    <w:rsid w:val="00ED4FEC"/>
    <w:rsid w:val="00ED5F9B"/>
    <w:rsid w:val="00ED63E6"/>
    <w:rsid w:val="00ED6A9F"/>
    <w:rsid w:val="00ED7029"/>
    <w:rsid w:val="00ED7062"/>
    <w:rsid w:val="00ED7119"/>
    <w:rsid w:val="00ED7F76"/>
    <w:rsid w:val="00EE03E0"/>
    <w:rsid w:val="00EE0517"/>
    <w:rsid w:val="00EE28EE"/>
    <w:rsid w:val="00EE3469"/>
    <w:rsid w:val="00EE434F"/>
    <w:rsid w:val="00EE4921"/>
    <w:rsid w:val="00EE4B5B"/>
    <w:rsid w:val="00EE54FB"/>
    <w:rsid w:val="00EE55F9"/>
    <w:rsid w:val="00EE5CC9"/>
    <w:rsid w:val="00EE672F"/>
    <w:rsid w:val="00EE6863"/>
    <w:rsid w:val="00EE7601"/>
    <w:rsid w:val="00EE7864"/>
    <w:rsid w:val="00EE7A2E"/>
    <w:rsid w:val="00EF060C"/>
    <w:rsid w:val="00EF0728"/>
    <w:rsid w:val="00EF07F7"/>
    <w:rsid w:val="00EF1130"/>
    <w:rsid w:val="00EF209A"/>
    <w:rsid w:val="00EF2723"/>
    <w:rsid w:val="00EF2AE0"/>
    <w:rsid w:val="00EF2B31"/>
    <w:rsid w:val="00EF2B88"/>
    <w:rsid w:val="00EF38E8"/>
    <w:rsid w:val="00EF3D90"/>
    <w:rsid w:val="00EF4081"/>
    <w:rsid w:val="00EF444A"/>
    <w:rsid w:val="00EF5187"/>
    <w:rsid w:val="00EF57DB"/>
    <w:rsid w:val="00EF5CAD"/>
    <w:rsid w:val="00EF634E"/>
    <w:rsid w:val="00EF643C"/>
    <w:rsid w:val="00EF6BF8"/>
    <w:rsid w:val="00EF78D8"/>
    <w:rsid w:val="00F00020"/>
    <w:rsid w:val="00F00B26"/>
    <w:rsid w:val="00F0131B"/>
    <w:rsid w:val="00F019F9"/>
    <w:rsid w:val="00F02D6F"/>
    <w:rsid w:val="00F02E65"/>
    <w:rsid w:val="00F02E6E"/>
    <w:rsid w:val="00F03FDF"/>
    <w:rsid w:val="00F04AED"/>
    <w:rsid w:val="00F06338"/>
    <w:rsid w:val="00F06703"/>
    <w:rsid w:val="00F06F2B"/>
    <w:rsid w:val="00F07BA5"/>
    <w:rsid w:val="00F07CEB"/>
    <w:rsid w:val="00F10205"/>
    <w:rsid w:val="00F1032A"/>
    <w:rsid w:val="00F11E54"/>
    <w:rsid w:val="00F131E8"/>
    <w:rsid w:val="00F132CE"/>
    <w:rsid w:val="00F141A2"/>
    <w:rsid w:val="00F1447E"/>
    <w:rsid w:val="00F14491"/>
    <w:rsid w:val="00F151B5"/>
    <w:rsid w:val="00F16202"/>
    <w:rsid w:val="00F166F9"/>
    <w:rsid w:val="00F16D0F"/>
    <w:rsid w:val="00F16F3D"/>
    <w:rsid w:val="00F1784F"/>
    <w:rsid w:val="00F17852"/>
    <w:rsid w:val="00F17B0B"/>
    <w:rsid w:val="00F17B64"/>
    <w:rsid w:val="00F17F5C"/>
    <w:rsid w:val="00F200CE"/>
    <w:rsid w:val="00F20D18"/>
    <w:rsid w:val="00F20EC5"/>
    <w:rsid w:val="00F21089"/>
    <w:rsid w:val="00F21371"/>
    <w:rsid w:val="00F22474"/>
    <w:rsid w:val="00F22575"/>
    <w:rsid w:val="00F22658"/>
    <w:rsid w:val="00F2286D"/>
    <w:rsid w:val="00F230C3"/>
    <w:rsid w:val="00F2313C"/>
    <w:rsid w:val="00F23924"/>
    <w:rsid w:val="00F23B09"/>
    <w:rsid w:val="00F23C4D"/>
    <w:rsid w:val="00F25286"/>
    <w:rsid w:val="00F254E8"/>
    <w:rsid w:val="00F25DDD"/>
    <w:rsid w:val="00F26796"/>
    <w:rsid w:val="00F273D0"/>
    <w:rsid w:val="00F277C5"/>
    <w:rsid w:val="00F304E0"/>
    <w:rsid w:val="00F305D5"/>
    <w:rsid w:val="00F30869"/>
    <w:rsid w:val="00F30E7F"/>
    <w:rsid w:val="00F31460"/>
    <w:rsid w:val="00F3298F"/>
    <w:rsid w:val="00F32BB4"/>
    <w:rsid w:val="00F32F32"/>
    <w:rsid w:val="00F33C56"/>
    <w:rsid w:val="00F343A6"/>
    <w:rsid w:val="00F34C06"/>
    <w:rsid w:val="00F34FA1"/>
    <w:rsid w:val="00F358F9"/>
    <w:rsid w:val="00F35B33"/>
    <w:rsid w:val="00F365DF"/>
    <w:rsid w:val="00F36D62"/>
    <w:rsid w:val="00F36D7E"/>
    <w:rsid w:val="00F37080"/>
    <w:rsid w:val="00F37B01"/>
    <w:rsid w:val="00F4012C"/>
    <w:rsid w:val="00F4094A"/>
    <w:rsid w:val="00F419FA"/>
    <w:rsid w:val="00F41AAF"/>
    <w:rsid w:val="00F41B02"/>
    <w:rsid w:val="00F41E58"/>
    <w:rsid w:val="00F423E6"/>
    <w:rsid w:val="00F42FC8"/>
    <w:rsid w:val="00F43FA2"/>
    <w:rsid w:val="00F441B9"/>
    <w:rsid w:val="00F4433B"/>
    <w:rsid w:val="00F44669"/>
    <w:rsid w:val="00F44EA9"/>
    <w:rsid w:val="00F45140"/>
    <w:rsid w:val="00F454A2"/>
    <w:rsid w:val="00F45C94"/>
    <w:rsid w:val="00F46451"/>
    <w:rsid w:val="00F46AAE"/>
    <w:rsid w:val="00F46B72"/>
    <w:rsid w:val="00F500AD"/>
    <w:rsid w:val="00F509F8"/>
    <w:rsid w:val="00F51A40"/>
    <w:rsid w:val="00F5327F"/>
    <w:rsid w:val="00F5499B"/>
    <w:rsid w:val="00F54CE8"/>
    <w:rsid w:val="00F551EE"/>
    <w:rsid w:val="00F556B3"/>
    <w:rsid w:val="00F5590D"/>
    <w:rsid w:val="00F55CFE"/>
    <w:rsid w:val="00F5642A"/>
    <w:rsid w:val="00F56DFE"/>
    <w:rsid w:val="00F57B7A"/>
    <w:rsid w:val="00F57D12"/>
    <w:rsid w:val="00F6008A"/>
    <w:rsid w:val="00F60AD7"/>
    <w:rsid w:val="00F6172F"/>
    <w:rsid w:val="00F618AA"/>
    <w:rsid w:val="00F6203C"/>
    <w:rsid w:val="00F634A5"/>
    <w:rsid w:val="00F63AB5"/>
    <w:rsid w:val="00F63B69"/>
    <w:rsid w:val="00F64349"/>
    <w:rsid w:val="00F6555B"/>
    <w:rsid w:val="00F65CF5"/>
    <w:rsid w:val="00F66A47"/>
    <w:rsid w:val="00F67B2A"/>
    <w:rsid w:val="00F709A1"/>
    <w:rsid w:val="00F7122C"/>
    <w:rsid w:val="00F712F3"/>
    <w:rsid w:val="00F715FD"/>
    <w:rsid w:val="00F7226B"/>
    <w:rsid w:val="00F7261F"/>
    <w:rsid w:val="00F729F9"/>
    <w:rsid w:val="00F738C5"/>
    <w:rsid w:val="00F7391B"/>
    <w:rsid w:val="00F741A6"/>
    <w:rsid w:val="00F7540A"/>
    <w:rsid w:val="00F75781"/>
    <w:rsid w:val="00F75F3B"/>
    <w:rsid w:val="00F7625D"/>
    <w:rsid w:val="00F76CE0"/>
    <w:rsid w:val="00F80D2C"/>
    <w:rsid w:val="00F80DC0"/>
    <w:rsid w:val="00F81367"/>
    <w:rsid w:val="00F81761"/>
    <w:rsid w:val="00F81A18"/>
    <w:rsid w:val="00F82145"/>
    <w:rsid w:val="00F8271E"/>
    <w:rsid w:val="00F82A85"/>
    <w:rsid w:val="00F82FDB"/>
    <w:rsid w:val="00F8333D"/>
    <w:rsid w:val="00F8366D"/>
    <w:rsid w:val="00F83F22"/>
    <w:rsid w:val="00F842CA"/>
    <w:rsid w:val="00F84537"/>
    <w:rsid w:val="00F84573"/>
    <w:rsid w:val="00F84891"/>
    <w:rsid w:val="00F84AAF"/>
    <w:rsid w:val="00F84C07"/>
    <w:rsid w:val="00F84DFD"/>
    <w:rsid w:val="00F84E06"/>
    <w:rsid w:val="00F86CE3"/>
    <w:rsid w:val="00F873A8"/>
    <w:rsid w:val="00F873CD"/>
    <w:rsid w:val="00F87C4B"/>
    <w:rsid w:val="00F87D99"/>
    <w:rsid w:val="00F902A0"/>
    <w:rsid w:val="00F902A6"/>
    <w:rsid w:val="00F9031F"/>
    <w:rsid w:val="00F90563"/>
    <w:rsid w:val="00F90DDA"/>
    <w:rsid w:val="00F912D3"/>
    <w:rsid w:val="00F918D4"/>
    <w:rsid w:val="00F91DA6"/>
    <w:rsid w:val="00F92304"/>
    <w:rsid w:val="00F930DB"/>
    <w:rsid w:val="00F93C32"/>
    <w:rsid w:val="00F94A38"/>
    <w:rsid w:val="00F94F87"/>
    <w:rsid w:val="00F95455"/>
    <w:rsid w:val="00F954B3"/>
    <w:rsid w:val="00F958EE"/>
    <w:rsid w:val="00F96801"/>
    <w:rsid w:val="00F96F1A"/>
    <w:rsid w:val="00F971DA"/>
    <w:rsid w:val="00F9762D"/>
    <w:rsid w:val="00F97952"/>
    <w:rsid w:val="00FA02D2"/>
    <w:rsid w:val="00FA0E6D"/>
    <w:rsid w:val="00FA0EA8"/>
    <w:rsid w:val="00FA1235"/>
    <w:rsid w:val="00FA1C7F"/>
    <w:rsid w:val="00FA1CE7"/>
    <w:rsid w:val="00FA1F15"/>
    <w:rsid w:val="00FA23BA"/>
    <w:rsid w:val="00FA2B6E"/>
    <w:rsid w:val="00FA3372"/>
    <w:rsid w:val="00FA43ED"/>
    <w:rsid w:val="00FA6656"/>
    <w:rsid w:val="00FA6C07"/>
    <w:rsid w:val="00FA7EC2"/>
    <w:rsid w:val="00FB0068"/>
    <w:rsid w:val="00FB0514"/>
    <w:rsid w:val="00FB05A7"/>
    <w:rsid w:val="00FB0DD3"/>
    <w:rsid w:val="00FB110E"/>
    <w:rsid w:val="00FB1256"/>
    <w:rsid w:val="00FB136B"/>
    <w:rsid w:val="00FB1428"/>
    <w:rsid w:val="00FB209C"/>
    <w:rsid w:val="00FB26C0"/>
    <w:rsid w:val="00FB2750"/>
    <w:rsid w:val="00FB2762"/>
    <w:rsid w:val="00FB3844"/>
    <w:rsid w:val="00FB4384"/>
    <w:rsid w:val="00FB535C"/>
    <w:rsid w:val="00FB53FF"/>
    <w:rsid w:val="00FB615F"/>
    <w:rsid w:val="00FB68FE"/>
    <w:rsid w:val="00FB706E"/>
    <w:rsid w:val="00FB715E"/>
    <w:rsid w:val="00FB7219"/>
    <w:rsid w:val="00FB7F8B"/>
    <w:rsid w:val="00FC0004"/>
    <w:rsid w:val="00FC01A0"/>
    <w:rsid w:val="00FC0231"/>
    <w:rsid w:val="00FC052A"/>
    <w:rsid w:val="00FC0D0E"/>
    <w:rsid w:val="00FC3ABE"/>
    <w:rsid w:val="00FC469D"/>
    <w:rsid w:val="00FC5310"/>
    <w:rsid w:val="00FC56EE"/>
    <w:rsid w:val="00FC587A"/>
    <w:rsid w:val="00FC5A4C"/>
    <w:rsid w:val="00FC5CFA"/>
    <w:rsid w:val="00FC5E43"/>
    <w:rsid w:val="00FC6316"/>
    <w:rsid w:val="00FC66B9"/>
    <w:rsid w:val="00FC6C6A"/>
    <w:rsid w:val="00FD04A7"/>
    <w:rsid w:val="00FD068C"/>
    <w:rsid w:val="00FD162D"/>
    <w:rsid w:val="00FD1749"/>
    <w:rsid w:val="00FD1CD7"/>
    <w:rsid w:val="00FD22E1"/>
    <w:rsid w:val="00FD24A3"/>
    <w:rsid w:val="00FD2F7C"/>
    <w:rsid w:val="00FD3CA9"/>
    <w:rsid w:val="00FD3F1B"/>
    <w:rsid w:val="00FD4BB7"/>
    <w:rsid w:val="00FD53E7"/>
    <w:rsid w:val="00FD5C20"/>
    <w:rsid w:val="00FD6219"/>
    <w:rsid w:val="00FD64EF"/>
    <w:rsid w:val="00FD734F"/>
    <w:rsid w:val="00FE01AC"/>
    <w:rsid w:val="00FE17C7"/>
    <w:rsid w:val="00FE24FD"/>
    <w:rsid w:val="00FE2B51"/>
    <w:rsid w:val="00FE3569"/>
    <w:rsid w:val="00FE4CA5"/>
    <w:rsid w:val="00FE4FCA"/>
    <w:rsid w:val="00FE54F9"/>
    <w:rsid w:val="00FE7123"/>
    <w:rsid w:val="00FE7638"/>
    <w:rsid w:val="00FE7E07"/>
    <w:rsid w:val="00FF06F7"/>
    <w:rsid w:val="00FF09D6"/>
    <w:rsid w:val="00FF0F3B"/>
    <w:rsid w:val="00FF1018"/>
    <w:rsid w:val="00FF1063"/>
    <w:rsid w:val="00FF11EE"/>
    <w:rsid w:val="00FF1647"/>
    <w:rsid w:val="00FF16F0"/>
    <w:rsid w:val="00FF24A7"/>
    <w:rsid w:val="00FF3B57"/>
    <w:rsid w:val="00FF3CEE"/>
    <w:rsid w:val="00FF3D59"/>
    <w:rsid w:val="00FF3E67"/>
    <w:rsid w:val="00FF40C4"/>
    <w:rsid w:val="00FF4239"/>
    <w:rsid w:val="00FF4868"/>
    <w:rsid w:val="00FF5539"/>
    <w:rsid w:val="00FF5ED5"/>
    <w:rsid w:val="00FF6699"/>
    <w:rsid w:val="00FF6784"/>
    <w:rsid w:val="00FF6D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42ACE88-66CD-445F-8EAB-90F20D307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7E9C"/>
    <w:rPr>
      <w:rFonts w:ascii="Times New Roman" w:eastAsia="Times New Roman" w:hAnsi="Times New Roman"/>
      <w:sz w:val="24"/>
      <w:szCs w:val="24"/>
      <w:lang w:val="sq-AL"/>
    </w:rPr>
  </w:style>
  <w:style w:type="paragraph" w:styleId="Heading1">
    <w:name w:val="heading 1"/>
    <w:basedOn w:val="Normal"/>
    <w:next w:val="Normal"/>
    <w:link w:val="Heading1Char"/>
    <w:qFormat/>
    <w:rsid w:val="00D615D5"/>
    <w:pPr>
      <w:keepNext/>
      <w:outlineLvl w:val="0"/>
    </w:pPr>
    <w:rPr>
      <w:sz w:val="28"/>
      <w:lang w:val="x-none" w:eastAsia="x-none"/>
    </w:rPr>
  </w:style>
  <w:style w:type="paragraph" w:styleId="Heading2">
    <w:name w:val="heading 2"/>
    <w:basedOn w:val="Normal"/>
    <w:next w:val="Normal"/>
    <w:link w:val="Heading2Char"/>
    <w:uiPriority w:val="9"/>
    <w:unhideWhenUsed/>
    <w:qFormat/>
    <w:rsid w:val="00AA7C4E"/>
    <w:pPr>
      <w:keepNext/>
      <w:spacing w:before="240" w:after="60"/>
      <w:outlineLvl w:val="1"/>
    </w:pPr>
    <w:rPr>
      <w:rFonts w:ascii="Cambria" w:hAnsi="Cambria"/>
      <w:b/>
      <w:bCs/>
      <w:i/>
      <w:iCs/>
      <w:sz w:val="28"/>
      <w:szCs w:val="28"/>
      <w:lang w:val="x-none" w:eastAsia="x-none"/>
    </w:rPr>
  </w:style>
  <w:style w:type="paragraph" w:styleId="Heading3">
    <w:name w:val="heading 3"/>
    <w:basedOn w:val="Normal"/>
    <w:next w:val="Normal"/>
    <w:link w:val="Heading3Char"/>
    <w:uiPriority w:val="9"/>
    <w:unhideWhenUsed/>
    <w:qFormat/>
    <w:rsid w:val="00660C0C"/>
    <w:pPr>
      <w:keepNext/>
      <w:spacing w:before="240" w:after="60"/>
      <w:outlineLvl w:val="2"/>
    </w:pPr>
    <w:rPr>
      <w:rFonts w:ascii="Cambria" w:hAnsi="Cambria"/>
      <w:b/>
      <w:bCs/>
      <w:sz w:val="26"/>
      <w:szCs w:val="26"/>
    </w:rPr>
  </w:style>
  <w:style w:type="paragraph" w:styleId="Heading4">
    <w:name w:val="heading 4"/>
    <w:basedOn w:val="Normal"/>
    <w:next w:val="Normal"/>
    <w:link w:val="Heading4Char"/>
    <w:unhideWhenUsed/>
    <w:qFormat/>
    <w:rsid w:val="00A375DA"/>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unhideWhenUsed/>
    <w:qFormat/>
    <w:rsid w:val="00AA7C4E"/>
    <w:pPr>
      <w:spacing w:before="240" w:after="60"/>
      <w:outlineLvl w:val="4"/>
    </w:pPr>
    <w:rPr>
      <w:rFonts w:ascii="Calibri" w:hAnsi="Calibri"/>
      <w:b/>
      <w:bCs/>
      <w:i/>
      <w:iCs/>
      <w:sz w:val="26"/>
      <w:szCs w:val="26"/>
      <w:lang w:val="x-none" w:eastAsia="x-none"/>
    </w:rPr>
  </w:style>
  <w:style w:type="paragraph" w:styleId="Heading6">
    <w:name w:val="heading 6"/>
    <w:basedOn w:val="Normal"/>
    <w:next w:val="Normal"/>
    <w:link w:val="Heading6Char"/>
    <w:unhideWhenUsed/>
    <w:qFormat/>
    <w:rsid w:val="00AA7C4E"/>
    <w:pPr>
      <w:spacing w:before="240" w:after="60"/>
      <w:outlineLvl w:val="5"/>
    </w:pPr>
    <w:rPr>
      <w:rFonts w:ascii="Calibri" w:hAnsi="Calibri"/>
      <w:b/>
      <w:bCs/>
      <w:sz w:val="20"/>
      <w:szCs w:val="20"/>
      <w:lang w:val="x-none" w:eastAsia="x-none"/>
    </w:rPr>
  </w:style>
  <w:style w:type="paragraph" w:styleId="Heading7">
    <w:name w:val="heading 7"/>
    <w:basedOn w:val="Normal"/>
    <w:next w:val="Normal"/>
    <w:link w:val="Heading7Char"/>
    <w:uiPriority w:val="9"/>
    <w:unhideWhenUsed/>
    <w:qFormat/>
    <w:rsid w:val="00AA7C4E"/>
    <w:pPr>
      <w:spacing w:before="240" w:after="60"/>
      <w:outlineLvl w:val="6"/>
    </w:pPr>
    <w:rPr>
      <w:rFonts w:ascii="Calibri" w:hAnsi="Calibri"/>
      <w:lang w:val="x-none" w:eastAsia="x-none"/>
    </w:rPr>
  </w:style>
  <w:style w:type="paragraph" w:styleId="Heading8">
    <w:name w:val="heading 8"/>
    <w:basedOn w:val="Normal"/>
    <w:next w:val="Normal"/>
    <w:link w:val="Heading8Char"/>
    <w:unhideWhenUsed/>
    <w:qFormat/>
    <w:rsid w:val="00AA7C4E"/>
    <w:pPr>
      <w:spacing w:before="240" w:after="60"/>
      <w:outlineLvl w:val="7"/>
    </w:pPr>
    <w:rPr>
      <w:rFonts w:ascii="Calibri" w:hAnsi="Calibri"/>
      <w:i/>
      <w:iCs/>
      <w:lang w:val="x-none" w:eastAsia="x-none"/>
    </w:rPr>
  </w:style>
  <w:style w:type="paragraph" w:styleId="Heading9">
    <w:name w:val="heading 9"/>
    <w:basedOn w:val="Normal"/>
    <w:next w:val="Normal"/>
    <w:link w:val="Heading9Char"/>
    <w:unhideWhenUsed/>
    <w:qFormat/>
    <w:rsid w:val="00AA7C4E"/>
    <w:pPr>
      <w:spacing w:before="240" w:after="60"/>
      <w:outlineLvl w:val="8"/>
    </w:pPr>
    <w:rPr>
      <w:rFonts w:ascii="Cambria" w:hAnsi="Cambria"/>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next w:val="CommentText"/>
    <w:link w:val="FooterChar"/>
    <w:uiPriority w:val="99"/>
    <w:rsid w:val="00896523"/>
    <w:pPr>
      <w:framePr w:hSpace="720" w:wrap="notBeside" w:vAnchor="page" w:hAnchor="page" w:xAlign="outside" w:yAlign="center"/>
      <w:tabs>
        <w:tab w:val="center" w:pos="4320"/>
        <w:tab w:val="right" w:pos="8640"/>
      </w:tabs>
    </w:pPr>
    <w:rPr>
      <w:lang w:val="x-none" w:eastAsia="x-none"/>
    </w:rPr>
  </w:style>
  <w:style w:type="character" w:customStyle="1" w:styleId="FooterChar">
    <w:name w:val="Footer Char"/>
    <w:link w:val="Footer"/>
    <w:uiPriority w:val="99"/>
    <w:rsid w:val="00896523"/>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rsid w:val="00896523"/>
    <w:pPr>
      <w:ind w:left="2160" w:hanging="2160"/>
    </w:pPr>
    <w:rPr>
      <w:lang w:val="en-US" w:eastAsia="x-none"/>
    </w:rPr>
  </w:style>
  <w:style w:type="character" w:customStyle="1" w:styleId="BodyTextIndent2Char">
    <w:name w:val="Body Text Indent 2 Char"/>
    <w:link w:val="BodyTextIndent2"/>
    <w:uiPriority w:val="99"/>
    <w:rsid w:val="00896523"/>
    <w:rPr>
      <w:rFonts w:ascii="Times New Roman" w:eastAsia="Times New Roman" w:hAnsi="Times New Roman" w:cs="Times New Roman"/>
      <w:sz w:val="24"/>
      <w:szCs w:val="24"/>
      <w:lang w:val="en-US"/>
    </w:rPr>
  </w:style>
  <w:style w:type="paragraph" w:styleId="Title">
    <w:name w:val="Title"/>
    <w:aliases w:val="Char"/>
    <w:basedOn w:val="Normal"/>
    <w:link w:val="TitleChar"/>
    <w:qFormat/>
    <w:rsid w:val="00896523"/>
    <w:pPr>
      <w:jc w:val="center"/>
    </w:pPr>
    <w:rPr>
      <w:sz w:val="28"/>
      <w:szCs w:val="18"/>
      <w:lang w:val="en-US" w:eastAsia="x-none"/>
    </w:rPr>
  </w:style>
  <w:style w:type="character" w:customStyle="1" w:styleId="TitleChar">
    <w:name w:val="Title Char"/>
    <w:link w:val="Title"/>
    <w:rsid w:val="00896523"/>
    <w:rPr>
      <w:rFonts w:ascii="Times New Roman" w:eastAsia="Times New Roman" w:hAnsi="Times New Roman" w:cs="Times New Roman"/>
      <w:sz w:val="28"/>
      <w:szCs w:val="18"/>
      <w:lang w:val="en-US"/>
    </w:rPr>
  </w:style>
  <w:style w:type="character" w:styleId="PageNumber">
    <w:name w:val="page number"/>
    <w:basedOn w:val="DefaultParagraphFont"/>
    <w:rsid w:val="00896523"/>
  </w:style>
  <w:style w:type="paragraph" w:styleId="CommentText">
    <w:name w:val="annotation text"/>
    <w:basedOn w:val="Normal"/>
    <w:link w:val="CommentTextChar"/>
    <w:uiPriority w:val="99"/>
    <w:semiHidden/>
    <w:unhideWhenUsed/>
    <w:rsid w:val="00896523"/>
    <w:rPr>
      <w:sz w:val="20"/>
      <w:szCs w:val="20"/>
      <w:lang w:val="x-none" w:eastAsia="x-none"/>
    </w:rPr>
  </w:style>
  <w:style w:type="character" w:customStyle="1" w:styleId="CommentTextChar">
    <w:name w:val="Comment Text Char"/>
    <w:link w:val="CommentText"/>
    <w:uiPriority w:val="99"/>
    <w:semiHidden/>
    <w:rsid w:val="00896523"/>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E45C30"/>
    <w:pPr>
      <w:tabs>
        <w:tab w:val="center" w:pos="4680"/>
        <w:tab w:val="right" w:pos="9360"/>
      </w:tabs>
    </w:pPr>
    <w:rPr>
      <w:lang w:eastAsia="x-none"/>
    </w:rPr>
  </w:style>
  <w:style w:type="character" w:customStyle="1" w:styleId="HeaderChar">
    <w:name w:val="Header Char"/>
    <w:link w:val="Header"/>
    <w:uiPriority w:val="99"/>
    <w:rsid w:val="00E45C30"/>
    <w:rPr>
      <w:rFonts w:ascii="Times New Roman" w:eastAsia="Times New Roman" w:hAnsi="Times New Roman"/>
      <w:sz w:val="24"/>
      <w:szCs w:val="24"/>
      <w:lang w:val="sq-AL"/>
    </w:rPr>
  </w:style>
  <w:style w:type="character" w:customStyle="1" w:styleId="Heading1Char">
    <w:name w:val="Heading 1 Char"/>
    <w:link w:val="Heading1"/>
    <w:rsid w:val="00D615D5"/>
    <w:rPr>
      <w:rFonts w:ascii="Times New Roman" w:eastAsia="Times New Roman" w:hAnsi="Times New Roman"/>
      <w:sz w:val="28"/>
      <w:szCs w:val="24"/>
    </w:rPr>
  </w:style>
  <w:style w:type="paragraph" w:styleId="BodyText">
    <w:name w:val="Body Text"/>
    <w:basedOn w:val="Normal"/>
    <w:link w:val="BodyTextChar"/>
    <w:uiPriority w:val="99"/>
    <w:unhideWhenUsed/>
    <w:rsid w:val="005F34E3"/>
    <w:pPr>
      <w:spacing w:after="120"/>
    </w:pPr>
    <w:rPr>
      <w:lang w:eastAsia="x-none"/>
    </w:rPr>
  </w:style>
  <w:style w:type="character" w:customStyle="1" w:styleId="BodyTextChar">
    <w:name w:val="Body Text Char"/>
    <w:link w:val="BodyText"/>
    <w:uiPriority w:val="99"/>
    <w:rsid w:val="005F34E3"/>
    <w:rPr>
      <w:rFonts w:ascii="Times New Roman" w:eastAsia="Times New Roman" w:hAnsi="Times New Roman"/>
      <w:sz w:val="24"/>
      <w:szCs w:val="24"/>
      <w:lang w:val="sq-AL"/>
    </w:rPr>
  </w:style>
  <w:style w:type="paragraph" w:styleId="ListParagraph">
    <w:name w:val="List Paragraph"/>
    <w:aliases w:val="List Paragraph2,Normal 1,Dot pt,List Paragraph1,F5 List Paragraph,List Paragraph Char Char Char,Indicator Text,Numbered Para 1,Bullet 1,Bullet Points,MAIN CONTENT,Párrafo de lista,Recommendation,List Paragraph (numbered (a)),L"/>
    <w:basedOn w:val="Normal"/>
    <w:link w:val="ListParagraphChar"/>
    <w:uiPriority w:val="34"/>
    <w:qFormat/>
    <w:rsid w:val="00BA6614"/>
    <w:pPr>
      <w:widowControl w:val="0"/>
      <w:autoSpaceDE w:val="0"/>
      <w:autoSpaceDN w:val="0"/>
      <w:adjustRightInd w:val="0"/>
      <w:ind w:left="720"/>
    </w:pPr>
    <w:rPr>
      <w:sz w:val="28"/>
      <w:szCs w:val="28"/>
      <w:lang w:val="x-none" w:eastAsia="x-none"/>
    </w:rPr>
  </w:style>
  <w:style w:type="paragraph" w:customStyle="1" w:styleId="Default">
    <w:name w:val="Default"/>
    <w:link w:val="DefaultChar"/>
    <w:rsid w:val="00C13732"/>
    <w:pPr>
      <w:autoSpaceDE w:val="0"/>
      <w:autoSpaceDN w:val="0"/>
      <w:adjustRightInd w:val="0"/>
    </w:pPr>
    <w:rPr>
      <w:rFonts w:ascii="Arial" w:hAnsi="Arial" w:cs="Arial"/>
      <w:color w:val="000000"/>
      <w:sz w:val="24"/>
      <w:szCs w:val="24"/>
    </w:rPr>
  </w:style>
  <w:style w:type="paragraph" w:customStyle="1" w:styleId="Style10">
    <w:name w:val="Style10"/>
    <w:basedOn w:val="Normal"/>
    <w:qFormat/>
    <w:rsid w:val="00C13732"/>
    <w:pPr>
      <w:tabs>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s>
      <w:spacing w:after="80"/>
      <w:jc w:val="center"/>
    </w:pPr>
    <w:rPr>
      <w:rFonts w:eastAsia="MS Mincho"/>
      <w:bCs/>
    </w:rPr>
  </w:style>
  <w:style w:type="paragraph" w:customStyle="1" w:styleId="Normal0">
    <w:name w:val="[Normal]"/>
    <w:uiPriority w:val="99"/>
    <w:rsid w:val="00B56E52"/>
    <w:pPr>
      <w:widowControl w:val="0"/>
      <w:autoSpaceDE w:val="0"/>
      <w:autoSpaceDN w:val="0"/>
      <w:adjustRightInd w:val="0"/>
    </w:pPr>
    <w:rPr>
      <w:rFonts w:ascii="Lucida Sans Unicode" w:eastAsia="Times New Roman" w:hAnsi="Lucida Sans Unicode" w:cs="Lucida Sans Unicode"/>
      <w:sz w:val="24"/>
      <w:szCs w:val="24"/>
    </w:rPr>
  </w:style>
  <w:style w:type="character" w:customStyle="1" w:styleId="hps">
    <w:name w:val="hps"/>
    <w:basedOn w:val="DefaultParagraphFont"/>
    <w:rsid w:val="001768B5"/>
  </w:style>
  <w:style w:type="paragraph" w:styleId="NoSpacing">
    <w:name w:val="No Spacing"/>
    <w:basedOn w:val="Normal"/>
    <w:link w:val="NoSpacingChar"/>
    <w:uiPriority w:val="99"/>
    <w:qFormat/>
    <w:rsid w:val="00C876A6"/>
    <w:pPr>
      <w:widowControl w:val="0"/>
      <w:autoSpaceDE w:val="0"/>
      <w:autoSpaceDN w:val="0"/>
      <w:adjustRightInd w:val="0"/>
    </w:pPr>
    <w:rPr>
      <w:rFonts w:ascii="Calibri" w:hAnsi="Calibri" w:cs="Calibri"/>
      <w:sz w:val="22"/>
      <w:szCs w:val="22"/>
      <w:lang w:eastAsia="sq-AL"/>
    </w:rPr>
  </w:style>
  <w:style w:type="character" w:customStyle="1" w:styleId="Bodytext424pt">
    <w:name w:val="Body text (4) + 24 pt"/>
    <w:aliases w:val="Not Bold,Body text + Italic,Spacing 0 pt,Body text (5) + 12.5 pt,Italic,Body text (5) + Not Bold,Body text (5) + 16.5 pt,Body text (4) + 10.5 pt,Body text (5) + Candara,14.5 pt,Body text + 17 pt,Body text (4) + Arial,13.5 pt,10.5 p"/>
    <w:rsid w:val="00220DD0"/>
    <w:rPr>
      <w:rFonts w:ascii="AngsanaUPC" w:eastAsia="AngsanaUPC" w:hAnsi="AngsanaUPC" w:cs="AngsanaUPC"/>
      <w:b/>
      <w:bCs/>
      <w:i w:val="0"/>
      <w:iCs w:val="0"/>
      <w:smallCaps w:val="0"/>
      <w:strike w:val="0"/>
      <w:color w:val="000000"/>
      <w:spacing w:val="0"/>
      <w:w w:val="100"/>
      <w:position w:val="0"/>
      <w:sz w:val="48"/>
      <w:szCs w:val="48"/>
      <w:u w:val="none"/>
      <w:lang w:val="en-US"/>
    </w:rPr>
  </w:style>
  <w:style w:type="character" w:customStyle="1" w:styleId="Bodytext5">
    <w:name w:val="Body text (5)_"/>
    <w:link w:val="Bodytext50"/>
    <w:rsid w:val="00E72F54"/>
    <w:rPr>
      <w:rFonts w:ascii="Batang" w:eastAsia="Batang" w:hAnsi="Batang" w:cs="Batang"/>
      <w:spacing w:val="-10"/>
      <w:sz w:val="27"/>
      <w:szCs w:val="27"/>
      <w:shd w:val="clear" w:color="auto" w:fill="FFFFFF"/>
    </w:rPr>
  </w:style>
  <w:style w:type="paragraph" w:customStyle="1" w:styleId="Bodytext50">
    <w:name w:val="Body text (5)"/>
    <w:basedOn w:val="Normal"/>
    <w:link w:val="Bodytext5"/>
    <w:rsid w:val="00E72F54"/>
    <w:pPr>
      <w:widowControl w:val="0"/>
      <w:shd w:val="clear" w:color="auto" w:fill="FFFFFF"/>
      <w:spacing w:before="360" w:line="624" w:lineRule="exact"/>
      <w:ind w:hanging="1820"/>
      <w:jc w:val="center"/>
    </w:pPr>
    <w:rPr>
      <w:rFonts w:ascii="Batang" w:eastAsia="Batang" w:hAnsi="Batang"/>
      <w:spacing w:val="-10"/>
      <w:sz w:val="27"/>
      <w:szCs w:val="27"/>
      <w:lang w:val="x-none" w:eastAsia="x-none"/>
    </w:rPr>
  </w:style>
  <w:style w:type="character" w:customStyle="1" w:styleId="Bodytext4">
    <w:name w:val="Body text (4)_"/>
    <w:link w:val="Bodytext40"/>
    <w:rsid w:val="00EA381B"/>
    <w:rPr>
      <w:rFonts w:ascii="Times New Roman" w:eastAsia="Times New Roman" w:hAnsi="Times New Roman"/>
      <w:sz w:val="34"/>
      <w:szCs w:val="34"/>
      <w:shd w:val="clear" w:color="auto" w:fill="FFFFFF"/>
    </w:rPr>
  </w:style>
  <w:style w:type="paragraph" w:customStyle="1" w:styleId="Bodytext40">
    <w:name w:val="Body text (4)"/>
    <w:basedOn w:val="Normal"/>
    <w:link w:val="Bodytext4"/>
    <w:rsid w:val="00EA381B"/>
    <w:pPr>
      <w:widowControl w:val="0"/>
      <w:shd w:val="clear" w:color="auto" w:fill="FFFFFF"/>
      <w:spacing w:line="490" w:lineRule="exact"/>
      <w:ind w:hanging="420"/>
    </w:pPr>
    <w:rPr>
      <w:sz w:val="34"/>
      <w:szCs w:val="34"/>
      <w:lang w:val="x-none" w:eastAsia="x-none"/>
    </w:rPr>
  </w:style>
  <w:style w:type="character" w:customStyle="1" w:styleId="Bodytext2">
    <w:name w:val="Body text (2)_"/>
    <w:link w:val="Bodytext20"/>
    <w:uiPriority w:val="99"/>
    <w:rsid w:val="00806759"/>
    <w:rPr>
      <w:rFonts w:ascii="Times New Roman" w:eastAsia="Times New Roman" w:hAnsi="Times New Roman"/>
      <w:b/>
      <w:bCs/>
      <w:sz w:val="30"/>
      <w:szCs w:val="30"/>
      <w:shd w:val="clear" w:color="auto" w:fill="FFFFFF"/>
    </w:rPr>
  </w:style>
  <w:style w:type="paragraph" w:customStyle="1" w:styleId="Bodytext20">
    <w:name w:val="Body text (2)"/>
    <w:basedOn w:val="Normal"/>
    <w:link w:val="Bodytext2"/>
    <w:uiPriority w:val="99"/>
    <w:rsid w:val="00806759"/>
    <w:pPr>
      <w:widowControl w:val="0"/>
      <w:shd w:val="clear" w:color="auto" w:fill="FFFFFF"/>
      <w:spacing w:line="685" w:lineRule="exact"/>
    </w:pPr>
    <w:rPr>
      <w:b/>
      <w:bCs/>
      <w:sz w:val="30"/>
      <w:szCs w:val="30"/>
      <w:lang w:val="x-none" w:eastAsia="x-none"/>
    </w:rPr>
  </w:style>
  <w:style w:type="character" w:customStyle="1" w:styleId="Bodytext2Exact">
    <w:name w:val="Body text (2) Exact"/>
    <w:rsid w:val="00806759"/>
    <w:rPr>
      <w:rFonts w:ascii="Bookman Old Style" w:eastAsia="Bookman Old Style" w:hAnsi="Bookman Old Style" w:cs="Bookman Old Style"/>
      <w:b/>
      <w:bCs/>
      <w:i w:val="0"/>
      <w:iCs w:val="0"/>
      <w:smallCaps w:val="0"/>
      <w:strike w:val="0"/>
      <w:sz w:val="25"/>
      <w:szCs w:val="25"/>
      <w:u w:val="none"/>
    </w:rPr>
  </w:style>
  <w:style w:type="character" w:customStyle="1" w:styleId="ListParagraphChar">
    <w:name w:val="List Paragraph Char"/>
    <w:aliases w:val="List Paragraph2 Char,Normal 1 Char,Dot pt Char,List Paragraph1 Char,F5 List Paragraph Char,List Paragraph Char Char Char Char,Indicator Text Char,Numbered Para 1 Char,Bullet 1 Char,Bullet Points Char,MAIN CONTENT Char,L Char"/>
    <w:link w:val="ListParagraph"/>
    <w:uiPriority w:val="34"/>
    <w:qFormat/>
    <w:locked/>
    <w:rsid w:val="00FD1CD7"/>
    <w:rPr>
      <w:rFonts w:ascii="Times New Roman" w:eastAsia="Times New Roman" w:hAnsi="Times New Roman"/>
      <w:sz w:val="28"/>
      <w:szCs w:val="28"/>
    </w:rPr>
  </w:style>
  <w:style w:type="paragraph" w:styleId="FootnoteText">
    <w:name w:val="footnote text"/>
    <w:aliases w:val="Footnote Text Char1 Char Char Char,Footnote Text Char Char Char Char Char,Char Char, Char Char,single space,footnote text,fn,FOOTNOTES,Footnote Text Char2 Char,Footnote Text Char1 Char Char,Footnote Text Char2 Char Char Char"/>
    <w:basedOn w:val="Normal"/>
    <w:link w:val="FootnoteTextChar"/>
    <w:uiPriority w:val="99"/>
    <w:unhideWhenUsed/>
    <w:rsid w:val="00FD1CD7"/>
    <w:rPr>
      <w:rFonts w:ascii="Calibri" w:eastAsia="Calibri" w:hAnsi="Calibri"/>
      <w:sz w:val="20"/>
      <w:szCs w:val="20"/>
      <w:lang w:val="en-US"/>
    </w:rPr>
  </w:style>
  <w:style w:type="character" w:customStyle="1" w:styleId="FootnoteTextChar">
    <w:name w:val="Footnote Text Char"/>
    <w:aliases w:val="Footnote Text Char1 Char Char Char Char,Footnote Text Char Char Char Char Char Char,Char Char Char, Char Char Char,single space Char,footnote text Char,fn Char,FOOTNOTES Char,Footnote Text Char2 Char Char,Footnote Text Char1 Char"/>
    <w:link w:val="FootnoteText"/>
    <w:uiPriority w:val="99"/>
    <w:rsid w:val="00FD1CD7"/>
    <w:rPr>
      <w:rFonts w:ascii="Calibri" w:eastAsia="Calibri" w:hAnsi="Calibri" w:cs="Times New Roman"/>
      <w:lang w:val="en-US" w:eastAsia="en-US"/>
    </w:rPr>
  </w:style>
  <w:style w:type="character" w:styleId="FootnoteReference">
    <w:name w:val="footnote reference"/>
    <w:uiPriority w:val="99"/>
    <w:unhideWhenUsed/>
    <w:rsid w:val="00FD1CD7"/>
    <w:rPr>
      <w:vertAlign w:val="superscript"/>
    </w:rPr>
  </w:style>
  <w:style w:type="character" w:customStyle="1" w:styleId="Heading3Char">
    <w:name w:val="Heading 3 Char"/>
    <w:link w:val="Heading3"/>
    <w:uiPriority w:val="9"/>
    <w:rsid w:val="00660C0C"/>
    <w:rPr>
      <w:rFonts w:ascii="Cambria" w:eastAsia="Times New Roman" w:hAnsi="Cambria" w:cs="Times New Roman"/>
      <w:b/>
      <w:bCs/>
      <w:sz w:val="26"/>
      <w:szCs w:val="26"/>
      <w:lang w:eastAsia="en-US"/>
    </w:rPr>
  </w:style>
  <w:style w:type="paragraph" w:customStyle="1" w:styleId="StyleStyleCentered">
    <w:name w:val="Style Style + Centered"/>
    <w:basedOn w:val="Normal"/>
    <w:qFormat/>
    <w:rsid w:val="00A47ABE"/>
    <w:pPr>
      <w:widowControl w:val="0"/>
      <w:autoSpaceDE w:val="0"/>
      <w:autoSpaceDN w:val="0"/>
      <w:adjustRightInd w:val="0"/>
      <w:jc w:val="center"/>
    </w:pPr>
    <w:rPr>
      <w:szCs w:val="20"/>
      <w:lang w:val="en-US"/>
    </w:rPr>
  </w:style>
  <w:style w:type="paragraph" w:styleId="BalloonText">
    <w:name w:val="Balloon Text"/>
    <w:basedOn w:val="Normal"/>
    <w:link w:val="BalloonTextChar"/>
    <w:uiPriority w:val="99"/>
    <w:semiHidden/>
    <w:unhideWhenUsed/>
    <w:rsid w:val="008E52FD"/>
    <w:rPr>
      <w:rFonts w:ascii="Segoe UI" w:hAnsi="Segoe UI" w:cs="Segoe UI"/>
      <w:sz w:val="18"/>
      <w:szCs w:val="18"/>
    </w:rPr>
  </w:style>
  <w:style w:type="character" w:customStyle="1" w:styleId="BalloonTextChar">
    <w:name w:val="Balloon Text Char"/>
    <w:link w:val="BalloonText"/>
    <w:uiPriority w:val="99"/>
    <w:semiHidden/>
    <w:rsid w:val="008E52FD"/>
    <w:rPr>
      <w:rFonts w:ascii="Segoe UI" w:eastAsia="Times New Roman" w:hAnsi="Segoe UI" w:cs="Segoe UI"/>
      <w:sz w:val="18"/>
      <w:szCs w:val="18"/>
      <w:lang w:eastAsia="en-US"/>
    </w:rPr>
  </w:style>
  <w:style w:type="paragraph" w:customStyle="1" w:styleId="tektsiperfundim">
    <w:name w:val="tektsi perfundim"/>
    <w:uiPriority w:val="99"/>
    <w:rsid w:val="005D5611"/>
    <w:pPr>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 w:val="left" w:pos="8670"/>
      </w:tabs>
      <w:autoSpaceDE w:val="0"/>
      <w:autoSpaceDN w:val="0"/>
      <w:adjustRightInd w:val="0"/>
      <w:spacing w:line="250" w:lineRule="atLeast"/>
      <w:ind w:firstLine="454"/>
      <w:jc w:val="both"/>
    </w:pPr>
    <w:rPr>
      <w:rFonts w:ascii="CG Times" w:hAnsi="CG Times" w:cs="CG Times"/>
      <w:color w:val="000000"/>
      <w:sz w:val="23"/>
      <w:szCs w:val="23"/>
    </w:rPr>
  </w:style>
  <w:style w:type="character" w:customStyle="1" w:styleId="NoSpacingChar">
    <w:name w:val="No Spacing Char"/>
    <w:link w:val="NoSpacing"/>
    <w:uiPriority w:val="99"/>
    <w:locked/>
    <w:rsid w:val="00C02D98"/>
    <w:rPr>
      <w:rFonts w:eastAsia="Times New Roman" w:cs="Calibri"/>
      <w:sz w:val="22"/>
      <w:szCs w:val="22"/>
    </w:rPr>
  </w:style>
  <w:style w:type="character" w:styleId="Hyperlink">
    <w:name w:val="Hyperlink"/>
    <w:uiPriority w:val="99"/>
    <w:unhideWhenUsed/>
    <w:rsid w:val="00C02D98"/>
    <w:rPr>
      <w:color w:val="0000FF"/>
      <w:u w:val="single"/>
    </w:rPr>
  </w:style>
  <w:style w:type="character" w:customStyle="1" w:styleId="Heading4Char">
    <w:name w:val="Heading 4 Char"/>
    <w:link w:val="Heading4"/>
    <w:rsid w:val="00A375DA"/>
    <w:rPr>
      <w:rFonts w:ascii="Calibri" w:eastAsia="Times New Roman" w:hAnsi="Calibri" w:cs="Times New Roman"/>
      <w:b/>
      <w:bCs/>
      <w:sz w:val="28"/>
      <w:szCs w:val="28"/>
      <w:lang w:eastAsia="en-US"/>
    </w:rPr>
  </w:style>
  <w:style w:type="paragraph" w:customStyle="1" w:styleId="StyleJustifiedLeft025Hanging0251">
    <w:name w:val="Style Justified Left:  0.25&quot; Hanging:  0.25&quot;1"/>
    <w:basedOn w:val="Normal"/>
    <w:link w:val="StyleJustifiedLeft025Hanging0251Char"/>
    <w:autoRedefine/>
    <w:rsid w:val="00A375DA"/>
    <w:pPr>
      <w:ind w:firstLine="360"/>
      <w:jc w:val="both"/>
    </w:pPr>
  </w:style>
  <w:style w:type="paragraph" w:styleId="NormalWeb">
    <w:name w:val="Normal (Web)"/>
    <w:basedOn w:val="Normal"/>
    <w:uiPriority w:val="99"/>
    <w:unhideWhenUsed/>
    <w:rsid w:val="00A375DA"/>
    <w:pPr>
      <w:spacing w:before="100" w:beforeAutospacing="1" w:after="100" w:afterAutospacing="1"/>
    </w:pPr>
    <w:rPr>
      <w:lang w:val="en-US"/>
    </w:rPr>
  </w:style>
  <w:style w:type="paragraph" w:customStyle="1" w:styleId="Style">
    <w:name w:val="Style"/>
    <w:basedOn w:val="Normal"/>
    <w:uiPriority w:val="99"/>
    <w:rsid w:val="00041FBA"/>
    <w:pPr>
      <w:widowControl w:val="0"/>
      <w:autoSpaceDE w:val="0"/>
      <w:autoSpaceDN w:val="0"/>
      <w:adjustRightInd w:val="0"/>
    </w:pPr>
    <w:rPr>
      <w:rFonts w:ascii="Arial" w:hAnsi="Arial" w:cs="Arial"/>
      <w:lang w:eastAsia="sq-AL"/>
    </w:rPr>
  </w:style>
  <w:style w:type="character" w:customStyle="1" w:styleId="lblstyle">
    <w:name w:val="lblstyle"/>
    <w:rsid w:val="00F23924"/>
  </w:style>
  <w:style w:type="character" w:customStyle="1" w:styleId="Heading2Char">
    <w:name w:val="Heading 2 Char"/>
    <w:link w:val="Heading2"/>
    <w:uiPriority w:val="9"/>
    <w:rsid w:val="00AA7C4E"/>
    <w:rPr>
      <w:rFonts w:ascii="Cambria" w:eastAsia="Times New Roman" w:hAnsi="Cambria"/>
      <w:b/>
      <w:bCs/>
      <w:i/>
      <w:iCs/>
      <w:sz w:val="28"/>
      <w:szCs w:val="28"/>
      <w:lang w:val="x-none" w:eastAsia="x-none"/>
    </w:rPr>
  </w:style>
  <w:style w:type="character" w:customStyle="1" w:styleId="Heading5Char">
    <w:name w:val="Heading 5 Char"/>
    <w:link w:val="Heading5"/>
    <w:uiPriority w:val="9"/>
    <w:rsid w:val="00AA7C4E"/>
    <w:rPr>
      <w:rFonts w:eastAsia="Times New Roman"/>
      <w:b/>
      <w:bCs/>
      <w:i/>
      <w:iCs/>
      <w:sz w:val="26"/>
      <w:szCs w:val="26"/>
      <w:lang w:val="x-none" w:eastAsia="x-none"/>
    </w:rPr>
  </w:style>
  <w:style w:type="character" w:customStyle="1" w:styleId="Heading6Char">
    <w:name w:val="Heading 6 Char"/>
    <w:link w:val="Heading6"/>
    <w:rsid w:val="00AA7C4E"/>
    <w:rPr>
      <w:rFonts w:eastAsia="Times New Roman"/>
      <w:b/>
      <w:bCs/>
      <w:lang w:val="x-none" w:eastAsia="x-none"/>
    </w:rPr>
  </w:style>
  <w:style w:type="character" w:customStyle="1" w:styleId="Heading7Char">
    <w:name w:val="Heading 7 Char"/>
    <w:link w:val="Heading7"/>
    <w:uiPriority w:val="9"/>
    <w:rsid w:val="00AA7C4E"/>
    <w:rPr>
      <w:rFonts w:eastAsia="Times New Roman"/>
      <w:sz w:val="24"/>
      <w:szCs w:val="24"/>
      <w:lang w:val="x-none" w:eastAsia="x-none"/>
    </w:rPr>
  </w:style>
  <w:style w:type="character" w:customStyle="1" w:styleId="Heading8Char">
    <w:name w:val="Heading 8 Char"/>
    <w:link w:val="Heading8"/>
    <w:rsid w:val="00AA7C4E"/>
    <w:rPr>
      <w:rFonts w:eastAsia="Times New Roman"/>
      <w:i/>
      <w:iCs/>
      <w:sz w:val="24"/>
      <w:szCs w:val="24"/>
      <w:lang w:val="x-none" w:eastAsia="x-none"/>
    </w:rPr>
  </w:style>
  <w:style w:type="character" w:customStyle="1" w:styleId="Heading9Char">
    <w:name w:val="Heading 9 Char"/>
    <w:link w:val="Heading9"/>
    <w:rsid w:val="00AA7C4E"/>
    <w:rPr>
      <w:rFonts w:ascii="Cambria" w:eastAsia="Times New Roman" w:hAnsi="Cambria"/>
      <w:lang w:val="x-none" w:eastAsia="x-none"/>
    </w:rPr>
  </w:style>
  <w:style w:type="paragraph" w:styleId="Subtitle">
    <w:name w:val="Subtitle"/>
    <w:basedOn w:val="Normal"/>
    <w:next w:val="Normal"/>
    <w:link w:val="SubtitleChar"/>
    <w:qFormat/>
    <w:rsid w:val="00AA7C4E"/>
    <w:pPr>
      <w:spacing w:after="60"/>
      <w:jc w:val="center"/>
      <w:outlineLvl w:val="1"/>
    </w:pPr>
    <w:rPr>
      <w:rFonts w:ascii="Cambria" w:hAnsi="Cambria"/>
      <w:lang w:val="x-none" w:eastAsia="x-none"/>
    </w:rPr>
  </w:style>
  <w:style w:type="character" w:customStyle="1" w:styleId="SubtitleChar">
    <w:name w:val="Subtitle Char"/>
    <w:link w:val="Subtitle"/>
    <w:rsid w:val="00AA7C4E"/>
    <w:rPr>
      <w:rFonts w:ascii="Cambria" w:eastAsia="Times New Roman" w:hAnsi="Cambria"/>
      <w:sz w:val="24"/>
      <w:szCs w:val="24"/>
      <w:lang w:val="x-none" w:eastAsia="x-none"/>
    </w:rPr>
  </w:style>
  <w:style w:type="character" w:styleId="Strong">
    <w:name w:val="Strong"/>
    <w:uiPriority w:val="22"/>
    <w:qFormat/>
    <w:rsid w:val="00AA7C4E"/>
    <w:rPr>
      <w:b/>
      <w:bCs/>
    </w:rPr>
  </w:style>
  <w:style w:type="character" w:styleId="Emphasis">
    <w:name w:val="Emphasis"/>
    <w:uiPriority w:val="20"/>
    <w:qFormat/>
    <w:rsid w:val="00AA7C4E"/>
    <w:rPr>
      <w:rFonts w:ascii="Calibri" w:hAnsi="Calibri"/>
      <w:b/>
      <w:i/>
      <w:iCs/>
    </w:rPr>
  </w:style>
  <w:style w:type="paragraph" w:styleId="Quote">
    <w:name w:val="Quote"/>
    <w:basedOn w:val="Normal"/>
    <w:next w:val="Normal"/>
    <w:link w:val="QuoteChar"/>
    <w:uiPriority w:val="29"/>
    <w:qFormat/>
    <w:rsid w:val="00AA7C4E"/>
    <w:rPr>
      <w:rFonts w:ascii="Calibri" w:hAnsi="Calibri"/>
      <w:i/>
      <w:lang w:val="x-none" w:eastAsia="x-none"/>
    </w:rPr>
  </w:style>
  <w:style w:type="character" w:customStyle="1" w:styleId="QuoteChar">
    <w:name w:val="Quote Char"/>
    <w:link w:val="Quote"/>
    <w:uiPriority w:val="29"/>
    <w:rsid w:val="00AA7C4E"/>
    <w:rPr>
      <w:rFonts w:eastAsia="Times New Roman"/>
      <w:i/>
      <w:sz w:val="24"/>
      <w:szCs w:val="24"/>
      <w:lang w:val="x-none" w:eastAsia="x-none"/>
    </w:rPr>
  </w:style>
  <w:style w:type="paragraph" w:styleId="IntenseQuote">
    <w:name w:val="Intense Quote"/>
    <w:basedOn w:val="Normal"/>
    <w:next w:val="Normal"/>
    <w:link w:val="IntenseQuoteChar"/>
    <w:uiPriority w:val="30"/>
    <w:qFormat/>
    <w:rsid w:val="00AA7C4E"/>
    <w:pPr>
      <w:ind w:left="720" w:right="720"/>
    </w:pPr>
    <w:rPr>
      <w:rFonts w:ascii="Calibri" w:hAnsi="Calibri"/>
      <w:b/>
      <w:i/>
      <w:szCs w:val="20"/>
      <w:lang w:val="x-none" w:eastAsia="x-none"/>
    </w:rPr>
  </w:style>
  <w:style w:type="character" w:customStyle="1" w:styleId="IntenseQuoteChar">
    <w:name w:val="Intense Quote Char"/>
    <w:link w:val="IntenseQuote"/>
    <w:uiPriority w:val="30"/>
    <w:rsid w:val="00AA7C4E"/>
    <w:rPr>
      <w:rFonts w:eastAsia="Times New Roman"/>
      <w:b/>
      <w:i/>
      <w:sz w:val="24"/>
      <w:lang w:val="x-none" w:eastAsia="x-none"/>
    </w:rPr>
  </w:style>
  <w:style w:type="character" w:styleId="SubtleEmphasis">
    <w:name w:val="Subtle Emphasis"/>
    <w:uiPriority w:val="19"/>
    <w:qFormat/>
    <w:rsid w:val="00AA7C4E"/>
    <w:rPr>
      <w:i/>
      <w:color w:val="5A5A5A"/>
    </w:rPr>
  </w:style>
  <w:style w:type="character" w:styleId="IntenseEmphasis">
    <w:name w:val="Intense Emphasis"/>
    <w:uiPriority w:val="21"/>
    <w:qFormat/>
    <w:rsid w:val="00AA7C4E"/>
    <w:rPr>
      <w:b/>
      <w:i/>
      <w:sz w:val="24"/>
      <w:szCs w:val="24"/>
      <w:u w:val="single"/>
    </w:rPr>
  </w:style>
  <w:style w:type="character" w:styleId="SubtleReference">
    <w:name w:val="Subtle Reference"/>
    <w:uiPriority w:val="31"/>
    <w:qFormat/>
    <w:rsid w:val="00AA7C4E"/>
    <w:rPr>
      <w:sz w:val="24"/>
      <w:szCs w:val="24"/>
      <w:u w:val="single"/>
    </w:rPr>
  </w:style>
  <w:style w:type="character" w:styleId="IntenseReference">
    <w:name w:val="Intense Reference"/>
    <w:uiPriority w:val="32"/>
    <w:qFormat/>
    <w:rsid w:val="00AA7C4E"/>
    <w:rPr>
      <w:b/>
      <w:sz w:val="24"/>
      <w:u w:val="single"/>
    </w:rPr>
  </w:style>
  <w:style w:type="character" w:styleId="BookTitle">
    <w:name w:val="Book Title"/>
    <w:uiPriority w:val="33"/>
    <w:qFormat/>
    <w:rsid w:val="00AA7C4E"/>
    <w:rPr>
      <w:rFonts w:ascii="Cambria" w:eastAsia="Times New Roman" w:hAnsi="Cambria"/>
      <w:b/>
      <w:i/>
      <w:sz w:val="24"/>
      <w:szCs w:val="24"/>
    </w:rPr>
  </w:style>
  <w:style w:type="paragraph" w:styleId="TOCHeading">
    <w:name w:val="TOC Heading"/>
    <w:basedOn w:val="Heading1"/>
    <w:next w:val="Normal"/>
    <w:uiPriority w:val="39"/>
    <w:semiHidden/>
    <w:unhideWhenUsed/>
    <w:qFormat/>
    <w:rsid w:val="00AA7C4E"/>
    <w:pPr>
      <w:spacing w:before="240" w:after="60"/>
      <w:outlineLvl w:val="9"/>
    </w:pPr>
    <w:rPr>
      <w:rFonts w:ascii="Cambria" w:hAnsi="Cambria"/>
      <w:b/>
      <w:bCs/>
      <w:kern w:val="32"/>
      <w:sz w:val="32"/>
      <w:szCs w:val="32"/>
    </w:rPr>
  </w:style>
  <w:style w:type="paragraph" w:styleId="BodyText21">
    <w:name w:val="Body Text 2"/>
    <w:basedOn w:val="Normal"/>
    <w:link w:val="BodyText2Char"/>
    <w:uiPriority w:val="99"/>
    <w:unhideWhenUsed/>
    <w:rsid w:val="00AA7C4E"/>
    <w:pPr>
      <w:jc w:val="both"/>
    </w:pPr>
    <w:rPr>
      <w:rFonts w:ascii="Arial" w:hAnsi="Arial"/>
      <w:szCs w:val="20"/>
      <w:lang w:eastAsia="x-none"/>
    </w:rPr>
  </w:style>
  <w:style w:type="character" w:customStyle="1" w:styleId="BodyText2Char">
    <w:name w:val="Body Text 2 Char"/>
    <w:link w:val="BodyText21"/>
    <w:uiPriority w:val="99"/>
    <w:rsid w:val="00AA7C4E"/>
    <w:rPr>
      <w:rFonts w:ascii="Arial" w:eastAsia="Times New Roman" w:hAnsi="Arial"/>
      <w:sz w:val="24"/>
      <w:lang w:eastAsia="x-none"/>
    </w:rPr>
  </w:style>
  <w:style w:type="paragraph" w:customStyle="1" w:styleId="Style7">
    <w:name w:val="Style7"/>
    <w:basedOn w:val="Normal"/>
    <w:autoRedefine/>
    <w:uiPriority w:val="99"/>
    <w:rsid w:val="00AA7C4E"/>
    <w:pPr>
      <w:ind w:left="720" w:hanging="446"/>
      <w:jc w:val="center"/>
      <w:outlineLvl w:val="0"/>
    </w:pPr>
    <w:rPr>
      <w:b/>
      <w:kern w:val="28"/>
      <w:sz w:val="28"/>
      <w:szCs w:val="32"/>
      <w:lang w:val="it-IT"/>
    </w:rPr>
  </w:style>
  <w:style w:type="paragraph" w:customStyle="1" w:styleId="StyleJustifiedLeft1">
    <w:name w:val="Style Justified Left:  1&quot;"/>
    <w:basedOn w:val="Normal"/>
    <w:autoRedefine/>
    <w:rsid w:val="00AA7C4E"/>
    <w:pPr>
      <w:ind w:left="1440"/>
      <w:jc w:val="both"/>
    </w:pPr>
    <w:rPr>
      <w:szCs w:val="20"/>
      <w:lang w:val="en-US"/>
    </w:rPr>
  </w:style>
  <w:style w:type="paragraph" w:customStyle="1" w:styleId="StyleE">
    <w:name w:val="Style E"/>
    <w:basedOn w:val="Normal"/>
    <w:autoRedefine/>
    <w:qFormat/>
    <w:rsid w:val="00AA7C4E"/>
    <w:pPr>
      <w:ind w:left="1170"/>
      <w:jc w:val="center"/>
    </w:pPr>
    <w:rPr>
      <w:rFonts w:eastAsia="MS Mincho"/>
      <w:b/>
    </w:rPr>
  </w:style>
  <w:style w:type="character" w:customStyle="1" w:styleId="Bodytext16">
    <w:name w:val="Body text (16)_"/>
    <w:link w:val="Bodytext160"/>
    <w:locked/>
    <w:rsid w:val="00AA7C4E"/>
    <w:rPr>
      <w:rFonts w:ascii="Times New Roman" w:hAnsi="Times New Roman"/>
      <w:sz w:val="16"/>
      <w:szCs w:val="16"/>
      <w:shd w:val="clear" w:color="auto" w:fill="FFFFFF"/>
    </w:rPr>
  </w:style>
  <w:style w:type="paragraph" w:customStyle="1" w:styleId="Bodytext160">
    <w:name w:val="Body text (16)"/>
    <w:basedOn w:val="Normal"/>
    <w:link w:val="Bodytext16"/>
    <w:rsid w:val="00AA7C4E"/>
    <w:pPr>
      <w:widowControl w:val="0"/>
      <w:shd w:val="clear" w:color="auto" w:fill="FFFFFF"/>
      <w:spacing w:line="0" w:lineRule="atLeast"/>
    </w:pPr>
    <w:rPr>
      <w:rFonts w:eastAsia="Calibri"/>
      <w:sz w:val="16"/>
      <w:szCs w:val="16"/>
      <w:lang w:eastAsia="sq-AL"/>
    </w:rPr>
  </w:style>
  <w:style w:type="character" w:customStyle="1" w:styleId="Bodytext27">
    <w:name w:val="Body text (27)_"/>
    <w:link w:val="Bodytext270"/>
    <w:locked/>
    <w:rsid w:val="00AA7C4E"/>
    <w:rPr>
      <w:rFonts w:ascii="Times New Roman" w:hAnsi="Times New Roman"/>
      <w:i/>
      <w:iCs/>
      <w:sz w:val="18"/>
      <w:szCs w:val="18"/>
      <w:shd w:val="clear" w:color="auto" w:fill="FFFFFF"/>
    </w:rPr>
  </w:style>
  <w:style w:type="paragraph" w:customStyle="1" w:styleId="Bodytext270">
    <w:name w:val="Body text (27)"/>
    <w:basedOn w:val="Normal"/>
    <w:link w:val="Bodytext27"/>
    <w:rsid w:val="00AA7C4E"/>
    <w:pPr>
      <w:widowControl w:val="0"/>
      <w:shd w:val="clear" w:color="auto" w:fill="FFFFFF"/>
      <w:spacing w:before="120" w:after="120" w:line="198" w:lineRule="exact"/>
      <w:ind w:hanging="220"/>
      <w:jc w:val="both"/>
    </w:pPr>
    <w:rPr>
      <w:rFonts w:eastAsia="Calibri"/>
      <w:i/>
      <w:iCs/>
      <w:sz w:val="18"/>
      <w:szCs w:val="18"/>
      <w:lang w:eastAsia="sq-AL"/>
    </w:rPr>
  </w:style>
  <w:style w:type="character" w:customStyle="1" w:styleId="Bodytext0">
    <w:name w:val="Body text_"/>
    <w:link w:val="Bodytext1"/>
    <w:locked/>
    <w:rsid w:val="00AA7C4E"/>
    <w:rPr>
      <w:rFonts w:ascii="Book Antiqua" w:hAnsi="Book Antiqua"/>
      <w:sz w:val="24"/>
      <w:szCs w:val="24"/>
      <w:shd w:val="clear" w:color="auto" w:fill="FFFFFF"/>
    </w:rPr>
  </w:style>
  <w:style w:type="paragraph" w:customStyle="1" w:styleId="Bodytext1">
    <w:name w:val="Body text"/>
    <w:basedOn w:val="Normal"/>
    <w:link w:val="Bodytext0"/>
    <w:rsid w:val="00AA7C4E"/>
    <w:pPr>
      <w:shd w:val="clear" w:color="auto" w:fill="FFFFFF"/>
      <w:autoSpaceDN w:val="0"/>
      <w:spacing w:before="120" w:after="120" w:line="293" w:lineRule="exact"/>
    </w:pPr>
    <w:rPr>
      <w:rFonts w:ascii="Book Antiqua" w:eastAsia="Calibri" w:hAnsi="Book Antiqua"/>
      <w:lang w:eastAsia="sq-AL"/>
    </w:rPr>
  </w:style>
  <w:style w:type="character" w:customStyle="1" w:styleId="Bodytext4Italic">
    <w:name w:val="Body text (4) + Italic"/>
    <w:aliases w:val="Small Caps"/>
    <w:rsid w:val="00AA7C4E"/>
    <w:rPr>
      <w:rFonts w:ascii="Arial Unicode MS" w:eastAsia="Arial Unicode MS" w:hAnsi="Arial Unicode MS" w:cs="Arial Unicode MS" w:hint="eastAsia"/>
      <w:b/>
      <w:bCs/>
      <w:i/>
      <w:iCs/>
      <w:smallCaps w:val="0"/>
      <w:strike w:val="0"/>
      <w:dstrike w:val="0"/>
      <w:color w:val="000000"/>
      <w:spacing w:val="0"/>
      <w:w w:val="100"/>
      <w:position w:val="0"/>
      <w:sz w:val="22"/>
      <w:szCs w:val="22"/>
      <w:u w:val="none"/>
      <w:effect w:val="none"/>
      <w:lang w:val="sq-AL"/>
    </w:rPr>
  </w:style>
  <w:style w:type="character" w:customStyle="1" w:styleId="Bodytext511pt">
    <w:name w:val="Body text (5) + 11 pt"/>
    <w:rsid w:val="00AA7C4E"/>
    <w:rPr>
      <w:rFonts w:ascii="Arial Unicode MS" w:eastAsia="Arial Unicode MS" w:hAnsi="Arial Unicode MS" w:cs="Arial Unicode MS" w:hint="eastAsia"/>
      <w:b/>
      <w:bCs/>
      <w:i w:val="0"/>
      <w:iCs w:val="0"/>
      <w:smallCaps w:val="0"/>
      <w:strike w:val="0"/>
      <w:dstrike w:val="0"/>
      <w:color w:val="000000"/>
      <w:spacing w:val="0"/>
      <w:w w:val="100"/>
      <w:position w:val="0"/>
      <w:sz w:val="22"/>
      <w:szCs w:val="22"/>
      <w:u w:val="none"/>
      <w:effect w:val="none"/>
      <w:lang w:val="sq-AL"/>
    </w:rPr>
  </w:style>
  <w:style w:type="character" w:customStyle="1" w:styleId="Bodytext135pt">
    <w:name w:val="Body text + 13.5 pt"/>
    <w:aliases w:val="Bold,Scale 70%,Body text + 15 pt,Body text (2) + 24 pt"/>
    <w:rsid w:val="00AA7C4E"/>
    <w:rPr>
      <w:rFonts w:ascii="Arial Unicode MS" w:eastAsia="Arial Unicode MS" w:hAnsi="Arial Unicode MS" w:cs="Arial Unicode MS" w:hint="eastAsia"/>
      <w:b/>
      <w:bCs/>
      <w:i w:val="0"/>
      <w:iCs w:val="0"/>
      <w:smallCaps w:val="0"/>
      <w:strike w:val="0"/>
      <w:dstrike w:val="0"/>
      <w:color w:val="000000"/>
      <w:spacing w:val="0"/>
      <w:w w:val="100"/>
      <w:position w:val="0"/>
      <w:sz w:val="27"/>
      <w:szCs w:val="27"/>
      <w:u w:val="none"/>
      <w:effect w:val="none"/>
      <w:lang w:val="sq-AL"/>
    </w:rPr>
  </w:style>
  <w:style w:type="character" w:customStyle="1" w:styleId="ParagrafiChar">
    <w:name w:val="Paragrafi Char"/>
    <w:link w:val="Paragrafi"/>
    <w:locked/>
    <w:rsid w:val="00AA7C4E"/>
    <w:rPr>
      <w:rFonts w:ascii="CG Times" w:eastAsia="MS Mincho" w:hAnsi="CG Times" w:cs="CG Times"/>
      <w:sz w:val="22"/>
      <w:szCs w:val="22"/>
      <w:lang w:val="en-US" w:eastAsia="en-US"/>
    </w:rPr>
  </w:style>
  <w:style w:type="paragraph" w:customStyle="1" w:styleId="Paragrafi">
    <w:name w:val="Paragrafi"/>
    <w:link w:val="ParagrafiChar"/>
    <w:rsid w:val="00AA7C4E"/>
    <w:pPr>
      <w:widowControl w:val="0"/>
      <w:ind w:firstLine="720"/>
      <w:jc w:val="both"/>
    </w:pPr>
    <w:rPr>
      <w:rFonts w:ascii="CG Times" w:eastAsia="MS Mincho" w:hAnsi="CG Times" w:cs="CG Times"/>
      <w:sz w:val="22"/>
      <w:szCs w:val="22"/>
    </w:rPr>
  </w:style>
  <w:style w:type="character" w:customStyle="1" w:styleId="Bodytext515pt">
    <w:name w:val="Body text (5) + 15 pt"/>
    <w:rsid w:val="00AA7C4E"/>
    <w:rPr>
      <w:rFonts w:ascii="Times New Roman" w:eastAsia="Times New Roman" w:hAnsi="Times New Roman" w:cs="Times New Roman" w:hint="default"/>
      <w:b/>
      <w:bCs/>
      <w:i w:val="0"/>
      <w:iCs w:val="0"/>
      <w:smallCaps w:val="0"/>
      <w:strike w:val="0"/>
      <w:dstrike w:val="0"/>
      <w:color w:val="000000"/>
      <w:spacing w:val="0"/>
      <w:w w:val="100"/>
      <w:position w:val="0"/>
      <w:sz w:val="30"/>
      <w:szCs w:val="30"/>
      <w:u w:val="none"/>
      <w:effect w:val="none"/>
      <w:lang w:val="en-US"/>
    </w:rPr>
  </w:style>
  <w:style w:type="character" w:customStyle="1" w:styleId="Bodytext4125pt">
    <w:name w:val="Body text (4) + 12.5 pt"/>
    <w:rsid w:val="00AA7C4E"/>
    <w:rPr>
      <w:rFonts w:ascii="Times New Roman" w:eastAsia="Times New Roman" w:hAnsi="Times New Roman" w:cs="Times New Roman" w:hint="default"/>
      <w:b/>
      <w:bCs/>
      <w:i w:val="0"/>
      <w:iCs w:val="0"/>
      <w:smallCaps w:val="0"/>
      <w:strike w:val="0"/>
      <w:dstrike w:val="0"/>
      <w:color w:val="000000"/>
      <w:spacing w:val="0"/>
      <w:w w:val="100"/>
      <w:position w:val="0"/>
      <w:sz w:val="25"/>
      <w:szCs w:val="25"/>
      <w:u w:val="none"/>
      <w:effect w:val="none"/>
      <w:lang w:val="en-US"/>
    </w:rPr>
  </w:style>
  <w:style w:type="character" w:customStyle="1" w:styleId="Bodytext413pt">
    <w:name w:val="Body text (4) + 13 pt"/>
    <w:rsid w:val="00AA7C4E"/>
    <w:rPr>
      <w:rFonts w:ascii="Times New Roman" w:eastAsia="Times New Roman" w:hAnsi="Times New Roman" w:cs="Times New Roman" w:hint="default"/>
      <w:b/>
      <w:bCs/>
      <w:i w:val="0"/>
      <w:iCs w:val="0"/>
      <w:smallCaps w:val="0"/>
      <w:strike w:val="0"/>
      <w:dstrike w:val="0"/>
      <w:color w:val="000000"/>
      <w:spacing w:val="0"/>
      <w:w w:val="100"/>
      <w:position w:val="0"/>
      <w:sz w:val="26"/>
      <w:szCs w:val="26"/>
      <w:u w:val="none"/>
      <w:effect w:val="none"/>
      <w:lang w:val="en-US"/>
    </w:rPr>
  </w:style>
  <w:style w:type="character" w:customStyle="1" w:styleId="Bodytext255pt">
    <w:name w:val="Body text + 25.5 pt"/>
    <w:rsid w:val="00AA7C4E"/>
    <w:rPr>
      <w:rFonts w:ascii="AngsanaUPC" w:eastAsia="AngsanaUPC" w:hAnsi="AngsanaUPC" w:cs="AngsanaUPC" w:hint="default"/>
      <w:b/>
      <w:bCs/>
      <w:i w:val="0"/>
      <w:iCs w:val="0"/>
      <w:smallCaps w:val="0"/>
      <w:strike w:val="0"/>
      <w:dstrike w:val="0"/>
      <w:color w:val="000000"/>
      <w:spacing w:val="0"/>
      <w:w w:val="100"/>
      <w:position w:val="0"/>
      <w:sz w:val="51"/>
      <w:szCs w:val="51"/>
      <w:u w:val="none"/>
      <w:effect w:val="none"/>
      <w:shd w:val="clear" w:color="auto" w:fill="FFFFFF"/>
      <w:lang w:val="en-US"/>
    </w:rPr>
  </w:style>
  <w:style w:type="paragraph" w:customStyle="1" w:styleId="a1">
    <w:name w:val="a1"/>
    <w:basedOn w:val="Normal"/>
    <w:rsid w:val="00AA7C4E"/>
    <w:pPr>
      <w:spacing w:before="100" w:beforeAutospacing="1" w:after="100" w:afterAutospacing="1"/>
      <w:jc w:val="both"/>
    </w:pPr>
    <w:rPr>
      <w:lang w:val="en-US"/>
    </w:rPr>
  </w:style>
  <w:style w:type="character" w:customStyle="1" w:styleId="f11">
    <w:name w:val="f11"/>
    <w:rsid w:val="00AA7C4E"/>
    <w:rPr>
      <w:rFonts w:ascii="Times New Roman" w:hAnsi="Times New Roman" w:cs="Times New Roman" w:hint="default"/>
      <w:sz w:val="24"/>
      <w:szCs w:val="24"/>
    </w:rPr>
  </w:style>
  <w:style w:type="paragraph" w:customStyle="1" w:styleId="Bodytext10">
    <w:name w:val="Body text1"/>
    <w:basedOn w:val="Normal"/>
    <w:rsid w:val="00AA7C4E"/>
    <w:pPr>
      <w:shd w:val="clear" w:color="auto" w:fill="FFFFFF"/>
      <w:spacing w:before="60" w:after="240" w:line="283" w:lineRule="exact"/>
      <w:ind w:hanging="360"/>
      <w:jc w:val="center"/>
    </w:pPr>
    <w:rPr>
      <w:rFonts w:ascii="Book Antiqua" w:hAnsi="Book Antiqua"/>
      <w:sz w:val="21"/>
      <w:szCs w:val="21"/>
      <w:lang w:val="en-US"/>
    </w:rPr>
  </w:style>
  <w:style w:type="character" w:customStyle="1" w:styleId="StyleItalicCenteredChar">
    <w:name w:val="Style Italic Centered Char"/>
    <w:link w:val="StyleItalicCentered"/>
    <w:uiPriority w:val="99"/>
    <w:locked/>
    <w:rsid w:val="00AA7C4E"/>
    <w:rPr>
      <w:rFonts w:ascii="Times New Roman" w:hAnsi="Times New Roman"/>
      <w:iCs/>
      <w:sz w:val="24"/>
    </w:rPr>
  </w:style>
  <w:style w:type="paragraph" w:customStyle="1" w:styleId="StyleItalicCentered">
    <w:name w:val="Style Italic Centered"/>
    <w:basedOn w:val="Normal"/>
    <w:link w:val="StyleItalicCenteredChar"/>
    <w:autoRedefine/>
    <w:uiPriority w:val="99"/>
    <w:rsid w:val="00AA7C4E"/>
    <w:pPr>
      <w:jc w:val="center"/>
    </w:pPr>
    <w:rPr>
      <w:rFonts w:eastAsia="Calibri"/>
      <w:iCs/>
      <w:szCs w:val="20"/>
      <w:lang w:eastAsia="sq-AL"/>
    </w:rPr>
  </w:style>
  <w:style w:type="character" w:customStyle="1" w:styleId="BodytextBold2">
    <w:name w:val="Body text + Bold2"/>
    <w:rsid w:val="00AA7C4E"/>
    <w:rPr>
      <w:b/>
      <w:bCs/>
      <w:sz w:val="26"/>
      <w:szCs w:val="26"/>
      <w:u w:val="single"/>
      <w:lang w:bidi="ar-SA"/>
    </w:rPr>
  </w:style>
  <w:style w:type="character" w:customStyle="1" w:styleId="StyleStyleJustifiedLeft1Left1Char">
    <w:name w:val="Style Style Justified Left:  1&quot; + Left:  1&quot; Char"/>
    <w:link w:val="StyleStyleJustifiedLeft1Left1"/>
    <w:uiPriority w:val="99"/>
    <w:locked/>
    <w:rsid w:val="00AA7C4E"/>
    <w:rPr>
      <w:color w:val="000000"/>
      <w:sz w:val="24"/>
      <w:lang w:val="it-IT" w:bidi="ar-DZ"/>
    </w:rPr>
  </w:style>
  <w:style w:type="paragraph" w:customStyle="1" w:styleId="StyleStyleJustifiedLeft1Left1">
    <w:name w:val="Style Style Justified Left:  1&quot; + Left:  1&quot;"/>
    <w:basedOn w:val="Normal"/>
    <w:link w:val="StyleStyleJustifiedLeft1Left1Char"/>
    <w:autoRedefine/>
    <w:uiPriority w:val="99"/>
    <w:qFormat/>
    <w:rsid w:val="00AA7C4E"/>
    <w:pPr>
      <w:jc w:val="both"/>
    </w:pPr>
    <w:rPr>
      <w:rFonts w:ascii="Calibri" w:eastAsia="Calibri" w:hAnsi="Calibri"/>
      <w:color w:val="000000"/>
      <w:szCs w:val="20"/>
      <w:lang w:val="it-IT" w:eastAsia="sq-AL" w:bidi="ar-DZ"/>
    </w:rPr>
  </w:style>
  <w:style w:type="character" w:customStyle="1" w:styleId="Bodytext18">
    <w:name w:val="Body text18"/>
    <w:rsid w:val="00AA7C4E"/>
    <w:rPr>
      <w:rFonts w:ascii="Times New Roman" w:hAnsi="Times New Roman" w:cs="Times New Roman" w:hint="default"/>
      <w:spacing w:val="10"/>
      <w:sz w:val="23"/>
      <w:szCs w:val="23"/>
      <w:shd w:val="clear" w:color="auto" w:fill="FFFFFF"/>
    </w:rPr>
  </w:style>
  <w:style w:type="character" w:customStyle="1" w:styleId="Bodytext17">
    <w:name w:val="Body text17"/>
    <w:rsid w:val="00AA7C4E"/>
    <w:rPr>
      <w:rFonts w:ascii="Times New Roman" w:hAnsi="Times New Roman" w:cs="Times New Roman" w:hint="default"/>
      <w:spacing w:val="10"/>
      <w:sz w:val="23"/>
      <w:szCs w:val="23"/>
      <w:shd w:val="clear" w:color="auto" w:fill="FFFFFF"/>
    </w:rPr>
  </w:style>
  <w:style w:type="character" w:customStyle="1" w:styleId="Bodytext161">
    <w:name w:val="Body text16"/>
    <w:rsid w:val="00AA7C4E"/>
    <w:rPr>
      <w:rFonts w:ascii="Times New Roman" w:hAnsi="Times New Roman" w:cs="Times New Roman" w:hint="default"/>
      <w:spacing w:val="10"/>
      <w:sz w:val="23"/>
      <w:szCs w:val="23"/>
      <w:shd w:val="clear" w:color="auto" w:fill="FFFFFF"/>
    </w:rPr>
  </w:style>
  <w:style w:type="character" w:customStyle="1" w:styleId="Bodytext12">
    <w:name w:val="Body text12"/>
    <w:rsid w:val="00AA7C4E"/>
    <w:rPr>
      <w:rFonts w:ascii="Times New Roman" w:hAnsi="Times New Roman" w:cs="Times New Roman" w:hint="default"/>
      <w:spacing w:val="10"/>
      <w:sz w:val="23"/>
      <w:szCs w:val="23"/>
      <w:shd w:val="clear" w:color="auto" w:fill="FFFFFF"/>
      <w:lang w:bidi="ar-SA"/>
    </w:rPr>
  </w:style>
  <w:style w:type="character" w:customStyle="1" w:styleId="Bodytext11">
    <w:name w:val="Body text11"/>
    <w:rsid w:val="00AA7C4E"/>
    <w:rPr>
      <w:rFonts w:ascii="Times New Roman" w:hAnsi="Times New Roman" w:cs="Times New Roman" w:hint="default"/>
      <w:spacing w:val="10"/>
      <w:sz w:val="23"/>
      <w:szCs w:val="23"/>
      <w:shd w:val="clear" w:color="auto" w:fill="FFFFFF"/>
      <w:lang w:bidi="ar-SA"/>
    </w:rPr>
  </w:style>
  <w:style w:type="character" w:customStyle="1" w:styleId="Bodytext100">
    <w:name w:val="Body text10"/>
    <w:rsid w:val="00AA7C4E"/>
    <w:rPr>
      <w:rFonts w:ascii="Times New Roman" w:hAnsi="Times New Roman" w:cs="Times New Roman" w:hint="default"/>
      <w:spacing w:val="10"/>
      <w:sz w:val="23"/>
      <w:szCs w:val="23"/>
      <w:shd w:val="clear" w:color="auto" w:fill="FFFFFF"/>
      <w:lang w:bidi="ar-SA"/>
    </w:rPr>
  </w:style>
  <w:style w:type="character" w:customStyle="1" w:styleId="fontstyle28">
    <w:name w:val="fontstyle28"/>
    <w:rsid w:val="00AA7C4E"/>
  </w:style>
  <w:style w:type="character" w:customStyle="1" w:styleId="fontstyle26">
    <w:name w:val="fontstyle26"/>
    <w:rsid w:val="00AA7C4E"/>
  </w:style>
  <w:style w:type="character" w:customStyle="1" w:styleId="Bodytext3">
    <w:name w:val="Body text (3)_"/>
    <w:link w:val="Bodytext30"/>
    <w:locked/>
    <w:rsid w:val="00AA7C4E"/>
    <w:rPr>
      <w:rFonts w:ascii="Times New Roman" w:hAnsi="Times New Roman"/>
      <w:sz w:val="26"/>
      <w:szCs w:val="26"/>
      <w:shd w:val="clear" w:color="auto" w:fill="FFFFFF"/>
    </w:rPr>
  </w:style>
  <w:style w:type="paragraph" w:customStyle="1" w:styleId="Bodytext30">
    <w:name w:val="Body text (3)"/>
    <w:basedOn w:val="Normal"/>
    <w:link w:val="Bodytext3"/>
    <w:rsid w:val="00AA7C4E"/>
    <w:pPr>
      <w:widowControl w:val="0"/>
      <w:shd w:val="clear" w:color="auto" w:fill="FFFFFF"/>
      <w:spacing w:before="540" w:line="332" w:lineRule="exact"/>
      <w:jc w:val="both"/>
    </w:pPr>
    <w:rPr>
      <w:rFonts w:eastAsia="Calibri"/>
      <w:sz w:val="26"/>
      <w:szCs w:val="26"/>
      <w:lang w:eastAsia="sq-AL"/>
    </w:rPr>
  </w:style>
  <w:style w:type="paragraph" w:customStyle="1" w:styleId="Style12ptJustifiedFirstline05">
    <w:name w:val="Style 12 pt Justified First line:  0.5&quot;"/>
    <w:basedOn w:val="Normal"/>
    <w:autoRedefine/>
    <w:qFormat/>
    <w:rsid w:val="00AA7C4E"/>
    <w:pPr>
      <w:ind w:firstLine="720"/>
      <w:jc w:val="both"/>
    </w:pPr>
    <w:rPr>
      <w:szCs w:val="20"/>
    </w:rPr>
  </w:style>
  <w:style w:type="character" w:customStyle="1" w:styleId="StyleJustifiedLeft025Hanging0251Char">
    <w:name w:val="Style Justified Left:  0.25&quot; Hanging:  0.25&quot;1 Char"/>
    <w:link w:val="StyleJustifiedLeft025Hanging0251"/>
    <w:locked/>
    <w:rsid w:val="00AA7C4E"/>
    <w:rPr>
      <w:rFonts w:ascii="Times New Roman" w:eastAsia="Times New Roman" w:hAnsi="Times New Roman"/>
      <w:sz w:val="24"/>
      <w:szCs w:val="24"/>
      <w:lang w:eastAsia="en-US"/>
    </w:rPr>
  </w:style>
  <w:style w:type="character" w:customStyle="1" w:styleId="BodytextBold">
    <w:name w:val="Body text + Bold"/>
    <w:rsid w:val="00AA7C4E"/>
    <w:rPr>
      <w:rFonts w:ascii="Book Antiqua" w:eastAsia="Calibri" w:hAnsi="Book Antiqua" w:cs="Calibri"/>
      <w:b/>
      <w:bCs/>
      <w:i w:val="0"/>
      <w:iCs w:val="0"/>
      <w:smallCaps w:val="0"/>
      <w:strike w:val="0"/>
      <w:dstrike w:val="0"/>
      <w:spacing w:val="0"/>
      <w:sz w:val="21"/>
      <w:szCs w:val="21"/>
      <w:u w:val="none"/>
      <w:effect w:val="none"/>
      <w:shd w:val="clear" w:color="auto" w:fill="FFFFFF"/>
    </w:rPr>
  </w:style>
  <w:style w:type="character" w:customStyle="1" w:styleId="Bodytext2NotBold">
    <w:name w:val="Body text (2) + Not Bold"/>
    <w:rsid w:val="00AA7C4E"/>
    <w:rPr>
      <w:rFonts w:ascii="Calibri" w:eastAsia="Calibri" w:hAnsi="Calibri" w:cs="Calibri" w:hint="default"/>
      <w:b/>
      <w:bCs/>
      <w:i w:val="0"/>
      <w:iCs w:val="0"/>
      <w:smallCaps w:val="0"/>
      <w:strike w:val="0"/>
      <w:dstrike w:val="0"/>
      <w:spacing w:val="0"/>
      <w:sz w:val="21"/>
      <w:szCs w:val="21"/>
      <w:u w:val="none"/>
      <w:effect w:val="none"/>
    </w:rPr>
  </w:style>
  <w:style w:type="character" w:customStyle="1" w:styleId="CharacterStyle1">
    <w:name w:val="Character Style 1"/>
    <w:uiPriority w:val="99"/>
    <w:rsid w:val="00AA7C4E"/>
    <w:rPr>
      <w:sz w:val="22"/>
      <w:szCs w:val="22"/>
    </w:rPr>
  </w:style>
  <w:style w:type="paragraph" w:customStyle="1" w:styleId="Body">
    <w:name w:val="Body"/>
    <w:rsid w:val="00AA7C4E"/>
    <w:rPr>
      <w:rFonts w:ascii="Helvetica" w:eastAsia="Arial Unicode MS" w:hAnsi="Helvetica" w:cs="Arial Unicode MS"/>
      <w:color w:val="000000"/>
      <w:sz w:val="22"/>
      <w:szCs w:val="22"/>
      <w:lang w:val="fr-FR"/>
    </w:rPr>
  </w:style>
  <w:style w:type="paragraph" w:customStyle="1" w:styleId="listparagraph0">
    <w:name w:val="listparagraph"/>
    <w:basedOn w:val="Normal"/>
    <w:rsid w:val="00AA7C4E"/>
    <w:pPr>
      <w:spacing w:before="100" w:beforeAutospacing="1" w:after="100" w:afterAutospacing="1"/>
    </w:pPr>
    <w:rPr>
      <w:lang w:eastAsia="sq-AL"/>
    </w:rPr>
  </w:style>
  <w:style w:type="character" w:customStyle="1" w:styleId="Heading10">
    <w:name w:val="Heading #1"/>
    <w:rsid w:val="00AA7C4E"/>
    <w:rPr>
      <w:rFonts w:ascii="Times New Roman" w:eastAsia="Times New Roman" w:hAnsi="Times New Roman" w:cs="Times New Roman" w:hint="default"/>
      <w:b/>
      <w:bCs/>
      <w:i w:val="0"/>
      <w:iCs w:val="0"/>
      <w:smallCaps w:val="0"/>
      <w:color w:val="000000"/>
      <w:spacing w:val="0"/>
      <w:w w:val="100"/>
      <w:position w:val="0"/>
      <w:sz w:val="30"/>
      <w:szCs w:val="30"/>
      <w:u w:val="single"/>
      <w:lang w:val="en-US" w:eastAsia="en-US" w:bidi="en-US"/>
    </w:rPr>
  </w:style>
  <w:style w:type="paragraph" w:customStyle="1" w:styleId="Style12ptCenteredAfter4pt">
    <w:name w:val="Style 12 pt Centered After:  4 pt"/>
    <w:basedOn w:val="Normal"/>
    <w:autoRedefine/>
    <w:rsid w:val="00AA7C4E"/>
    <w:pPr>
      <w:jc w:val="center"/>
    </w:pPr>
    <w:rPr>
      <w:b/>
    </w:rPr>
  </w:style>
  <w:style w:type="paragraph" w:customStyle="1" w:styleId="nenititull">
    <w:name w:val="nenititull"/>
    <w:basedOn w:val="Normal"/>
    <w:rsid w:val="00AA7C4E"/>
    <w:pPr>
      <w:spacing w:before="100" w:beforeAutospacing="1" w:after="100" w:afterAutospacing="1"/>
    </w:pPr>
    <w:rPr>
      <w:lang w:val="en-US"/>
    </w:rPr>
  </w:style>
  <w:style w:type="character" w:customStyle="1" w:styleId="ModelTrupiiVendimitChar">
    <w:name w:val="Model Trupi i Vendimit Char"/>
    <w:link w:val="ModelTrupiiVendimit"/>
    <w:locked/>
    <w:rsid w:val="00AA7C4E"/>
    <w:rPr>
      <w:rFonts w:ascii="Times New Roman" w:hAnsi="Times New Roman"/>
      <w:sz w:val="28"/>
    </w:rPr>
  </w:style>
  <w:style w:type="paragraph" w:customStyle="1" w:styleId="ModelTrupiiVendimit">
    <w:name w:val="Model Trupi i Vendimit"/>
    <w:basedOn w:val="NoSpacing"/>
    <w:link w:val="ModelTrupiiVendimitChar"/>
    <w:qFormat/>
    <w:rsid w:val="00AA7C4E"/>
    <w:pPr>
      <w:widowControl/>
      <w:autoSpaceDE/>
      <w:autoSpaceDN/>
      <w:adjustRightInd/>
      <w:jc w:val="both"/>
    </w:pPr>
    <w:rPr>
      <w:rFonts w:ascii="Times New Roman" w:eastAsia="Calibri" w:hAnsi="Times New Roman" w:cs="Times New Roman"/>
      <w:sz w:val="28"/>
      <w:szCs w:val="20"/>
    </w:rPr>
  </w:style>
  <w:style w:type="character" w:customStyle="1" w:styleId="Bodytext12Italic">
    <w:name w:val="Body text (12) + Italic"/>
    <w:rsid w:val="00AA7C4E"/>
    <w:rPr>
      <w:rFonts w:ascii="Times New Roman" w:eastAsia="Times New Roman" w:hAnsi="Times New Roman" w:cs="Times New Roman" w:hint="default"/>
      <w:b w:val="0"/>
      <w:bCs w:val="0"/>
      <w:i/>
      <w:iCs/>
      <w:smallCaps w:val="0"/>
      <w:strike w:val="0"/>
      <w:dstrike w:val="0"/>
      <w:color w:val="000000"/>
      <w:spacing w:val="0"/>
      <w:w w:val="100"/>
      <w:position w:val="0"/>
      <w:sz w:val="32"/>
      <w:szCs w:val="32"/>
      <w:u w:val="none"/>
      <w:effect w:val="none"/>
      <w:lang w:val="en-US" w:eastAsia="en-US" w:bidi="en-US"/>
    </w:rPr>
  </w:style>
  <w:style w:type="character" w:customStyle="1" w:styleId="Bodytext110">
    <w:name w:val="Body text (11)_"/>
    <w:link w:val="Bodytext111"/>
    <w:locked/>
    <w:rsid w:val="00AA7C4E"/>
    <w:rPr>
      <w:rFonts w:ascii="Times New Roman" w:hAnsi="Times New Roman"/>
      <w:sz w:val="23"/>
      <w:szCs w:val="23"/>
      <w:shd w:val="clear" w:color="auto" w:fill="FFFFFF"/>
    </w:rPr>
  </w:style>
  <w:style w:type="paragraph" w:customStyle="1" w:styleId="Bodytext111">
    <w:name w:val="Body text (11)"/>
    <w:basedOn w:val="Normal"/>
    <w:link w:val="Bodytext110"/>
    <w:rsid w:val="00AA7C4E"/>
    <w:pPr>
      <w:widowControl w:val="0"/>
      <w:shd w:val="clear" w:color="auto" w:fill="FFFFFF"/>
      <w:spacing w:before="360" w:line="271" w:lineRule="exact"/>
      <w:ind w:firstLine="300"/>
    </w:pPr>
    <w:rPr>
      <w:rFonts w:eastAsia="Calibri"/>
      <w:sz w:val="23"/>
      <w:szCs w:val="23"/>
      <w:lang w:eastAsia="sq-AL"/>
    </w:rPr>
  </w:style>
  <w:style w:type="character" w:customStyle="1" w:styleId="Bodytext3NotItalic">
    <w:name w:val="Body text (3) + Not Italic"/>
    <w:rsid w:val="00AA7C4E"/>
    <w:rPr>
      <w:rFonts w:ascii="Times New Roman" w:hAnsi="Times New Roman"/>
      <w:b/>
      <w:bCs/>
      <w:i/>
      <w:iCs/>
      <w:color w:val="000000"/>
      <w:spacing w:val="0"/>
      <w:w w:val="100"/>
      <w:position w:val="0"/>
      <w:sz w:val="32"/>
      <w:szCs w:val="32"/>
      <w:shd w:val="clear" w:color="auto" w:fill="FFFFFF"/>
      <w:lang w:val="en-US" w:eastAsia="en-US" w:bidi="en-US"/>
    </w:rPr>
  </w:style>
  <w:style w:type="character" w:customStyle="1" w:styleId="Bodytext2Bold">
    <w:name w:val="Body text (2) + Bold"/>
    <w:rsid w:val="00AA7C4E"/>
    <w:rPr>
      <w:rFonts w:ascii="Times New Roman" w:eastAsia="Times New Roman" w:hAnsi="Times New Roman" w:cs="Times New Roman" w:hint="default"/>
      <w:b/>
      <w:bCs/>
      <w:color w:val="000000"/>
      <w:spacing w:val="-10"/>
      <w:w w:val="100"/>
      <w:position w:val="0"/>
      <w:sz w:val="40"/>
      <w:szCs w:val="40"/>
      <w:shd w:val="clear" w:color="auto" w:fill="FFFFFF"/>
      <w:lang w:val="en-US" w:eastAsia="en-US" w:bidi="en-US"/>
    </w:rPr>
  </w:style>
  <w:style w:type="character" w:customStyle="1" w:styleId="Bodytext18pt">
    <w:name w:val="Body text + 18 pt"/>
    <w:rsid w:val="00AA7C4E"/>
    <w:rPr>
      <w:rFonts w:ascii="Times New Roman" w:eastAsia="Times New Roman" w:hAnsi="Times New Roman" w:cs="Times New Roman" w:hint="default"/>
      <w:color w:val="000000"/>
      <w:spacing w:val="0"/>
      <w:w w:val="100"/>
      <w:position w:val="0"/>
      <w:sz w:val="36"/>
      <w:szCs w:val="36"/>
      <w:shd w:val="clear" w:color="auto" w:fill="FFFFFF"/>
      <w:lang w:val="en-US" w:eastAsia="en-US" w:bidi="en-US"/>
    </w:rPr>
  </w:style>
  <w:style w:type="character" w:customStyle="1" w:styleId="FontStyle27">
    <w:name w:val="Font Style27"/>
    <w:uiPriority w:val="99"/>
    <w:rsid w:val="00AA7C4E"/>
    <w:rPr>
      <w:rFonts w:ascii="Times New Roman" w:hAnsi="Times New Roman" w:cs="Times New Roman"/>
      <w:b/>
      <w:bCs/>
      <w:i/>
      <w:iCs/>
      <w:sz w:val="20"/>
      <w:szCs w:val="20"/>
    </w:rPr>
  </w:style>
  <w:style w:type="character" w:customStyle="1" w:styleId="FontStyle280">
    <w:name w:val="Font Style28"/>
    <w:uiPriority w:val="99"/>
    <w:rsid w:val="00AA7C4E"/>
    <w:rPr>
      <w:rFonts w:ascii="Bookman Old Style" w:hAnsi="Bookman Old Style" w:cs="Bookman Old Style"/>
      <w:sz w:val="20"/>
      <w:szCs w:val="20"/>
    </w:rPr>
  </w:style>
  <w:style w:type="character" w:customStyle="1" w:styleId="FontStyle11">
    <w:name w:val="Font Style11"/>
    <w:uiPriority w:val="99"/>
    <w:rsid w:val="00AA7C4E"/>
    <w:rPr>
      <w:rFonts w:ascii="Times New Roman" w:hAnsi="Times New Roman" w:cs="Times New Roman"/>
      <w:b/>
      <w:bCs/>
      <w:sz w:val="26"/>
      <w:szCs w:val="26"/>
    </w:rPr>
  </w:style>
  <w:style w:type="character" w:customStyle="1" w:styleId="FontStyle13">
    <w:name w:val="Font Style13"/>
    <w:uiPriority w:val="99"/>
    <w:rsid w:val="00AA7C4E"/>
    <w:rPr>
      <w:rFonts w:ascii="Times New Roman" w:hAnsi="Times New Roman" w:cs="Times New Roman"/>
      <w:sz w:val="26"/>
      <w:szCs w:val="26"/>
    </w:rPr>
  </w:style>
  <w:style w:type="character" w:customStyle="1" w:styleId="FontStyle16">
    <w:name w:val="Font Style16"/>
    <w:uiPriority w:val="99"/>
    <w:rsid w:val="00AA7C4E"/>
    <w:rPr>
      <w:rFonts w:ascii="Times New Roman" w:hAnsi="Times New Roman" w:cs="Times New Roman"/>
      <w:sz w:val="22"/>
      <w:szCs w:val="22"/>
    </w:rPr>
  </w:style>
  <w:style w:type="paragraph" w:customStyle="1" w:styleId="Style11">
    <w:name w:val="Style11"/>
    <w:basedOn w:val="Normal"/>
    <w:uiPriority w:val="99"/>
    <w:rsid w:val="00AA7C4E"/>
    <w:pPr>
      <w:widowControl w:val="0"/>
      <w:autoSpaceDE w:val="0"/>
      <w:autoSpaceDN w:val="0"/>
      <w:adjustRightInd w:val="0"/>
      <w:spacing w:line="250" w:lineRule="exact"/>
      <w:ind w:firstLine="341"/>
      <w:jc w:val="both"/>
    </w:pPr>
    <w:rPr>
      <w:rFonts w:ascii="Bookman Old Style" w:hAnsi="Bookman Old Style"/>
      <w:lang w:val="en-US"/>
    </w:rPr>
  </w:style>
  <w:style w:type="paragraph" w:customStyle="1" w:styleId="Style12">
    <w:name w:val="Style12"/>
    <w:basedOn w:val="Normal"/>
    <w:uiPriority w:val="99"/>
    <w:rsid w:val="00AA7C4E"/>
    <w:pPr>
      <w:widowControl w:val="0"/>
      <w:autoSpaceDE w:val="0"/>
      <w:autoSpaceDN w:val="0"/>
      <w:adjustRightInd w:val="0"/>
      <w:spacing w:line="269" w:lineRule="exact"/>
      <w:ind w:hanging="710"/>
    </w:pPr>
    <w:rPr>
      <w:rFonts w:ascii="Georgia" w:hAnsi="Georgia"/>
      <w:lang w:val="en-US"/>
    </w:rPr>
  </w:style>
  <w:style w:type="paragraph" w:customStyle="1" w:styleId="Style16">
    <w:name w:val="Style16"/>
    <w:basedOn w:val="Normal"/>
    <w:uiPriority w:val="99"/>
    <w:rsid w:val="00AA7C4E"/>
    <w:pPr>
      <w:widowControl w:val="0"/>
      <w:autoSpaceDE w:val="0"/>
      <w:autoSpaceDN w:val="0"/>
      <w:adjustRightInd w:val="0"/>
      <w:spacing w:line="264" w:lineRule="exact"/>
      <w:ind w:firstLine="701"/>
    </w:pPr>
    <w:rPr>
      <w:rFonts w:ascii="Georgia" w:hAnsi="Georgia"/>
      <w:lang w:val="en-US"/>
    </w:rPr>
  </w:style>
  <w:style w:type="paragraph" w:customStyle="1" w:styleId="Style17">
    <w:name w:val="Style17"/>
    <w:basedOn w:val="Normal"/>
    <w:uiPriority w:val="99"/>
    <w:rsid w:val="00AA7C4E"/>
    <w:pPr>
      <w:widowControl w:val="0"/>
      <w:autoSpaceDE w:val="0"/>
      <w:autoSpaceDN w:val="0"/>
      <w:adjustRightInd w:val="0"/>
      <w:spacing w:line="264" w:lineRule="exact"/>
    </w:pPr>
    <w:rPr>
      <w:rFonts w:ascii="Georgia" w:hAnsi="Georgia"/>
      <w:lang w:val="en-US"/>
    </w:rPr>
  </w:style>
  <w:style w:type="character" w:customStyle="1" w:styleId="FontStyle29">
    <w:name w:val="Font Style29"/>
    <w:uiPriority w:val="99"/>
    <w:rsid w:val="00AA7C4E"/>
    <w:rPr>
      <w:rFonts w:ascii="Times New Roman" w:hAnsi="Times New Roman" w:cs="Times New Roman"/>
      <w:b/>
      <w:bCs/>
      <w:sz w:val="20"/>
      <w:szCs w:val="20"/>
    </w:rPr>
  </w:style>
  <w:style w:type="paragraph" w:customStyle="1" w:styleId="Style4">
    <w:name w:val="Style4"/>
    <w:basedOn w:val="Normal"/>
    <w:uiPriority w:val="99"/>
    <w:rsid w:val="00AA7C4E"/>
    <w:pPr>
      <w:widowControl w:val="0"/>
      <w:autoSpaceDE w:val="0"/>
      <w:autoSpaceDN w:val="0"/>
      <w:adjustRightInd w:val="0"/>
      <w:spacing w:line="264" w:lineRule="exact"/>
      <w:ind w:firstLine="3499"/>
    </w:pPr>
    <w:rPr>
      <w:rFonts w:ascii="Georgia" w:hAnsi="Georgia"/>
      <w:lang w:val="en-US"/>
    </w:rPr>
  </w:style>
  <w:style w:type="character" w:customStyle="1" w:styleId="FontStyle15">
    <w:name w:val="Font Style15"/>
    <w:uiPriority w:val="99"/>
    <w:rsid w:val="00AA7C4E"/>
    <w:rPr>
      <w:rFonts w:ascii="Bookman Old Style" w:hAnsi="Bookman Old Style" w:cs="Bookman Old Style"/>
      <w:sz w:val="18"/>
      <w:szCs w:val="18"/>
    </w:rPr>
  </w:style>
  <w:style w:type="character" w:customStyle="1" w:styleId="FontStyle260">
    <w:name w:val="Font Style26"/>
    <w:uiPriority w:val="99"/>
    <w:rsid w:val="00AA7C4E"/>
    <w:rPr>
      <w:rFonts w:ascii="Times New Roman" w:hAnsi="Times New Roman" w:cs="Times New Roman"/>
      <w:b/>
      <w:bCs/>
      <w:sz w:val="24"/>
      <w:szCs w:val="24"/>
    </w:rPr>
  </w:style>
  <w:style w:type="character" w:customStyle="1" w:styleId="DefaultChar">
    <w:name w:val="Default Char"/>
    <w:link w:val="Default"/>
    <w:locked/>
    <w:rsid w:val="00AA7C4E"/>
    <w:rPr>
      <w:rFonts w:ascii="Arial" w:hAnsi="Arial" w:cs="Arial"/>
      <w:color w:val="000000"/>
      <w:sz w:val="24"/>
      <w:szCs w:val="24"/>
      <w:lang w:val="en-US" w:eastAsia="en-US"/>
    </w:rPr>
  </w:style>
  <w:style w:type="paragraph" w:customStyle="1" w:styleId="paragrafi0">
    <w:name w:val="paragrafi"/>
    <w:basedOn w:val="Normal"/>
    <w:uiPriority w:val="99"/>
    <w:rsid w:val="00AA7C4E"/>
    <w:pPr>
      <w:widowControl w:val="0"/>
      <w:autoSpaceDE w:val="0"/>
      <w:autoSpaceDN w:val="0"/>
      <w:adjustRightInd w:val="0"/>
      <w:spacing w:before="100" w:after="100"/>
    </w:pPr>
    <w:rPr>
      <w:lang w:eastAsia="sq-AL"/>
    </w:rPr>
  </w:style>
  <w:style w:type="paragraph" w:styleId="BodyTextIndent">
    <w:name w:val="Body Text Indent"/>
    <w:basedOn w:val="Normal"/>
    <w:link w:val="BodyTextIndentChar"/>
    <w:uiPriority w:val="99"/>
    <w:rsid w:val="00AA7C4E"/>
    <w:pPr>
      <w:ind w:left="3600" w:hanging="3600"/>
      <w:jc w:val="both"/>
    </w:pPr>
    <w:rPr>
      <w:rFonts w:ascii="Arial" w:hAnsi="Arial"/>
      <w:b/>
      <w:sz w:val="28"/>
      <w:szCs w:val="20"/>
      <w:lang w:eastAsia="x-none"/>
    </w:rPr>
  </w:style>
  <w:style w:type="character" w:customStyle="1" w:styleId="BodyTextIndentChar">
    <w:name w:val="Body Text Indent Char"/>
    <w:link w:val="BodyTextIndent"/>
    <w:uiPriority w:val="99"/>
    <w:rsid w:val="00AA7C4E"/>
    <w:rPr>
      <w:rFonts w:ascii="Arial" w:eastAsia="Times New Roman" w:hAnsi="Arial"/>
      <w:b/>
      <w:sz w:val="28"/>
      <w:lang w:eastAsia="x-none"/>
    </w:rPr>
  </w:style>
  <w:style w:type="paragraph" w:styleId="BodyText31">
    <w:name w:val="Body Text 3"/>
    <w:basedOn w:val="Normal"/>
    <w:link w:val="BodyText3Char"/>
    <w:rsid w:val="00AA7C4E"/>
    <w:pPr>
      <w:jc w:val="both"/>
    </w:pPr>
    <w:rPr>
      <w:i/>
      <w:sz w:val="28"/>
      <w:szCs w:val="20"/>
      <w:lang w:eastAsia="x-none"/>
    </w:rPr>
  </w:style>
  <w:style w:type="character" w:customStyle="1" w:styleId="BodyText3Char">
    <w:name w:val="Body Text 3 Char"/>
    <w:link w:val="BodyText31"/>
    <w:rsid w:val="00AA7C4E"/>
    <w:rPr>
      <w:rFonts w:ascii="Times New Roman" w:eastAsia="Times New Roman" w:hAnsi="Times New Roman"/>
      <w:i/>
      <w:sz w:val="28"/>
      <w:lang w:eastAsia="x-none"/>
    </w:rPr>
  </w:style>
  <w:style w:type="paragraph" w:styleId="BodyTextIndent3">
    <w:name w:val="Body Text Indent 3"/>
    <w:basedOn w:val="Normal"/>
    <w:link w:val="BodyTextIndent3Char"/>
    <w:rsid w:val="00AA7C4E"/>
    <w:pPr>
      <w:ind w:firstLine="720"/>
    </w:pPr>
    <w:rPr>
      <w:sz w:val="32"/>
      <w:szCs w:val="20"/>
      <w:lang w:eastAsia="x-none"/>
    </w:rPr>
  </w:style>
  <w:style w:type="character" w:customStyle="1" w:styleId="BodyTextIndent3Char">
    <w:name w:val="Body Text Indent 3 Char"/>
    <w:link w:val="BodyTextIndent3"/>
    <w:rsid w:val="00AA7C4E"/>
    <w:rPr>
      <w:rFonts w:ascii="Times New Roman" w:eastAsia="Times New Roman" w:hAnsi="Times New Roman"/>
      <w:sz w:val="32"/>
      <w:lang w:eastAsia="x-none"/>
    </w:rPr>
  </w:style>
  <w:style w:type="paragraph" w:customStyle="1" w:styleId="nen">
    <w:name w:val="nen"/>
    <w:basedOn w:val="tektsiperfundim"/>
    <w:next w:val="tektsiperfundim"/>
    <w:rsid w:val="00AA7C4E"/>
    <w:pPr>
      <w:ind w:firstLine="0"/>
      <w:jc w:val="center"/>
    </w:pPr>
    <w:rPr>
      <w:rFonts w:eastAsia="Times New Roman"/>
      <w:color w:val="auto"/>
    </w:rPr>
  </w:style>
  <w:style w:type="paragraph" w:customStyle="1" w:styleId="Style29">
    <w:name w:val="Style29"/>
    <w:basedOn w:val="Normal"/>
    <w:qFormat/>
    <w:rsid w:val="00AA7C4E"/>
    <w:pPr>
      <w:tabs>
        <w:tab w:val="left" w:pos="1890"/>
      </w:tabs>
      <w:spacing w:after="120"/>
      <w:jc w:val="center"/>
    </w:pPr>
    <w:rPr>
      <w:lang w:val="en-US"/>
    </w:rPr>
  </w:style>
  <w:style w:type="paragraph" w:customStyle="1" w:styleId="Style14">
    <w:name w:val="Style14"/>
    <w:basedOn w:val="Normal"/>
    <w:qFormat/>
    <w:rsid w:val="00AA7C4E"/>
    <w:pPr>
      <w:spacing w:after="120"/>
      <w:jc w:val="center"/>
    </w:pPr>
  </w:style>
  <w:style w:type="character" w:styleId="EndnoteReference">
    <w:name w:val="endnote reference"/>
    <w:uiPriority w:val="99"/>
    <w:semiHidden/>
    <w:unhideWhenUsed/>
    <w:rsid w:val="00AA7C4E"/>
    <w:rPr>
      <w:vertAlign w:val="superscript"/>
    </w:rPr>
  </w:style>
  <w:style w:type="paragraph" w:customStyle="1" w:styleId="Style18">
    <w:name w:val="Style18"/>
    <w:basedOn w:val="Normal"/>
    <w:qFormat/>
    <w:rsid w:val="008D6503"/>
    <w:pPr>
      <w:spacing w:after="120"/>
      <w:ind w:left="2880" w:hanging="2880"/>
      <w:jc w:val="center"/>
    </w:pPr>
    <w:rPr>
      <w:rFonts w:eastAsia="Calibri"/>
    </w:rPr>
  </w:style>
  <w:style w:type="character" w:customStyle="1" w:styleId="paditesChar">
    <w:name w:val="padites Char"/>
    <w:link w:val="padites"/>
    <w:locked/>
    <w:rsid w:val="00B63819"/>
    <w:rPr>
      <w:rFonts w:ascii="Arial" w:eastAsia="Times New Roman" w:hAnsi="Arial" w:cs="Arial"/>
      <w:b/>
      <w:bCs/>
      <w:lang w:val="en-US" w:eastAsia="en-US"/>
    </w:rPr>
  </w:style>
  <w:style w:type="paragraph" w:customStyle="1" w:styleId="padites">
    <w:name w:val="padites"/>
    <w:basedOn w:val="Normal"/>
    <w:link w:val="paditesChar"/>
    <w:rsid w:val="00B63819"/>
    <w:pPr>
      <w:widowControl w:val="0"/>
      <w:autoSpaceDE w:val="0"/>
      <w:autoSpaceDN w:val="0"/>
      <w:adjustRightInd w:val="0"/>
      <w:spacing w:line="320" w:lineRule="exact"/>
      <w:ind w:firstLine="720"/>
      <w:jc w:val="both"/>
    </w:pPr>
    <w:rPr>
      <w:rFonts w:ascii="Arial" w:hAnsi="Arial" w:cs="Arial"/>
      <w:b/>
      <w:bCs/>
      <w:sz w:val="20"/>
      <w:szCs w:val="20"/>
      <w:lang w:val="en-US"/>
    </w:rPr>
  </w:style>
  <w:style w:type="paragraph" w:customStyle="1" w:styleId="textbox">
    <w:name w:val="textbox"/>
    <w:basedOn w:val="Normal"/>
    <w:rsid w:val="00F23B09"/>
    <w:pPr>
      <w:spacing w:before="100" w:beforeAutospacing="1" w:after="100" w:afterAutospacing="1"/>
    </w:pPr>
    <w:rPr>
      <w:lang w:val="en-US"/>
    </w:rPr>
  </w:style>
  <w:style w:type="character" w:customStyle="1" w:styleId="Picturecaption">
    <w:name w:val="Picture caption_"/>
    <w:link w:val="Picturecaption0"/>
    <w:rsid w:val="007B628A"/>
    <w:rPr>
      <w:rFonts w:ascii="Times New Roman" w:eastAsia="Times New Roman" w:hAnsi="Times New Roman"/>
      <w:sz w:val="30"/>
      <w:szCs w:val="30"/>
      <w:shd w:val="clear" w:color="auto" w:fill="FFFFFF"/>
    </w:rPr>
  </w:style>
  <w:style w:type="paragraph" w:customStyle="1" w:styleId="Picturecaption0">
    <w:name w:val="Picture caption"/>
    <w:basedOn w:val="Normal"/>
    <w:link w:val="Picturecaption"/>
    <w:rsid w:val="007B628A"/>
    <w:pPr>
      <w:widowControl w:val="0"/>
      <w:shd w:val="clear" w:color="auto" w:fill="FFFFFF"/>
      <w:spacing w:line="0" w:lineRule="atLeast"/>
    </w:pPr>
    <w:rPr>
      <w:sz w:val="30"/>
      <w:szCs w:val="30"/>
      <w:lang w:eastAsia="sq-AL"/>
    </w:rPr>
  </w:style>
  <w:style w:type="character" w:customStyle="1" w:styleId="Bodytext8">
    <w:name w:val="Body text (8)_"/>
    <w:link w:val="Bodytext80"/>
    <w:rsid w:val="00F25DDD"/>
    <w:rPr>
      <w:rFonts w:ascii="Times New Roman" w:eastAsia="Times New Roman" w:hAnsi="Times New Roman"/>
      <w:i/>
      <w:iCs/>
      <w:sz w:val="30"/>
      <w:szCs w:val="30"/>
      <w:shd w:val="clear" w:color="auto" w:fill="FFFFFF"/>
    </w:rPr>
  </w:style>
  <w:style w:type="paragraph" w:customStyle="1" w:styleId="Bodytext80">
    <w:name w:val="Body text (8)"/>
    <w:basedOn w:val="Normal"/>
    <w:link w:val="Bodytext8"/>
    <w:rsid w:val="00F25DDD"/>
    <w:pPr>
      <w:widowControl w:val="0"/>
      <w:shd w:val="clear" w:color="auto" w:fill="FFFFFF"/>
      <w:spacing w:before="420" w:line="398" w:lineRule="exact"/>
      <w:ind w:hanging="660"/>
      <w:jc w:val="both"/>
    </w:pPr>
    <w:rPr>
      <w:i/>
      <w:iCs/>
      <w:sz w:val="30"/>
      <w:szCs w:val="30"/>
      <w:lang w:eastAsia="sq-AL"/>
    </w:rPr>
  </w:style>
  <w:style w:type="paragraph" w:customStyle="1" w:styleId="bodytext00">
    <w:name w:val="bodytext0"/>
    <w:basedOn w:val="Normal"/>
    <w:rsid w:val="007F152B"/>
    <w:pPr>
      <w:spacing w:before="100" w:beforeAutospacing="1" w:after="100" w:afterAutospacing="1"/>
    </w:pPr>
    <w:rPr>
      <w:lang w:val="en-US"/>
    </w:rPr>
  </w:style>
  <w:style w:type="paragraph" w:customStyle="1" w:styleId="StyleJustifiedLeft125Hanging175After4pt">
    <w:name w:val="Style Justified Left:  1.25&quot; Hanging:  1.75&quot; After:  4 pt"/>
    <w:basedOn w:val="Normal"/>
    <w:autoRedefine/>
    <w:rsid w:val="00A86B36"/>
    <w:pPr>
      <w:spacing w:after="80"/>
      <w:jc w:val="both"/>
    </w:pPr>
    <w:rPr>
      <w:sz w:val="28"/>
      <w:szCs w:val="28"/>
      <w:lang w:val="en-US"/>
    </w:rPr>
  </w:style>
  <w:style w:type="paragraph" w:customStyle="1" w:styleId="StyleCenteredAfter4pt2">
    <w:name w:val="Style Centered After:  4 pt2"/>
    <w:basedOn w:val="Normal"/>
    <w:link w:val="StyleCenteredAfter4pt2Char"/>
    <w:autoRedefine/>
    <w:rsid w:val="00A86B36"/>
    <w:pPr>
      <w:spacing w:after="80"/>
      <w:jc w:val="center"/>
    </w:pPr>
    <w:rPr>
      <w:lang w:val="en-US"/>
    </w:rPr>
  </w:style>
  <w:style w:type="character" w:customStyle="1" w:styleId="StyleCenteredAfter4pt2Char">
    <w:name w:val="Style Centered After:  4 pt2 Char"/>
    <w:link w:val="StyleCenteredAfter4pt2"/>
    <w:rsid w:val="00A86B36"/>
    <w:rPr>
      <w:rFonts w:ascii="Times New Roman" w:eastAsia="Times New Roman" w:hAnsi="Times New Roman"/>
      <w:sz w:val="24"/>
      <w:szCs w:val="24"/>
      <w:lang w:val="en-US" w:eastAsia="en-US"/>
    </w:rPr>
  </w:style>
  <w:style w:type="character" w:customStyle="1" w:styleId="markedcontent">
    <w:name w:val="markedcontent"/>
    <w:rsid w:val="00D928AB"/>
  </w:style>
  <w:style w:type="character" w:customStyle="1" w:styleId="yiv4834627016ydp6f5f530af1">
    <w:name w:val="yiv4834627016ydp6f5f530af1"/>
    <w:rsid w:val="00D928AB"/>
  </w:style>
  <w:style w:type="character" w:customStyle="1" w:styleId="pg-8ff2">
    <w:name w:val="pg-8ff2"/>
    <w:rsid w:val="00090A03"/>
  </w:style>
  <w:style w:type="character" w:customStyle="1" w:styleId="f31">
    <w:name w:val="f31"/>
    <w:rsid w:val="00AC3914"/>
    <w:rPr>
      <w:rFonts w:ascii="Times New Roman" w:hAnsi="Times New Roman" w:cs="Times New Roman" w:hint="default"/>
      <w:color w:val="0000CC"/>
      <w:sz w:val="24"/>
      <w:szCs w:val="24"/>
    </w:rPr>
  </w:style>
  <w:style w:type="paragraph" w:customStyle="1" w:styleId="Style100">
    <w:name w:val="Style 10"/>
    <w:basedOn w:val="Normal"/>
    <w:uiPriority w:val="99"/>
    <w:rsid w:val="007764A1"/>
    <w:pPr>
      <w:widowControl w:val="0"/>
      <w:autoSpaceDE w:val="0"/>
      <w:autoSpaceDN w:val="0"/>
      <w:adjustRightInd w:val="0"/>
      <w:ind w:left="72"/>
      <w:jc w:val="both"/>
    </w:pPr>
    <w:rPr>
      <w:color w:val="000000"/>
      <w:sz w:val="20"/>
      <w:szCs w:val="20"/>
      <w:lang w:eastAsia="sq-AL"/>
    </w:rPr>
  </w:style>
  <w:style w:type="character" w:customStyle="1" w:styleId="Bodytext8Verdana12ptNotItalicSpacing0pt">
    <w:name w:val="Body text (8) + Verdana.12 pt.Not Italic.Spacing 0 pt"/>
    <w:rsid w:val="007764A1"/>
    <w:rPr>
      <w:rFonts w:ascii="Verdana" w:eastAsia="Verdana" w:hAnsi="Verdana" w:cs="Verdana"/>
      <w:b w:val="0"/>
      <w:bCs w:val="0"/>
      <w:i w:val="0"/>
      <w:iCs w:val="0"/>
      <w:smallCaps w:val="0"/>
      <w:strike w:val="0"/>
      <w:color w:val="000000"/>
      <w:spacing w:val="-10"/>
      <w:w w:val="100"/>
      <w:position w:val="0"/>
      <w:sz w:val="24"/>
      <w:szCs w:val="24"/>
      <w:u w:val="none"/>
      <w:shd w:val="clear" w:color="auto" w:fill="FFFFFF"/>
      <w:lang w:val="sq-AL" w:eastAsia="sq-AL" w:bidi="sq-AL"/>
    </w:rPr>
  </w:style>
  <w:style w:type="paragraph" w:customStyle="1" w:styleId="paragraph">
    <w:name w:val="paragraph"/>
    <w:basedOn w:val="Normal"/>
    <w:rsid w:val="007764A1"/>
    <w:pPr>
      <w:spacing w:before="100" w:beforeAutospacing="1" w:after="100" w:afterAutospacing="1"/>
    </w:pPr>
    <w:rPr>
      <w:lang w:val="en-US"/>
    </w:rPr>
  </w:style>
  <w:style w:type="character" w:customStyle="1" w:styleId="normaltextrun">
    <w:name w:val="normaltextrun"/>
    <w:rsid w:val="007764A1"/>
  </w:style>
  <w:style w:type="character" w:customStyle="1" w:styleId="eop">
    <w:name w:val="eop"/>
    <w:rsid w:val="007764A1"/>
  </w:style>
  <w:style w:type="table" w:styleId="TableGrid">
    <w:name w:val="Table Grid"/>
    <w:basedOn w:val="TableNormal"/>
    <w:uiPriority w:val="39"/>
    <w:rsid w:val="007764A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61">
    <w:name w:val="fontstyle61"/>
    <w:basedOn w:val="DefaultParagraphFont"/>
    <w:rsid w:val="007764A1"/>
  </w:style>
  <w:style w:type="character" w:customStyle="1" w:styleId="fontstyle63">
    <w:name w:val="fontstyle63"/>
    <w:basedOn w:val="DefaultParagraphFont"/>
    <w:rsid w:val="007764A1"/>
  </w:style>
  <w:style w:type="character" w:customStyle="1" w:styleId="fontstyle59">
    <w:name w:val="fontstyle59"/>
    <w:basedOn w:val="DefaultParagraphFont"/>
    <w:rsid w:val="007764A1"/>
  </w:style>
  <w:style w:type="character" w:customStyle="1" w:styleId="fontstyle24">
    <w:name w:val="fontstyle24"/>
    <w:basedOn w:val="DefaultParagraphFont"/>
    <w:rsid w:val="007764A1"/>
  </w:style>
  <w:style w:type="character" w:customStyle="1" w:styleId="fontstyle82">
    <w:name w:val="fontstyle82"/>
    <w:basedOn w:val="DefaultParagraphFont"/>
    <w:rsid w:val="007764A1"/>
  </w:style>
  <w:style w:type="character" w:customStyle="1" w:styleId="fontstyle109">
    <w:name w:val="fontstyle109"/>
    <w:basedOn w:val="DefaultParagraphFont"/>
    <w:rsid w:val="007764A1"/>
  </w:style>
  <w:style w:type="character" w:customStyle="1" w:styleId="fontstyle80">
    <w:name w:val="fontstyle80"/>
    <w:basedOn w:val="DefaultParagraphFont"/>
    <w:rsid w:val="007764A1"/>
  </w:style>
  <w:style w:type="character" w:customStyle="1" w:styleId="fontstyle46">
    <w:name w:val="fontstyle46"/>
    <w:basedOn w:val="DefaultParagraphFont"/>
    <w:rsid w:val="007764A1"/>
  </w:style>
  <w:style w:type="character" w:customStyle="1" w:styleId="fontstyle33">
    <w:name w:val="fontstyle33"/>
    <w:basedOn w:val="DefaultParagraphFont"/>
    <w:rsid w:val="007764A1"/>
  </w:style>
  <w:style w:type="character" w:customStyle="1" w:styleId="nospacingchar0">
    <w:name w:val="nospacingchar"/>
    <w:basedOn w:val="DefaultParagraphFont"/>
    <w:rsid w:val="007764A1"/>
  </w:style>
  <w:style w:type="character" w:customStyle="1" w:styleId="fontstyle81">
    <w:name w:val="fontstyle81"/>
    <w:basedOn w:val="DefaultParagraphFont"/>
    <w:rsid w:val="007764A1"/>
  </w:style>
  <w:style w:type="paragraph" w:customStyle="1" w:styleId="style8">
    <w:name w:val="style8"/>
    <w:basedOn w:val="Normal"/>
    <w:rsid w:val="007764A1"/>
    <w:pPr>
      <w:spacing w:before="100" w:beforeAutospacing="1" w:after="100" w:afterAutospacing="1"/>
    </w:pPr>
    <w:rPr>
      <w:lang w:val="en-US"/>
    </w:rPr>
  </w:style>
  <w:style w:type="paragraph" w:styleId="EndnoteText">
    <w:name w:val="endnote text"/>
    <w:basedOn w:val="Normal"/>
    <w:link w:val="EndnoteTextChar"/>
    <w:uiPriority w:val="99"/>
    <w:semiHidden/>
    <w:unhideWhenUsed/>
    <w:rsid w:val="007764A1"/>
    <w:rPr>
      <w:sz w:val="20"/>
      <w:szCs w:val="20"/>
      <w:lang w:eastAsia="x-none"/>
    </w:rPr>
  </w:style>
  <w:style w:type="character" w:customStyle="1" w:styleId="EndnoteTextChar">
    <w:name w:val="Endnote Text Char"/>
    <w:link w:val="EndnoteText"/>
    <w:uiPriority w:val="99"/>
    <w:semiHidden/>
    <w:rsid w:val="007764A1"/>
    <w:rPr>
      <w:rFonts w:ascii="Times New Roman" w:eastAsia="Times New Roman" w:hAnsi="Times New Roman"/>
      <w:lang w:val="sq-AL" w:eastAsia="x-none"/>
    </w:rPr>
  </w:style>
  <w:style w:type="paragraph" w:customStyle="1" w:styleId="style1">
    <w:name w:val="style1"/>
    <w:basedOn w:val="Normal"/>
    <w:rsid w:val="007764A1"/>
    <w:pPr>
      <w:spacing w:before="100" w:beforeAutospacing="1" w:after="100" w:afterAutospacing="1"/>
    </w:pPr>
    <w:rPr>
      <w:lang w:val="en-US"/>
    </w:rPr>
  </w:style>
  <w:style w:type="character" w:customStyle="1" w:styleId="a">
    <w:name w:val="a"/>
    <w:basedOn w:val="DefaultParagraphFont"/>
    <w:rsid w:val="007764A1"/>
  </w:style>
  <w:style w:type="paragraph" w:styleId="z-TopofForm">
    <w:name w:val="HTML Top of Form"/>
    <w:basedOn w:val="Normal"/>
    <w:next w:val="Normal"/>
    <w:link w:val="z-TopofFormChar"/>
    <w:hidden/>
    <w:uiPriority w:val="99"/>
    <w:semiHidden/>
    <w:unhideWhenUsed/>
    <w:rsid w:val="007764A1"/>
    <w:pPr>
      <w:pBdr>
        <w:bottom w:val="single" w:sz="6" w:space="1" w:color="auto"/>
      </w:pBdr>
      <w:spacing w:line="276" w:lineRule="auto"/>
      <w:jc w:val="center"/>
    </w:pPr>
    <w:rPr>
      <w:rFonts w:ascii="Arial" w:eastAsia="Calibri" w:hAnsi="Arial" w:cs="Arial"/>
      <w:vanish/>
      <w:sz w:val="16"/>
      <w:szCs w:val="16"/>
      <w:lang w:val="en-US"/>
    </w:rPr>
  </w:style>
  <w:style w:type="character" w:customStyle="1" w:styleId="z-TopofFormChar">
    <w:name w:val="z-Top of Form Char"/>
    <w:link w:val="z-TopofForm"/>
    <w:uiPriority w:val="99"/>
    <w:semiHidden/>
    <w:rsid w:val="007764A1"/>
    <w:rPr>
      <w:rFonts w:ascii="Arial" w:hAnsi="Arial" w:cs="Arial"/>
      <w:vanish/>
      <w:sz w:val="16"/>
      <w:szCs w:val="16"/>
    </w:rPr>
  </w:style>
  <w:style w:type="character" w:styleId="CommentReference">
    <w:name w:val="annotation reference"/>
    <w:uiPriority w:val="99"/>
    <w:semiHidden/>
    <w:unhideWhenUsed/>
    <w:rsid w:val="007764A1"/>
    <w:rPr>
      <w:sz w:val="16"/>
      <w:szCs w:val="16"/>
    </w:rPr>
  </w:style>
  <w:style w:type="paragraph" w:styleId="CommentSubject">
    <w:name w:val="annotation subject"/>
    <w:basedOn w:val="CommentText"/>
    <w:next w:val="CommentText"/>
    <w:link w:val="CommentSubjectChar"/>
    <w:uiPriority w:val="99"/>
    <w:semiHidden/>
    <w:unhideWhenUsed/>
    <w:rsid w:val="007764A1"/>
    <w:pPr>
      <w:spacing w:after="160"/>
    </w:pPr>
    <w:rPr>
      <w:rFonts w:ascii="Calibri" w:eastAsia="Calibri" w:hAnsi="Calibri"/>
      <w:b/>
      <w:bCs/>
      <w:lang w:val="sq-AL" w:eastAsia="en-US"/>
    </w:rPr>
  </w:style>
  <w:style w:type="character" w:customStyle="1" w:styleId="CommentSubjectChar">
    <w:name w:val="Comment Subject Char"/>
    <w:link w:val="CommentSubject"/>
    <w:uiPriority w:val="99"/>
    <w:semiHidden/>
    <w:rsid w:val="007764A1"/>
    <w:rPr>
      <w:rFonts w:ascii="Times New Roman" w:eastAsia="Times New Roman" w:hAnsi="Times New Roman" w:cs="Times New Roman"/>
      <w:b/>
      <w:bCs/>
      <w:sz w:val="20"/>
      <w:szCs w:val="20"/>
      <w:lang w:val="sq-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37298">
      <w:bodyDiv w:val="1"/>
      <w:marLeft w:val="0"/>
      <w:marRight w:val="0"/>
      <w:marTop w:val="0"/>
      <w:marBottom w:val="0"/>
      <w:divBdr>
        <w:top w:val="none" w:sz="0" w:space="0" w:color="auto"/>
        <w:left w:val="none" w:sz="0" w:space="0" w:color="auto"/>
        <w:bottom w:val="none" w:sz="0" w:space="0" w:color="auto"/>
        <w:right w:val="none" w:sz="0" w:space="0" w:color="auto"/>
      </w:divBdr>
    </w:div>
    <w:div w:id="10498451">
      <w:bodyDiv w:val="1"/>
      <w:marLeft w:val="0"/>
      <w:marRight w:val="0"/>
      <w:marTop w:val="0"/>
      <w:marBottom w:val="0"/>
      <w:divBdr>
        <w:top w:val="none" w:sz="0" w:space="0" w:color="auto"/>
        <w:left w:val="none" w:sz="0" w:space="0" w:color="auto"/>
        <w:bottom w:val="none" w:sz="0" w:space="0" w:color="auto"/>
        <w:right w:val="none" w:sz="0" w:space="0" w:color="auto"/>
      </w:divBdr>
    </w:div>
    <w:div w:id="49773062">
      <w:bodyDiv w:val="1"/>
      <w:marLeft w:val="0"/>
      <w:marRight w:val="0"/>
      <w:marTop w:val="0"/>
      <w:marBottom w:val="0"/>
      <w:divBdr>
        <w:top w:val="none" w:sz="0" w:space="0" w:color="auto"/>
        <w:left w:val="none" w:sz="0" w:space="0" w:color="auto"/>
        <w:bottom w:val="none" w:sz="0" w:space="0" w:color="auto"/>
        <w:right w:val="none" w:sz="0" w:space="0" w:color="auto"/>
      </w:divBdr>
    </w:div>
    <w:div w:id="77287759">
      <w:bodyDiv w:val="1"/>
      <w:marLeft w:val="0"/>
      <w:marRight w:val="0"/>
      <w:marTop w:val="0"/>
      <w:marBottom w:val="0"/>
      <w:divBdr>
        <w:top w:val="none" w:sz="0" w:space="0" w:color="auto"/>
        <w:left w:val="none" w:sz="0" w:space="0" w:color="auto"/>
        <w:bottom w:val="none" w:sz="0" w:space="0" w:color="auto"/>
        <w:right w:val="none" w:sz="0" w:space="0" w:color="auto"/>
      </w:divBdr>
    </w:div>
    <w:div w:id="95714646">
      <w:bodyDiv w:val="1"/>
      <w:marLeft w:val="0"/>
      <w:marRight w:val="0"/>
      <w:marTop w:val="0"/>
      <w:marBottom w:val="0"/>
      <w:divBdr>
        <w:top w:val="none" w:sz="0" w:space="0" w:color="auto"/>
        <w:left w:val="none" w:sz="0" w:space="0" w:color="auto"/>
        <w:bottom w:val="none" w:sz="0" w:space="0" w:color="auto"/>
        <w:right w:val="none" w:sz="0" w:space="0" w:color="auto"/>
      </w:divBdr>
    </w:div>
    <w:div w:id="308290276">
      <w:bodyDiv w:val="1"/>
      <w:marLeft w:val="0"/>
      <w:marRight w:val="0"/>
      <w:marTop w:val="0"/>
      <w:marBottom w:val="0"/>
      <w:divBdr>
        <w:top w:val="none" w:sz="0" w:space="0" w:color="auto"/>
        <w:left w:val="none" w:sz="0" w:space="0" w:color="auto"/>
        <w:bottom w:val="none" w:sz="0" w:space="0" w:color="auto"/>
        <w:right w:val="none" w:sz="0" w:space="0" w:color="auto"/>
      </w:divBdr>
    </w:div>
    <w:div w:id="380904267">
      <w:bodyDiv w:val="1"/>
      <w:marLeft w:val="0"/>
      <w:marRight w:val="0"/>
      <w:marTop w:val="0"/>
      <w:marBottom w:val="0"/>
      <w:divBdr>
        <w:top w:val="none" w:sz="0" w:space="0" w:color="auto"/>
        <w:left w:val="none" w:sz="0" w:space="0" w:color="auto"/>
        <w:bottom w:val="none" w:sz="0" w:space="0" w:color="auto"/>
        <w:right w:val="none" w:sz="0" w:space="0" w:color="auto"/>
      </w:divBdr>
    </w:div>
    <w:div w:id="453987636">
      <w:bodyDiv w:val="1"/>
      <w:marLeft w:val="0"/>
      <w:marRight w:val="0"/>
      <w:marTop w:val="0"/>
      <w:marBottom w:val="0"/>
      <w:divBdr>
        <w:top w:val="none" w:sz="0" w:space="0" w:color="auto"/>
        <w:left w:val="none" w:sz="0" w:space="0" w:color="auto"/>
        <w:bottom w:val="none" w:sz="0" w:space="0" w:color="auto"/>
        <w:right w:val="none" w:sz="0" w:space="0" w:color="auto"/>
      </w:divBdr>
    </w:div>
    <w:div w:id="503134800">
      <w:bodyDiv w:val="1"/>
      <w:marLeft w:val="0"/>
      <w:marRight w:val="0"/>
      <w:marTop w:val="0"/>
      <w:marBottom w:val="0"/>
      <w:divBdr>
        <w:top w:val="none" w:sz="0" w:space="0" w:color="auto"/>
        <w:left w:val="none" w:sz="0" w:space="0" w:color="auto"/>
        <w:bottom w:val="none" w:sz="0" w:space="0" w:color="auto"/>
        <w:right w:val="none" w:sz="0" w:space="0" w:color="auto"/>
      </w:divBdr>
    </w:div>
    <w:div w:id="586304045">
      <w:bodyDiv w:val="1"/>
      <w:marLeft w:val="0"/>
      <w:marRight w:val="0"/>
      <w:marTop w:val="0"/>
      <w:marBottom w:val="0"/>
      <w:divBdr>
        <w:top w:val="none" w:sz="0" w:space="0" w:color="auto"/>
        <w:left w:val="none" w:sz="0" w:space="0" w:color="auto"/>
        <w:bottom w:val="none" w:sz="0" w:space="0" w:color="auto"/>
        <w:right w:val="none" w:sz="0" w:space="0" w:color="auto"/>
      </w:divBdr>
    </w:div>
    <w:div w:id="637103850">
      <w:bodyDiv w:val="1"/>
      <w:marLeft w:val="0"/>
      <w:marRight w:val="0"/>
      <w:marTop w:val="0"/>
      <w:marBottom w:val="0"/>
      <w:divBdr>
        <w:top w:val="none" w:sz="0" w:space="0" w:color="auto"/>
        <w:left w:val="none" w:sz="0" w:space="0" w:color="auto"/>
        <w:bottom w:val="none" w:sz="0" w:space="0" w:color="auto"/>
        <w:right w:val="none" w:sz="0" w:space="0" w:color="auto"/>
      </w:divBdr>
    </w:div>
    <w:div w:id="696781398">
      <w:bodyDiv w:val="1"/>
      <w:marLeft w:val="0"/>
      <w:marRight w:val="0"/>
      <w:marTop w:val="0"/>
      <w:marBottom w:val="0"/>
      <w:divBdr>
        <w:top w:val="none" w:sz="0" w:space="0" w:color="auto"/>
        <w:left w:val="none" w:sz="0" w:space="0" w:color="auto"/>
        <w:bottom w:val="none" w:sz="0" w:space="0" w:color="auto"/>
        <w:right w:val="none" w:sz="0" w:space="0" w:color="auto"/>
      </w:divBdr>
    </w:div>
    <w:div w:id="916405053">
      <w:bodyDiv w:val="1"/>
      <w:marLeft w:val="0"/>
      <w:marRight w:val="0"/>
      <w:marTop w:val="0"/>
      <w:marBottom w:val="0"/>
      <w:divBdr>
        <w:top w:val="none" w:sz="0" w:space="0" w:color="auto"/>
        <w:left w:val="none" w:sz="0" w:space="0" w:color="auto"/>
        <w:bottom w:val="none" w:sz="0" w:space="0" w:color="auto"/>
        <w:right w:val="none" w:sz="0" w:space="0" w:color="auto"/>
      </w:divBdr>
    </w:div>
    <w:div w:id="962730301">
      <w:bodyDiv w:val="1"/>
      <w:marLeft w:val="0"/>
      <w:marRight w:val="0"/>
      <w:marTop w:val="0"/>
      <w:marBottom w:val="0"/>
      <w:divBdr>
        <w:top w:val="none" w:sz="0" w:space="0" w:color="auto"/>
        <w:left w:val="none" w:sz="0" w:space="0" w:color="auto"/>
        <w:bottom w:val="none" w:sz="0" w:space="0" w:color="auto"/>
        <w:right w:val="none" w:sz="0" w:space="0" w:color="auto"/>
      </w:divBdr>
      <w:divsChild>
        <w:div w:id="1995180908">
          <w:marLeft w:val="173"/>
          <w:marRight w:val="173"/>
          <w:marTop w:val="173"/>
          <w:marBottom w:val="173"/>
          <w:divBdr>
            <w:top w:val="none" w:sz="0" w:space="0" w:color="auto"/>
            <w:left w:val="none" w:sz="0" w:space="0" w:color="auto"/>
            <w:bottom w:val="none" w:sz="0" w:space="0" w:color="auto"/>
            <w:right w:val="none" w:sz="0" w:space="0" w:color="auto"/>
          </w:divBdr>
          <w:divsChild>
            <w:div w:id="132144448">
              <w:marLeft w:val="0"/>
              <w:marRight w:val="0"/>
              <w:marTop w:val="0"/>
              <w:marBottom w:val="173"/>
              <w:divBdr>
                <w:top w:val="none" w:sz="0" w:space="0" w:color="auto"/>
                <w:left w:val="none" w:sz="0" w:space="0" w:color="auto"/>
                <w:bottom w:val="none" w:sz="0" w:space="0" w:color="auto"/>
                <w:right w:val="none" w:sz="0" w:space="0" w:color="auto"/>
              </w:divBdr>
            </w:div>
          </w:divsChild>
        </w:div>
      </w:divsChild>
    </w:div>
    <w:div w:id="982388076">
      <w:bodyDiv w:val="1"/>
      <w:marLeft w:val="0"/>
      <w:marRight w:val="0"/>
      <w:marTop w:val="0"/>
      <w:marBottom w:val="0"/>
      <w:divBdr>
        <w:top w:val="none" w:sz="0" w:space="0" w:color="auto"/>
        <w:left w:val="none" w:sz="0" w:space="0" w:color="auto"/>
        <w:bottom w:val="none" w:sz="0" w:space="0" w:color="auto"/>
        <w:right w:val="none" w:sz="0" w:space="0" w:color="auto"/>
      </w:divBdr>
    </w:div>
    <w:div w:id="1051199167">
      <w:bodyDiv w:val="1"/>
      <w:marLeft w:val="0"/>
      <w:marRight w:val="0"/>
      <w:marTop w:val="0"/>
      <w:marBottom w:val="0"/>
      <w:divBdr>
        <w:top w:val="none" w:sz="0" w:space="0" w:color="auto"/>
        <w:left w:val="none" w:sz="0" w:space="0" w:color="auto"/>
        <w:bottom w:val="none" w:sz="0" w:space="0" w:color="auto"/>
        <w:right w:val="none" w:sz="0" w:space="0" w:color="auto"/>
      </w:divBdr>
    </w:div>
    <w:div w:id="1291547705">
      <w:bodyDiv w:val="1"/>
      <w:marLeft w:val="0"/>
      <w:marRight w:val="0"/>
      <w:marTop w:val="0"/>
      <w:marBottom w:val="0"/>
      <w:divBdr>
        <w:top w:val="none" w:sz="0" w:space="0" w:color="auto"/>
        <w:left w:val="none" w:sz="0" w:space="0" w:color="auto"/>
        <w:bottom w:val="none" w:sz="0" w:space="0" w:color="auto"/>
        <w:right w:val="none" w:sz="0" w:space="0" w:color="auto"/>
      </w:divBdr>
    </w:div>
    <w:div w:id="1336566670">
      <w:bodyDiv w:val="1"/>
      <w:marLeft w:val="0"/>
      <w:marRight w:val="0"/>
      <w:marTop w:val="0"/>
      <w:marBottom w:val="0"/>
      <w:divBdr>
        <w:top w:val="none" w:sz="0" w:space="0" w:color="auto"/>
        <w:left w:val="none" w:sz="0" w:space="0" w:color="auto"/>
        <w:bottom w:val="none" w:sz="0" w:space="0" w:color="auto"/>
        <w:right w:val="none" w:sz="0" w:space="0" w:color="auto"/>
      </w:divBdr>
    </w:div>
    <w:div w:id="1436746936">
      <w:bodyDiv w:val="1"/>
      <w:marLeft w:val="0"/>
      <w:marRight w:val="0"/>
      <w:marTop w:val="0"/>
      <w:marBottom w:val="0"/>
      <w:divBdr>
        <w:top w:val="none" w:sz="0" w:space="0" w:color="auto"/>
        <w:left w:val="none" w:sz="0" w:space="0" w:color="auto"/>
        <w:bottom w:val="none" w:sz="0" w:space="0" w:color="auto"/>
        <w:right w:val="none" w:sz="0" w:space="0" w:color="auto"/>
      </w:divBdr>
    </w:div>
    <w:div w:id="1680351802">
      <w:bodyDiv w:val="1"/>
      <w:marLeft w:val="0"/>
      <w:marRight w:val="0"/>
      <w:marTop w:val="0"/>
      <w:marBottom w:val="0"/>
      <w:divBdr>
        <w:top w:val="none" w:sz="0" w:space="0" w:color="auto"/>
        <w:left w:val="none" w:sz="0" w:space="0" w:color="auto"/>
        <w:bottom w:val="none" w:sz="0" w:space="0" w:color="auto"/>
        <w:right w:val="none" w:sz="0" w:space="0" w:color="auto"/>
      </w:divBdr>
    </w:div>
    <w:div w:id="1706910319">
      <w:bodyDiv w:val="1"/>
      <w:marLeft w:val="0"/>
      <w:marRight w:val="0"/>
      <w:marTop w:val="0"/>
      <w:marBottom w:val="0"/>
      <w:divBdr>
        <w:top w:val="none" w:sz="0" w:space="0" w:color="auto"/>
        <w:left w:val="none" w:sz="0" w:space="0" w:color="auto"/>
        <w:bottom w:val="none" w:sz="0" w:space="0" w:color="auto"/>
        <w:right w:val="none" w:sz="0" w:space="0" w:color="auto"/>
      </w:divBdr>
    </w:div>
    <w:div w:id="2007440836">
      <w:bodyDiv w:val="1"/>
      <w:marLeft w:val="0"/>
      <w:marRight w:val="0"/>
      <w:marTop w:val="0"/>
      <w:marBottom w:val="0"/>
      <w:divBdr>
        <w:top w:val="none" w:sz="0" w:space="0" w:color="auto"/>
        <w:left w:val="none" w:sz="0" w:space="0" w:color="auto"/>
        <w:bottom w:val="none" w:sz="0" w:space="0" w:color="auto"/>
        <w:right w:val="none" w:sz="0" w:space="0" w:color="auto"/>
      </w:divBdr>
    </w:div>
    <w:div w:id="2020161778">
      <w:bodyDiv w:val="1"/>
      <w:marLeft w:val="0"/>
      <w:marRight w:val="0"/>
      <w:marTop w:val="0"/>
      <w:marBottom w:val="0"/>
      <w:divBdr>
        <w:top w:val="none" w:sz="0" w:space="0" w:color="auto"/>
        <w:left w:val="none" w:sz="0" w:space="0" w:color="auto"/>
        <w:bottom w:val="none" w:sz="0" w:space="0" w:color="auto"/>
        <w:right w:val="none" w:sz="0" w:space="0" w:color="auto"/>
      </w:divBdr>
    </w:div>
    <w:div w:id="2026133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7F32DB-C104-41C7-9290-846F867A84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11099</Words>
  <Characters>63266</Characters>
  <Application>Microsoft Office Word</Application>
  <DocSecurity>0</DocSecurity>
  <Lines>527</Lines>
  <Paragraphs>148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74217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Aulona</dc:creator>
  <cp:keywords/>
  <cp:lastModifiedBy>User</cp:lastModifiedBy>
  <cp:revision>2</cp:revision>
  <cp:lastPrinted>2023-09-21T11:26:00Z</cp:lastPrinted>
  <dcterms:created xsi:type="dcterms:W3CDTF">2025-10-23T18:14:00Z</dcterms:created>
  <dcterms:modified xsi:type="dcterms:W3CDTF">2025-10-23T18:14:00Z</dcterms:modified>
</cp:coreProperties>
</file>