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954A31" w14:textId="77777777" w:rsidR="00096A71" w:rsidRPr="001B7E3C" w:rsidRDefault="00096A71" w:rsidP="00096A71">
      <w:pPr>
        <w:pStyle w:val="Heading1"/>
        <w:tabs>
          <w:tab w:val="left" w:pos="2070"/>
        </w:tabs>
        <w:jc w:val="center"/>
        <w:rPr>
          <w:b/>
          <w:sz w:val="24"/>
          <w:szCs w:val="24"/>
        </w:rPr>
      </w:pPr>
      <w:r w:rsidRPr="001B7E3C">
        <w:rPr>
          <w:b/>
          <w:sz w:val="24"/>
          <w:szCs w:val="24"/>
        </w:rPr>
        <w:object w:dxaOrig="6674" w:dyaOrig="10036" w14:anchorId="4375CF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55pt;height:36.3pt" o:ole="">
            <v:imagedata r:id="rId8" o:title=""/>
          </v:shape>
          <o:OLEObject Type="Embed" ProgID="MSPhotoEd.3" ShapeID="_x0000_i1025" DrawAspect="Content" ObjectID="_1843973386" r:id="rId9"/>
        </w:object>
      </w:r>
    </w:p>
    <w:p w14:paraId="0F4C082E" w14:textId="77777777" w:rsidR="00096A71" w:rsidRPr="001B7E3C" w:rsidRDefault="00096A71" w:rsidP="00096A71">
      <w:pPr>
        <w:pStyle w:val="NoSpacing"/>
        <w:jc w:val="center"/>
        <w:rPr>
          <w:rFonts w:ascii="Times New Roman" w:hAnsi="Times New Roman"/>
          <w:b/>
          <w:sz w:val="24"/>
          <w:szCs w:val="24"/>
          <w:lang w:val="sq-AL"/>
        </w:rPr>
      </w:pPr>
      <w:r w:rsidRPr="001B7E3C">
        <w:rPr>
          <w:rFonts w:ascii="Times New Roman" w:hAnsi="Times New Roman"/>
          <w:b/>
          <w:sz w:val="24"/>
          <w:szCs w:val="24"/>
          <w:lang w:val="sq-AL"/>
        </w:rPr>
        <w:t>REPUBLIKA E SHQIPËRISË</w:t>
      </w:r>
    </w:p>
    <w:p w14:paraId="72E28009" w14:textId="77777777" w:rsidR="00096A71" w:rsidRPr="001B7E3C" w:rsidRDefault="00096A71" w:rsidP="00096A71">
      <w:pPr>
        <w:pStyle w:val="NoSpacing"/>
        <w:jc w:val="center"/>
        <w:rPr>
          <w:rFonts w:ascii="Times New Roman" w:hAnsi="Times New Roman"/>
          <w:b/>
          <w:sz w:val="24"/>
          <w:szCs w:val="24"/>
          <w:lang w:val="sq-AL"/>
        </w:rPr>
      </w:pPr>
      <w:r w:rsidRPr="001B7E3C">
        <w:rPr>
          <w:rFonts w:ascii="Times New Roman" w:hAnsi="Times New Roman"/>
          <w:b/>
          <w:sz w:val="24"/>
          <w:szCs w:val="24"/>
          <w:lang w:val="sq-AL"/>
        </w:rPr>
        <w:t>GJYKATA E LARTË</w:t>
      </w:r>
    </w:p>
    <w:p w14:paraId="7656C35D" w14:textId="77777777" w:rsidR="00096A71" w:rsidRPr="001B7E3C" w:rsidRDefault="00096A71" w:rsidP="00096A71">
      <w:pPr>
        <w:pStyle w:val="NoSpacing"/>
        <w:jc w:val="center"/>
        <w:rPr>
          <w:rFonts w:ascii="Times New Roman" w:hAnsi="Times New Roman"/>
          <w:b/>
          <w:sz w:val="24"/>
          <w:szCs w:val="24"/>
          <w:lang w:val="sq-AL"/>
        </w:rPr>
      </w:pPr>
      <w:r w:rsidRPr="001B7E3C">
        <w:rPr>
          <w:rFonts w:ascii="Times New Roman" w:hAnsi="Times New Roman"/>
          <w:b/>
          <w:sz w:val="24"/>
          <w:szCs w:val="24"/>
          <w:lang w:val="sq-AL"/>
        </w:rPr>
        <w:t>KOLEGJI CIVIL</w:t>
      </w:r>
    </w:p>
    <w:p w14:paraId="7991CEC7" w14:textId="77777777" w:rsidR="00096A71" w:rsidRPr="001B7E3C" w:rsidRDefault="00096A71" w:rsidP="00096A71">
      <w:pPr>
        <w:jc w:val="both"/>
        <w:rPr>
          <w:b/>
          <w:bCs/>
        </w:rPr>
      </w:pPr>
    </w:p>
    <w:p w14:paraId="69B69C34" w14:textId="4E56F5B9" w:rsidR="00096A71" w:rsidRPr="001B7E3C" w:rsidRDefault="00096A71" w:rsidP="00096A71">
      <w:pPr>
        <w:jc w:val="both"/>
        <w:rPr>
          <w:b/>
        </w:rPr>
      </w:pPr>
      <w:r w:rsidRPr="001B7E3C">
        <w:rPr>
          <w:b/>
          <w:bCs/>
        </w:rPr>
        <w:t xml:space="preserve">Nr. </w:t>
      </w:r>
      <w:r w:rsidR="00E90E4B" w:rsidRPr="001B7E3C">
        <w:rPr>
          <w:b/>
          <w:bCs/>
          <w:iCs/>
        </w:rPr>
        <w:t xml:space="preserve">11118-01527-00-2017 </w:t>
      </w:r>
      <w:r w:rsidRPr="001B7E3C">
        <w:rPr>
          <w:b/>
        </w:rPr>
        <w:t>i</w:t>
      </w:r>
      <w:r w:rsidRPr="001B7E3C">
        <w:t xml:space="preserve"> </w:t>
      </w:r>
      <w:r w:rsidRPr="001B7E3C">
        <w:rPr>
          <w:b/>
        </w:rPr>
        <w:t>Regjistrit. Themeltar</w:t>
      </w:r>
    </w:p>
    <w:p w14:paraId="1D937718" w14:textId="161005FB" w:rsidR="00096A71" w:rsidRPr="001B7E3C" w:rsidRDefault="00096A71" w:rsidP="00096A71">
      <w:pPr>
        <w:jc w:val="both"/>
        <w:rPr>
          <w:b/>
        </w:rPr>
      </w:pPr>
      <w:r w:rsidRPr="001B7E3C">
        <w:rPr>
          <w:b/>
        </w:rPr>
        <w:t>Nr.</w:t>
      </w:r>
      <w:r w:rsidRPr="001B7E3C">
        <w:t xml:space="preserve"> </w:t>
      </w:r>
      <w:r w:rsidR="008845AB" w:rsidRPr="008845AB">
        <w:rPr>
          <w:b/>
        </w:rPr>
        <w:t xml:space="preserve">00-2025-4913 </w:t>
      </w:r>
      <w:r w:rsidR="00633651">
        <w:rPr>
          <w:b/>
        </w:rPr>
        <w:t xml:space="preserve">( 581) </w:t>
      </w:r>
      <w:r w:rsidRPr="001B7E3C">
        <w:rPr>
          <w:b/>
        </w:rPr>
        <w:t>i Vendimit</w:t>
      </w:r>
    </w:p>
    <w:p w14:paraId="3D4CA564" w14:textId="77777777" w:rsidR="00096A71" w:rsidRPr="001B7E3C" w:rsidRDefault="00096A71" w:rsidP="00096A71">
      <w:pPr>
        <w:jc w:val="both"/>
        <w:rPr>
          <w:b/>
          <w:bCs/>
        </w:rPr>
      </w:pPr>
    </w:p>
    <w:p w14:paraId="4071C6B8" w14:textId="77777777" w:rsidR="00096A71" w:rsidRPr="001B7E3C" w:rsidRDefault="00096A71" w:rsidP="00096A71">
      <w:pPr>
        <w:pStyle w:val="NoSpacing"/>
        <w:jc w:val="center"/>
        <w:rPr>
          <w:rFonts w:ascii="Times New Roman" w:hAnsi="Times New Roman"/>
          <w:b/>
          <w:sz w:val="24"/>
          <w:szCs w:val="24"/>
          <w:lang w:val="sq-AL"/>
        </w:rPr>
      </w:pPr>
      <w:r w:rsidRPr="001B7E3C">
        <w:rPr>
          <w:rFonts w:ascii="Times New Roman" w:hAnsi="Times New Roman"/>
          <w:b/>
          <w:sz w:val="24"/>
          <w:szCs w:val="24"/>
          <w:lang w:val="sq-AL"/>
        </w:rPr>
        <w:t>VENDIM</w:t>
      </w:r>
    </w:p>
    <w:p w14:paraId="67E14F11" w14:textId="77777777" w:rsidR="00096A71" w:rsidRPr="001B7E3C" w:rsidRDefault="00096A71" w:rsidP="00096A71">
      <w:pPr>
        <w:pStyle w:val="NoSpacing"/>
        <w:jc w:val="center"/>
        <w:rPr>
          <w:rFonts w:ascii="Times New Roman" w:hAnsi="Times New Roman"/>
          <w:b/>
          <w:i/>
          <w:iCs/>
          <w:sz w:val="24"/>
          <w:szCs w:val="24"/>
          <w:lang w:val="sq-AL"/>
        </w:rPr>
      </w:pPr>
      <w:r w:rsidRPr="001B7E3C">
        <w:rPr>
          <w:rFonts w:ascii="Times New Roman" w:hAnsi="Times New Roman"/>
          <w:b/>
          <w:sz w:val="24"/>
          <w:szCs w:val="24"/>
          <w:lang w:val="sq-AL"/>
        </w:rPr>
        <w:t>NË EMËR TË REPUBLIKËS</w:t>
      </w:r>
    </w:p>
    <w:p w14:paraId="49A3314B" w14:textId="77777777" w:rsidR="00096A71" w:rsidRPr="001B7E3C" w:rsidRDefault="00096A71" w:rsidP="00096A71">
      <w:pPr>
        <w:pStyle w:val="NoSpacing"/>
        <w:jc w:val="both"/>
        <w:rPr>
          <w:rFonts w:ascii="Times New Roman" w:hAnsi="Times New Roman"/>
          <w:bCs/>
          <w:sz w:val="24"/>
          <w:szCs w:val="24"/>
          <w:lang w:val="sq-AL"/>
        </w:rPr>
      </w:pPr>
    </w:p>
    <w:p w14:paraId="14A6D63A" w14:textId="77777777" w:rsidR="00096A71" w:rsidRPr="001B7E3C" w:rsidRDefault="00096A71" w:rsidP="00096A71">
      <w:pPr>
        <w:jc w:val="center"/>
        <w:rPr>
          <w:b/>
        </w:rPr>
      </w:pPr>
      <w:r w:rsidRPr="001B7E3C">
        <w:rPr>
          <w:b/>
        </w:rPr>
        <w:t>Kolegji Civil i Gjykatës së Lartë i përbërë nga gjyqtarët:</w:t>
      </w:r>
    </w:p>
    <w:p w14:paraId="5F752996" w14:textId="77777777" w:rsidR="00096A71" w:rsidRPr="001B7E3C" w:rsidRDefault="00096A71" w:rsidP="00096A71">
      <w:pPr>
        <w:rPr>
          <w:b/>
        </w:rPr>
      </w:pPr>
    </w:p>
    <w:p w14:paraId="2CC95A60" w14:textId="77777777" w:rsidR="00096A71" w:rsidRPr="001B7E3C" w:rsidRDefault="00096A71" w:rsidP="00096A71">
      <w:pPr>
        <w:tabs>
          <w:tab w:val="left" w:pos="5580"/>
        </w:tabs>
        <w:ind w:left="1440" w:firstLine="1440"/>
        <w:jc w:val="both"/>
        <w:rPr>
          <w:b/>
        </w:rPr>
      </w:pPr>
      <w:r w:rsidRPr="001B7E3C">
        <w:rPr>
          <w:b/>
        </w:rPr>
        <w:t>Margarita BUHALI       Kryesuese</w:t>
      </w:r>
    </w:p>
    <w:p w14:paraId="439CEA85" w14:textId="6302A154" w:rsidR="00096A71" w:rsidRPr="001B7E3C" w:rsidRDefault="00E90E4B" w:rsidP="00096A71">
      <w:pPr>
        <w:ind w:left="1440" w:firstLine="1440"/>
        <w:jc w:val="both"/>
        <w:rPr>
          <w:b/>
        </w:rPr>
      </w:pPr>
      <w:r w:rsidRPr="001B7E3C">
        <w:rPr>
          <w:b/>
        </w:rPr>
        <w:t>Ervin PUPE</w:t>
      </w:r>
      <w:r w:rsidRPr="001B7E3C">
        <w:rPr>
          <w:b/>
        </w:rPr>
        <w:tab/>
      </w:r>
      <w:r w:rsidR="00096A71" w:rsidRPr="001B7E3C">
        <w:rPr>
          <w:b/>
        </w:rPr>
        <w:tab/>
        <w:t xml:space="preserve">     Anëtar</w:t>
      </w:r>
    </w:p>
    <w:p w14:paraId="75DDBB64" w14:textId="77777777" w:rsidR="00096A71" w:rsidRPr="001B7E3C" w:rsidRDefault="00096A71" w:rsidP="00096A71">
      <w:pPr>
        <w:ind w:left="1440" w:firstLine="1440"/>
        <w:jc w:val="both"/>
        <w:rPr>
          <w:b/>
        </w:rPr>
      </w:pPr>
      <w:r w:rsidRPr="001B7E3C">
        <w:rPr>
          <w:b/>
        </w:rPr>
        <w:t>Sokol NGRESI</w:t>
      </w:r>
      <w:r w:rsidRPr="001B7E3C">
        <w:rPr>
          <w:b/>
        </w:rPr>
        <w:tab/>
        <w:t xml:space="preserve">     Anëtar</w:t>
      </w:r>
    </w:p>
    <w:p w14:paraId="566AEBAE" w14:textId="77777777" w:rsidR="00096A71" w:rsidRPr="001B7E3C" w:rsidRDefault="00096A71" w:rsidP="00096A71">
      <w:pPr>
        <w:tabs>
          <w:tab w:val="center" w:pos="0"/>
        </w:tabs>
        <w:suppressAutoHyphens/>
        <w:jc w:val="both"/>
        <w:rPr>
          <w:b/>
        </w:rPr>
      </w:pPr>
    </w:p>
    <w:p w14:paraId="0A179AA4" w14:textId="77777777" w:rsidR="00E90E4B" w:rsidRPr="001B7E3C" w:rsidRDefault="00096A71" w:rsidP="00E90E4B">
      <w:pPr>
        <w:pStyle w:val="Title"/>
        <w:ind w:firstLine="720"/>
        <w:jc w:val="both"/>
        <w:rPr>
          <w:b/>
          <w:bCs/>
          <w:sz w:val="24"/>
          <w:szCs w:val="24"/>
          <w:lang w:val="sq-AL"/>
        </w:rPr>
      </w:pPr>
      <w:r w:rsidRPr="001B7E3C">
        <w:rPr>
          <w:sz w:val="24"/>
          <w:szCs w:val="24"/>
          <w:lang w:val="sq-AL"/>
        </w:rPr>
        <w:t xml:space="preserve">Me pjesëmarrjen e sekretares gjyqësore Silva Kapaj, më datë </w:t>
      </w:r>
      <w:r w:rsidR="00E90E4B" w:rsidRPr="001B7E3C">
        <w:rPr>
          <w:iCs/>
          <w:sz w:val="24"/>
          <w:szCs w:val="24"/>
          <w:lang w:val="sq-AL"/>
        </w:rPr>
        <w:t>4</w:t>
      </w:r>
      <w:r w:rsidRPr="001B7E3C">
        <w:rPr>
          <w:iCs/>
          <w:sz w:val="24"/>
          <w:szCs w:val="24"/>
          <w:lang w:val="sq-AL"/>
        </w:rPr>
        <w:t>.</w:t>
      </w:r>
      <w:r w:rsidR="00E90E4B" w:rsidRPr="001B7E3C">
        <w:rPr>
          <w:iCs/>
          <w:sz w:val="24"/>
          <w:szCs w:val="24"/>
          <w:lang w:val="sq-AL"/>
        </w:rPr>
        <w:t>12</w:t>
      </w:r>
      <w:r w:rsidRPr="001B7E3C">
        <w:rPr>
          <w:iCs/>
          <w:sz w:val="24"/>
          <w:szCs w:val="24"/>
          <w:lang w:val="sq-AL"/>
        </w:rPr>
        <w:t>.202</w:t>
      </w:r>
      <w:r w:rsidR="00E90E4B" w:rsidRPr="001B7E3C">
        <w:rPr>
          <w:iCs/>
          <w:sz w:val="24"/>
          <w:szCs w:val="24"/>
          <w:lang w:val="sq-AL"/>
        </w:rPr>
        <w:t>5</w:t>
      </w:r>
      <w:r w:rsidRPr="001B7E3C">
        <w:rPr>
          <w:sz w:val="24"/>
          <w:szCs w:val="24"/>
          <w:lang w:val="sq-AL"/>
        </w:rPr>
        <w:t xml:space="preserve">, mori në shqyrtim në seancë gjyqësore, çështjen civile me </w:t>
      </w:r>
      <w:r w:rsidR="00E90E4B" w:rsidRPr="001B7E3C">
        <w:rPr>
          <w:sz w:val="24"/>
          <w:szCs w:val="24"/>
          <w:lang w:val="sq-AL"/>
        </w:rPr>
        <w:t>nr. 11118-01527-00-2017</w:t>
      </w:r>
      <w:r w:rsidR="00E90E4B" w:rsidRPr="001B7E3C">
        <w:rPr>
          <w:bCs/>
          <w:spacing w:val="2"/>
          <w:sz w:val="24"/>
          <w:szCs w:val="24"/>
          <w:shd w:val="clear" w:color="auto" w:fill="FFFFFF"/>
          <w:lang w:val="sq-AL"/>
        </w:rPr>
        <w:t xml:space="preserve"> </w:t>
      </w:r>
      <w:r w:rsidR="00E90E4B" w:rsidRPr="001B7E3C">
        <w:rPr>
          <w:bCs/>
          <w:sz w:val="24"/>
          <w:szCs w:val="24"/>
          <w:lang w:val="sq-AL"/>
        </w:rPr>
        <w:t xml:space="preserve">akti, datë regjistrimi </w:t>
      </w:r>
      <w:r w:rsidR="00E90E4B" w:rsidRPr="001B7E3C">
        <w:rPr>
          <w:color w:val="232323"/>
          <w:sz w:val="24"/>
          <w:szCs w:val="24"/>
          <w:lang w:val="sq-AL"/>
        </w:rPr>
        <w:t>2.5.2017</w:t>
      </w:r>
      <w:r w:rsidR="00E90E4B" w:rsidRPr="001B7E3C">
        <w:rPr>
          <w:bCs/>
          <w:sz w:val="24"/>
          <w:szCs w:val="24"/>
          <w:lang w:val="sq-AL"/>
        </w:rPr>
        <w:t>, që i përket:</w:t>
      </w:r>
    </w:p>
    <w:p w14:paraId="4694324F" w14:textId="77777777" w:rsidR="00E90E4B" w:rsidRPr="001B7E3C" w:rsidRDefault="00E90E4B" w:rsidP="00E90E4B">
      <w:pPr>
        <w:jc w:val="both"/>
      </w:pPr>
    </w:p>
    <w:p w14:paraId="3E5AEB66" w14:textId="77777777" w:rsidR="00E90E4B" w:rsidRPr="001B7E3C" w:rsidRDefault="00E90E4B" w:rsidP="00E90E4B">
      <w:pPr>
        <w:ind w:left="2160" w:hanging="1440"/>
        <w:jc w:val="both"/>
        <w:rPr>
          <w:color w:val="000000" w:themeColor="text1"/>
        </w:rPr>
      </w:pPr>
      <w:r w:rsidRPr="001B7E3C">
        <w:rPr>
          <w:b/>
          <w:bCs/>
          <w:color w:val="000000" w:themeColor="text1"/>
        </w:rPr>
        <w:t>PADIT</w:t>
      </w:r>
      <w:bookmarkStart w:id="0" w:name="_Hlk148954408"/>
      <w:r w:rsidRPr="001B7E3C">
        <w:rPr>
          <w:b/>
          <w:bCs/>
          <w:color w:val="000000" w:themeColor="text1"/>
        </w:rPr>
        <w:t>Ë</w:t>
      </w:r>
      <w:bookmarkEnd w:id="0"/>
      <w:r w:rsidRPr="001B7E3C">
        <w:rPr>
          <w:b/>
          <w:bCs/>
          <w:color w:val="000000" w:themeColor="text1"/>
        </w:rPr>
        <w:t>S:</w:t>
      </w:r>
      <w:r w:rsidRPr="001B7E3C">
        <w:rPr>
          <w:b/>
          <w:bCs/>
          <w:color w:val="000000" w:themeColor="text1"/>
        </w:rPr>
        <w:tab/>
      </w:r>
      <w:r w:rsidRPr="001B7E3C">
        <w:rPr>
          <w:b/>
          <w:bCs/>
          <w:color w:val="000000" w:themeColor="text1"/>
        </w:rPr>
        <w:tab/>
        <w:t xml:space="preserve">        </w:t>
      </w:r>
      <w:r w:rsidRPr="001B7E3C">
        <w:rPr>
          <w:b/>
          <w:bCs/>
          <w:color w:val="000000" w:themeColor="text1"/>
        </w:rPr>
        <w:tab/>
      </w:r>
      <w:r w:rsidRPr="001B7E3C">
        <w:rPr>
          <w:color w:val="000000" w:themeColor="text1"/>
        </w:rPr>
        <w:t>Giovanni Baldassarri</w:t>
      </w:r>
    </w:p>
    <w:p w14:paraId="410574B5" w14:textId="77777777" w:rsidR="00E90E4B" w:rsidRPr="001B7E3C" w:rsidRDefault="00E90E4B" w:rsidP="00E90E4B">
      <w:pPr>
        <w:ind w:left="2880" w:firstLine="720"/>
        <w:jc w:val="both"/>
        <w:rPr>
          <w:color w:val="000000" w:themeColor="text1"/>
        </w:rPr>
      </w:pPr>
      <w:r w:rsidRPr="001B7E3C">
        <w:rPr>
          <w:color w:val="000000" w:themeColor="text1"/>
        </w:rPr>
        <w:t>Mirella Baleani</w:t>
      </w:r>
    </w:p>
    <w:p w14:paraId="1B7F4F2D" w14:textId="76782A32" w:rsidR="00740B06" w:rsidRPr="001B7E3C" w:rsidRDefault="00740B06" w:rsidP="00E90E4B">
      <w:pPr>
        <w:ind w:left="2880" w:firstLine="720"/>
        <w:jc w:val="both"/>
        <w:rPr>
          <w:i/>
          <w:iCs/>
          <w:color w:val="000000" w:themeColor="text1"/>
        </w:rPr>
      </w:pPr>
      <w:r w:rsidRPr="001B7E3C">
        <w:rPr>
          <w:i/>
          <w:iCs/>
          <w:color w:val="000000" w:themeColor="text1"/>
        </w:rPr>
        <w:t>Të përfaqësuar në gjykim nga avokate Romina Zano</w:t>
      </w:r>
    </w:p>
    <w:p w14:paraId="095B16A1" w14:textId="77777777" w:rsidR="00E90E4B" w:rsidRPr="001B7E3C" w:rsidRDefault="00E90E4B" w:rsidP="00E90E4B">
      <w:pPr>
        <w:ind w:left="2160" w:hanging="2160"/>
        <w:jc w:val="both"/>
        <w:rPr>
          <w:color w:val="000000" w:themeColor="text1"/>
        </w:rPr>
      </w:pPr>
      <w:r w:rsidRPr="001B7E3C">
        <w:rPr>
          <w:b/>
          <w:bCs/>
          <w:color w:val="000000" w:themeColor="text1"/>
        </w:rPr>
        <w:tab/>
      </w:r>
      <w:r w:rsidRPr="001B7E3C">
        <w:rPr>
          <w:b/>
          <w:bCs/>
          <w:color w:val="000000" w:themeColor="text1"/>
        </w:rPr>
        <w:tab/>
      </w:r>
      <w:r w:rsidRPr="001B7E3C">
        <w:rPr>
          <w:b/>
          <w:bCs/>
          <w:color w:val="000000" w:themeColor="text1"/>
        </w:rPr>
        <w:tab/>
      </w:r>
      <w:r w:rsidRPr="001B7E3C">
        <w:rPr>
          <w:b/>
          <w:bCs/>
          <w:color w:val="000000" w:themeColor="text1"/>
        </w:rPr>
        <w:tab/>
      </w:r>
      <w:r w:rsidRPr="001B7E3C">
        <w:rPr>
          <w:b/>
          <w:bCs/>
          <w:color w:val="000000" w:themeColor="text1"/>
        </w:rPr>
        <w:tab/>
      </w:r>
      <w:r w:rsidRPr="001B7E3C">
        <w:rPr>
          <w:b/>
          <w:bCs/>
          <w:color w:val="000000" w:themeColor="text1"/>
        </w:rPr>
        <w:tab/>
      </w:r>
      <w:r w:rsidRPr="001B7E3C">
        <w:rPr>
          <w:b/>
          <w:bCs/>
          <w:color w:val="000000" w:themeColor="text1"/>
        </w:rPr>
        <w:tab/>
      </w:r>
    </w:p>
    <w:p w14:paraId="700B8962" w14:textId="1738DE57" w:rsidR="00E90E4B" w:rsidRPr="001B7E3C" w:rsidRDefault="00740B06" w:rsidP="00E90E4B">
      <w:pPr>
        <w:ind w:left="3600" w:hanging="2880"/>
        <w:jc w:val="both"/>
        <w:rPr>
          <w:color w:val="232323"/>
        </w:rPr>
      </w:pPr>
      <w:r w:rsidRPr="001B7E3C">
        <w:rPr>
          <w:b/>
          <w:bCs/>
          <w:color w:val="000000" w:themeColor="text1"/>
        </w:rPr>
        <w:t>T</w:t>
      </w:r>
      <w:r w:rsidR="00D26EB0" w:rsidRPr="001B7E3C">
        <w:rPr>
          <w:b/>
          <w:bCs/>
          <w:color w:val="000000" w:themeColor="text1"/>
        </w:rPr>
        <w:t>Ë</w:t>
      </w:r>
      <w:r w:rsidR="00E90E4B" w:rsidRPr="001B7E3C">
        <w:rPr>
          <w:b/>
          <w:bCs/>
          <w:color w:val="000000" w:themeColor="text1"/>
        </w:rPr>
        <w:t xml:space="preserve"> PADITUR:               </w:t>
      </w:r>
      <w:r w:rsidR="00E90E4B" w:rsidRPr="001B7E3C">
        <w:rPr>
          <w:color w:val="232323"/>
        </w:rPr>
        <w:t xml:space="preserve">    </w:t>
      </w:r>
      <w:r w:rsidR="00913D6E" w:rsidRPr="001B7E3C">
        <w:rPr>
          <w:color w:val="232323"/>
        </w:rPr>
        <w:tab/>
      </w:r>
      <w:r w:rsidR="00E90E4B" w:rsidRPr="001B7E3C">
        <w:rPr>
          <w:color w:val="232323"/>
        </w:rPr>
        <w:t>Klevis Uçaj (në cilësinë e</w:t>
      </w:r>
      <w:r w:rsidRPr="001B7E3C">
        <w:rPr>
          <w:color w:val="232323"/>
        </w:rPr>
        <w:t xml:space="preserve"> të paditurit dhe të</w:t>
      </w:r>
      <w:r w:rsidR="00E90E4B" w:rsidRPr="001B7E3C">
        <w:rPr>
          <w:color w:val="232323"/>
        </w:rPr>
        <w:t xml:space="preserve"> trashëgimtarit të të ndjerit </w:t>
      </w:r>
      <w:r w:rsidR="00B65F6B" w:rsidRPr="001B7E3C">
        <w:rPr>
          <w:color w:val="232323"/>
        </w:rPr>
        <w:t>Engjëll</w:t>
      </w:r>
      <w:r w:rsidR="00E90E4B" w:rsidRPr="001B7E3C">
        <w:rPr>
          <w:color w:val="232323"/>
        </w:rPr>
        <w:t xml:space="preserve"> Uçaj)</w:t>
      </w:r>
    </w:p>
    <w:p w14:paraId="05A26CB7" w14:textId="77777777" w:rsidR="00E90E4B" w:rsidRPr="001B7E3C" w:rsidRDefault="00E90E4B" w:rsidP="00E90E4B">
      <w:pPr>
        <w:ind w:left="3600"/>
        <w:jc w:val="both"/>
        <w:rPr>
          <w:color w:val="232323"/>
        </w:rPr>
      </w:pPr>
      <w:r w:rsidRPr="001B7E3C">
        <w:rPr>
          <w:color w:val="232323"/>
        </w:rPr>
        <w:t xml:space="preserve">Rajmonda Uçaj </w:t>
      </w:r>
    </w:p>
    <w:p w14:paraId="0B628181" w14:textId="5E2F2FD1" w:rsidR="00740B06" w:rsidRPr="001B7E3C" w:rsidRDefault="00740B06" w:rsidP="00E90E4B">
      <w:pPr>
        <w:ind w:left="3600"/>
        <w:jc w:val="both"/>
        <w:rPr>
          <w:i/>
          <w:iCs/>
          <w:color w:val="232323"/>
        </w:rPr>
      </w:pPr>
      <w:r w:rsidRPr="001B7E3C">
        <w:rPr>
          <w:i/>
          <w:iCs/>
          <w:color w:val="232323"/>
        </w:rPr>
        <w:t>Të përfaqësuar në gjykim nga avokate Alma Cami</w:t>
      </w:r>
    </w:p>
    <w:p w14:paraId="6395C885" w14:textId="77777777" w:rsidR="00740B06" w:rsidRPr="001B7E3C" w:rsidRDefault="00740B06" w:rsidP="00E90E4B">
      <w:pPr>
        <w:ind w:left="3600"/>
        <w:jc w:val="both"/>
        <w:rPr>
          <w:color w:val="232323"/>
        </w:rPr>
      </w:pPr>
    </w:p>
    <w:p w14:paraId="4331628D" w14:textId="275C13D4" w:rsidR="00E90E4B" w:rsidRPr="001B7E3C" w:rsidRDefault="00E90E4B" w:rsidP="00E90E4B">
      <w:pPr>
        <w:ind w:left="3600"/>
        <w:jc w:val="both"/>
        <w:rPr>
          <w:color w:val="232323"/>
        </w:rPr>
      </w:pPr>
      <w:r w:rsidRPr="001B7E3C">
        <w:rPr>
          <w:color w:val="232323"/>
        </w:rPr>
        <w:t>Agjencia Shtetërore e Kadastrës, Drejtoria Vendore Elbasan (Ish-Zyra Vendore e Regjistrimit të P</w:t>
      </w:r>
      <w:r w:rsidR="001B7E3C">
        <w:rPr>
          <w:color w:val="232323"/>
        </w:rPr>
        <w:t>asurive të Paluajtshme Elbasan) -</w:t>
      </w:r>
      <w:r w:rsidR="00527B91" w:rsidRPr="001B7E3C">
        <w:rPr>
          <w:color w:val="232323"/>
        </w:rPr>
        <w:t xml:space="preserve"> n</w:t>
      </w:r>
      <w:r w:rsidR="00335677" w:rsidRPr="001B7E3C">
        <w:rPr>
          <w:color w:val="232323"/>
        </w:rPr>
        <w:t>ë</w:t>
      </w:r>
      <w:r w:rsidR="00527B91" w:rsidRPr="001B7E3C">
        <w:rPr>
          <w:color w:val="232323"/>
        </w:rPr>
        <w:t xml:space="preserve"> munges</w:t>
      </w:r>
      <w:r w:rsidR="00335677" w:rsidRPr="001B7E3C">
        <w:rPr>
          <w:color w:val="232323"/>
        </w:rPr>
        <w:t>ë</w:t>
      </w:r>
    </w:p>
    <w:p w14:paraId="0C2FA2F2" w14:textId="1A8ACCE6" w:rsidR="00527B91" w:rsidRPr="001B7E3C" w:rsidRDefault="00527B91" w:rsidP="00527B91">
      <w:pPr>
        <w:jc w:val="both"/>
        <w:rPr>
          <w:color w:val="232323"/>
        </w:rPr>
      </w:pPr>
    </w:p>
    <w:p w14:paraId="59E342C2" w14:textId="27F256B0" w:rsidR="00527B91" w:rsidRPr="001B7E3C" w:rsidRDefault="00527B91" w:rsidP="001B7E3C">
      <w:pPr>
        <w:ind w:left="2880" w:firstLine="720"/>
        <w:jc w:val="both"/>
        <w:rPr>
          <w:i/>
          <w:color w:val="232323"/>
        </w:rPr>
      </w:pPr>
      <w:r w:rsidRPr="001B7E3C">
        <w:rPr>
          <w:i/>
          <w:color w:val="232323"/>
        </w:rPr>
        <w:t>Me pjes</w:t>
      </w:r>
      <w:r w:rsidR="00335677" w:rsidRPr="001B7E3C">
        <w:rPr>
          <w:i/>
          <w:color w:val="232323"/>
        </w:rPr>
        <w:t>ë</w:t>
      </w:r>
      <w:r w:rsidRPr="001B7E3C">
        <w:rPr>
          <w:i/>
          <w:color w:val="232323"/>
        </w:rPr>
        <w:t>marrjen e Avokatur</w:t>
      </w:r>
      <w:r w:rsidR="00335677" w:rsidRPr="001B7E3C">
        <w:rPr>
          <w:i/>
          <w:color w:val="232323"/>
        </w:rPr>
        <w:t>ë</w:t>
      </w:r>
      <w:r w:rsidRPr="001B7E3C">
        <w:rPr>
          <w:i/>
          <w:color w:val="232323"/>
        </w:rPr>
        <w:t>s s</w:t>
      </w:r>
      <w:r w:rsidR="00335677" w:rsidRPr="001B7E3C">
        <w:rPr>
          <w:i/>
          <w:color w:val="232323"/>
        </w:rPr>
        <w:t>ë</w:t>
      </w:r>
      <w:r w:rsidRPr="001B7E3C">
        <w:rPr>
          <w:i/>
          <w:color w:val="232323"/>
        </w:rPr>
        <w:t xml:space="preserve"> </w:t>
      </w:r>
      <w:r w:rsidR="001B7E3C" w:rsidRPr="001B7E3C">
        <w:rPr>
          <w:i/>
          <w:color w:val="232323"/>
        </w:rPr>
        <w:t>S</w:t>
      </w:r>
      <w:r w:rsidRPr="001B7E3C">
        <w:rPr>
          <w:i/>
          <w:color w:val="232323"/>
        </w:rPr>
        <w:t xml:space="preserve">htetit </w:t>
      </w:r>
      <w:r w:rsidR="001B7E3C">
        <w:rPr>
          <w:color w:val="232323"/>
        </w:rPr>
        <w:t>-</w:t>
      </w:r>
      <w:r w:rsidRPr="001B7E3C">
        <w:rPr>
          <w:color w:val="232323"/>
        </w:rPr>
        <w:t xml:space="preserve"> n</w:t>
      </w:r>
      <w:r w:rsidR="00335677" w:rsidRPr="001B7E3C">
        <w:rPr>
          <w:color w:val="232323"/>
        </w:rPr>
        <w:t>ë</w:t>
      </w:r>
      <w:r w:rsidRPr="001B7E3C">
        <w:rPr>
          <w:color w:val="232323"/>
        </w:rPr>
        <w:t xml:space="preserve"> munges</w:t>
      </w:r>
      <w:r w:rsidR="00335677" w:rsidRPr="001B7E3C">
        <w:rPr>
          <w:color w:val="232323"/>
        </w:rPr>
        <w:t>ë</w:t>
      </w:r>
    </w:p>
    <w:p w14:paraId="589E8C4B" w14:textId="14C5A5AC" w:rsidR="00E90E4B" w:rsidRPr="001B7E3C" w:rsidRDefault="00E90E4B" w:rsidP="00E90E4B">
      <w:pPr>
        <w:ind w:left="3600" w:hanging="3600"/>
        <w:jc w:val="both"/>
        <w:rPr>
          <w:color w:val="000000" w:themeColor="text1"/>
        </w:rPr>
      </w:pPr>
    </w:p>
    <w:p w14:paraId="5579079D" w14:textId="204A3A6D" w:rsidR="00E90E4B" w:rsidRPr="001B7E3C" w:rsidRDefault="00E90E4B" w:rsidP="00E90E4B">
      <w:pPr>
        <w:ind w:left="3600" w:hanging="2880"/>
        <w:jc w:val="both"/>
        <w:rPr>
          <w:bCs/>
          <w:color w:val="000000" w:themeColor="text1"/>
        </w:rPr>
      </w:pPr>
      <w:r w:rsidRPr="001B7E3C">
        <w:rPr>
          <w:b/>
          <w:color w:val="000000" w:themeColor="text1"/>
        </w:rPr>
        <w:t xml:space="preserve">OBJEKTI:                          </w:t>
      </w:r>
      <w:r w:rsidRPr="001B7E3C">
        <w:rPr>
          <w:b/>
          <w:color w:val="000000" w:themeColor="text1"/>
        </w:rPr>
        <w:tab/>
      </w:r>
      <w:r w:rsidRPr="001B7E3C">
        <w:rPr>
          <w:bCs/>
          <w:color w:val="000000" w:themeColor="text1"/>
        </w:rPr>
        <w:t>1.</w:t>
      </w:r>
      <w:r w:rsidRPr="001B7E3C">
        <w:rPr>
          <w:b/>
          <w:color w:val="000000" w:themeColor="text1"/>
        </w:rPr>
        <w:t xml:space="preserve"> </w:t>
      </w:r>
      <w:r w:rsidRPr="001B7E3C">
        <w:rPr>
          <w:bCs/>
          <w:color w:val="000000" w:themeColor="text1"/>
        </w:rPr>
        <w:t>Shpërblimin e dëmit jopasuror të shkaktuar nga vepra penale e Engjëll Uçaj, për paditëset, në vlerën 75.000 (shtatëdhjetë e pesë mijë) euro secila, në formën e dëmit moral dhe 75.000 (shtatë</w:t>
      </w:r>
      <w:r w:rsidR="00757013" w:rsidRPr="001B7E3C">
        <w:rPr>
          <w:bCs/>
          <w:color w:val="000000" w:themeColor="text1"/>
        </w:rPr>
        <w:t>dhjet</w:t>
      </w:r>
      <w:r w:rsidR="00335677" w:rsidRPr="001B7E3C">
        <w:rPr>
          <w:bCs/>
          <w:color w:val="000000" w:themeColor="text1"/>
        </w:rPr>
        <w:t>ë</w:t>
      </w:r>
      <w:r w:rsidRPr="001B7E3C">
        <w:rPr>
          <w:bCs/>
          <w:color w:val="000000" w:themeColor="text1"/>
        </w:rPr>
        <w:t xml:space="preserve"> e pesë mijë) euro secila në formën e dëmit ekzistencial, në total 300.000 (treqind mijë) euro, si dhe shpenzimet e kryera nga paditëset në shumën 30.302 (tridhjetë mijë e treqind e dy) euro dhe 167.622 (njëqind e gjashtëdhjetë e shtatë mijë e gjashtëqind e njëzet e dy) lekë;</w:t>
      </w:r>
    </w:p>
    <w:p w14:paraId="1F26013B" w14:textId="77777777" w:rsidR="00E90E4B" w:rsidRPr="001B7E3C" w:rsidRDefault="00E90E4B" w:rsidP="00E90E4B">
      <w:pPr>
        <w:ind w:left="3600"/>
        <w:jc w:val="both"/>
        <w:rPr>
          <w:bCs/>
          <w:color w:val="000000" w:themeColor="text1"/>
        </w:rPr>
      </w:pPr>
      <w:r w:rsidRPr="001B7E3C">
        <w:rPr>
          <w:bCs/>
          <w:color w:val="000000" w:themeColor="text1"/>
        </w:rPr>
        <w:lastRenderedPageBreak/>
        <w:t>2. Konstatimin e pavlefshmërisë absolute të kontratës së dhurimit nr. 365/43, datë 21.01.2014, të noteres Ornela H. Guranjaku;</w:t>
      </w:r>
    </w:p>
    <w:p w14:paraId="1009FD31" w14:textId="77777777" w:rsidR="00E90E4B" w:rsidRPr="001B7E3C" w:rsidRDefault="00E90E4B" w:rsidP="00E90E4B">
      <w:pPr>
        <w:ind w:left="3600"/>
        <w:jc w:val="both"/>
        <w:rPr>
          <w:bCs/>
          <w:color w:val="000000" w:themeColor="text1"/>
        </w:rPr>
      </w:pPr>
      <w:r w:rsidRPr="001B7E3C">
        <w:rPr>
          <w:bCs/>
          <w:color w:val="000000" w:themeColor="text1"/>
        </w:rPr>
        <w:t>3. Fshirjen e regjistrimit të emrit Klevis Engjëll Uçaj nga regjistrat e ZVRPP Elbasan dhe regjistrimin e pronës në emër të Engjëll Uçaj, për pasurinë nr. 1/297+1-11, ZK. 8522, Vil. 22, faqe 47;</w:t>
      </w:r>
    </w:p>
    <w:p w14:paraId="6A430296" w14:textId="77777777" w:rsidR="00E90E4B" w:rsidRPr="001B7E3C" w:rsidRDefault="00E90E4B" w:rsidP="00E90E4B">
      <w:pPr>
        <w:ind w:left="3600"/>
        <w:jc w:val="both"/>
        <w:rPr>
          <w:bCs/>
          <w:color w:val="000000" w:themeColor="text1"/>
        </w:rPr>
      </w:pPr>
      <w:r w:rsidRPr="001B7E3C">
        <w:rPr>
          <w:bCs/>
          <w:color w:val="000000" w:themeColor="text1"/>
        </w:rPr>
        <w:t>4. Marrjen e masës së sigurimit të padisë për pasurinë e luajtshme dhe të paluajtshme të Engjëll Uçaj.</w:t>
      </w:r>
    </w:p>
    <w:p w14:paraId="27C720C4" w14:textId="77777777" w:rsidR="00E90E4B" w:rsidRPr="001B7E3C" w:rsidRDefault="00E90E4B" w:rsidP="00E90E4B">
      <w:pPr>
        <w:ind w:left="3600" w:hanging="2880"/>
        <w:jc w:val="both"/>
        <w:rPr>
          <w:color w:val="000000" w:themeColor="text1"/>
        </w:rPr>
      </w:pPr>
    </w:p>
    <w:p w14:paraId="1D40C4BD" w14:textId="77777777" w:rsidR="00E90E4B" w:rsidRPr="001B7E3C" w:rsidRDefault="00E90E4B" w:rsidP="00E90E4B">
      <w:pPr>
        <w:ind w:left="3600" w:hanging="2880"/>
        <w:jc w:val="both"/>
        <w:rPr>
          <w:color w:val="000000"/>
          <w:shd w:val="clear" w:color="auto" w:fill="FFFFFF"/>
        </w:rPr>
      </w:pPr>
      <w:r w:rsidRPr="001B7E3C">
        <w:rPr>
          <w:b/>
          <w:color w:val="000000" w:themeColor="text1"/>
        </w:rPr>
        <w:t>BAZA LIGJORE:</w:t>
      </w:r>
      <w:r w:rsidRPr="001B7E3C">
        <w:rPr>
          <w:color w:val="000000" w:themeColor="text1"/>
        </w:rPr>
        <w:t xml:space="preserve"> </w:t>
      </w:r>
      <w:r w:rsidRPr="001B7E3C">
        <w:rPr>
          <w:color w:val="000000" w:themeColor="text1"/>
        </w:rPr>
        <w:tab/>
      </w:r>
      <w:r w:rsidRPr="001B7E3C">
        <w:rPr>
          <w:color w:val="000000"/>
          <w:shd w:val="clear" w:color="auto" w:fill="FFFFFF"/>
        </w:rPr>
        <w:t xml:space="preserve">Nenet 32 e vijues, 154 e vijues të Kodit të Procedurës Civile. </w:t>
      </w:r>
    </w:p>
    <w:p w14:paraId="58C84FB7" w14:textId="77777777" w:rsidR="00E90E4B" w:rsidRPr="001B7E3C" w:rsidRDefault="00E90E4B" w:rsidP="00E90E4B">
      <w:pPr>
        <w:ind w:left="3600"/>
        <w:jc w:val="both"/>
      </w:pPr>
      <w:r w:rsidRPr="001B7E3C">
        <w:rPr>
          <w:color w:val="000000"/>
          <w:shd w:val="clear" w:color="auto" w:fill="FFFFFF"/>
        </w:rPr>
        <w:t>Nenet 608 e vijues të Kodit Civil.</w:t>
      </w:r>
    </w:p>
    <w:p w14:paraId="2D2CBB0D" w14:textId="17A6FD25" w:rsidR="00096A71" w:rsidRPr="001B7E3C" w:rsidRDefault="00096A71" w:rsidP="00E90E4B">
      <w:pPr>
        <w:pStyle w:val="Subtitle"/>
        <w:ind w:firstLine="720"/>
        <w:jc w:val="both"/>
        <w:rPr>
          <w:sz w:val="24"/>
          <w:szCs w:val="24"/>
        </w:rPr>
      </w:pPr>
    </w:p>
    <w:p w14:paraId="2810B45F" w14:textId="77777777" w:rsidR="00096A71" w:rsidRPr="001B7E3C" w:rsidRDefault="00096A71" w:rsidP="00096A71">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3420"/>
        <w:jc w:val="both"/>
      </w:pPr>
      <w:r w:rsidRPr="001B7E3C">
        <w:t xml:space="preserve"> </w:t>
      </w:r>
    </w:p>
    <w:p w14:paraId="23E46167" w14:textId="77777777" w:rsidR="00096A71" w:rsidRPr="001B7E3C" w:rsidRDefault="00096A71" w:rsidP="00096A71">
      <w:pPr>
        <w:tabs>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0" w:hanging="2880"/>
        <w:jc w:val="center"/>
        <w:rPr>
          <w:b/>
        </w:rPr>
      </w:pPr>
      <w:r w:rsidRPr="001B7E3C">
        <w:rPr>
          <w:b/>
        </w:rPr>
        <w:t>KOLEGJI CIVIL I GJYKATËS SË LARTË</w:t>
      </w:r>
    </w:p>
    <w:p w14:paraId="0B796B70" w14:textId="77777777" w:rsidR="00096A71" w:rsidRPr="001B7E3C" w:rsidRDefault="00096A71" w:rsidP="00096A71">
      <w:pPr>
        <w:jc w:val="center"/>
        <w:rPr>
          <w:b/>
        </w:rPr>
      </w:pPr>
    </w:p>
    <w:p w14:paraId="56324B53" w14:textId="77777777" w:rsidR="00913D6E" w:rsidRPr="001B7E3C" w:rsidRDefault="00096A71" w:rsidP="00096A71">
      <w:pPr>
        <w:ind w:firstLine="720"/>
        <w:jc w:val="both"/>
      </w:pPr>
      <w:r w:rsidRPr="001B7E3C">
        <w:t>Pasi dëgjoi relatimin e gjyqtares Margarita Buhali</w:t>
      </w:r>
      <w:r w:rsidR="00913D6E" w:rsidRPr="001B7E3C">
        <w:t>;</w:t>
      </w:r>
    </w:p>
    <w:p w14:paraId="5B18A4BA" w14:textId="7F8C52C9" w:rsidR="00913D6E" w:rsidRPr="001B7E3C" w:rsidRDefault="00913D6E" w:rsidP="00096A71">
      <w:pPr>
        <w:ind w:firstLine="720"/>
        <w:jc w:val="both"/>
      </w:pPr>
      <w:r w:rsidRPr="001B7E3C">
        <w:rPr>
          <w:u w:val="single"/>
        </w:rPr>
        <w:t>P</w:t>
      </w:r>
      <w:r w:rsidR="00096A71" w:rsidRPr="001B7E3C">
        <w:rPr>
          <w:u w:val="single"/>
        </w:rPr>
        <w:t>ërfaqësues</w:t>
      </w:r>
      <w:r w:rsidRPr="001B7E3C">
        <w:rPr>
          <w:u w:val="single"/>
        </w:rPr>
        <w:t>e</w:t>
      </w:r>
      <w:r w:rsidR="00096A71" w:rsidRPr="001B7E3C">
        <w:rPr>
          <w:u w:val="single"/>
        </w:rPr>
        <w:t xml:space="preserve">n e palës paditëse av. </w:t>
      </w:r>
      <w:r w:rsidRPr="001B7E3C">
        <w:rPr>
          <w:u w:val="single"/>
        </w:rPr>
        <w:t>Romina Zano</w:t>
      </w:r>
      <w:r w:rsidRPr="001B7E3C">
        <w:t>, e cila k</w:t>
      </w:r>
      <w:r w:rsidR="00D26EB0" w:rsidRPr="001B7E3C">
        <w:t>ë</w:t>
      </w:r>
      <w:r w:rsidRPr="001B7E3C">
        <w:t>rkoi ndryshimin pjes</w:t>
      </w:r>
      <w:r w:rsidR="00D26EB0" w:rsidRPr="001B7E3C">
        <w:t>ë</w:t>
      </w:r>
      <w:r w:rsidRPr="001B7E3C">
        <w:t>risht t</w:t>
      </w:r>
      <w:r w:rsidR="00D26EB0" w:rsidRPr="001B7E3C">
        <w:t>ë</w:t>
      </w:r>
      <w:r w:rsidRPr="001B7E3C">
        <w:t xml:space="preserve"> vendimit nr. 146, datë 22.2.2017 të Gjykatës së Apelit Durrës si dhe të vendimit nr. 1333, datë 23.11.2015 të Gjykatës së Rrethit Gjyqësor Elbasan, duke vendosur pranimin plotësisht të padisë së paraqitur nga</w:t>
      </w:r>
      <w:r w:rsidR="00D26EB0" w:rsidRPr="001B7E3C">
        <w:t xml:space="preserve"> paditësit</w:t>
      </w:r>
      <w:r w:rsidRPr="001B7E3C">
        <w:t xml:space="preserve"> Giovanni Baldassarri dhe Mirella Baleani, duke detyruar t</w:t>
      </w:r>
      <w:r w:rsidR="00D26EB0" w:rsidRPr="001B7E3C">
        <w:t>ë</w:t>
      </w:r>
      <w:r w:rsidRPr="001B7E3C">
        <w:t xml:space="preserve"> </w:t>
      </w:r>
      <w:r w:rsidR="00D26EB0" w:rsidRPr="001B7E3C">
        <w:t>paditurin</w:t>
      </w:r>
      <w:r w:rsidRPr="001B7E3C">
        <w:t xml:space="preserve"> </w:t>
      </w:r>
      <w:r w:rsidR="00D26EB0" w:rsidRPr="001B7E3C">
        <w:t>Engjëll</w:t>
      </w:r>
      <w:r w:rsidRPr="001B7E3C">
        <w:t xml:space="preserve"> Uçaj t’i shp</w:t>
      </w:r>
      <w:r w:rsidR="00D26EB0" w:rsidRPr="001B7E3C">
        <w:t>ë</w:t>
      </w:r>
      <w:r w:rsidRPr="001B7E3C">
        <w:t>rblej</w:t>
      </w:r>
      <w:r w:rsidR="00D26EB0" w:rsidRPr="001B7E3C">
        <w:t>ë</w:t>
      </w:r>
      <w:r w:rsidRPr="001B7E3C">
        <w:t xml:space="preserve"> padit</w:t>
      </w:r>
      <w:r w:rsidR="00D26EB0" w:rsidRPr="001B7E3C">
        <w:t>ë</w:t>
      </w:r>
      <w:r w:rsidRPr="001B7E3C">
        <w:t>sve shum</w:t>
      </w:r>
      <w:r w:rsidR="00D26EB0" w:rsidRPr="001B7E3C">
        <w:t>ë</w:t>
      </w:r>
      <w:r w:rsidRPr="001B7E3C">
        <w:t>n prej 75,000 (shtat</w:t>
      </w:r>
      <w:r w:rsidR="00D26EB0" w:rsidRPr="001B7E3C">
        <w:t>ë</w:t>
      </w:r>
      <w:r w:rsidRPr="001B7E3C">
        <w:t>dhjet</w:t>
      </w:r>
      <w:r w:rsidR="00D26EB0" w:rsidRPr="001B7E3C">
        <w:t>ë</w:t>
      </w:r>
      <w:r w:rsidRPr="001B7E3C">
        <w:t xml:space="preserve"> e pes</w:t>
      </w:r>
      <w:r w:rsidR="00D26EB0" w:rsidRPr="001B7E3C">
        <w:t>ë</w:t>
      </w:r>
      <w:r w:rsidRPr="001B7E3C">
        <w:t xml:space="preserve"> mij</w:t>
      </w:r>
      <w:r w:rsidR="00D26EB0" w:rsidRPr="001B7E3C">
        <w:t>ë</w:t>
      </w:r>
      <w:r w:rsidRPr="001B7E3C">
        <w:t>) euro secilit si dëm moral dhe 75,000 (shtat</w:t>
      </w:r>
      <w:r w:rsidR="00D26EB0" w:rsidRPr="001B7E3C">
        <w:t>ë</w:t>
      </w:r>
      <w:r w:rsidRPr="001B7E3C">
        <w:t>dhjet</w:t>
      </w:r>
      <w:r w:rsidR="00D26EB0" w:rsidRPr="001B7E3C">
        <w:t>ë</w:t>
      </w:r>
      <w:r w:rsidRPr="001B7E3C">
        <w:t xml:space="preserve"> e pes</w:t>
      </w:r>
      <w:r w:rsidR="00D26EB0" w:rsidRPr="001B7E3C">
        <w:t>ë</w:t>
      </w:r>
      <w:r w:rsidRPr="001B7E3C">
        <w:t xml:space="preserve"> mij</w:t>
      </w:r>
      <w:r w:rsidR="00D26EB0" w:rsidRPr="001B7E3C">
        <w:t>ë</w:t>
      </w:r>
      <w:r w:rsidRPr="001B7E3C">
        <w:t>) euro secilit si dëm ekzistencial, n</w:t>
      </w:r>
      <w:r w:rsidR="00D26EB0" w:rsidRPr="001B7E3C">
        <w:t>ë</w:t>
      </w:r>
      <w:r w:rsidRPr="001B7E3C">
        <w:t xml:space="preserve"> total 300,000 (treqind mijë) euro p</w:t>
      </w:r>
      <w:r w:rsidR="00D26EB0" w:rsidRPr="001B7E3C">
        <w:t>ë</w:t>
      </w:r>
      <w:r w:rsidRPr="001B7E3C">
        <w:t>r t</w:t>
      </w:r>
      <w:r w:rsidR="00D26EB0" w:rsidRPr="001B7E3C">
        <w:t>ë</w:t>
      </w:r>
      <w:r w:rsidRPr="001B7E3C">
        <w:t xml:space="preserve"> dy padit</w:t>
      </w:r>
      <w:r w:rsidR="00D26EB0" w:rsidRPr="001B7E3C">
        <w:t>ë</w:t>
      </w:r>
      <w:r w:rsidRPr="001B7E3C">
        <w:t xml:space="preserve">sit. </w:t>
      </w:r>
      <w:r w:rsidR="00D26EB0" w:rsidRPr="001B7E3C">
        <w:t>P</w:t>
      </w:r>
      <w:r w:rsidRPr="001B7E3C">
        <w:t>rishjen e vendimit nr. 146, datë 22.2.2017 të Gjykatës së Apelit Durrës, për pjesën që pushon gjykimin mbi k</w:t>
      </w:r>
      <w:r w:rsidR="00D26EB0" w:rsidRPr="001B7E3C">
        <w:t>ë</w:t>
      </w:r>
      <w:r w:rsidRPr="001B7E3C">
        <w:t>rkes</w:t>
      </w:r>
      <w:r w:rsidR="00D26EB0" w:rsidRPr="001B7E3C">
        <w:t>ë</w:t>
      </w:r>
      <w:r w:rsidRPr="001B7E3C">
        <w:t>n p</w:t>
      </w:r>
      <w:r w:rsidR="00D26EB0" w:rsidRPr="001B7E3C">
        <w:t>ë</w:t>
      </w:r>
      <w:r w:rsidRPr="001B7E3C">
        <w:t>r pavlefshm</w:t>
      </w:r>
      <w:r w:rsidR="00D26EB0" w:rsidRPr="001B7E3C">
        <w:t>ë</w:t>
      </w:r>
      <w:r w:rsidRPr="001B7E3C">
        <w:t>ri t</w:t>
      </w:r>
      <w:r w:rsidR="00D26EB0" w:rsidRPr="001B7E3C">
        <w:t>ë</w:t>
      </w:r>
      <w:r w:rsidRPr="001B7E3C">
        <w:t xml:space="preserve"> kontrat</w:t>
      </w:r>
      <w:r w:rsidR="00D26EB0" w:rsidRPr="001B7E3C">
        <w:t>ë</w:t>
      </w:r>
      <w:r w:rsidRPr="001B7E3C">
        <w:t>s s</w:t>
      </w:r>
      <w:r w:rsidR="00D26EB0" w:rsidRPr="001B7E3C">
        <w:t>ë</w:t>
      </w:r>
      <w:r w:rsidRPr="001B7E3C">
        <w:t xml:space="preserve"> dhurimit dhe l</w:t>
      </w:r>
      <w:r w:rsidR="00D26EB0" w:rsidRPr="001B7E3C">
        <w:t>ë</w:t>
      </w:r>
      <w:r w:rsidRPr="001B7E3C">
        <w:t>nien n</w:t>
      </w:r>
      <w:r w:rsidR="00D26EB0" w:rsidRPr="001B7E3C">
        <w:t>ë</w:t>
      </w:r>
      <w:r w:rsidRPr="001B7E3C">
        <w:t xml:space="preserve"> fuqi t</w:t>
      </w:r>
      <w:r w:rsidR="00D26EB0" w:rsidRPr="001B7E3C">
        <w:t>ë</w:t>
      </w:r>
      <w:r w:rsidRPr="001B7E3C">
        <w:t xml:space="preserve"> vendimit nr. 1333, datë 23.11.2015 të Gjykatës së Rrethit Gjyqësor Elbasan që konstaton pavlefshmërinë absolute të Kontrat</w:t>
      </w:r>
      <w:r w:rsidR="00D26EB0" w:rsidRPr="001B7E3C">
        <w:t>ë</w:t>
      </w:r>
      <w:r w:rsidRPr="001B7E3C">
        <w:t>s s</w:t>
      </w:r>
      <w:r w:rsidR="00D26EB0" w:rsidRPr="001B7E3C">
        <w:t>ë</w:t>
      </w:r>
      <w:r w:rsidRPr="001B7E3C">
        <w:t xml:space="preserve"> Dhurimit nr. 365 Rep., nr. 43 Kol., datë 21.1.2014 të lidhur midis </w:t>
      </w:r>
      <w:r w:rsidR="00D26EB0" w:rsidRPr="001B7E3C">
        <w:t>Engjëll</w:t>
      </w:r>
      <w:r w:rsidRPr="001B7E3C">
        <w:t xml:space="preserve"> Uçaj dhe Klevis Uçaj d</w:t>
      </w:r>
      <w:r w:rsidR="00D26EB0" w:rsidRPr="001B7E3C">
        <w:t>h</w:t>
      </w:r>
      <w:r w:rsidRPr="001B7E3C">
        <w:t>e urdhër</w:t>
      </w:r>
      <w:r w:rsidR="00D26EB0" w:rsidRPr="001B7E3C">
        <w:t>on</w:t>
      </w:r>
      <w:r w:rsidRPr="001B7E3C">
        <w:t xml:space="preserve"> kthimin e palëve në gjendjen e mëparshme;</w:t>
      </w:r>
    </w:p>
    <w:p w14:paraId="19D2CF69" w14:textId="01B99BAA" w:rsidR="00913D6E" w:rsidRPr="001B7E3C" w:rsidRDefault="00D26EB0" w:rsidP="00096A71">
      <w:pPr>
        <w:ind w:firstLine="720"/>
        <w:jc w:val="both"/>
      </w:pPr>
      <w:r w:rsidRPr="001B7E3C">
        <w:rPr>
          <w:u w:val="single"/>
        </w:rPr>
        <w:t>Përfaqësuesen</w:t>
      </w:r>
      <w:r w:rsidR="00913D6E" w:rsidRPr="001B7E3C">
        <w:rPr>
          <w:u w:val="single"/>
        </w:rPr>
        <w:t xml:space="preserve"> e pal</w:t>
      </w:r>
      <w:r w:rsidRPr="001B7E3C">
        <w:rPr>
          <w:u w:val="single"/>
        </w:rPr>
        <w:t>ë</w:t>
      </w:r>
      <w:r w:rsidR="00913D6E" w:rsidRPr="001B7E3C">
        <w:rPr>
          <w:u w:val="single"/>
        </w:rPr>
        <w:t>s s</w:t>
      </w:r>
      <w:r w:rsidRPr="001B7E3C">
        <w:rPr>
          <w:u w:val="single"/>
        </w:rPr>
        <w:t>ë</w:t>
      </w:r>
      <w:r w:rsidR="00913D6E" w:rsidRPr="001B7E3C">
        <w:rPr>
          <w:u w:val="single"/>
        </w:rPr>
        <w:t xml:space="preserve"> paditur Klevis Uçaj dhe Rajmonda Uçaj, av. Alma Cami</w:t>
      </w:r>
      <w:r w:rsidR="00913D6E" w:rsidRPr="001B7E3C">
        <w:t>, e cila k</w:t>
      </w:r>
      <w:r w:rsidRPr="001B7E3C">
        <w:t>ë</w:t>
      </w:r>
      <w:r w:rsidR="00913D6E" w:rsidRPr="001B7E3C">
        <w:t xml:space="preserve">rkoi: ndryshimin e vendimit nr. 1333, datë 23.11.2015, të Gjykatës së Rrethit Gjyqësor Elbasan, duke rrëzuar pjesën e padisë së pranuar për konstatimin e pavlefshmërisë së kontratës së dhurimit nr. 365/43, datë 21.01.2014, të lidhur ndërmjet dhuruesit </w:t>
      </w:r>
      <w:r w:rsidRPr="001B7E3C">
        <w:t>Engjëll</w:t>
      </w:r>
      <w:r w:rsidR="00913D6E" w:rsidRPr="001B7E3C">
        <w:t xml:space="preserve"> Uçaj dhe pranuesit të dhurimit Klevis Uçaj, si dhe duke rrëzuar kërkimin për fshirjen e regjistrimit të pasurisë nga emri i Klevis </w:t>
      </w:r>
      <w:r w:rsidRPr="001B7E3C">
        <w:t>Engjëll</w:t>
      </w:r>
      <w:r w:rsidR="00913D6E" w:rsidRPr="001B7E3C">
        <w:t xml:space="preserve"> Uçaj dhe regjistrimin e saj në emër të </w:t>
      </w:r>
      <w:r w:rsidRPr="001B7E3C">
        <w:t>Engjëll</w:t>
      </w:r>
      <w:r w:rsidR="00913D6E" w:rsidRPr="001B7E3C">
        <w:t xml:space="preserve"> Uçaj.</w:t>
      </w:r>
    </w:p>
    <w:p w14:paraId="7595888E" w14:textId="5FA994C1" w:rsidR="00913D6E" w:rsidRPr="001B7E3C" w:rsidRDefault="00913D6E" w:rsidP="00096A71">
      <w:pPr>
        <w:ind w:firstLine="720"/>
        <w:jc w:val="both"/>
      </w:pPr>
      <w:r w:rsidRPr="001B7E3C">
        <w:t>ASHK</w:t>
      </w:r>
      <w:r w:rsidR="00B65F6B" w:rsidRPr="001B7E3C">
        <w:t xml:space="preserve">, </w:t>
      </w:r>
      <w:r w:rsidRPr="001B7E3C">
        <w:t xml:space="preserve">Drejtoria Vendore Elbasan, </w:t>
      </w:r>
      <w:r w:rsidR="00527B91" w:rsidRPr="001B7E3C">
        <w:t>e</w:t>
      </w:r>
      <w:r w:rsidRPr="001B7E3C">
        <w:t xml:space="preserve"> cil</w:t>
      </w:r>
      <w:r w:rsidR="00527B91" w:rsidRPr="001B7E3C">
        <w:t>a</w:t>
      </w:r>
      <w:r w:rsidRPr="001B7E3C">
        <w:t xml:space="preserve"> </w:t>
      </w:r>
      <w:r w:rsidR="00527B91" w:rsidRPr="001B7E3C">
        <w:t>n</w:t>
      </w:r>
      <w:r w:rsidR="00335677" w:rsidRPr="001B7E3C">
        <w:t>ë</w:t>
      </w:r>
      <w:r w:rsidR="00527B91" w:rsidRPr="001B7E3C">
        <w:t>p</w:t>
      </w:r>
      <w:r w:rsidR="00335677" w:rsidRPr="001B7E3C">
        <w:t>ë</w:t>
      </w:r>
      <w:r w:rsidR="00527B91" w:rsidRPr="001B7E3C">
        <w:t>rmjet pretendimeve me shkrim t</w:t>
      </w:r>
      <w:r w:rsidR="00335677" w:rsidRPr="001B7E3C">
        <w:t>ë</w:t>
      </w:r>
      <w:r w:rsidR="00527B91" w:rsidRPr="001B7E3C">
        <w:t xml:space="preserve"> depozituara ka k</w:t>
      </w:r>
      <w:r w:rsidR="00335677" w:rsidRPr="001B7E3C">
        <w:t>ë</w:t>
      </w:r>
      <w:r w:rsidR="00527B91" w:rsidRPr="001B7E3C">
        <w:t xml:space="preserve">rkuar </w:t>
      </w:r>
      <w:r w:rsidR="00B65F6B" w:rsidRPr="001B7E3C">
        <w:t xml:space="preserve">rrëzimin e padisë sa i përket të paditurit ASHK, Drejtoria Vendore Elbasan, për mungesë legjitimiteti pasi ky institucion nuk ka pretendime pronësie mbi sendin e dhuruar me kontratë dhurimi, për të cilën kërkohet konstatimi i pavlefshmërisë absolute dhe se nga pala paditëse nuk vërtetohet që t’i jetë cenuar ndonjë e drejtë apo interes i ligjshëm nga një veprim apo mosveprim i institucionit. </w:t>
      </w:r>
    </w:p>
    <w:p w14:paraId="4C1B51F2" w14:textId="55A9AB9C" w:rsidR="00096A71" w:rsidRPr="001B7E3C" w:rsidRDefault="00B65F6B" w:rsidP="00096A71">
      <w:pPr>
        <w:ind w:firstLine="720"/>
        <w:jc w:val="both"/>
      </w:pPr>
      <w:r w:rsidRPr="001B7E3C">
        <w:t>P</w:t>
      </w:r>
      <w:r w:rsidR="00096A71" w:rsidRPr="001B7E3C">
        <w:t>asi e analizoi çështjen në tërësi,</w:t>
      </w:r>
    </w:p>
    <w:p w14:paraId="4F239BD6" w14:textId="77777777" w:rsidR="00096A71" w:rsidRPr="001B7E3C" w:rsidRDefault="00096A71" w:rsidP="00096A71">
      <w:pPr>
        <w:jc w:val="center"/>
        <w:rPr>
          <w:b/>
        </w:rPr>
      </w:pPr>
    </w:p>
    <w:p w14:paraId="04E6A5CF" w14:textId="77777777" w:rsidR="00203C77" w:rsidRDefault="00203C77" w:rsidP="00096A71">
      <w:pPr>
        <w:jc w:val="center"/>
        <w:rPr>
          <w:b/>
        </w:rPr>
      </w:pPr>
    </w:p>
    <w:p w14:paraId="2C2EAF5B" w14:textId="77777777" w:rsidR="00203C77" w:rsidRDefault="00203C77" w:rsidP="00096A71">
      <w:pPr>
        <w:jc w:val="center"/>
        <w:rPr>
          <w:b/>
        </w:rPr>
      </w:pPr>
    </w:p>
    <w:p w14:paraId="2E047FC6" w14:textId="77777777" w:rsidR="00203C77" w:rsidRDefault="00203C77" w:rsidP="00096A71">
      <w:pPr>
        <w:jc w:val="center"/>
        <w:rPr>
          <w:b/>
        </w:rPr>
      </w:pPr>
    </w:p>
    <w:p w14:paraId="241E424D" w14:textId="7978E560" w:rsidR="00096A71" w:rsidRPr="001B7E3C" w:rsidRDefault="00096A71" w:rsidP="00096A71">
      <w:pPr>
        <w:jc w:val="center"/>
        <w:rPr>
          <w:b/>
        </w:rPr>
      </w:pPr>
      <w:r w:rsidRPr="001B7E3C">
        <w:rPr>
          <w:b/>
        </w:rPr>
        <w:lastRenderedPageBreak/>
        <w:t>VËREN</w:t>
      </w:r>
    </w:p>
    <w:p w14:paraId="37E24A7B" w14:textId="102FCA74" w:rsidR="00096A71" w:rsidRPr="001B7E3C" w:rsidRDefault="00096A71" w:rsidP="00096A71">
      <w:pPr>
        <w:jc w:val="center"/>
        <w:rPr>
          <w:b/>
        </w:rPr>
      </w:pPr>
    </w:p>
    <w:p w14:paraId="7F502799" w14:textId="77777777" w:rsidR="00096A71" w:rsidRPr="001B7E3C" w:rsidRDefault="00096A71" w:rsidP="00096A71">
      <w:pPr>
        <w:ind w:firstLine="360"/>
        <w:jc w:val="both"/>
        <w:rPr>
          <w:b/>
        </w:rPr>
      </w:pPr>
      <w:r w:rsidRPr="001B7E3C">
        <w:rPr>
          <w:b/>
        </w:rPr>
        <w:t>I.    Rrethanat e çështjes</w:t>
      </w:r>
    </w:p>
    <w:p w14:paraId="410C0D65" w14:textId="77777777" w:rsidR="00096A71" w:rsidRPr="001B7E3C" w:rsidRDefault="00096A71" w:rsidP="00096A71">
      <w:pPr>
        <w:jc w:val="both"/>
      </w:pPr>
    </w:p>
    <w:p w14:paraId="37AA5025" w14:textId="77777777" w:rsidR="00B65F6B" w:rsidRPr="001B7E3C" w:rsidRDefault="00096A71" w:rsidP="00B65F6B">
      <w:pPr>
        <w:pStyle w:val="ListParagraph"/>
        <w:numPr>
          <w:ilvl w:val="0"/>
          <w:numId w:val="21"/>
        </w:numPr>
        <w:ind w:left="0" w:firstLine="360"/>
        <w:jc w:val="both"/>
        <w:rPr>
          <w:szCs w:val="24"/>
          <w:lang w:val="sq-AL" w:eastAsia="sq-AL"/>
        </w:rPr>
      </w:pPr>
      <w:r w:rsidRPr="001B7E3C">
        <w:rPr>
          <w:rFonts w:eastAsia="Times New Roman"/>
          <w:szCs w:val="24"/>
          <w:lang w:val="sq-AL"/>
        </w:rPr>
        <w:t>Referuar rrethanave të faktit të pranuara nga gjykatat ka rezultuar se,</w:t>
      </w:r>
      <w:r w:rsidRPr="001B7E3C">
        <w:rPr>
          <w:szCs w:val="24"/>
          <w:lang w:val="sq-AL"/>
        </w:rPr>
        <w:t xml:space="preserve"> </w:t>
      </w:r>
      <w:r w:rsidR="00B65F6B" w:rsidRPr="001B7E3C">
        <w:rPr>
          <w:szCs w:val="24"/>
          <w:lang w:val="sq-AL" w:eastAsia="sq-AL"/>
        </w:rPr>
        <w:t>me aktin e trashëgimisë, datë 12.9.2013, dy paditësit Giovanni Baldassarri dhe Mirella Baleani janë trashëgimtarët e vetëm ligjorë të së ndjerës, bijës së tyre Giulia Baldassarri, shtetase italiane, e cila ka vdekur në Shqipëri në datën 13.1.2013.</w:t>
      </w:r>
    </w:p>
    <w:p w14:paraId="1BD17FA0" w14:textId="77777777" w:rsidR="00B65F6B" w:rsidRPr="001B7E3C" w:rsidRDefault="00B65F6B" w:rsidP="00B65F6B">
      <w:pPr>
        <w:pStyle w:val="ListParagraph"/>
        <w:numPr>
          <w:ilvl w:val="0"/>
          <w:numId w:val="21"/>
        </w:numPr>
        <w:ind w:left="0" w:firstLine="360"/>
        <w:jc w:val="both"/>
        <w:rPr>
          <w:szCs w:val="24"/>
          <w:lang w:val="sq-AL" w:eastAsia="sq-AL"/>
        </w:rPr>
      </w:pPr>
      <w:r w:rsidRPr="001B7E3C">
        <w:rPr>
          <w:szCs w:val="24"/>
          <w:lang w:val="sq-AL" w:eastAsia="sq-AL"/>
        </w:rPr>
        <w:t>E ndjera ka qenë e martuar me shtetasin shqiptar Sokol Uçaj, me të cilin kishte lidhur martesë zyrtare në Shqipëri më datë 15.10.2010. Sokol Uçaj rezulton të ketë qenë djali i të paditurve Engjëll e Rajmonda (bashkëshortë me njëri-tjetrin) dhe vëllai i të paditurit Klevis Uçaj.</w:t>
      </w:r>
    </w:p>
    <w:p w14:paraId="4F19CAFB" w14:textId="77777777" w:rsidR="00B65F6B" w:rsidRPr="001B7E3C" w:rsidRDefault="00B65F6B" w:rsidP="00B65F6B">
      <w:pPr>
        <w:pStyle w:val="ListParagraph"/>
        <w:numPr>
          <w:ilvl w:val="0"/>
          <w:numId w:val="21"/>
        </w:numPr>
        <w:ind w:left="0" w:firstLine="360"/>
        <w:jc w:val="both"/>
        <w:rPr>
          <w:szCs w:val="24"/>
          <w:lang w:val="sq-AL" w:eastAsia="sq-AL"/>
        </w:rPr>
      </w:pPr>
      <w:r w:rsidRPr="001B7E3C">
        <w:rPr>
          <w:szCs w:val="24"/>
          <w:lang w:val="sq-AL" w:eastAsia="sq-AL"/>
        </w:rPr>
        <w:t>Të ndjerët Sokol dhe Giulia prej disa kohësh jetonin në Elbasan në të njëjtën banesë me të paditurit Rajmonda e Engjëll. Ditën e ngjarjes, më 13.1.2013, i ndjeri Sokol dhe babai i tij Engjëll janë konfliktuar për shkaqe banale dhe gjatë kësaj situate konflikti, i padituri Engjëll ka marrë një armë zjarri automatike që e kishte pa leje në banesë, ka qëlluar drejt të birit Sokol dhe më pas edhe ndaj nuses së djalit, Giulia, duke i lënë të dy të vdekur.</w:t>
      </w:r>
    </w:p>
    <w:p w14:paraId="2B8CDF51" w14:textId="77777777" w:rsidR="00B65F6B" w:rsidRPr="001B7E3C" w:rsidRDefault="00B65F6B" w:rsidP="00B65F6B">
      <w:pPr>
        <w:pStyle w:val="ListParagraph"/>
        <w:numPr>
          <w:ilvl w:val="0"/>
          <w:numId w:val="21"/>
        </w:numPr>
        <w:ind w:left="0" w:firstLine="360"/>
        <w:jc w:val="both"/>
        <w:rPr>
          <w:szCs w:val="24"/>
          <w:lang w:val="sq-AL" w:eastAsia="sq-AL"/>
        </w:rPr>
      </w:pPr>
      <w:r w:rsidRPr="001B7E3C">
        <w:rPr>
          <w:szCs w:val="24"/>
          <w:lang w:val="sq-AL" w:eastAsia="sq-AL"/>
        </w:rPr>
        <w:t>Është kryer arrestimi i tij, kanë vijuar procedurat hetimore penale nga Prokuroria e Rrethit Elbasan dhe në përfundim të hetimeve, çështja është dërguar për gjykim pranë Gjykatës së Rrethit Elbasan.</w:t>
      </w:r>
    </w:p>
    <w:p w14:paraId="566001FD" w14:textId="77777777" w:rsidR="00B65F6B" w:rsidRPr="001B7E3C" w:rsidRDefault="00B65F6B" w:rsidP="00B65F6B">
      <w:pPr>
        <w:pStyle w:val="ListParagraph"/>
        <w:numPr>
          <w:ilvl w:val="0"/>
          <w:numId w:val="21"/>
        </w:numPr>
        <w:ind w:left="0" w:firstLine="360"/>
        <w:jc w:val="both"/>
        <w:rPr>
          <w:szCs w:val="24"/>
          <w:lang w:val="sq-AL" w:eastAsia="sq-AL"/>
        </w:rPr>
      </w:pPr>
      <w:r w:rsidRPr="001B7E3C">
        <w:rPr>
          <w:szCs w:val="24"/>
          <w:lang w:val="sq-AL" w:eastAsia="sq-AL"/>
        </w:rPr>
        <w:t>Në përfundim të gjykimit, Gjykata e Rrethit Gjyqësor Elbasan, me vendimin nr. 176, datë 16.3.2014, ka deklaruar fajtor dhe dënuar të pandehurin/të paditurin Engjëll Uçaj për veprën penale të “Vrasjes në rrethana cilësuese” të Sokol Uçaj dhe Giulia Baldassarri dhe “Prodhimit dhe mbajtjes pa leje të armëve luftarake” dhe, në bazë të neneve 79/dh dhe 278/2 e 55 të Kodit Penal dhe nenit 406 të Kodit të Procedurës Penale, është dënuar përfundimisht me 25 vjet burgim, vendim i cili është lënë në fuqi me vendimin e Gjykatës së Apelit Durrës nr. 627, datë 11.9.2014.</w:t>
      </w:r>
    </w:p>
    <w:p w14:paraId="3C391F67" w14:textId="29C92687" w:rsidR="00B65F6B" w:rsidRPr="001B7E3C" w:rsidRDefault="00B65F6B" w:rsidP="00B65F6B">
      <w:pPr>
        <w:pStyle w:val="ListParagraph"/>
        <w:numPr>
          <w:ilvl w:val="0"/>
          <w:numId w:val="21"/>
        </w:numPr>
        <w:ind w:left="0" w:firstLine="360"/>
        <w:jc w:val="both"/>
        <w:rPr>
          <w:szCs w:val="24"/>
          <w:lang w:val="sq-AL" w:eastAsia="sq-AL"/>
        </w:rPr>
      </w:pPr>
      <w:r w:rsidRPr="001B7E3C">
        <w:rPr>
          <w:szCs w:val="24"/>
          <w:lang w:val="sq-AL" w:eastAsia="sq-AL"/>
        </w:rPr>
        <w:t>Që në fillim të hetimeve paraprake, më datë 27.4.2013, paditësit Giovanni dhe Mirella kanë depozituar në Prokurorinë e Rrethit Elbasan padi civile në procesin penal. Kjo padi u përket palëve ndërgjyqëse: paditësit Giovanni Baldassarri dhe Mirella Baleani, të paditurit Engjëll Uçaj, me objekt shpërblim dëmi të shkaktuar.</w:t>
      </w:r>
    </w:p>
    <w:p w14:paraId="767679BF" w14:textId="24D7CD74" w:rsidR="00B65F6B" w:rsidRPr="001B7E3C" w:rsidRDefault="00B65F6B" w:rsidP="00B65F6B">
      <w:pPr>
        <w:pStyle w:val="ListParagraph"/>
        <w:numPr>
          <w:ilvl w:val="0"/>
          <w:numId w:val="21"/>
        </w:numPr>
        <w:ind w:left="0" w:firstLine="360"/>
        <w:jc w:val="both"/>
        <w:rPr>
          <w:szCs w:val="24"/>
          <w:lang w:val="sq-AL" w:eastAsia="sq-AL"/>
        </w:rPr>
      </w:pPr>
      <w:r w:rsidRPr="001B7E3C">
        <w:rPr>
          <w:szCs w:val="24"/>
          <w:lang w:val="sq-AL" w:eastAsia="sq-AL"/>
        </w:rPr>
        <w:t>Paditësit kanë depozituar edhe aktin e emërtuar “Saktësimi i kërkimit në objektin e padisë civile në procesin penal”, që i përket paditësve Giovanni Baldassarri dhe Mirella Baleani kundër të paditurit Engjëll Uçaj, me objekt shpërblim dëmi të shkaktuar, me bazë ligjore nenet 61 e vijues të Kodit të Procedurës Civile dhe nenet 608 e vijues të Kodit Civil.</w:t>
      </w:r>
    </w:p>
    <w:p w14:paraId="3A299198" w14:textId="77777777" w:rsidR="00B65F6B" w:rsidRPr="001B7E3C" w:rsidRDefault="00B65F6B" w:rsidP="00B65F6B">
      <w:pPr>
        <w:pStyle w:val="ListParagraph"/>
        <w:numPr>
          <w:ilvl w:val="0"/>
          <w:numId w:val="21"/>
        </w:numPr>
        <w:ind w:left="0" w:firstLine="360"/>
        <w:jc w:val="both"/>
        <w:rPr>
          <w:szCs w:val="24"/>
          <w:lang w:val="sq-AL" w:eastAsia="sq-AL"/>
        </w:rPr>
      </w:pPr>
      <w:r w:rsidRPr="001B7E3C">
        <w:rPr>
          <w:szCs w:val="24"/>
          <w:lang w:val="sq-AL" w:eastAsia="sq-AL"/>
        </w:rPr>
        <w:t>Të dy këto akte janë bërë pjesë e fashikullit penal. Gjatë hetimeve paraprake, prokurori i çështjes, bazuar në nenin 62 e vijues të Kodit të Procedurës Penale, ka marrë vendimin datë 5.6.2013 “Për legjitimimin e paditësit civil në procesin penal”.</w:t>
      </w:r>
    </w:p>
    <w:p w14:paraId="67C33BC6" w14:textId="3545A4FE" w:rsidR="00B65F6B" w:rsidRPr="001B7E3C" w:rsidRDefault="00B65F6B" w:rsidP="00B65F6B">
      <w:pPr>
        <w:pStyle w:val="ListParagraph"/>
        <w:numPr>
          <w:ilvl w:val="0"/>
          <w:numId w:val="21"/>
        </w:numPr>
        <w:ind w:left="0" w:firstLine="360"/>
        <w:jc w:val="both"/>
        <w:rPr>
          <w:szCs w:val="24"/>
          <w:lang w:val="sq-AL" w:eastAsia="sq-AL"/>
        </w:rPr>
      </w:pPr>
      <w:r w:rsidRPr="001B7E3C">
        <w:rPr>
          <w:szCs w:val="24"/>
          <w:lang w:val="sq-AL" w:eastAsia="sq-AL"/>
        </w:rPr>
        <w:t>Më pas, në fazën e gjykimit, me vendim të ndërmjetëm, padia civile është veçuar nga gjykimi penal dhe, në bazë të nenit 154 e vijues të Kodit të Procedurës Civile, i është dërguar për gjykim seksionit civil të Gjykatës së Rrethit Gjyqësor Elbasan.</w:t>
      </w:r>
    </w:p>
    <w:p w14:paraId="47D906AD" w14:textId="77777777" w:rsidR="00B65F6B" w:rsidRPr="001B7E3C" w:rsidRDefault="00B65F6B" w:rsidP="00B65F6B">
      <w:pPr>
        <w:pStyle w:val="ListParagraph"/>
        <w:numPr>
          <w:ilvl w:val="0"/>
          <w:numId w:val="21"/>
        </w:numPr>
        <w:ind w:left="0" w:firstLine="360"/>
        <w:jc w:val="both"/>
        <w:rPr>
          <w:szCs w:val="24"/>
          <w:lang w:val="sq-AL" w:eastAsia="sq-AL"/>
        </w:rPr>
      </w:pPr>
      <w:r w:rsidRPr="001B7E3C">
        <w:rPr>
          <w:szCs w:val="24"/>
          <w:lang w:val="sq-AL" w:eastAsia="sq-AL"/>
        </w:rPr>
        <w:t>Ka rezultuar se pas marrjes së këtij vendimi nuk është kryer asnjë veprim administrativ për regjistrimin e kësaj padie si padi civile në regjistrat e Gjykatës së Rrethit Elbasan. Për pasojë, ajo ka mbetur e pazhvilluar më tej, sa parashikohen veprimet procedurale për paditë civile sipas nenit 154 e vijim të Kodit të Procedurës Civile, duke mbetur si padi e depozituar në dosjen penale.</w:t>
      </w:r>
    </w:p>
    <w:p w14:paraId="6BE1FC54" w14:textId="76876304" w:rsidR="00B65F6B" w:rsidRPr="001B7E3C" w:rsidRDefault="00B65F6B" w:rsidP="00B65F6B">
      <w:pPr>
        <w:pStyle w:val="ListParagraph"/>
        <w:numPr>
          <w:ilvl w:val="0"/>
          <w:numId w:val="21"/>
        </w:numPr>
        <w:ind w:left="0" w:firstLine="360"/>
        <w:jc w:val="both"/>
        <w:rPr>
          <w:szCs w:val="24"/>
          <w:lang w:val="sq-AL" w:eastAsia="sq-AL"/>
        </w:rPr>
      </w:pPr>
      <w:r w:rsidRPr="001B7E3C">
        <w:rPr>
          <w:szCs w:val="24"/>
          <w:lang w:val="sq-AL" w:eastAsia="sq-AL"/>
        </w:rPr>
        <w:t xml:space="preserve">Gjatë kohës që çështja penale ishte ende në gjykim, me kontratën e dhurimit me aktin noterial Nr. 365 Rep., Nr. 43 Kol., datë 21.1.2014 të noteres Ornela Guranjaku, i padituri Engjëll Ucaj i ka dhuruar të birit të tij, të paditurit Klevis Ucaj, pasurinë e paluajtshme apartament, me </w:t>
      </w:r>
      <w:r w:rsidRPr="001B7E3C">
        <w:rPr>
          <w:szCs w:val="24"/>
          <w:lang w:val="sq-AL" w:eastAsia="sq-AL"/>
        </w:rPr>
        <w:lastRenderedPageBreak/>
        <w:t>sipërfaqe 97 m</w:t>
      </w:r>
      <w:r w:rsidRPr="001B7E3C">
        <w:rPr>
          <w:szCs w:val="24"/>
          <w:vertAlign w:val="superscript"/>
          <w:lang w:val="sq-AL" w:eastAsia="sq-AL"/>
        </w:rPr>
        <w:t>2</w:t>
      </w:r>
      <w:r w:rsidRPr="001B7E3C">
        <w:rPr>
          <w:szCs w:val="24"/>
          <w:lang w:val="sq-AL" w:eastAsia="sq-AL"/>
        </w:rPr>
        <w:t>, me numër pasurie 1/297+1-11, ZK 8522, vol. 22, faqe 47, ndodhur në lagjen “Sul Paprri”, Elbasan.</w:t>
      </w:r>
    </w:p>
    <w:p w14:paraId="579A086B" w14:textId="42EE959A" w:rsidR="00B65F6B" w:rsidRPr="001B7E3C" w:rsidRDefault="00B65F6B" w:rsidP="00B65F6B">
      <w:pPr>
        <w:pStyle w:val="ListParagraph"/>
        <w:numPr>
          <w:ilvl w:val="0"/>
          <w:numId w:val="21"/>
        </w:numPr>
        <w:ind w:left="0" w:firstLine="360"/>
        <w:jc w:val="both"/>
        <w:rPr>
          <w:szCs w:val="24"/>
          <w:lang w:val="sq-AL" w:eastAsia="sq-AL"/>
        </w:rPr>
      </w:pPr>
      <w:r w:rsidRPr="001B7E3C">
        <w:rPr>
          <w:szCs w:val="24"/>
          <w:lang w:val="sq-AL" w:eastAsia="sq-AL"/>
        </w:rPr>
        <w:t>Në këtë kontratë, pala dhuruese është përfaqësuar nga pranuesi i dhurimit, Klevis Uçaj, nëpërmjet prokurës së përgjithshme nr. 326 Rep., nr. 38 Kol., datë 18.1.2014 të noteres Ornela Guranjaku.</w:t>
      </w:r>
    </w:p>
    <w:p w14:paraId="4B41CBE9" w14:textId="55EE063E" w:rsidR="00B65F6B" w:rsidRPr="001B7E3C" w:rsidRDefault="00B65F6B" w:rsidP="00B65F6B">
      <w:pPr>
        <w:pStyle w:val="ListParagraph"/>
        <w:numPr>
          <w:ilvl w:val="0"/>
          <w:numId w:val="21"/>
        </w:numPr>
        <w:ind w:left="0" w:firstLine="360"/>
        <w:jc w:val="both"/>
        <w:rPr>
          <w:szCs w:val="24"/>
          <w:lang w:val="sq-AL" w:eastAsia="sq-AL"/>
        </w:rPr>
      </w:pPr>
      <w:r w:rsidRPr="001B7E3C">
        <w:rPr>
          <w:szCs w:val="24"/>
          <w:lang w:val="sq-AL" w:eastAsia="sq-AL"/>
        </w:rPr>
        <w:t>Nga përmbajtja e prokurës së përgjithshme datë 18.1.2014 rezulton se i përfaqësuari Engjëll Uçaj ka shprehur vullnetin për përfaqësim nëpërmjet të birit, Klevis Uçaj, për të kryer veprimet e tjetërsimit të pasurisë së mësipërme, por nuk ka parashikuar në të që përfituesi nga veprimi juridik për tjetërsim të ishte pikërisht Klevis Uçaj; pra, nuk ka lejuar që i biri të ishte njëkohësisht në cilësinë e përfaqësuesit të dhuruesit dhe njëkohësisht edhe pranues i dhurimit.</w:t>
      </w:r>
    </w:p>
    <w:p w14:paraId="363877B9" w14:textId="27725570" w:rsidR="00B65F6B" w:rsidRPr="001B7E3C" w:rsidRDefault="00B65F6B" w:rsidP="00B65F6B">
      <w:pPr>
        <w:pStyle w:val="ListParagraph"/>
        <w:numPr>
          <w:ilvl w:val="0"/>
          <w:numId w:val="21"/>
        </w:numPr>
        <w:ind w:left="0" w:firstLine="360"/>
        <w:jc w:val="both"/>
        <w:rPr>
          <w:szCs w:val="24"/>
          <w:lang w:val="sq-AL" w:eastAsia="sq-AL"/>
        </w:rPr>
      </w:pPr>
      <w:r w:rsidRPr="001B7E3C">
        <w:rPr>
          <w:szCs w:val="24"/>
          <w:lang w:val="sq-AL" w:eastAsia="sq-AL"/>
        </w:rPr>
        <w:t>Engjëll Uçaj e ka fituar këtë pasuri me anë të blerjes nga pronari i mëparshëm, Qamil Turhani, nëpërmjet kontratës së shitblerjes me aktin noterial nr. 8334 Rep., nr. 488 Kol., datë 30.7.2010.</w:t>
      </w:r>
    </w:p>
    <w:p w14:paraId="2F55B206" w14:textId="138E1356" w:rsidR="00B65F6B" w:rsidRPr="001B7E3C" w:rsidRDefault="00B65F6B" w:rsidP="00B65F6B">
      <w:pPr>
        <w:pStyle w:val="ListParagraph"/>
        <w:numPr>
          <w:ilvl w:val="0"/>
          <w:numId w:val="21"/>
        </w:numPr>
        <w:ind w:left="0" w:firstLine="360"/>
        <w:jc w:val="both"/>
        <w:rPr>
          <w:szCs w:val="24"/>
          <w:lang w:val="sq-AL" w:eastAsia="sq-AL"/>
        </w:rPr>
      </w:pPr>
      <w:r w:rsidRPr="001B7E3C">
        <w:rPr>
          <w:szCs w:val="24"/>
          <w:lang w:val="sq-AL" w:eastAsia="sq-AL"/>
        </w:rPr>
        <w:t>Ka rezultuar se e ndjera Giulia Baldassarri kishte përfunduar studimet në Universitetin e Macerata-s në Itali dhe ishte diplomuar në formim dhe menaxhim të burimeve njerëzore, kursi i diplomës master në shkenca pedagogjike, por nuk ishte e zënë në punë. Prindërit e saj nuk kanë qenë në Shqipëri në kohën e vdekjes së saj, por kanë mbërritur pas marrjes së lajmit, duke e dërguar atë në Itali, ku edhe është varrosur.</w:t>
      </w:r>
    </w:p>
    <w:p w14:paraId="059B6467" w14:textId="77777777" w:rsidR="00B65F6B" w:rsidRPr="001B7E3C" w:rsidRDefault="00B65F6B" w:rsidP="00B65F6B">
      <w:pPr>
        <w:pStyle w:val="ListParagraph"/>
        <w:numPr>
          <w:ilvl w:val="0"/>
          <w:numId w:val="21"/>
        </w:numPr>
        <w:ind w:left="0" w:firstLine="360"/>
        <w:jc w:val="both"/>
        <w:rPr>
          <w:szCs w:val="24"/>
          <w:lang w:val="sq-AL" w:eastAsia="sq-AL"/>
        </w:rPr>
      </w:pPr>
      <w:r w:rsidRPr="001B7E3C">
        <w:rPr>
          <w:szCs w:val="24"/>
          <w:lang w:val="sq-AL" w:eastAsia="sq-AL"/>
        </w:rPr>
        <w:t>Për faktet e mësipërme, paditësit kanë ngritur padi civile me të cilën kanë kërkuar prej të paditurit shpërblimin e dëmit që u është shkaktuar nëpërmjet marrjes së jetës së fëmijës së tyre, duke u shkaktuar dëme materiale, fizike dhe shpirtërore në mënyrë të kundërligjshme.</w:t>
      </w:r>
    </w:p>
    <w:p w14:paraId="35677D30" w14:textId="351F09B0" w:rsidR="00B65F6B" w:rsidRPr="001B7E3C" w:rsidRDefault="00B65F6B" w:rsidP="00B65F6B">
      <w:pPr>
        <w:pStyle w:val="ListParagraph"/>
        <w:numPr>
          <w:ilvl w:val="0"/>
          <w:numId w:val="21"/>
        </w:numPr>
        <w:ind w:left="0" w:firstLine="360"/>
        <w:jc w:val="both"/>
        <w:rPr>
          <w:szCs w:val="24"/>
          <w:lang w:val="sq-AL" w:eastAsia="sq-AL"/>
        </w:rPr>
      </w:pPr>
      <w:r w:rsidRPr="001B7E3C">
        <w:rPr>
          <w:szCs w:val="24"/>
          <w:lang w:val="sq-AL" w:eastAsia="sq-AL"/>
        </w:rPr>
        <w:t>Dëmi është kërkuar me pretendimin se, për shkak të vrasjes së fëmijës, paditësit janë vënë në situatë shëndetësore, shpirtërore, fizike e psikologjike të tillë që i ka dëmtuar dhe që është bërë shkak për rikuperim mjekësor e shpirtëror dhe për kryerjen e shpenzimeve mjekësore, kryerjen e ritualeve të riatdhesimit të kufomës dhe varrimit të saj. Gjithashtu, është kërkuar shpërblimi i dëmit moral dhe shpirtëror nga cenimi i personalitetit dhe nderit e dinjitetit, reputacionit, jetës private. Në tërësi, paditësit kanë kërkuar dëmshpërblim të plotë nga i padituri Engjëll Uçaj për të gjithë dëmet pasurore dhe jopasurore dhe masa e dëmit lidhet thjesht me limitimin që ata i japin kërkimit të këtij detyrimi në masën 75.000 euro për secilin paditës për dëmin moral dhe 75.000 euro për secilin paditës për dëmin ekzistencial, në total 300.000 euro, si dhe shpërblimin e shpenzimeve të kryera nga paditësit në shumën 30.302 euro dhe 167.622 lekë.</w:t>
      </w:r>
    </w:p>
    <w:p w14:paraId="5E3A7600" w14:textId="77777777" w:rsidR="00B65F6B" w:rsidRPr="001B7E3C" w:rsidRDefault="00B65F6B" w:rsidP="00B65F6B">
      <w:pPr>
        <w:pStyle w:val="ListParagraph"/>
        <w:numPr>
          <w:ilvl w:val="0"/>
          <w:numId w:val="21"/>
        </w:numPr>
        <w:ind w:left="0" w:firstLine="360"/>
        <w:jc w:val="both"/>
        <w:rPr>
          <w:szCs w:val="24"/>
          <w:lang w:val="sq-AL" w:eastAsia="sq-AL"/>
        </w:rPr>
      </w:pPr>
      <w:r w:rsidRPr="001B7E3C">
        <w:rPr>
          <w:szCs w:val="24"/>
          <w:lang w:val="sq-AL" w:eastAsia="sq-AL"/>
        </w:rPr>
        <w:t>Gjithashtu, paditësit kanë pretenduar se veprimi juridik për kalim pronësie me akt noterial mes të paditurve Engjëll dhe Klevis, me anë dhurimi për pasurinë nr. 1/297+1-11, ZK 8522, vol. 22, faqe 47, duhet të konstatohet i pavlefshëm sipas nenit 92 të Kodit Civil, sepse është kryer në kundërshtim me nenin 67 të Kodit Civil (sipas të cilit i përfaqësuari nuk mund të kryejë veprime juridike me veten e tij) dhe me qëllim mashtrimi të ligjit, me qëllim për të shmangur dhe bërë të pamundur të drejtën e pretenduar me padi civile nga paditësit, duke zhdukur pasurinë që mund të shërbente për shlyerjen e detyrimit. Si pasojë e pavlefshmërisë është kërkuar fshirja e emrit të të paditurit Klevis si pronar i kësaj pasurie. Si palë të paditur, paditësit kanë çmuar të thirret edhe e paditura Rajmonda Uçaj, meqenëse pasuria është fituar me blerje nga Engjëll Uçaj gjatë regjimit martesor dhe përbën pasuri të vënë gjatë martesës me kontribut të të dyve.</w:t>
      </w:r>
    </w:p>
    <w:p w14:paraId="7FA92725" w14:textId="177A1603" w:rsidR="00B65F6B" w:rsidRPr="001B7E3C" w:rsidRDefault="00B06BE9" w:rsidP="00B06BE9">
      <w:pPr>
        <w:pStyle w:val="ListParagraph"/>
        <w:numPr>
          <w:ilvl w:val="0"/>
          <w:numId w:val="21"/>
        </w:numPr>
        <w:ind w:left="0" w:firstLine="360"/>
        <w:jc w:val="both"/>
        <w:rPr>
          <w:i/>
          <w:iCs/>
          <w:szCs w:val="24"/>
          <w:lang w:val="sq-AL" w:eastAsia="sq-AL"/>
        </w:rPr>
      </w:pPr>
      <w:r w:rsidRPr="001B7E3C">
        <w:rPr>
          <w:szCs w:val="24"/>
          <w:lang w:val="sq-AL" w:eastAsia="sq-AL"/>
        </w:rPr>
        <w:t>P</w:t>
      </w:r>
      <w:r w:rsidR="00B65F6B" w:rsidRPr="001B7E3C">
        <w:rPr>
          <w:szCs w:val="24"/>
          <w:lang w:val="sq-AL" w:eastAsia="sq-AL"/>
        </w:rPr>
        <w:t>ala paditëse ka kërkuar prej gjykatës marrjen e masës së sigurimit të padisë në lidhje me pasurinë e paluajtshme në emër të të paditurit Engjëll Uçaj nr. 33/26, vol. 2, faqe 83, e llojit “Ar</w:t>
      </w:r>
      <w:r w:rsidRPr="001B7E3C">
        <w:rPr>
          <w:szCs w:val="24"/>
          <w:lang w:val="sq-AL" w:eastAsia="sq-AL"/>
        </w:rPr>
        <w:t>ë</w:t>
      </w:r>
      <w:r w:rsidR="00B65F6B" w:rsidRPr="001B7E3C">
        <w:rPr>
          <w:szCs w:val="24"/>
          <w:lang w:val="sq-AL" w:eastAsia="sq-AL"/>
        </w:rPr>
        <w:t xml:space="preserve"> + truall + ndërtesë”, Zona Kadastrale 1890, ndodhur në fshatin Gurrëz, Kurbin, për të cilën Gjykata e Rrethit Elbasan me vendimin e datës 20.10.2014 ka vendosur: </w:t>
      </w:r>
      <w:r w:rsidR="00B65F6B" w:rsidRPr="001B7E3C">
        <w:rPr>
          <w:i/>
          <w:iCs/>
          <w:szCs w:val="24"/>
          <w:lang w:val="sq-AL" w:eastAsia="sq-AL"/>
        </w:rPr>
        <w:t xml:space="preserve">“Pranimin e kërkesës për sigurim padie. Të ndalohet çdo veprim për kalim të pronësisë për pasurinë e paluajtshme të regjistruar në </w:t>
      </w:r>
      <w:r w:rsidR="00B65F6B" w:rsidRPr="001B7E3C">
        <w:rPr>
          <w:i/>
          <w:iCs/>
          <w:szCs w:val="24"/>
          <w:lang w:val="sq-AL" w:eastAsia="sq-AL"/>
        </w:rPr>
        <w:lastRenderedPageBreak/>
        <w:t>emër të të paditurit Engjëll Uçaj nr. 33/26, vol. 2, faqe 83, e llojit “Ari ë+ truall + ndërtesë”, Zona Kadastrale nr. 1890, ndodhur në fshatin Gurrëz, Kurbin, duke ndaluar çdo veprim për tjetërsim të kësaj prone. Një kopje e vendimit t’i dërgohet ZVRPP Kurbin”.</w:t>
      </w:r>
    </w:p>
    <w:p w14:paraId="174FC196" w14:textId="34EE4492" w:rsidR="00B65F6B" w:rsidRPr="001B7E3C" w:rsidRDefault="00B65F6B" w:rsidP="00B65F6B">
      <w:pPr>
        <w:pStyle w:val="ListParagraph"/>
        <w:numPr>
          <w:ilvl w:val="0"/>
          <w:numId w:val="21"/>
        </w:numPr>
        <w:spacing w:after="100" w:afterAutospacing="1"/>
        <w:ind w:left="0" w:firstLine="360"/>
        <w:jc w:val="both"/>
        <w:rPr>
          <w:szCs w:val="24"/>
          <w:lang w:val="sq-AL" w:eastAsia="sq-AL"/>
        </w:rPr>
      </w:pPr>
      <w:r w:rsidRPr="001B7E3C">
        <w:rPr>
          <w:b/>
          <w:bCs/>
          <w:szCs w:val="24"/>
          <w:lang w:val="sq-AL" w:eastAsia="sq-AL"/>
        </w:rPr>
        <w:t>Gjykata e Rrethit Gjyqësor Elbasan, me vendimin nr. 1333, datë 23.11.2015 ka vendosur:</w:t>
      </w:r>
    </w:p>
    <w:p w14:paraId="69C256CE" w14:textId="77777777" w:rsidR="00B65F6B" w:rsidRPr="001B7E3C" w:rsidRDefault="00B65F6B" w:rsidP="00B65F6B">
      <w:pPr>
        <w:pStyle w:val="ListParagraph"/>
        <w:numPr>
          <w:ilvl w:val="0"/>
          <w:numId w:val="22"/>
        </w:numPr>
        <w:jc w:val="both"/>
        <w:rPr>
          <w:i/>
          <w:iCs/>
          <w:szCs w:val="24"/>
          <w:lang w:val="sq-AL" w:eastAsia="sq-AL"/>
        </w:rPr>
      </w:pPr>
      <w:r w:rsidRPr="001B7E3C">
        <w:rPr>
          <w:i/>
          <w:iCs/>
          <w:szCs w:val="24"/>
          <w:lang w:val="sq-AL" w:eastAsia="sq-AL"/>
        </w:rPr>
        <w:t>“Pranimin e padisë pjesërisht.</w:t>
      </w:r>
    </w:p>
    <w:p w14:paraId="5F890955" w14:textId="77777777" w:rsidR="00B65F6B" w:rsidRPr="001B7E3C" w:rsidRDefault="00B65F6B" w:rsidP="00B65F6B">
      <w:pPr>
        <w:pStyle w:val="ListParagraph"/>
        <w:numPr>
          <w:ilvl w:val="0"/>
          <w:numId w:val="22"/>
        </w:numPr>
        <w:jc w:val="both"/>
        <w:rPr>
          <w:i/>
          <w:iCs/>
          <w:szCs w:val="24"/>
          <w:lang w:val="sq-AL" w:eastAsia="sq-AL"/>
        </w:rPr>
      </w:pPr>
      <w:r w:rsidRPr="001B7E3C">
        <w:rPr>
          <w:i/>
          <w:iCs/>
          <w:szCs w:val="24"/>
          <w:lang w:val="sq-AL" w:eastAsia="sq-AL"/>
        </w:rPr>
        <w:t>Detyrimin e të paditurit Engjëll Uçaj t’u shpërblejë dëmin secilit paditës në shumën 6.759.720 lekë.</w:t>
      </w:r>
    </w:p>
    <w:p w14:paraId="2737DC52" w14:textId="77777777" w:rsidR="00B65F6B" w:rsidRPr="001B7E3C" w:rsidRDefault="00B65F6B" w:rsidP="00B65F6B">
      <w:pPr>
        <w:pStyle w:val="ListParagraph"/>
        <w:numPr>
          <w:ilvl w:val="0"/>
          <w:numId w:val="22"/>
        </w:numPr>
        <w:jc w:val="both"/>
        <w:rPr>
          <w:i/>
          <w:iCs/>
          <w:szCs w:val="24"/>
          <w:lang w:val="sq-AL" w:eastAsia="sq-AL"/>
        </w:rPr>
      </w:pPr>
      <w:r w:rsidRPr="001B7E3C">
        <w:rPr>
          <w:i/>
          <w:iCs/>
          <w:szCs w:val="24"/>
          <w:lang w:val="sq-AL" w:eastAsia="sq-AL"/>
        </w:rPr>
        <w:t>Rrëzimin e padisë për pjesën tjetër të kërkimit në të holla për shpërblim dëmi në vlerën 300.000 euro, si të pabazuar në ligj dhe prova.</w:t>
      </w:r>
    </w:p>
    <w:p w14:paraId="250BF27C" w14:textId="77777777" w:rsidR="00B65F6B" w:rsidRPr="001B7E3C" w:rsidRDefault="00B65F6B" w:rsidP="00B65F6B">
      <w:pPr>
        <w:pStyle w:val="ListParagraph"/>
        <w:numPr>
          <w:ilvl w:val="0"/>
          <w:numId w:val="22"/>
        </w:numPr>
        <w:jc w:val="both"/>
        <w:rPr>
          <w:i/>
          <w:iCs/>
          <w:szCs w:val="24"/>
          <w:lang w:val="sq-AL" w:eastAsia="sq-AL"/>
        </w:rPr>
      </w:pPr>
      <w:r w:rsidRPr="001B7E3C">
        <w:rPr>
          <w:i/>
          <w:iCs/>
          <w:szCs w:val="24"/>
          <w:lang w:val="sq-AL" w:eastAsia="sq-AL"/>
        </w:rPr>
        <w:t>Konstatimin e pavlefshmërisë absolute të veprimit juridik “kontratë dhurimi”, me aktin noterial nr. 365, rep. nr. 43, kol., datë 21.01.2014, të noteres Ornela Guranjaku, lidhur mes të paditurve Engjëll Uçaj dhe Klevis Uçaj, për pasurinë e paluajtshme apartament 97 m², me numër pasurie 1/297+1-11, ZK 8522, vol. 22, faqe 47, ndodhur në lagjen “Sul Paprri”, Elbasan.</w:t>
      </w:r>
    </w:p>
    <w:p w14:paraId="56623778" w14:textId="77777777" w:rsidR="00B65F6B" w:rsidRPr="001B7E3C" w:rsidRDefault="00B65F6B" w:rsidP="00B65F6B">
      <w:pPr>
        <w:pStyle w:val="ListParagraph"/>
        <w:numPr>
          <w:ilvl w:val="0"/>
          <w:numId w:val="22"/>
        </w:numPr>
        <w:jc w:val="both"/>
        <w:rPr>
          <w:i/>
          <w:iCs/>
          <w:szCs w:val="24"/>
          <w:lang w:val="sq-AL" w:eastAsia="sq-AL"/>
        </w:rPr>
      </w:pPr>
      <w:r w:rsidRPr="001B7E3C">
        <w:rPr>
          <w:i/>
          <w:iCs/>
          <w:szCs w:val="24"/>
          <w:lang w:val="sq-AL" w:eastAsia="sq-AL"/>
        </w:rPr>
        <w:t>Kthimin e palëve në gjendjen e mëparshme.</w:t>
      </w:r>
    </w:p>
    <w:p w14:paraId="10F6C7D2" w14:textId="77777777" w:rsidR="00B65F6B" w:rsidRPr="001B7E3C" w:rsidRDefault="00B65F6B" w:rsidP="00B65F6B">
      <w:pPr>
        <w:pStyle w:val="ListParagraph"/>
        <w:numPr>
          <w:ilvl w:val="0"/>
          <w:numId w:val="22"/>
        </w:numPr>
        <w:jc w:val="both"/>
        <w:rPr>
          <w:i/>
          <w:iCs/>
          <w:szCs w:val="24"/>
          <w:lang w:val="sq-AL" w:eastAsia="sq-AL"/>
        </w:rPr>
      </w:pPr>
      <w:r w:rsidRPr="001B7E3C">
        <w:rPr>
          <w:i/>
          <w:iCs/>
          <w:szCs w:val="24"/>
          <w:lang w:val="sq-AL" w:eastAsia="sq-AL"/>
        </w:rPr>
        <w:t>Urdhërohet fshirja e emrit të të paditurit Klevis Uçaj si pronar i kësaj pasurie dhe regjistrimi i saj me pronar Engjëll Uçaj.</w:t>
      </w:r>
    </w:p>
    <w:p w14:paraId="665C72DE" w14:textId="77777777" w:rsidR="00B65F6B" w:rsidRPr="001B7E3C" w:rsidRDefault="00B65F6B" w:rsidP="00B65F6B">
      <w:pPr>
        <w:pStyle w:val="ListParagraph"/>
        <w:numPr>
          <w:ilvl w:val="0"/>
          <w:numId w:val="22"/>
        </w:numPr>
        <w:jc w:val="both"/>
        <w:rPr>
          <w:i/>
          <w:iCs/>
          <w:szCs w:val="24"/>
          <w:lang w:val="sq-AL" w:eastAsia="sq-AL"/>
        </w:rPr>
      </w:pPr>
      <w:r w:rsidRPr="001B7E3C">
        <w:rPr>
          <w:i/>
          <w:iCs/>
          <w:szCs w:val="24"/>
          <w:lang w:val="sq-AL" w:eastAsia="sq-AL"/>
        </w:rPr>
        <w:t>Rrëzimin e padisë për këtë pjesë ndaj të paditurit ZVRPP Elbasan, si të pabazuar në ligj dhe prova.</w:t>
      </w:r>
    </w:p>
    <w:p w14:paraId="03AF959B" w14:textId="77777777" w:rsidR="00B65F6B" w:rsidRPr="001B7E3C" w:rsidRDefault="00B65F6B" w:rsidP="00B65F6B">
      <w:pPr>
        <w:pStyle w:val="ListParagraph"/>
        <w:numPr>
          <w:ilvl w:val="0"/>
          <w:numId w:val="22"/>
        </w:numPr>
        <w:jc w:val="both"/>
        <w:rPr>
          <w:i/>
          <w:iCs/>
          <w:szCs w:val="24"/>
          <w:lang w:val="sq-AL" w:eastAsia="sq-AL"/>
        </w:rPr>
      </w:pPr>
      <w:r w:rsidRPr="001B7E3C">
        <w:rPr>
          <w:i/>
          <w:iCs/>
          <w:szCs w:val="24"/>
          <w:lang w:val="sq-AL" w:eastAsia="sq-AL"/>
        </w:rPr>
        <w:t>Ligjërimin e masës së sigurimit të padisë për sa është vendosur me vendimin datë 20.10.2014, për pasurinë e të paditurit Engjëll Uçaj, nr. 33/26, vol. 2, faqe 83, e llojit “Arë + truall + ndërtesë”, Zona Kadastrale nr. 1890, ndodhur në fshatin Gurez, Kurbin.</w:t>
      </w:r>
    </w:p>
    <w:p w14:paraId="020AFE74" w14:textId="77777777" w:rsidR="00B65F6B" w:rsidRPr="001B7E3C" w:rsidRDefault="00B65F6B" w:rsidP="00B65F6B">
      <w:pPr>
        <w:pStyle w:val="ListParagraph"/>
        <w:numPr>
          <w:ilvl w:val="0"/>
          <w:numId w:val="22"/>
        </w:numPr>
        <w:jc w:val="both"/>
        <w:rPr>
          <w:i/>
          <w:iCs/>
          <w:szCs w:val="24"/>
          <w:lang w:val="sq-AL" w:eastAsia="sq-AL"/>
        </w:rPr>
      </w:pPr>
      <w:r w:rsidRPr="001B7E3C">
        <w:rPr>
          <w:i/>
          <w:iCs/>
          <w:szCs w:val="24"/>
          <w:lang w:val="sq-AL" w:eastAsia="sq-AL"/>
        </w:rPr>
        <w:t>Një kopje e këtij vendimi i dërgohet ZVRPP-së së Pasurive të Paluajtshme Kurbin.</w:t>
      </w:r>
    </w:p>
    <w:p w14:paraId="7AD062E2" w14:textId="77777777" w:rsidR="00B65F6B" w:rsidRPr="001B7E3C" w:rsidRDefault="00B65F6B" w:rsidP="00B65F6B">
      <w:pPr>
        <w:pStyle w:val="ListParagraph"/>
        <w:numPr>
          <w:ilvl w:val="0"/>
          <w:numId w:val="22"/>
        </w:numPr>
        <w:jc w:val="both"/>
        <w:rPr>
          <w:i/>
          <w:iCs/>
          <w:szCs w:val="24"/>
          <w:lang w:val="sq-AL" w:eastAsia="sq-AL"/>
        </w:rPr>
      </w:pPr>
      <w:r w:rsidRPr="001B7E3C">
        <w:rPr>
          <w:i/>
          <w:iCs/>
          <w:szCs w:val="24"/>
          <w:lang w:val="sq-AL" w:eastAsia="sq-AL"/>
        </w:rPr>
        <w:t>Shpenzimet për pjesën e pranuar të padisë, në ngarkim të të paditurve Engjëll Uçaj dhe Klevis Uçaj, solidarisht.</w:t>
      </w:r>
    </w:p>
    <w:p w14:paraId="276E6188" w14:textId="77777777" w:rsidR="00B65F6B" w:rsidRPr="001B7E3C" w:rsidRDefault="00B65F6B" w:rsidP="000517D8">
      <w:pPr>
        <w:pStyle w:val="ListParagraph"/>
        <w:numPr>
          <w:ilvl w:val="0"/>
          <w:numId w:val="22"/>
        </w:numPr>
        <w:jc w:val="both"/>
        <w:rPr>
          <w:i/>
          <w:iCs/>
          <w:szCs w:val="24"/>
          <w:lang w:val="sq-AL" w:eastAsia="sq-AL"/>
        </w:rPr>
      </w:pPr>
      <w:r w:rsidRPr="001B7E3C">
        <w:rPr>
          <w:i/>
          <w:iCs/>
          <w:szCs w:val="24"/>
          <w:lang w:val="sq-AL" w:eastAsia="sq-AL"/>
        </w:rPr>
        <w:t>Kundër këtij vendimi lejohet ankim në Gjykatën e Apelit Durrës brenda 15 ditëve nga e nesërmja e shpalljes. Për paditësit dhe për të paditurit ZVRPP Elbasan dhe Klevis Uçaj, ky afat nis nga e nesërmja e komunikimit të vendimit”.</w:t>
      </w:r>
    </w:p>
    <w:p w14:paraId="50A05853" w14:textId="672C0F76" w:rsidR="00B65F6B" w:rsidRPr="001B7E3C" w:rsidRDefault="00B65F6B" w:rsidP="000517D8">
      <w:pPr>
        <w:ind w:firstLine="360"/>
        <w:jc w:val="both"/>
        <w:rPr>
          <w:b/>
          <w:bCs/>
          <w:lang w:eastAsia="sq-AL"/>
        </w:rPr>
      </w:pPr>
      <w:r w:rsidRPr="001B7E3C">
        <w:rPr>
          <w:lang w:eastAsia="sq-AL"/>
        </w:rPr>
        <w:t xml:space="preserve">20.1. </w:t>
      </w:r>
      <w:r w:rsidRPr="001B7E3C">
        <w:rPr>
          <w:b/>
          <w:bCs/>
          <w:lang w:eastAsia="sq-AL"/>
        </w:rPr>
        <w:t xml:space="preserve">Në marrjen e vendimit Gjykata e Rrethit Gjyqësor Elbasan ka arsyetuar ndër të tjera se: </w:t>
      </w:r>
      <w:r w:rsidRPr="001B7E3C">
        <w:rPr>
          <w:lang w:eastAsia="sq-AL"/>
        </w:rPr>
        <w:t>Për të vlerësuar dëmin e shkaktuar paditësve, është vendosur kryerjen e ekspertimit vlerësues nga ekspertët e dëmeve shëndetësore dhe psikologe, me të cilin është synuar të vlerësohet dëmi moral dhe ekzistencial për të dy paditësit. Me akt-ekspertimin datë 25.7.2014 të ekspertit, janë kryer përllogaritjet e dëmit në dy variante: një variant ku e ndjera Giulia konsiderohej si e papunë dhe me pagë minimale, si ajo minimale në shkallë vendi, 21.000 lekë në muaj, dhe tjetra me pagë mesatare, si ajo mesatare në shkallë vendi, 37.500 lekë. Sipas përllogaritjeve të variantit të parë, me pagën minimale të së ndjerës, vlera e dëmit në tërësi (biologjik, moral dhe ekzistencial) për secilin paditës është përllogaritur 1.892.721 lekë minimalisht dhe 3.785.443 maksimalisht. Ndërsa, duke marrë si përbërës në përllogaritje pagën mesatare në shkallë vendi sipas INSTAT, vlera e dëmit në tërësi (biologjik, moral dhe ekzistencial) për secilin paditës është përllogaritur 3.379.860 lekë minimalisht dhe 6.759.720 lekë maksimalisht.</w:t>
      </w:r>
    </w:p>
    <w:p w14:paraId="326951A7" w14:textId="26961CA5" w:rsidR="00B65F6B" w:rsidRPr="001B7E3C" w:rsidRDefault="000517D8" w:rsidP="000517D8">
      <w:pPr>
        <w:ind w:firstLine="360"/>
        <w:jc w:val="both"/>
        <w:rPr>
          <w:lang w:eastAsia="sq-AL"/>
        </w:rPr>
      </w:pPr>
      <w:r w:rsidRPr="001B7E3C">
        <w:rPr>
          <w:lang w:eastAsia="sq-AL"/>
        </w:rPr>
        <w:t xml:space="preserve">20.2 </w:t>
      </w:r>
      <w:r w:rsidR="00B65F6B" w:rsidRPr="001B7E3C">
        <w:rPr>
          <w:lang w:eastAsia="sq-AL"/>
        </w:rPr>
        <w:t xml:space="preserve">Gjykata e rrethit ka zgjedhur si masë shpërblimi dëmin e përllogaritur maksimalisht në rastin e dytë, ku merret për bazë në përllogaritje paga mesatare në shkallë vendi (pra 6.759.720 lekë për secilin paditës). Në lidhje me këtë qëndrim, gjykata e rrethit arsyeton se nuk çmohet e arsyeshme që e ndjera të konsiderohet si e papunë, sepse vendosja e saj në këtë pozitë nuk përputhet me realitetin e të gjithë përbërësve të formimit të saj, të cilët i jepnin mundësinë të </w:t>
      </w:r>
      <w:r w:rsidR="00B65F6B" w:rsidRPr="001B7E3C">
        <w:rPr>
          <w:lang w:eastAsia="sq-AL"/>
        </w:rPr>
        <w:lastRenderedPageBreak/>
        <w:t>punësohej. Është mbajtur parasysh se e ndjera kishte përfunduar shkollimin në një shtet të huaj, në nivele të larta arsimimi në Itali, me formim të plotë arsimor në tërësi dhe specifik në veçanti, zotërimin e gjuhës së huaj, çka janë prioritete për punësim në Shqipëri. Mbi të gjitha, është mbajtur parasysh konkluzioni i ekspertëve se, lidhur me dëmin moral dhe ekzistencial, për mënyrën se si është shfaqur dhe përjetuar humbja e njeriut më të dashur për paditësit, fëmijës së tyre, përjetimi i dhimbjes dhe vuajtjes shpirtërore ka qenë i madh dhe vijon të jetë i pranishëm dhe i parikuperueshëm, pasi humbja është e pazëvendësueshme. Paditësit kanë përjetuar dhe përjetojnë turbullim të brendshëm, rëndim të gjendjes shpirtërore pa rrugëdalje, dhimbje dhe vuajtje, ankth dhe mundim shpirtëror në nivele maksimale, humbje të cilësisë së jetës dhe të qëllimit për të jetuar më tej, privim nga gëzimet dhe qetësimet shpirtërore, përkujtim të përhershëm të fatkeqësisë dhe përjetimin e humbjes më të rëndë që mund të përjetojnë prindërit: humbjen e fëmijës, çka është e parikuperueshme. Kësaj dhimbjeje u janë shtuar edhe ecejaket e tyre në një shtet të huaj, ku papritur janë gjendur pa asnjë lidhje ndihmëse dhe kanë humbur edhe lidhjen e vetme njerëzore që përfshinte bijën e tyre, pasi nga ngjarja ka gjetur vdekjen edhe dhëndri i tyre dhe është ndërprerë marrëdhënia e krushqisë, meqë krushku kishte kryer vrasjen. I padituri Engjëll, para së gjithash, ka vrarë nusen e të birit, njeriun e shtëpisë, dhe vrasjen e ka kryer pikërisht në shtëpi, aty ku ajo gjallëronte dhe presupozonte të jetonte pa frikë në intimitetin maksimal njerëzor.</w:t>
      </w:r>
    </w:p>
    <w:p w14:paraId="0D6E43EB" w14:textId="7E5559F5" w:rsidR="00B65F6B" w:rsidRPr="001B7E3C" w:rsidRDefault="000517D8" w:rsidP="000517D8">
      <w:pPr>
        <w:ind w:firstLine="360"/>
        <w:jc w:val="both"/>
        <w:rPr>
          <w:lang w:eastAsia="sq-AL"/>
        </w:rPr>
      </w:pPr>
      <w:r w:rsidRPr="001B7E3C">
        <w:rPr>
          <w:lang w:eastAsia="sq-AL"/>
        </w:rPr>
        <w:t>20.3</w:t>
      </w:r>
      <w:r w:rsidR="00B65F6B" w:rsidRPr="001B7E3C">
        <w:rPr>
          <w:lang w:eastAsia="sq-AL"/>
        </w:rPr>
        <w:t xml:space="preserve">Vlerat janë përllogaritur nga eksperti duke pasur parasysh praktikën gjyqësore të unifikuar me vendimin e Gjykatës së Lartë nr. 12, datë 14.9.2007 për figurat e dëmit, ndërsa përllogaritja në të holla është bërë sipas kushteve dhe kritereve të përcaktuara në Rregulloren nr. 53, datë 25.6.2009, “Për trajtimin e dëmeve që mbulohen nga kontrata e sigurimit të detyrueshëm në sektorin e transportit” (miratuar me vendimin e Autoritetit nr. 53, datë 25.6.2009, ndryshuar me vendim bordi nr. 168, datë 13.12.2011) dhe ligjin nr. 10076, datë 12.2.2009 “Për sigurimin e detyrueshëm në sektorin e transportit”. </w:t>
      </w:r>
      <w:r w:rsidR="00B65F6B" w:rsidRPr="001B7E3C">
        <w:rPr>
          <w:u w:val="single"/>
          <w:lang w:eastAsia="sq-AL"/>
        </w:rPr>
        <w:t>Ky qëndrim i gjykatës ka marrë shkak nga fakti se, me vendimin unifikues, pavarësisht se për rastet e dëmtimeve nga ngjarjet aksidente rrugore janë interpretuar gjerësisht parimet mbi shpërblimin e dëmit në tërësi, përllogaritja është çmuar që të kryhet në bazë të akteve nënligjore të posaçme të dala pikërisht për këtë qëllim, sipas ligjit aktual të kohës së ngjarjes dhe rregullores së posaçme me kriteret tabelore ligjore ku duhet të mbështeten gjykatat për përcaktimin e vlerës së dëmshpërblimit.</w:t>
      </w:r>
      <w:r w:rsidR="00B65F6B" w:rsidRPr="001B7E3C">
        <w:rPr>
          <w:lang w:eastAsia="sq-AL"/>
        </w:rPr>
        <w:t xml:space="preserve"> Llogaritja sipas këtij ekspertimi është pranuar nga gjykata, duke arsyetuar se, në kushtet kur nuk ka mënyrë të posaçme trajtimi për dëmin si në rastin konkret, ka qenë e detyruar që, me analogji dhe për aq sa ka dispozita ligjore në fuqi, konkretisht nga ato në fushën e dëmeve nga aksidentet në transport, të bëjë trajtimin sipas këtyre dispozitave, në kuptim edhe të nenit 1 të Kodit të Procedurës Civile.</w:t>
      </w:r>
    </w:p>
    <w:p w14:paraId="5A305673" w14:textId="6146160E" w:rsidR="00B65F6B" w:rsidRPr="001B7E3C" w:rsidRDefault="00940DA6" w:rsidP="00940DA6">
      <w:pPr>
        <w:ind w:firstLine="360"/>
        <w:jc w:val="both"/>
        <w:rPr>
          <w:lang w:eastAsia="sq-AL"/>
        </w:rPr>
      </w:pPr>
      <w:r w:rsidRPr="001B7E3C">
        <w:rPr>
          <w:lang w:eastAsia="sq-AL"/>
        </w:rPr>
        <w:t>20.4</w:t>
      </w:r>
      <w:r w:rsidR="00B65F6B" w:rsidRPr="001B7E3C">
        <w:rPr>
          <w:lang w:eastAsia="sq-AL"/>
        </w:rPr>
        <w:t>Gjykata e Rrethit ka pranuar se janë provuar të katër elementet për dëmin jashtëkontraktor, ndaj i padituri duhet të detyrohet të dëmshpërblejë paditësit për dëmin e përllogaritur më sipër nga ekspertët. Dëmi nuk do të kishte ardhur pa kryerjen e veprimeve të kundërligjshme nga i padituri në dëm të paditësve. Duke pasur parasysh rrethanat e ngjarjes, del se i padituri ka kontribuar maksimalisht dhe në mënyrë përfundimtare në shkaktimin e dëmit, ndaj duhet të ngarkohet për shpërblimin e tij, duke pranuar në këtë mënyrë padinë e paditësve plotësisht në parim, por pjesërisht në vlerë, sepse vlera e sipërme e dëmit, e përllogaritur në të holla dhe e pranuar nga gjykata, është më e vogël sesa ajo e kërkuar në të holla (300.000 euro) nga paditësit.</w:t>
      </w:r>
    </w:p>
    <w:p w14:paraId="5DF698FD" w14:textId="77777777" w:rsidR="00940DA6" w:rsidRPr="001B7E3C" w:rsidRDefault="00940DA6" w:rsidP="00940DA6">
      <w:pPr>
        <w:ind w:firstLine="360"/>
        <w:jc w:val="both"/>
        <w:rPr>
          <w:lang w:eastAsia="sq-AL"/>
        </w:rPr>
      </w:pPr>
      <w:r w:rsidRPr="001B7E3C">
        <w:rPr>
          <w:lang w:eastAsia="sq-AL"/>
        </w:rPr>
        <w:t>20.5</w:t>
      </w:r>
      <w:r w:rsidR="00B65F6B" w:rsidRPr="001B7E3C">
        <w:rPr>
          <w:lang w:eastAsia="sq-AL"/>
        </w:rPr>
        <w:t xml:space="preserve">Veprimi juridik i tjetërsimit të pasurisë së paluajtshme me anë të kontratës noteriale të dhurimit nr. 365, rep. nr. 43, kol. datë 21.01.2014, të noteres Ornela Guranjaku, për pasurinë nr. 1/297+1-11, ZK 8522, vol. 22, faqe 47, është kryer me nënshkrimin e të paditurit Klevis si për palën dhuruese, ashtu edhe për pranuesin e dhurimit, sepse i padituri Klevis ka vepruar për llogari të dhuruesit Engjëll me një akt prokure të posaçme, nga përmbajtja e së cilës vihet re se porositësi </w:t>
      </w:r>
      <w:r w:rsidR="00B65F6B" w:rsidRPr="001B7E3C">
        <w:rPr>
          <w:lang w:eastAsia="sq-AL"/>
        </w:rPr>
        <w:lastRenderedPageBreak/>
        <w:t xml:space="preserve">i prokurës, i përfaqësuari Engjëll, nuk i ka dhënë të paditurit Klevis shprehimisht të drejtën të kryejë veprime me veten e tij. Ky disponim i të paditurit Klevis, me cilësinë e dhuruesit, vjen në kundërshtim me dispozitën urdhëruese të ligjit material civil, konkretisht nenin 67 të Kodit Civil, në të cilin parashikohet se: </w:t>
      </w:r>
      <w:r w:rsidR="00B65F6B" w:rsidRPr="001B7E3C">
        <w:rPr>
          <w:i/>
          <w:iCs/>
          <w:lang w:eastAsia="sq-AL"/>
        </w:rPr>
        <w:t>“Përfaqësuesi nuk mund të kryejë veprime juridike në emër të të përfaqësuarit as me veten e tij dhe as me persona të tjerë të përfaqësuar prej tij, përveç kur i përfaqësuari e ka lejuar këtë shprehimisht, ose kur përmbajtja e veprimit juridik nuk cenon interesat e tij”.</w:t>
      </w:r>
      <w:r w:rsidR="00B65F6B" w:rsidRPr="001B7E3C">
        <w:rPr>
          <w:lang w:eastAsia="sq-AL"/>
        </w:rPr>
        <w:t>Ndërsa nga përmbajtja e veprimit juridik të dhurimit duke përdorur këtë akt prokure, rezulton se ky veprim juridik cenon interesat e pronarit Engjëll Uçaj, sepse përmban humbjen përfundimtare të të drejtës së pronësisë mbi pasurinë. Dhurimi, sipas neneve 761</w:t>
      </w:r>
      <w:r w:rsidR="00B06BE9" w:rsidRPr="001B7E3C">
        <w:rPr>
          <w:lang w:eastAsia="sq-AL"/>
        </w:rPr>
        <w:t>-</w:t>
      </w:r>
      <w:r w:rsidR="00B65F6B" w:rsidRPr="001B7E3C">
        <w:rPr>
          <w:lang w:eastAsia="sq-AL"/>
        </w:rPr>
        <w:t xml:space="preserve">772 të Kodit Civil, është një veprim juridik që sjell humbjen e të drejtës së pronësisë pa shpërblim dhe përfitimin e kësaj të drejte nga pranuesi i dhurimit pa kundërshpërblim. </w:t>
      </w:r>
    </w:p>
    <w:p w14:paraId="19E03530" w14:textId="6D822B22" w:rsidR="00B65F6B" w:rsidRPr="001B7E3C" w:rsidRDefault="00940DA6" w:rsidP="00940DA6">
      <w:pPr>
        <w:ind w:firstLine="360"/>
        <w:jc w:val="both"/>
        <w:rPr>
          <w:lang w:eastAsia="sq-AL"/>
        </w:rPr>
      </w:pPr>
      <w:r w:rsidRPr="001B7E3C">
        <w:rPr>
          <w:lang w:eastAsia="sq-AL"/>
        </w:rPr>
        <w:t xml:space="preserve">20.6 </w:t>
      </w:r>
      <w:r w:rsidR="00B65F6B" w:rsidRPr="001B7E3C">
        <w:rPr>
          <w:lang w:eastAsia="sq-AL"/>
        </w:rPr>
        <w:t>Gjithashtu, ky veprim juridik është fiktiv dhe në mashtrim të ligjit, pasi është kryer pa pasur për qëllim të sjellë pasoja juridike. Ai është kryer në kushtet kur ndaj të paditurit Engjëll ishte drejt përfundimit gjykimi penal, ku ai kishte pranuar fajësinë më herët, dhe ku pritej të vijonte procedura gjyqësore civile për dëmshpërblim, sepse paditësit kishin paraqitur, gati një vit më parë, padinë për dëmshpërblim civil, e cila, në rast pranimi, do të bëhej e ekzekutueshme me vendosjen e dorës mbi pasuritë e paluajtshme të të paditurit si shkaktar i dëmit dhe i paditur civilisht. Ndaj çmohet se ky veprim juridik është bërë me qëllim për të shmangur në të ardhmen ekzekutimin e një vendimi që pritej të jepej dhe që do të përmbante të drejtën për dëmshpërblim pasuror ndaj Engjëll Uçaj. Kundërligjshmëria me pasojë pavlefshmërinë në këtë rast parashikohet në nenin 92, germa “ç” të Kodit Civil. Vlera e pasurisë së dhuruar me këtë transaksion është brenda limiteve të vlerës së kërkuar me padi civile nga paditësit.</w:t>
      </w:r>
    </w:p>
    <w:p w14:paraId="49653499" w14:textId="660B4E96" w:rsidR="00B65F6B" w:rsidRPr="001B7E3C" w:rsidRDefault="00940DA6" w:rsidP="00940DA6">
      <w:pPr>
        <w:ind w:firstLine="360"/>
        <w:jc w:val="both"/>
        <w:rPr>
          <w:lang w:eastAsia="sq-AL"/>
        </w:rPr>
      </w:pPr>
      <w:r w:rsidRPr="001B7E3C">
        <w:rPr>
          <w:lang w:eastAsia="sq-AL"/>
        </w:rPr>
        <w:t xml:space="preserve">20.7 </w:t>
      </w:r>
      <w:r w:rsidR="00B65F6B" w:rsidRPr="001B7E3C">
        <w:rPr>
          <w:lang w:eastAsia="sq-AL"/>
        </w:rPr>
        <w:t>Sa më sipër, meqenëse konstatohet se ky veprim është kryer në kundërshtim me dispozita urdhëruese të ligjit dhe pa qëllim për të sjellë pasoja, në bazë të neneve 92/a dhe 92/ç të Kodit të Procedurës Civile, ai duhet të anulohet, të konsiderohet sikur nuk është kryer dhe nuk ka sjellë pasoja, sepse është absolutisht i pavlefshëm, duke kthyer palët në gjendjen e mëparshme, kur pasuria i përkiste të paditurit Engjëll, dhe duke urdhëruar heqjen e emrit të të paditurit Klevis si pronar i pasurisë apartament.</w:t>
      </w:r>
    </w:p>
    <w:p w14:paraId="4A9FBA55" w14:textId="015FFEA0" w:rsidR="00B65F6B" w:rsidRPr="001B7E3C" w:rsidRDefault="00940DA6" w:rsidP="00940DA6">
      <w:pPr>
        <w:ind w:firstLine="360"/>
        <w:jc w:val="both"/>
        <w:rPr>
          <w:lang w:eastAsia="sq-AL"/>
        </w:rPr>
      </w:pPr>
      <w:r w:rsidRPr="001B7E3C">
        <w:rPr>
          <w:lang w:eastAsia="sq-AL"/>
        </w:rPr>
        <w:t>20.8</w:t>
      </w:r>
      <w:r w:rsidR="00B65F6B" w:rsidRPr="001B7E3C">
        <w:rPr>
          <w:lang w:eastAsia="sq-AL"/>
        </w:rPr>
        <w:t>Ndaj të paditurit ZVRPP Elbasan, çmohet se nuk ka vend për pranim të padisë për asnjë nga kërkimet e padisë. Paditësi nuk ka kundrejtuar ndaj kësaj pale asnjë kërkim të posaçëm që lidhet me gjykimin, por thjesht kërkesën për fshirjen e emrit të Klevis U</w:t>
      </w:r>
      <w:r w:rsidR="00B06BE9" w:rsidRPr="001B7E3C">
        <w:rPr>
          <w:lang w:eastAsia="sq-AL"/>
        </w:rPr>
        <w:t>ç</w:t>
      </w:r>
      <w:r w:rsidR="00B65F6B" w:rsidRPr="001B7E3C">
        <w:rPr>
          <w:lang w:eastAsia="sq-AL"/>
        </w:rPr>
        <w:t xml:space="preserve">aj nga regjistrimi i pronësisë. Një urdhër i tillë i gjykatës për fshirjen e pasurisë realizohet pa pasur nevojë të thirret ZVRPP Elbasan si palë, sepse ajo nuk ka qenë palë në veprimin juridik objekt gjykimi, por, thjesht e detyruar nga ligji, ka pasur detyrimin ligjor të kryejë kalimin e pronësisë mbi një veprim juridik të ligjshëm në dukje, përderisa ky veprim nuk ishte </w:t>
      </w:r>
      <w:r w:rsidR="00B06BE9" w:rsidRPr="001B7E3C">
        <w:rPr>
          <w:lang w:eastAsia="sq-AL"/>
        </w:rPr>
        <w:t>annular</w:t>
      </w:r>
      <w:r w:rsidR="00B65F6B" w:rsidRPr="001B7E3C">
        <w:rPr>
          <w:lang w:eastAsia="sq-AL"/>
        </w:rPr>
        <w:t xml:space="preserve"> në rrugë gjyqësore”.</w:t>
      </w:r>
    </w:p>
    <w:p w14:paraId="6CBC262B" w14:textId="77777777" w:rsidR="00B65F6B" w:rsidRPr="001B7E3C" w:rsidRDefault="00B65F6B" w:rsidP="00B65F6B">
      <w:pPr>
        <w:pStyle w:val="ListParagraph"/>
        <w:numPr>
          <w:ilvl w:val="0"/>
          <w:numId w:val="21"/>
        </w:numPr>
        <w:spacing w:after="100" w:afterAutospacing="1"/>
        <w:ind w:left="0" w:firstLine="360"/>
        <w:jc w:val="both"/>
        <w:rPr>
          <w:szCs w:val="24"/>
          <w:lang w:val="sq-AL" w:eastAsia="sq-AL"/>
        </w:rPr>
      </w:pPr>
      <w:r w:rsidRPr="001B7E3C">
        <w:rPr>
          <w:b/>
          <w:bCs/>
          <w:szCs w:val="24"/>
          <w:lang w:val="sq-AL" w:eastAsia="sq-AL"/>
        </w:rPr>
        <w:t>Kundër vendimit të Gjykatës së Rrethit Gjyqësor Elbasan kanë ushtruar ankim palët ndërgjyqëse:</w:t>
      </w:r>
    </w:p>
    <w:p w14:paraId="091130EB" w14:textId="30E645E5" w:rsidR="00B65F6B" w:rsidRPr="001B7E3C" w:rsidRDefault="00940DA6" w:rsidP="00B65F6B">
      <w:pPr>
        <w:pStyle w:val="ListParagraph"/>
        <w:spacing w:after="100" w:afterAutospacing="1"/>
        <w:ind w:left="360"/>
        <w:jc w:val="both"/>
        <w:rPr>
          <w:szCs w:val="24"/>
          <w:lang w:val="sq-AL" w:eastAsia="sq-AL"/>
        </w:rPr>
      </w:pPr>
      <w:r w:rsidRPr="001B7E3C">
        <w:rPr>
          <w:szCs w:val="24"/>
          <w:lang w:val="sq-AL" w:eastAsia="sq-AL"/>
        </w:rPr>
        <w:t xml:space="preserve">21.1 </w:t>
      </w:r>
      <w:r w:rsidR="00B65F6B" w:rsidRPr="001B7E3C">
        <w:rPr>
          <w:b/>
          <w:bCs/>
          <w:szCs w:val="24"/>
          <w:lang w:val="sq-AL" w:eastAsia="sq-AL"/>
        </w:rPr>
        <w:t>Paditësit Giovani Baldassarri e Mirella Baleani</w:t>
      </w:r>
      <w:r w:rsidR="00B65F6B" w:rsidRPr="001B7E3C">
        <w:rPr>
          <w:szCs w:val="24"/>
          <w:lang w:val="sq-AL" w:eastAsia="sq-AL"/>
        </w:rPr>
        <w:t>, kanë kërkuar lënien në fuqi të vendimit me ndryshimin e pjesshëm, pranimin e plotë të padisë në vlerën e 75.000 euro për Giovanni Baldassarri dhe 75.000 euro për Mirella Baleani në formën e dëmit moral dhe në vlerën 75.000 euro për Giovani Baldassarri dhe 75.000 euro për Mirella Baleani në formën e dëmit ekzistencial në total 300.000 euro, duke parashtruar shkaqet si më poshtë:</w:t>
      </w:r>
    </w:p>
    <w:p w14:paraId="738E4D0F" w14:textId="77777777" w:rsidR="00B65F6B" w:rsidRPr="001B7E3C" w:rsidRDefault="00B65F6B" w:rsidP="005A656C">
      <w:pPr>
        <w:pStyle w:val="ListParagraph"/>
        <w:numPr>
          <w:ilvl w:val="0"/>
          <w:numId w:val="23"/>
        </w:numPr>
        <w:spacing w:after="100" w:afterAutospacing="1"/>
        <w:ind w:left="720"/>
        <w:jc w:val="both"/>
        <w:rPr>
          <w:szCs w:val="24"/>
          <w:lang w:val="sq-AL" w:eastAsia="sq-AL"/>
        </w:rPr>
      </w:pPr>
      <w:r w:rsidRPr="001B7E3C">
        <w:rPr>
          <w:szCs w:val="24"/>
          <w:lang w:val="sq-AL" w:eastAsia="sq-AL"/>
        </w:rPr>
        <w:t>Gjykata në dhënien e vendimit duhet të mbante parasysh vendimin unifikues të Gjykatës së Lartë nr. 12/2007, vendimin nr.2/2012 si dhe qëndrimin e mbajtur nga Gjykata e Apelit Tiranë në vendimin nr. 3011, datë 21.12.2012.</w:t>
      </w:r>
    </w:p>
    <w:p w14:paraId="352F204D" w14:textId="77777777" w:rsidR="00B65F6B" w:rsidRPr="001B7E3C" w:rsidRDefault="00B65F6B" w:rsidP="005A656C">
      <w:pPr>
        <w:pStyle w:val="ListParagraph"/>
        <w:numPr>
          <w:ilvl w:val="0"/>
          <w:numId w:val="23"/>
        </w:numPr>
        <w:spacing w:after="100" w:afterAutospacing="1"/>
        <w:ind w:left="720"/>
        <w:jc w:val="both"/>
        <w:rPr>
          <w:szCs w:val="24"/>
          <w:lang w:val="sq-AL" w:eastAsia="sq-AL"/>
        </w:rPr>
      </w:pPr>
      <w:r w:rsidRPr="001B7E3C">
        <w:rPr>
          <w:szCs w:val="24"/>
          <w:lang w:val="sq-AL" w:eastAsia="sq-AL"/>
        </w:rPr>
        <w:lastRenderedPageBreak/>
        <w:t>Po kështu është i pabazuar arsyetimi i gjykatës sipas të cilit përllogaritja e dëmit moral dhe ekzistencial që u është shkaktuar paditësve duhet të bëhet sipas kritereve në Rregulloren nr. 53, datë 25.06.2009 “Për trajtimin e dëmeve që mbulohen nga kontrata e sigurimit të detyrueshëm në sektorin e transportit” dhe në ligjin nr. 10076, datë 12.02.2009  “Për sigurimin e detyrueshëm në sektorin e transportit”  për shkak se në  kushtet e rastit konkret nuk ka mënyrë të posaçme trajtimi për dëmin.</w:t>
      </w:r>
    </w:p>
    <w:p w14:paraId="6BF6FA85" w14:textId="0FDFAD89" w:rsidR="00B65F6B" w:rsidRPr="001B7E3C" w:rsidRDefault="00B65F6B" w:rsidP="005A656C">
      <w:pPr>
        <w:pStyle w:val="ListParagraph"/>
        <w:numPr>
          <w:ilvl w:val="0"/>
          <w:numId w:val="23"/>
        </w:numPr>
        <w:spacing w:after="100" w:afterAutospacing="1"/>
        <w:ind w:left="720"/>
        <w:jc w:val="both"/>
        <w:rPr>
          <w:szCs w:val="24"/>
          <w:lang w:val="sq-AL" w:eastAsia="sq-AL"/>
        </w:rPr>
      </w:pPr>
      <w:r w:rsidRPr="001B7E3C">
        <w:rPr>
          <w:szCs w:val="24"/>
          <w:lang w:val="sq-AL" w:eastAsia="sq-AL"/>
        </w:rPr>
        <w:t xml:space="preserve">I padituri </w:t>
      </w:r>
      <w:r w:rsidR="00B06BE9" w:rsidRPr="001B7E3C">
        <w:rPr>
          <w:szCs w:val="24"/>
          <w:lang w:val="sq-AL" w:eastAsia="sq-AL"/>
        </w:rPr>
        <w:t>Engjëll</w:t>
      </w:r>
      <w:r w:rsidRPr="001B7E3C">
        <w:rPr>
          <w:szCs w:val="24"/>
          <w:lang w:val="sq-AL" w:eastAsia="sq-AL"/>
        </w:rPr>
        <w:t xml:space="preserve"> ka vrarë nusen e të birit në ambientet e shtëpisë dhe për rrjedhojë nuk mund të aplikoheshin dispozitat për trajtimin e dëmeve që mbulohen nga kontrata e sigurimit të detyrueshëm në sektorin e transportit.</w:t>
      </w:r>
    </w:p>
    <w:p w14:paraId="7CF5A444" w14:textId="77777777" w:rsidR="00B65F6B" w:rsidRPr="001B7E3C" w:rsidRDefault="00B65F6B" w:rsidP="005A656C">
      <w:pPr>
        <w:pStyle w:val="ListParagraph"/>
        <w:numPr>
          <w:ilvl w:val="0"/>
          <w:numId w:val="23"/>
        </w:numPr>
        <w:spacing w:after="100" w:afterAutospacing="1"/>
        <w:ind w:left="720"/>
        <w:jc w:val="both"/>
        <w:rPr>
          <w:szCs w:val="24"/>
          <w:lang w:val="sq-AL" w:eastAsia="sq-AL"/>
        </w:rPr>
      </w:pPr>
      <w:r w:rsidRPr="001B7E3C">
        <w:rPr>
          <w:szCs w:val="24"/>
          <w:lang w:val="sq-AL" w:eastAsia="sq-AL"/>
        </w:rPr>
        <w:t>Jemi përpara dy kategorish dëmi tërësisht të  ndryshme nga njëri-tjetri si për nga forma e fajit ashtu për nga llojet e veprimeve dhe mënyra e shkaktimit të dëmit.</w:t>
      </w:r>
    </w:p>
    <w:p w14:paraId="76ABD0E4" w14:textId="1D3ACD8A" w:rsidR="00B65F6B" w:rsidRPr="001B7E3C" w:rsidRDefault="00940DA6" w:rsidP="00B65F6B">
      <w:pPr>
        <w:pStyle w:val="ListParagraph"/>
        <w:spacing w:after="100" w:afterAutospacing="1"/>
        <w:ind w:left="360"/>
        <w:jc w:val="both"/>
        <w:rPr>
          <w:b/>
          <w:bCs/>
          <w:szCs w:val="24"/>
          <w:lang w:val="sq-AL" w:eastAsia="sq-AL"/>
        </w:rPr>
      </w:pPr>
      <w:r w:rsidRPr="001B7E3C">
        <w:rPr>
          <w:b/>
          <w:bCs/>
          <w:szCs w:val="24"/>
          <w:lang w:val="sq-AL" w:eastAsia="sq-AL"/>
        </w:rPr>
        <w:t xml:space="preserve">21.2 </w:t>
      </w:r>
      <w:r w:rsidR="00B65F6B" w:rsidRPr="001B7E3C">
        <w:rPr>
          <w:b/>
          <w:bCs/>
          <w:szCs w:val="24"/>
          <w:lang w:val="sq-AL" w:eastAsia="sq-AL"/>
        </w:rPr>
        <w:t>Të paditurit Rajmonda Uçaj (Rumasi) dhe  Klevis Uçaj kanë kërkuar ndryshimin e vendimit dhe rrëzimin e padisë, duke parashtruar shkaqet si më poshtë:</w:t>
      </w:r>
    </w:p>
    <w:p w14:paraId="3879B556" w14:textId="77777777" w:rsidR="00B65F6B" w:rsidRPr="001B7E3C" w:rsidRDefault="00B65F6B" w:rsidP="005A656C">
      <w:pPr>
        <w:pStyle w:val="ListParagraph"/>
        <w:numPr>
          <w:ilvl w:val="0"/>
          <w:numId w:val="24"/>
        </w:numPr>
        <w:spacing w:after="100" w:afterAutospacing="1"/>
        <w:ind w:left="720"/>
        <w:jc w:val="both"/>
        <w:rPr>
          <w:szCs w:val="24"/>
          <w:lang w:val="sq-AL" w:eastAsia="sq-AL"/>
        </w:rPr>
      </w:pPr>
      <w:r w:rsidRPr="001B7E3C">
        <w:rPr>
          <w:szCs w:val="24"/>
          <w:lang w:val="sq-AL" w:eastAsia="sq-AL"/>
        </w:rPr>
        <w:t>Padia e paditësve është parashkruar pasi ngjarja ka ndodhur me datë  30 Janar 2013 dhe padia është ngritur me datë 04 Mars 2014.</w:t>
      </w:r>
    </w:p>
    <w:p w14:paraId="302E7D7C" w14:textId="77777777" w:rsidR="00B65F6B" w:rsidRPr="001B7E3C" w:rsidRDefault="00B65F6B" w:rsidP="005A656C">
      <w:pPr>
        <w:pStyle w:val="ListParagraph"/>
        <w:numPr>
          <w:ilvl w:val="0"/>
          <w:numId w:val="24"/>
        </w:numPr>
        <w:spacing w:after="100" w:afterAutospacing="1"/>
        <w:ind w:left="720"/>
        <w:jc w:val="both"/>
        <w:rPr>
          <w:szCs w:val="24"/>
          <w:lang w:val="sq-AL" w:eastAsia="sq-AL"/>
        </w:rPr>
      </w:pPr>
      <w:r w:rsidRPr="001B7E3C">
        <w:rPr>
          <w:szCs w:val="24"/>
          <w:lang w:val="sq-AL" w:eastAsia="sq-AL"/>
        </w:rPr>
        <w:t>Gjatë gjykimit nuk është provuar se padia civile në procesin penal është në gjykim por edhe në rast se paditësit do të sjellin ndonjë provë të re në gjykimin në apel që do të vërtetojë se po gjykohet ose është në pritje për t’u gjykuar padia civile në procesin penal, atëherë kjo padi duhet detyrimisht të pushohet në bazë të nenit 58 të Kodit të Procedurës Civile.</w:t>
      </w:r>
    </w:p>
    <w:p w14:paraId="0290BE57" w14:textId="77777777" w:rsidR="00B65F6B" w:rsidRPr="001B7E3C" w:rsidRDefault="00B65F6B" w:rsidP="005A656C">
      <w:pPr>
        <w:pStyle w:val="ListParagraph"/>
        <w:numPr>
          <w:ilvl w:val="0"/>
          <w:numId w:val="24"/>
        </w:numPr>
        <w:spacing w:after="100" w:afterAutospacing="1"/>
        <w:ind w:left="720"/>
        <w:jc w:val="both"/>
        <w:rPr>
          <w:szCs w:val="24"/>
          <w:lang w:val="sq-AL" w:eastAsia="sq-AL"/>
        </w:rPr>
      </w:pPr>
      <w:r w:rsidRPr="001B7E3C">
        <w:rPr>
          <w:szCs w:val="24"/>
          <w:lang w:val="sq-AL" w:eastAsia="sq-AL"/>
        </w:rPr>
        <w:t>Jemi në kushtet e parashkrimit të padisë dhe në këto kushte padia duhet të rrëzohet në bazë të nenit 115/e të Kodit Civil të lidhur me nenin 625/d të po këtij kodi.</w:t>
      </w:r>
    </w:p>
    <w:p w14:paraId="05E2BD3E" w14:textId="6741432B" w:rsidR="00B65F6B" w:rsidRPr="001B7E3C" w:rsidRDefault="00B65F6B" w:rsidP="005A656C">
      <w:pPr>
        <w:pStyle w:val="ListParagraph"/>
        <w:numPr>
          <w:ilvl w:val="0"/>
          <w:numId w:val="24"/>
        </w:numPr>
        <w:spacing w:after="100" w:afterAutospacing="1"/>
        <w:ind w:left="720"/>
        <w:jc w:val="both"/>
        <w:rPr>
          <w:szCs w:val="24"/>
          <w:lang w:val="sq-AL" w:eastAsia="sq-AL"/>
        </w:rPr>
      </w:pPr>
      <w:r w:rsidRPr="001B7E3C">
        <w:rPr>
          <w:szCs w:val="24"/>
          <w:lang w:val="sq-AL" w:eastAsia="sq-AL"/>
        </w:rPr>
        <w:t xml:space="preserve">Lidhur me kërkimet e tjera në objektin e padisë, çmohet se për shkak të kërkimit për shpërblim dëmi, paditësi me marrjen dijeni për veprimin e dhurimit mes të paditurve </w:t>
      </w:r>
      <w:r w:rsidR="00B06BE9" w:rsidRPr="001B7E3C">
        <w:rPr>
          <w:szCs w:val="24"/>
          <w:lang w:val="sq-AL" w:eastAsia="sq-AL"/>
        </w:rPr>
        <w:t>Engjëll</w:t>
      </w:r>
      <w:r w:rsidRPr="001B7E3C">
        <w:rPr>
          <w:szCs w:val="24"/>
          <w:lang w:val="sq-AL" w:eastAsia="sq-AL"/>
        </w:rPr>
        <w:t>  e Klevis ka legjitimitetin të kërkojë pavlefshmërinë e veprimit juridik nëpërmjet akt dhurimit që këta të dy kanë kryer me njëri-tjetrin përderisa provohet se ky veprim është kryer në kundërshtim me ligjin dhe në mashtrim të tij.</w:t>
      </w:r>
    </w:p>
    <w:p w14:paraId="66829863" w14:textId="77777777" w:rsidR="00B65F6B" w:rsidRPr="001B7E3C" w:rsidRDefault="00B65F6B" w:rsidP="005A656C">
      <w:pPr>
        <w:pStyle w:val="ListParagraph"/>
        <w:numPr>
          <w:ilvl w:val="0"/>
          <w:numId w:val="24"/>
        </w:numPr>
        <w:spacing w:after="100" w:afterAutospacing="1"/>
        <w:ind w:left="720"/>
        <w:jc w:val="both"/>
        <w:rPr>
          <w:szCs w:val="24"/>
          <w:lang w:val="sq-AL" w:eastAsia="sq-AL"/>
        </w:rPr>
      </w:pPr>
      <w:r w:rsidRPr="001B7E3C">
        <w:rPr>
          <w:szCs w:val="24"/>
          <w:lang w:val="sq-AL" w:eastAsia="sq-AL"/>
        </w:rPr>
        <w:t>Veprimi juridik i tjetërsimit të pasurisë së paluajtshme me anë të kontratës së dhurimit nr. 365/43, datë 20.01.2014 është kryer me nënshkrimin e të paditurit Klevis si për palën dhuruese ashtu edhe për pranuesin e dhurimit, pasi i padituri Klevis ka vepruar për llogari të dhuruesit Engjëll mbi bazën e një prokure të posaçme ku vihet re se porositësi i prokurës i përfaqësuari Engjëll i ka dhënë të paditurit Klevis të drejtën të kryejë veprime me veten e tij.</w:t>
      </w:r>
    </w:p>
    <w:p w14:paraId="3B1D0CE2" w14:textId="77777777" w:rsidR="00B65F6B" w:rsidRPr="001B7E3C" w:rsidRDefault="00B65F6B" w:rsidP="005A656C">
      <w:pPr>
        <w:pStyle w:val="ListParagraph"/>
        <w:numPr>
          <w:ilvl w:val="0"/>
          <w:numId w:val="24"/>
        </w:numPr>
        <w:spacing w:after="100" w:afterAutospacing="1"/>
        <w:ind w:left="720"/>
        <w:jc w:val="both"/>
        <w:rPr>
          <w:szCs w:val="24"/>
          <w:lang w:val="sq-AL" w:eastAsia="sq-AL"/>
        </w:rPr>
      </w:pPr>
      <w:r w:rsidRPr="001B7E3C">
        <w:rPr>
          <w:szCs w:val="24"/>
          <w:lang w:val="sq-AL" w:eastAsia="sq-AL"/>
        </w:rPr>
        <w:t>Paditësit nuk kanë të drejtë të mbrojnë apo të kujdesen për interesat pasurore të dhuruesit Engjëll Uçaj dhe nuk kanë aspak legjitimim aktiv për të ngritur një kërkim të tillë  për sa kohë nuk janë ata që çmojnë interesin e dhuruesit Engjëll Uçaj.</w:t>
      </w:r>
    </w:p>
    <w:p w14:paraId="64841F7A" w14:textId="14BD9E78" w:rsidR="00B65F6B" w:rsidRPr="001B7E3C" w:rsidRDefault="00B65F6B" w:rsidP="005A656C">
      <w:pPr>
        <w:pStyle w:val="ListParagraph"/>
        <w:numPr>
          <w:ilvl w:val="0"/>
          <w:numId w:val="24"/>
        </w:numPr>
        <w:spacing w:after="100" w:afterAutospacing="1"/>
        <w:ind w:left="720"/>
        <w:jc w:val="both"/>
        <w:rPr>
          <w:szCs w:val="24"/>
          <w:lang w:val="sq-AL" w:eastAsia="sq-AL"/>
        </w:rPr>
      </w:pPr>
      <w:r w:rsidRPr="001B7E3C">
        <w:rPr>
          <w:szCs w:val="24"/>
          <w:lang w:val="sq-AL" w:eastAsia="sq-AL"/>
        </w:rPr>
        <w:t>Engjëll Uçaj ka pa</w:t>
      </w:r>
      <w:r w:rsidR="00B06BE9" w:rsidRPr="001B7E3C">
        <w:rPr>
          <w:szCs w:val="24"/>
          <w:lang w:val="sq-AL" w:eastAsia="sq-AL"/>
        </w:rPr>
        <w:t>s</w:t>
      </w:r>
      <w:r w:rsidRPr="001B7E3C">
        <w:rPr>
          <w:szCs w:val="24"/>
          <w:lang w:val="sq-AL" w:eastAsia="sq-AL"/>
        </w:rPr>
        <w:t>ur të gjitha mundësitë që të deklarojë cenimin e interesit të tij gjë që nuk e ka bërë asnjëherë.</w:t>
      </w:r>
    </w:p>
    <w:p w14:paraId="3BB8824F" w14:textId="1101B702" w:rsidR="00B65F6B" w:rsidRPr="001B7E3C" w:rsidRDefault="00B65F6B" w:rsidP="005A656C">
      <w:pPr>
        <w:pStyle w:val="ListParagraph"/>
        <w:numPr>
          <w:ilvl w:val="0"/>
          <w:numId w:val="24"/>
        </w:numPr>
        <w:spacing w:after="100" w:afterAutospacing="1"/>
        <w:ind w:left="720"/>
        <w:jc w:val="both"/>
        <w:rPr>
          <w:szCs w:val="24"/>
          <w:lang w:val="sq-AL" w:eastAsia="sq-AL"/>
        </w:rPr>
      </w:pPr>
      <w:r w:rsidRPr="001B7E3C">
        <w:rPr>
          <w:szCs w:val="24"/>
          <w:lang w:val="sq-AL" w:eastAsia="sq-AL"/>
        </w:rPr>
        <w:t>Në lidhje me kërkimin e paditësve për pagimin e shpenzimeve, provat e paraqitura prej tyre për të vërtetuar shpenzimet evidentohet se këto shpenzime janë artificiale dhe nuk lidhen në mënyrë shkakësore me</w:t>
      </w:r>
      <w:r w:rsidR="006D121D" w:rsidRPr="001B7E3C">
        <w:rPr>
          <w:szCs w:val="24"/>
          <w:lang w:val="sq-AL" w:eastAsia="sq-AL"/>
        </w:rPr>
        <w:t>]</w:t>
      </w:r>
      <w:r w:rsidRPr="001B7E3C">
        <w:rPr>
          <w:szCs w:val="24"/>
          <w:lang w:val="sq-AL" w:eastAsia="sq-AL"/>
        </w:rPr>
        <w:t> dëmin që pretendojnë paditësit.</w:t>
      </w:r>
    </w:p>
    <w:p w14:paraId="306BD543" w14:textId="2F36C96B" w:rsidR="00B65F6B" w:rsidRPr="001B7E3C" w:rsidRDefault="00B65F6B" w:rsidP="00B65F6B">
      <w:pPr>
        <w:pStyle w:val="ListParagraph"/>
        <w:numPr>
          <w:ilvl w:val="0"/>
          <w:numId w:val="21"/>
        </w:numPr>
        <w:spacing w:after="100" w:afterAutospacing="1"/>
        <w:ind w:left="0" w:firstLine="360"/>
        <w:jc w:val="both"/>
        <w:rPr>
          <w:szCs w:val="24"/>
          <w:lang w:val="sq-AL" w:eastAsia="sq-AL"/>
        </w:rPr>
      </w:pPr>
      <w:r w:rsidRPr="001B7E3C">
        <w:rPr>
          <w:b/>
          <w:bCs/>
          <w:szCs w:val="24"/>
          <w:lang w:val="sq-AL" w:eastAsia="sq-AL"/>
        </w:rPr>
        <w:t xml:space="preserve">Gjykata e Apelit Durrës me vendimin nr. (10-2017-416) 146, datë 22.2.2017 ka vendosur: </w:t>
      </w:r>
    </w:p>
    <w:p w14:paraId="33E12689" w14:textId="77777777" w:rsidR="00B65F6B" w:rsidRPr="001B7E3C" w:rsidRDefault="00B65F6B" w:rsidP="005A656C">
      <w:pPr>
        <w:pStyle w:val="ListParagraph"/>
        <w:numPr>
          <w:ilvl w:val="0"/>
          <w:numId w:val="25"/>
        </w:numPr>
        <w:spacing w:after="100" w:afterAutospacing="1"/>
        <w:ind w:left="720"/>
        <w:jc w:val="both"/>
        <w:rPr>
          <w:i/>
          <w:iCs/>
          <w:szCs w:val="24"/>
          <w:lang w:val="sq-AL" w:eastAsia="sq-AL"/>
        </w:rPr>
      </w:pPr>
      <w:r w:rsidRPr="001B7E3C">
        <w:rPr>
          <w:i/>
          <w:iCs/>
          <w:szCs w:val="24"/>
          <w:lang w:val="sq-AL" w:eastAsia="sq-AL"/>
        </w:rPr>
        <w:t>“Prishjen e vendimit nr. nr.1333, datë 23.11.2015 të Gjykatës së Rrethit Gjyqësor Elbasan dhe pushimin e çështjes në lidhje me kërkimin e konstatimit të pavlefshmërisë absolute të veprimit juridik, kontratë dhurimi që i përket aktit noterial nr. 365 Rep., nr. 43 Kol., datë 21.1.2014.</w:t>
      </w:r>
    </w:p>
    <w:p w14:paraId="5F901C47" w14:textId="77777777" w:rsidR="00B65F6B" w:rsidRPr="001B7E3C" w:rsidRDefault="00B65F6B" w:rsidP="005A656C">
      <w:pPr>
        <w:pStyle w:val="ListParagraph"/>
        <w:numPr>
          <w:ilvl w:val="0"/>
          <w:numId w:val="25"/>
        </w:numPr>
        <w:spacing w:after="100" w:afterAutospacing="1"/>
        <w:ind w:left="720"/>
        <w:jc w:val="both"/>
        <w:rPr>
          <w:i/>
          <w:iCs/>
          <w:szCs w:val="24"/>
          <w:lang w:val="sq-AL" w:eastAsia="sq-AL"/>
        </w:rPr>
      </w:pPr>
      <w:r w:rsidRPr="001B7E3C">
        <w:rPr>
          <w:i/>
          <w:iCs/>
          <w:szCs w:val="24"/>
          <w:lang w:val="sq-AL" w:eastAsia="sq-AL"/>
        </w:rPr>
        <w:lastRenderedPageBreak/>
        <w:t>Lënien në fuqi të vendimit të sipërcituar për pjesët e tjera të tij”.</w:t>
      </w:r>
    </w:p>
    <w:p w14:paraId="3D238259" w14:textId="77777777" w:rsidR="006D121D" w:rsidRPr="001B7E3C" w:rsidRDefault="00B65F6B" w:rsidP="006D121D">
      <w:pPr>
        <w:ind w:firstLine="360"/>
        <w:jc w:val="both"/>
        <w:rPr>
          <w:lang w:eastAsia="sq-AL"/>
        </w:rPr>
      </w:pPr>
      <w:r w:rsidRPr="001B7E3C">
        <w:rPr>
          <w:lang w:eastAsia="sq-AL"/>
        </w:rPr>
        <w:t xml:space="preserve">22.1. </w:t>
      </w:r>
      <w:r w:rsidRPr="001B7E3C">
        <w:rPr>
          <w:b/>
          <w:bCs/>
          <w:lang w:eastAsia="sq-AL"/>
        </w:rPr>
        <w:t xml:space="preserve">Në marrjen e vendimit Gjykata e Apelit Durrës ka arsyetuar ndër të tjera se: </w:t>
      </w:r>
      <w:r w:rsidRPr="001B7E3C">
        <w:rPr>
          <w:lang w:eastAsia="sq-AL"/>
        </w:rPr>
        <w:t>[...] Vendimi i gjykatës duhet të lihet në fuqi për</w:t>
      </w:r>
      <w:r w:rsidR="005A656C" w:rsidRPr="001B7E3C">
        <w:rPr>
          <w:lang w:eastAsia="sq-AL"/>
        </w:rPr>
        <w:t xml:space="preserve"> </w:t>
      </w:r>
      <w:r w:rsidRPr="001B7E3C">
        <w:rPr>
          <w:lang w:eastAsia="sq-AL"/>
        </w:rPr>
        <w:t>sa i takon kërkimit për shpërblimin e dëmit, ndërsa për</w:t>
      </w:r>
      <w:r w:rsidR="005A656C" w:rsidRPr="001B7E3C">
        <w:rPr>
          <w:lang w:eastAsia="sq-AL"/>
        </w:rPr>
        <w:t xml:space="preserve"> </w:t>
      </w:r>
      <w:r w:rsidRPr="001B7E3C">
        <w:rPr>
          <w:lang w:eastAsia="sq-AL"/>
        </w:rPr>
        <w:t>sa i përket kërkimit për konstatimin e pavlefshmërisë absolute të kontratës së dhurimit që i përket aktit noterial nr. 365 Rep., nr. 43 Kol., datë 21.1.2014, vendimi për këtë pjesë duhet të prishet duke u vendosur pushimi i çështjes.</w:t>
      </w:r>
    </w:p>
    <w:p w14:paraId="3699A6B6" w14:textId="5AFB7D69" w:rsidR="00B65F6B" w:rsidRPr="001B7E3C" w:rsidRDefault="006D121D" w:rsidP="006D121D">
      <w:pPr>
        <w:ind w:firstLine="360"/>
        <w:jc w:val="both"/>
        <w:rPr>
          <w:b/>
          <w:bCs/>
          <w:lang w:eastAsia="sq-AL"/>
        </w:rPr>
      </w:pPr>
      <w:r w:rsidRPr="001B7E3C">
        <w:rPr>
          <w:lang w:eastAsia="sq-AL"/>
        </w:rPr>
        <w:t>22.2</w:t>
      </w:r>
      <w:r w:rsidR="00B65F6B" w:rsidRPr="001B7E3C">
        <w:rPr>
          <w:lang w:eastAsia="sq-AL"/>
        </w:rPr>
        <w:t xml:space="preserve"> Nga shqyrtimi i çështjes ka rezultuar e provuar se nga veprimet e të paditurit Engj</w:t>
      </w:r>
      <w:r w:rsidR="005A656C" w:rsidRPr="001B7E3C">
        <w:rPr>
          <w:lang w:eastAsia="sq-AL"/>
        </w:rPr>
        <w:t>ë</w:t>
      </w:r>
      <w:r w:rsidR="00B65F6B" w:rsidRPr="001B7E3C">
        <w:rPr>
          <w:lang w:eastAsia="sq-AL"/>
        </w:rPr>
        <w:t>ll U</w:t>
      </w:r>
      <w:r w:rsidR="005A656C" w:rsidRPr="001B7E3C">
        <w:rPr>
          <w:lang w:eastAsia="sq-AL"/>
        </w:rPr>
        <w:t>ç</w:t>
      </w:r>
      <w:r w:rsidR="00B65F6B" w:rsidRPr="001B7E3C">
        <w:rPr>
          <w:lang w:eastAsia="sq-AL"/>
        </w:rPr>
        <w:t>aj është shkaktuar vrasja e Gulia Baldassarrit, vajzës së paditësve Giovanni Baldassari dhe Mirela Baleani, fakt i provuar me vendimin penal të Gjykatës së Rrethit Gjyqësor Elbasan nr. 176, datë 06.03.2004, lënë në fuqi me vendimin e Gjykatës së Apelit Durrës Nr. 627, datë 11.09.2014. Për rrjedhojë paditësve ju është shkaktuar një dëm i rëndë, i paligjshëm jashtë-kontraktor pasuror e jo-pasuror që ka konsistuar në: 1. Dëmin moral, për shkak se lidhja e tyre me viktimën ka qenë prindër-fëmijë. 2. Dëmin ekzistencial, e lidhur kjo me përkeqësimin e marrëdhënieve të jetës së tyre familjare pasi ata paraqesin tanimë një gjendje të ndryshuar.</w:t>
      </w:r>
    </w:p>
    <w:p w14:paraId="3F9D6291" w14:textId="41AB2516" w:rsidR="00B65F6B" w:rsidRPr="001B7E3C" w:rsidRDefault="006D121D" w:rsidP="006D121D">
      <w:pPr>
        <w:jc w:val="both"/>
        <w:rPr>
          <w:lang w:eastAsia="sq-AL"/>
        </w:rPr>
      </w:pPr>
      <w:r w:rsidRPr="001B7E3C">
        <w:rPr>
          <w:lang w:eastAsia="sq-AL"/>
        </w:rPr>
        <w:t xml:space="preserve">      22.3</w:t>
      </w:r>
      <w:r w:rsidR="00B65F6B" w:rsidRPr="001B7E3C">
        <w:rPr>
          <w:lang w:eastAsia="sq-AL"/>
        </w:rPr>
        <w:t xml:space="preserve">Për të realizuar materializimin e dëmit të shkaktuar në bazë të nenit 224 të Kodit të Procedurës Civile, gjykata e rrethit ka marrë vendim të ndërmjetëm duke caktuar kryerjen e aktit të ekspertimit  ku në përfundim të aktit, eksperti ka nxjerrë si vlerë të dëmit: </w:t>
      </w:r>
      <w:r w:rsidR="00B65F6B" w:rsidRPr="001B7E3C">
        <w:rPr>
          <w:i/>
          <w:iCs/>
          <w:lang w:eastAsia="sq-AL"/>
        </w:rPr>
        <w:t>Dëmi moral për Mirella Baleani 3.379.860 lekë, për Giovanni Baldassari 3.379.86 lekë; Dëmi ekzistencial për Mirella Baleani 3.379.860 lekë dhe Giovanni Baldassari 3.379.860 lekë.</w:t>
      </w:r>
      <w:r w:rsidR="00B65F6B" w:rsidRPr="001B7E3C">
        <w:rPr>
          <w:b/>
          <w:bCs/>
          <w:lang w:eastAsia="sq-AL"/>
        </w:rPr>
        <w:t xml:space="preserve"> </w:t>
      </w:r>
      <w:r w:rsidR="00B65F6B" w:rsidRPr="001B7E3C">
        <w:rPr>
          <w:lang w:eastAsia="sq-AL"/>
        </w:rPr>
        <w:t>Në lidhje  me vlerësimet e nxjerra  në aktin e ekspertimit pala paditëse ka paraqitur kundërshtim pranë gjykatës së apelit me pretendimin se</w:t>
      </w:r>
      <w:r w:rsidR="00B65F6B" w:rsidRPr="001B7E3C">
        <w:rPr>
          <w:i/>
          <w:iCs/>
          <w:lang w:eastAsia="sq-AL"/>
        </w:rPr>
        <w:t xml:space="preserve">, </w:t>
      </w:r>
      <w:r w:rsidR="00B65F6B" w:rsidRPr="001B7E3C">
        <w:rPr>
          <w:lang w:eastAsia="sq-AL"/>
        </w:rPr>
        <w:t>shuma e dëmshpërblimit për dëmin moral dhe atë ekzistencial, nuk mund të llogaritet mbi tabela dhe skema të parallogaritura vetëm për këtë qëllim, pasi sipas saj, gjykata e cakton atë sipas bindjes së saj të brendshme të formuar nga shqyrtimi i rrethanave të çështjes, në referim kjo dhe të vendimit unifikues të Gjykatës së Lartë nr. 12/2017.</w:t>
      </w:r>
    </w:p>
    <w:p w14:paraId="13DB3556" w14:textId="37F7C675" w:rsidR="00B65F6B" w:rsidRPr="001B7E3C" w:rsidRDefault="006D121D" w:rsidP="006D121D">
      <w:pPr>
        <w:jc w:val="both"/>
        <w:rPr>
          <w:lang w:eastAsia="sq-AL"/>
        </w:rPr>
      </w:pPr>
      <w:r w:rsidRPr="001B7E3C">
        <w:rPr>
          <w:lang w:eastAsia="sq-AL"/>
        </w:rPr>
        <w:t xml:space="preserve">     22.4</w:t>
      </w:r>
      <w:r w:rsidR="00B65F6B" w:rsidRPr="001B7E3C">
        <w:rPr>
          <w:lang w:eastAsia="sq-AL"/>
        </w:rPr>
        <w:t>Në lidhje me kundërshtitë e paraqitura nga pala paditëse ndaj vlerësimeve për dëmin e shkaktuar, gjykata e apelit i çmon të pabaza, e si të tilla dhe nuk ka vend të pranohen. Qëndrimi i gjykatës së rrethit është i drejtë e ligjor, pasi rezulton se përllogaritja e dëmit është bërë në bazë të akteve nënligjore të posaçme të dala pikërisht për këtë qëllim. Në akt ekspertimin e datës 25.7.2015 të ekspertit janë kryer përllogaritjet e dëmit në dy variante dhe me të drejtë gjykata e rrethit ka çmuar të zgjedhë si masë shpërblimi dëmi atë të përllogaritur maksimalisht ku është marrë në përllogaritje paga mesatare në shkallë vendi (6759720 lekë për secilin paditës).</w:t>
      </w:r>
    </w:p>
    <w:p w14:paraId="66FF312B" w14:textId="77777777" w:rsidR="006D121D" w:rsidRPr="001B7E3C" w:rsidRDefault="006D121D" w:rsidP="006D121D">
      <w:pPr>
        <w:jc w:val="both"/>
        <w:rPr>
          <w:lang w:eastAsia="sq-AL"/>
        </w:rPr>
      </w:pPr>
      <w:r w:rsidRPr="001B7E3C">
        <w:rPr>
          <w:lang w:eastAsia="sq-AL"/>
        </w:rPr>
        <w:t xml:space="preserve">      22.5</w:t>
      </w:r>
      <w:r w:rsidR="00B65F6B" w:rsidRPr="001B7E3C">
        <w:rPr>
          <w:lang w:eastAsia="sq-AL"/>
        </w:rPr>
        <w:t xml:space="preserve">Rezulton se vlerat janë të përllogaritura duke u mbajtur parasysh praktika gjyqësore e unifikuar  e Gjykatës së </w:t>
      </w:r>
      <w:r w:rsidR="005A656C" w:rsidRPr="001B7E3C">
        <w:rPr>
          <w:lang w:eastAsia="sq-AL"/>
        </w:rPr>
        <w:t>L</w:t>
      </w:r>
      <w:r w:rsidR="00B65F6B" w:rsidRPr="001B7E3C">
        <w:rPr>
          <w:lang w:eastAsia="sq-AL"/>
        </w:rPr>
        <w:t>artë nr. 12, datë 14.9.2007 për figurat e dëmit, ndërsa përllogaritja në të holla sipas kushteve e kritereve të parashikuara në Rregulloren nr. 53, datë 25.6.2009. Ky qëndrim i gjykatës ka marrë shkas nga fakti se me vendimin unifikues pavarësisht nga ngjarjet aksidentet rrugore është bërë interpretimi gjerësisht i parimeve mbi shpërblimin e dëmit, por përllogaritja është çmuar të kryhet në bazë të akteve nënligjore të posaçme të dala për këtë qëllim sipas ligjit aktual të kohës, rregullores të posaçme me kriteret tabelore ligjore. Në këto kushte çmohet të jetë i drejtë vendimi i gjykatës që ka pranuar  padinë e paditësve për shpërblimin e dëmit të shkaktuar nga veprimet  kriminale të të paditurit Engjëll Uçaj, por me përllogaritje sipas akteve nënligjore të posaçme.</w:t>
      </w:r>
    </w:p>
    <w:p w14:paraId="39C72A91" w14:textId="0914ED7C" w:rsidR="00B65F6B" w:rsidRPr="001B7E3C" w:rsidRDefault="006D121D" w:rsidP="006D121D">
      <w:pPr>
        <w:jc w:val="both"/>
        <w:rPr>
          <w:lang w:eastAsia="sq-AL"/>
        </w:rPr>
      </w:pPr>
      <w:r w:rsidRPr="001B7E3C">
        <w:rPr>
          <w:lang w:eastAsia="sq-AL"/>
        </w:rPr>
        <w:t xml:space="preserve">     22.6</w:t>
      </w:r>
      <w:r w:rsidR="00B65F6B" w:rsidRPr="001B7E3C">
        <w:rPr>
          <w:lang w:eastAsia="sq-AL"/>
        </w:rPr>
        <w:t>Lidhur me pretendimin tjetër të paraqitur prej palës së paditur në kërkesën ankimore </w:t>
      </w:r>
      <w:r w:rsidR="00B65F6B" w:rsidRPr="001B7E3C">
        <w:rPr>
          <w:i/>
          <w:iCs/>
          <w:lang w:eastAsia="sq-AL"/>
        </w:rPr>
        <w:t>se padia për shpërblimin e dëmit është e parashkruar, </w:t>
      </w:r>
      <w:r w:rsidR="00B65F6B" w:rsidRPr="001B7E3C">
        <w:rPr>
          <w:lang w:eastAsia="sq-AL"/>
        </w:rPr>
        <w:t xml:space="preserve">gjykata e apelit çmon se ky pretendim është i pabazuar në dispozitat e Kodit Civil që rregullojnë afatet e parashkrimeve. Referuar objektit të paraqitur në kërkesë padi ku bëhet fjalë për kërkimin e shpërblimit të dëmit jo kontraktor, sipas </w:t>
      </w:r>
      <w:r w:rsidR="00B65F6B" w:rsidRPr="001B7E3C">
        <w:rPr>
          <w:lang w:eastAsia="sq-AL"/>
        </w:rPr>
        <w:lastRenderedPageBreak/>
        <w:t>nenit 115/dh të Kodit Civil afati i parashkrimit për këtë lloj padie është 3 vjeçar. Nga aktet shkresore rezulton se paditësit kanë paraqitur padi civile në procesin penal më 24.4.2013, fakt që provohet  nga dokumenti shkresor i administruar në dosje. Bazuar në nenin 62 të Kodit të Procedurës Penale, gjykata ka vendosur veçimin e padisë civile dhe dërgimin e saj në gjykatën civile. Pra, është i pabazuar pretendimi i palës së paditur lidhur me mosparaqitjen e padisë civile në procesin penal, në kushtet kur gjykata penale pas paraqitjes së saj ka vendosur  veçimin e padisë civile nga procesi penal. Në këto kushte, është fakt i provuar që paditësit kanë ushtruar të drejtën e tyre të padisë vetëm rreth tre muaj me vonë (pra më 24.4.2013) pasi kishte ndodhur ngjarja me datë 30.1.2014.</w:t>
      </w:r>
    </w:p>
    <w:p w14:paraId="28B8C6A2" w14:textId="67704B01" w:rsidR="00B65F6B" w:rsidRPr="001B7E3C" w:rsidRDefault="006D121D" w:rsidP="006D121D">
      <w:pPr>
        <w:jc w:val="both"/>
        <w:rPr>
          <w:lang w:eastAsia="sq-AL"/>
        </w:rPr>
      </w:pPr>
      <w:r w:rsidRPr="001B7E3C">
        <w:rPr>
          <w:lang w:eastAsia="sq-AL"/>
        </w:rPr>
        <w:t xml:space="preserve">    22.7</w:t>
      </w:r>
      <w:r w:rsidR="00B65F6B" w:rsidRPr="001B7E3C">
        <w:rPr>
          <w:lang w:eastAsia="sq-AL"/>
        </w:rPr>
        <w:t>Nga ana tjetër, neni 131 i Kodit Civil, parashikon se parashkrimi ndërpritet me paraqitjen e padisë qoftë edhe në një gjykatë që nuk është kompetente nga pikëpamja e kompetencës lëndorë apo tokësore dhe nga rrethanat e përshkruara më sipër rezulton që paditësit kanë paraqitur padinë civile në procesin penale rreth 3 muaj pasi ka ndodhur ngjarja duke e ndërprerë afatin e parashkrimit të përcaktuar në ligj. Gjithashtu nga aktet shkresore rezulton se, kërkesëpadia është paraqitur brenda afatit 1 vjeçar të pretenduar nga i padituri. Neni 120 i Kodit Civil ka përcaktuar që parashkrimi i padisë fillon nga dita kur i dëmtuari ka ditur për dëmin e pësuar dhe për personin që e ka shkaktuar. Dijenia për personin që ka shkaktuar dëmin konsiderohet të jetë marrë vetëm nëpërmjet vendimit penal të formës së prerë të Gjykatës së Apelit Durrës i datës 11.9.2014, qëndrim  ky i mbajtur edhe Gjykata e Lartë me vendimin nr. 180, datë 10.4.2012.</w:t>
      </w:r>
    </w:p>
    <w:p w14:paraId="21B6A3F8" w14:textId="77777777" w:rsidR="008C4DA5" w:rsidRPr="001B7E3C" w:rsidRDefault="008C4DA5" w:rsidP="008C4DA5">
      <w:pPr>
        <w:jc w:val="both"/>
        <w:rPr>
          <w:lang w:eastAsia="sq-AL"/>
        </w:rPr>
      </w:pPr>
      <w:r w:rsidRPr="001B7E3C">
        <w:rPr>
          <w:lang w:eastAsia="sq-AL"/>
        </w:rPr>
        <w:t xml:space="preserve">      22.8</w:t>
      </w:r>
      <w:r w:rsidR="00B65F6B" w:rsidRPr="001B7E3C">
        <w:rPr>
          <w:lang w:eastAsia="sq-AL"/>
        </w:rPr>
        <w:t>Lidhur me kërkimin e dytë të padisë për konstatimin e pavlefshmërisë absolute të kontratës së dhurimit nr. 365/43, datë 21.1.2014, gjykata e apelit e çmon si një kërkim që nuk mund të gjejë trajtim në këtë padi. Kështu, gjatë parashtrimeve në gjykim si dhe pretendimeve përfundimtare, paditësit në lidhje me kontratën e dhurimit, akt noterial  datë 21.1.2014 lidhur midis palëve, dhurues Engjëll Uçaj, pranues i dhurimit, Klevis Uçaj, kanë pretenduar </w:t>
      </w:r>
      <w:r w:rsidR="00B65F6B" w:rsidRPr="001B7E3C">
        <w:rPr>
          <w:i/>
          <w:iCs/>
          <w:lang w:eastAsia="sq-AL"/>
        </w:rPr>
        <w:t>se është një veprim absolutisht i pavlefshëm bazuar në nenin 92 të Kodit Civil, referuar në germën “a”, veprimi juridik vjen në kundërshtim me një dispozitë urdhëruese të ligjit, pasi në cilësinë e dhuruesit por dhe të pranuesit ka nënshkruar Klevis Ucaj, germa “ç” se është një veprim juridik fiktiv apo i  simuluar me qëllim për të shmangur ekzekutimin e një vendimi eventual, i cili do të vendoste detyrimin e Engjëll Uçaj për të dëmshpërblyer dëmin ndaj paditësve...”.</w:t>
      </w:r>
      <w:r w:rsidR="00B65F6B" w:rsidRPr="001B7E3C">
        <w:rPr>
          <w:lang w:eastAsia="sq-AL"/>
        </w:rPr>
        <w:t xml:space="preserve"> Gjykata e rrethit ka pranuar këtë kërkim duke u shprehur për konstatimin e pavlefshmërisë, kontratë dhurimi nr. 365/43, datë 21.01.2014 me pasojë fshirjen e pasurisë në emër të Klevis Uçaj dhe regjistrimin e saj në emër të të paditurit Engjëll Uçaj.</w:t>
      </w:r>
    </w:p>
    <w:p w14:paraId="1380BDB2" w14:textId="49AC9A10" w:rsidR="00B65F6B" w:rsidRPr="001B7E3C" w:rsidRDefault="008C4DA5" w:rsidP="008C4DA5">
      <w:pPr>
        <w:jc w:val="both"/>
        <w:rPr>
          <w:lang w:eastAsia="sq-AL"/>
        </w:rPr>
      </w:pPr>
      <w:r w:rsidRPr="001B7E3C">
        <w:rPr>
          <w:lang w:eastAsia="sq-AL"/>
        </w:rPr>
        <w:t xml:space="preserve">      22.9</w:t>
      </w:r>
      <w:r w:rsidR="00B65F6B" w:rsidRPr="001B7E3C">
        <w:rPr>
          <w:lang w:eastAsia="sq-AL"/>
        </w:rPr>
        <w:t xml:space="preserve">Lidhur me këtë kërkim gjykata e apelit çmon se para së gjithash gjykata e rrethit duhej të kishte verifikuar të drejtat e paditësit, pra interesin konkret të ligjshëm në gjykimin civil, detyrim ky që përcaktohet në nenin 90/2 të Kodit të Procedurës Civile, sipas të cilit: </w:t>
      </w:r>
      <w:r w:rsidR="00B65F6B" w:rsidRPr="001B7E3C">
        <w:rPr>
          <w:i/>
          <w:iCs/>
          <w:lang w:eastAsia="sq-AL"/>
        </w:rPr>
        <w:t>“Askush nuk mund të përfaqësojë në një gjykim civil të drejtat e të tjerëve, përveç kur ligji parashikon ndryshe”.</w:t>
      </w:r>
      <w:r w:rsidR="00B65F6B" w:rsidRPr="001B7E3C">
        <w:rPr>
          <w:lang w:eastAsia="sq-AL"/>
        </w:rPr>
        <w:t xml:space="preserve"> Paditësit nuk kanë vërtetuar interesin konkret të ligjshëm, të natyrës reale apo të  detyrimeve që i është cenuar si pasojë e veprimit juridik “Kontratë dhurimi”, konstatuar absolutisht e pavlefshme nga gjykata. Sipas gjykatës së rrethit, veprimi juridik mes palëve të paditura është kryer për të shmangur ekzekutimin e një detyrimi në të ardhmen. Rezulton se mbi dhuruesin, të paditurin Engjëll Uçaj, nuk rëndonte asnjë detyrim civil, as nuk ka patur asnjë detyrim ligjor për të deklaruar pasuritë e tij veçanërisht për të paditurin Klevis Uçaj. Në kushtet kur pala e paditur, dhuruesi Engjëll Uçaj nuk ka pasur cilësinë e debitorit, pra nuk ka lindur kredia për një detyrim financiar, në një proces ekzekutimi të detyrueshëm nuk mund të pranohet kërkimi i paditësve për konstatim të pavlefshëm të veprimit juridik, pasi nuk vërtetohet interesi konkret i ligjshëm. Në këto rrethana </w:t>
      </w:r>
      <w:r w:rsidR="00B65F6B" w:rsidRPr="001B7E3C">
        <w:rPr>
          <w:lang w:eastAsia="sq-AL"/>
        </w:rPr>
        <w:lastRenderedPageBreak/>
        <w:t>vendimi për  këtë pjesë duhet të prishet duke u vendosur pushimi i shqyrtimit të çështjes në bazë të nenit 466/c të Kodit të Procedurës Civile. </w:t>
      </w:r>
    </w:p>
    <w:p w14:paraId="78514E88" w14:textId="4CAB5107" w:rsidR="00B65F6B" w:rsidRPr="001B7E3C" w:rsidRDefault="00B65F6B" w:rsidP="005A656C">
      <w:pPr>
        <w:pStyle w:val="ListParagraph"/>
        <w:numPr>
          <w:ilvl w:val="0"/>
          <w:numId w:val="21"/>
        </w:numPr>
        <w:spacing w:after="100" w:afterAutospacing="1"/>
        <w:ind w:left="0" w:firstLine="360"/>
        <w:jc w:val="both"/>
        <w:rPr>
          <w:szCs w:val="24"/>
          <w:lang w:val="sq-AL" w:eastAsia="sq-AL"/>
        </w:rPr>
      </w:pPr>
      <w:r w:rsidRPr="001B7E3C">
        <w:rPr>
          <w:b/>
          <w:bCs/>
          <w:szCs w:val="24"/>
          <w:lang w:val="sq-AL" w:eastAsia="sq-AL"/>
        </w:rPr>
        <w:t xml:space="preserve">Kundër vendimit të Gjykatës së Apelit </w:t>
      </w:r>
      <w:r w:rsidR="005A656C" w:rsidRPr="001B7E3C">
        <w:rPr>
          <w:b/>
          <w:bCs/>
          <w:szCs w:val="24"/>
          <w:lang w:val="sq-AL" w:eastAsia="sq-AL"/>
        </w:rPr>
        <w:t>Durrës</w:t>
      </w:r>
      <w:r w:rsidRPr="001B7E3C">
        <w:rPr>
          <w:b/>
          <w:bCs/>
          <w:szCs w:val="24"/>
          <w:lang w:val="sq-AL" w:eastAsia="sq-AL"/>
        </w:rPr>
        <w:t xml:space="preserve"> kanë ushtruar rekurs paditësit</w:t>
      </w:r>
      <w:r w:rsidR="005A656C" w:rsidRPr="001B7E3C">
        <w:rPr>
          <w:b/>
          <w:bCs/>
          <w:szCs w:val="24"/>
          <w:lang w:val="sq-AL" w:eastAsia="sq-AL"/>
        </w:rPr>
        <w:t xml:space="preserve">, duke </w:t>
      </w:r>
      <w:r w:rsidRPr="001B7E3C">
        <w:rPr>
          <w:b/>
          <w:bCs/>
          <w:szCs w:val="24"/>
          <w:lang w:val="sq-AL" w:eastAsia="sq-AL"/>
        </w:rPr>
        <w:t>parashtruar shkaqet si në vijim:</w:t>
      </w:r>
    </w:p>
    <w:p w14:paraId="1C641E6B" w14:textId="030B9A7B" w:rsidR="00B65F6B" w:rsidRPr="001B7E3C" w:rsidRDefault="00B65F6B" w:rsidP="00B65F6B">
      <w:pPr>
        <w:pStyle w:val="ListParagraph"/>
        <w:numPr>
          <w:ilvl w:val="0"/>
          <w:numId w:val="26"/>
        </w:numPr>
        <w:jc w:val="both"/>
        <w:rPr>
          <w:szCs w:val="24"/>
          <w:lang w:val="sq-AL" w:eastAsia="sq-AL"/>
        </w:rPr>
      </w:pPr>
      <w:r w:rsidRPr="001B7E3C">
        <w:rPr>
          <w:szCs w:val="24"/>
          <w:lang w:val="sq-AL" w:eastAsia="sq-AL"/>
        </w:rPr>
        <w:t>Lidhur me pjesën e pranimit të padisë vetëm për vlerën 6,759,720 lekë për secilin paditës dhe jo për 150</w:t>
      </w:r>
      <w:r w:rsidR="005A656C" w:rsidRPr="001B7E3C">
        <w:rPr>
          <w:szCs w:val="24"/>
          <w:lang w:val="sq-AL" w:eastAsia="sq-AL"/>
        </w:rPr>
        <w:t>,</w:t>
      </w:r>
      <w:r w:rsidRPr="001B7E3C">
        <w:rPr>
          <w:szCs w:val="24"/>
          <w:lang w:val="sq-AL" w:eastAsia="sq-AL"/>
        </w:rPr>
        <w:t xml:space="preserve">000 Euro për secilin paditës, kërkohet ndryshimi i vendimeve të gjykatave. Pavarësisht shumave që kanë rezultuar në përfundim të aktit të ekspertimit, vendimi unifikues i Gjykatës së Lartë nr. 12/2007 arsyeton se: </w:t>
      </w:r>
      <w:r w:rsidRPr="001B7E3C">
        <w:rPr>
          <w:i/>
          <w:iCs/>
          <w:szCs w:val="24"/>
          <w:lang w:val="sq-AL" w:eastAsia="sq-AL"/>
        </w:rPr>
        <w:t xml:space="preserve">“Shuma e dëmshpërblimit për dëmin moral ashtu edhe për dëmin ekzistencial, për shkak të natyrës subjektive dhe të brendshme të tij, nuk mund të llogaritet mbi tabela dhe skema të paracaktuara vetëm për këtë qëllim. Gjykata e cakton atë, e mbështetur në parimin e dhënies së drejtësisë sipas bindjes së saj të brendshme, të formuar nga shqyrtimi i të gjitha rrethanave të çështjes në tërësinë e tyre”. </w:t>
      </w:r>
      <w:r w:rsidRPr="001B7E3C">
        <w:rPr>
          <w:szCs w:val="24"/>
          <w:lang w:val="sq-AL" w:eastAsia="sq-AL"/>
        </w:rPr>
        <w:t xml:space="preserve">Vendimi i Gjykatës Kushtetuese nr. 6/2012 arsyeton se, </w:t>
      </w:r>
      <w:r w:rsidRPr="001B7E3C">
        <w:rPr>
          <w:i/>
          <w:iCs/>
          <w:szCs w:val="24"/>
          <w:lang w:val="sq-AL" w:eastAsia="sq-AL"/>
        </w:rPr>
        <w:t>“Në lidhje me masën e dëmshpërblimit, vendimi unifikues shprehet se gjykatat duhet të mbështeten në vlerat përkatëse të përcaktuara nga aktet ligjore në fuqi dhe vetëm në mungesë të këtyre kritereve tabelare ato vendosin sipas bindjes së tyre të brendshme, duke lënë të lirë mundësinë e përcaktimit të masës së dëmshpërblimit rast pas rasti”.</w:t>
      </w:r>
    </w:p>
    <w:p w14:paraId="47EFBD8C" w14:textId="77777777" w:rsidR="00B65F6B" w:rsidRPr="001B7E3C" w:rsidRDefault="00B65F6B" w:rsidP="00B65F6B">
      <w:pPr>
        <w:pStyle w:val="ListParagraph"/>
        <w:numPr>
          <w:ilvl w:val="0"/>
          <w:numId w:val="26"/>
        </w:numPr>
        <w:jc w:val="both"/>
        <w:rPr>
          <w:szCs w:val="24"/>
          <w:lang w:val="sq-AL" w:eastAsia="sq-AL"/>
        </w:rPr>
      </w:pPr>
      <w:r w:rsidRPr="001B7E3C">
        <w:rPr>
          <w:szCs w:val="24"/>
          <w:lang w:val="sq-AL" w:eastAsia="sq-AL"/>
        </w:rPr>
        <w:t xml:space="preserve">Gjithashtu, eksperti vlerësues në aktin e ekspertimit thekson se: </w:t>
      </w:r>
      <w:r w:rsidRPr="001B7E3C">
        <w:rPr>
          <w:i/>
          <w:iCs/>
          <w:szCs w:val="24"/>
          <w:lang w:val="sq-AL" w:eastAsia="sq-AL"/>
        </w:rPr>
        <w:t>“Pavarësisht shumës së rezultuar në aktin e ekspertimit, dëmi moral dhe ekzistencial që u është shkaktuar paditësve është i pallogaritshëm dhe s’ka vlerë materiale që ta riparojë”.</w:t>
      </w:r>
    </w:p>
    <w:p w14:paraId="5347730F" w14:textId="77777777" w:rsidR="00B65F6B" w:rsidRPr="001B7E3C" w:rsidRDefault="00B65F6B" w:rsidP="00B65F6B">
      <w:pPr>
        <w:pStyle w:val="ListParagraph"/>
        <w:numPr>
          <w:ilvl w:val="0"/>
          <w:numId w:val="26"/>
        </w:numPr>
        <w:jc w:val="both"/>
        <w:rPr>
          <w:szCs w:val="24"/>
          <w:lang w:val="sq-AL" w:eastAsia="sq-AL"/>
        </w:rPr>
      </w:pPr>
      <w:r w:rsidRPr="001B7E3C">
        <w:rPr>
          <w:szCs w:val="24"/>
          <w:lang w:val="sq-AL" w:eastAsia="sq-AL"/>
        </w:rPr>
        <w:t xml:space="preserve">Në këtë mënyrë, është i pabazuar arsyetimi i gjykatës së shkallës së parë dhe i apelit, në bazë të të cilit: </w:t>
      </w:r>
      <w:r w:rsidRPr="001B7E3C">
        <w:rPr>
          <w:i/>
          <w:iCs/>
          <w:szCs w:val="24"/>
          <w:lang w:val="sq-AL" w:eastAsia="sq-AL"/>
        </w:rPr>
        <w:t>“Përllogaritja duhet të bëhet sipas kritereve në Rregulloren nr. 53, datë 25.6.2009 “Për trajtimin e dëmeve që mbulohen nga kontrata e sigurimit të detyrueshëm në sektorin e transportit” (miratuar me vendimin e Autoritetit nr. 53, datë 25.6.2009, ndryshuar me vendim bordi nr. 168, datë 13.12.2011) dhe ligjin nr. 10076, datë 12.2.2009; “Për sigurimin e detyrueshëm në sektorin e transportit”, për shkak se, në kushtet e rastit konkret, nuk ka mënyrë të posaçme trajtimi për dëmin si ai në rastin konkret. Kështu që gjykata është e detyruar që, me analogji dhe për aq sa ka dispozita ligjore në fuqi  konkretisht nga ato në fushën e dëmeve nga aksidentet në transport, ta trajtojë sipas këtyre dispozitave në kuptim edhe të nenit 1 të Kodit të Procedurës Civile”.</w:t>
      </w:r>
    </w:p>
    <w:p w14:paraId="7715E00F" w14:textId="77777777" w:rsidR="00B65F6B" w:rsidRPr="001B7E3C" w:rsidRDefault="00B65F6B" w:rsidP="00B65F6B">
      <w:pPr>
        <w:pStyle w:val="ListParagraph"/>
        <w:numPr>
          <w:ilvl w:val="0"/>
          <w:numId w:val="26"/>
        </w:numPr>
        <w:jc w:val="both"/>
        <w:rPr>
          <w:szCs w:val="24"/>
          <w:lang w:val="sq-AL" w:eastAsia="sq-AL"/>
        </w:rPr>
      </w:pPr>
      <w:r w:rsidRPr="001B7E3C">
        <w:rPr>
          <w:szCs w:val="24"/>
          <w:lang w:val="sq-AL" w:eastAsia="sq-AL"/>
        </w:rPr>
        <w:t>Në rastin konkret nuk mund të aplikoheshin dispozitat për trajtimin e dëmeve që mbulohen nga kontrata e sigurimit të detyrueshëm në sektorin e transportit. Sikurse ka rezultuar nga vendimi i Gjykatës së Apelit Durrës, e cila ka gjykuar çështjen penale të Engjëll Uçaj, ky i fundit ka vepruar me dashje direkte dhe të drejtpërdrejtë ndaj viktimave, ndërkohë që, në rastin e dëmeve në sektorin e transportit, këto dëme shkaktohen me pakujdesi ose jemi përpara institutit të përgjegjësisë pa faj, për shkak të zhvillimit të një veprimtarie të rrezikshme.</w:t>
      </w:r>
    </w:p>
    <w:p w14:paraId="1D41A8F2" w14:textId="5DCDD605" w:rsidR="00B65F6B" w:rsidRPr="001B7E3C" w:rsidRDefault="00B65F6B" w:rsidP="00B65F6B">
      <w:pPr>
        <w:pStyle w:val="ListParagraph"/>
        <w:numPr>
          <w:ilvl w:val="0"/>
          <w:numId w:val="26"/>
        </w:numPr>
        <w:jc w:val="both"/>
        <w:rPr>
          <w:szCs w:val="24"/>
          <w:lang w:val="sq-AL" w:eastAsia="sq-AL"/>
        </w:rPr>
      </w:pPr>
      <w:r w:rsidRPr="001B7E3C">
        <w:rPr>
          <w:szCs w:val="24"/>
          <w:lang w:val="sq-AL" w:eastAsia="sq-AL"/>
        </w:rPr>
        <w:t>Pra, jemi përpara dy kategorish dëmi tërësisht të ndryshme nga njëra-tjetra, si për nga forma e fajit, ashtu edhe për nga llojet e veprimeve dhe mënyra e shkaktimit të dëmit. Për këto arsye, edhe llogaritja e shpërblimit të dëmit nuk mund të bëhet mbi të njëjtat kritere, duke përdorur analogjinë ndërmjet tyre. Kur jemi përpara dy kategorive dëmi tërësisht të ndryshme nga njëra-tjetra, gjykata e shkallës së parë dhe gjykata e apelit nuk duhej ta llogari</w:t>
      </w:r>
      <w:r w:rsidR="008C4DA5" w:rsidRPr="001B7E3C">
        <w:rPr>
          <w:szCs w:val="24"/>
          <w:lang w:val="sq-AL" w:eastAsia="sq-AL"/>
        </w:rPr>
        <w:t>s</w:t>
      </w:r>
      <w:r w:rsidRPr="001B7E3C">
        <w:rPr>
          <w:szCs w:val="24"/>
          <w:lang w:val="sq-AL" w:eastAsia="sq-AL"/>
        </w:rPr>
        <w:t xml:space="preserve">nin vlerën e dëmit mbi bazën e kritereve tabelare të miratuara për rastet e aksidenteve me mjete motorike. Gjykatat duhej të vendosnin mbi bazën e bindjes së brendshme, për një masë dëmi disa herë më të lartë, në përputhje me kërkimin e paditësve, </w:t>
      </w:r>
      <w:r w:rsidRPr="001B7E3C">
        <w:rPr>
          <w:szCs w:val="24"/>
          <w:lang w:val="sq-AL" w:eastAsia="sq-AL"/>
        </w:rPr>
        <w:lastRenderedPageBreak/>
        <w:t>duke pasur parasysh formën e fajit, llojet e veprimeve dhe mënyrën e shkaktimit të dëmit nga i padituri.</w:t>
      </w:r>
    </w:p>
    <w:p w14:paraId="7AFB0B60" w14:textId="62097C4B" w:rsidR="00B65F6B" w:rsidRPr="001B7E3C" w:rsidRDefault="00B65F6B" w:rsidP="00B65F6B">
      <w:pPr>
        <w:pStyle w:val="ListParagraph"/>
        <w:numPr>
          <w:ilvl w:val="0"/>
          <w:numId w:val="26"/>
        </w:numPr>
        <w:jc w:val="both"/>
        <w:rPr>
          <w:szCs w:val="24"/>
          <w:lang w:val="sq-AL" w:eastAsia="sq-AL"/>
        </w:rPr>
      </w:pPr>
      <w:r w:rsidRPr="001B7E3C">
        <w:rPr>
          <w:szCs w:val="24"/>
          <w:lang w:val="sq-AL" w:eastAsia="sq-AL"/>
        </w:rPr>
        <w:t>Lidhur me kërkimin për konstatimin e pavlefshmërisë absolute të kontratës së dhurimit nr. 365/43, datë 21.01.2014, dhe fshirjen e regjistrimit të emrit të Klevis Engjëll Uçaj nga regjistrat e ZVRPP Elbasan, kërkojmë ndryshimin e vendimit të Gjykatës së Apelit Durrës dhe lënien në fuqi të vendimit të Gjykatës së Rrethit Gjyqësor Elbasan nr. 1333, datë 23.11.2015, për këto shkaqe:</w:t>
      </w:r>
    </w:p>
    <w:p w14:paraId="0BF05C50" w14:textId="77777777" w:rsidR="00B65F6B" w:rsidRPr="001B7E3C" w:rsidRDefault="00B65F6B" w:rsidP="00B65F6B">
      <w:pPr>
        <w:pStyle w:val="ListParagraph"/>
        <w:numPr>
          <w:ilvl w:val="0"/>
          <w:numId w:val="26"/>
        </w:numPr>
        <w:jc w:val="both"/>
        <w:rPr>
          <w:szCs w:val="24"/>
          <w:lang w:val="sq-AL" w:eastAsia="sq-AL"/>
        </w:rPr>
      </w:pPr>
      <w:r w:rsidRPr="001B7E3C">
        <w:rPr>
          <w:szCs w:val="24"/>
          <w:lang w:val="sq-AL" w:eastAsia="sq-AL"/>
        </w:rPr>
        <w:t>Sikurse rezulton nga vendimi i Gjykatës së Rrethit Gjyqësor Elbasan, ky veprim juridik është fiktiv apo i simuluar, pasi është kryer pa pasur për qëllim që të sjellë pasoja juridike, ose edhe në mashtrim të ligjit, në kushtet e nenit 92/b/ç të Kodit Civil, dhe si i tillë nuk prodhon asnjë pasojë ligjore.</w:t>
      </w:r>
    </w:p>
    <w:p w14:paraId="1F12150C" w14:textId="77777777" w:rsidR="00B65F6B" w:rsidRPr="001B7E3C" w:rsidRDefault="00B65F6B" w:rsidP="00B65F6B">
      <w:pPr>
        <w:pStyle w:val="ListParagraph"/>
        <w:numPr>
          <w:ilvl w:val="0"/>
          <w:numId w:val="26"/>
        </w:numPr>
        <w:jc w:val="both"/>
        <w:rPr>
          <w:szCs w:val="24"/>
          <w:lang w:val="sq-AL" w:eastAsia="sq-AL"/>
        </w:rPr>
      </w:pPr>
      <w:r w:rsidRPr="001B7E3C">
        <w:rPr>
          <w:szCs w:val="24"/>
          <w:lang w:val="sq-AL" w:eastAsia="sq-AL"/>
        </w:rPr>
        <w:t>Ky veprim juridik është kryer në datën 21.1.2014, pra pasi është paraqitur padia civile në procesin penal në datën 24.4.2013, dhe në përmbajtje të padisë është kërkuar detyrimi i të paditurit Engjëll Uçaj t’i shpërblejë dëmin në vlerën totale prej 1.000.000 (një milion) euro, si dhe është paraqitur kërkesa për vendosjen e sekuestros nga Prokuroria e Rrethit Gjyqësor Elbasan. Në këto kushte, rezulton në mënyrë të qartë se kontrata e dhurimit është një veprim juridik fiktiv apo i simuluar, ose edhe në mashtrim të ligjit, me qëllim shmangien e ekzekutimit të një vendimi eventual që do të vendoste detyrimin e tij për të shpërblyer dëmin ndaj paditësve.</w:t>
      </w:r>
    </w:p>
    <w:p w14:paraId="13BE38BE" w14:textId="77777777" w:rsidR="00B65F6B" w:rsidRPr="001B7E3C" w:rsidRDefault="00B65F6B" w:rsidP="00B65F6B">
      <w:pPr>
        <w:pStyle w:val="ListParagraph"/>
        <w:numPr>
          <w:ilvl w:val="0"/>
          <w:numId w:val="26"/>
        </w:numPr>
        <w:jc w:val="both"/>
        <w:rPr>
          <w:szCs w:val="24"/>
          <w:lang w:val="sq-AL" w:eastAsia="sq-AL"/>
        </w:rPr>
      </w:pPr>
      <w:r w:rsidRPr="001B7E3C">
        <w:rPr>
          <w:szCs w:val="24"/>
          <w:lang w:val="sq-AL" w:eastAsia="sq-AL"/>
        </w:rPr>
        <w:t>Gjykata e Apelit Durrës ka ndryshuar vendimin e Gjykatës së Shkallës së Parë me arsyetimin se paditësit nuk kanë interes të ligjshëm për paraqitjen e këtij kërkimi, pasi sipas nenit 90/2 të Kodit të Procedurës Civile, “Askush nuk mund të përfaqësojë në një gjykim civil të drejtat e të tjerëve, përveç kur ligji parashikon ndryshe”.</w:t>
      </w:r>
    </w:p>
    <w:p w14:paraId="03937A2A" w14:textId="77777777" w:rsidR="00B65F6B" w:rsidRPr="001B7E3C" w:rsidRDefault="00B65F6B" w:rsidP="00B65F6B">
      <w:pPr>
        <w:pStyle w:val="ListParagraph"/>
        <w:numPr>
          <w:ilvl w:val="0"/>
          <w:numId w:val="26"/>
        </w:numPr>
        <w:jc w:val="both"/>
        <w:rPr>
          <w:szCs w:val="24"/>
          <w:lang w:val="sq-AL" w:eastAsia="sq-AL"/>
        </w:rPr>
      </w:pPr>
      <w:r w:rsidRPr="001B7E3C">
        <w:rPr>
          <w:szCs w:val="24"/>
          <w:lang w:val="sq-AL" w:eastAsia="sq-AL"/>
        </w:rPr>
        <w:t>Ky arsyetim është i pabazuar, pasi, në referim të nenit 32/a të Kodit të Procedurës Civile, paditësit kanë interes të ligjshëm për paraqitjen e këtij kërkimi, sepse shkaqet për të cilat pretendohet kryerja e këtij veprimi juridik dhe pasojat e tij lidhen me paraqitjen e kërkimit për shpërblimin e dëmit kundër Engjëll Uçaj, dhe jo me realizimin prej tyre të të drejtave si palë pjesëmarrëse në këtë veprim juridik.</w:t>
      </w:r>
    </w:p>
    <w:p w14:paraId="4BC24605" w14:textId="77777777" w:rsidR="00B65F6B" w:rsidRPr="001B7E3C" w:rsidRDefault="00B65F6B" w:rsidP="00B65F6B">
      <w:pPr>
        <w:pStyle w:val="ListParagraph"/>
        <w:numPr>
          <w:ilvl w:val="0"/>
          <w:numId w:val="26"/>
        </w:numPr>
        <w:spacing w:before="100" w:beforeAutospacing="1" w:after="100" w:afterAutospacing="1"/>
        <w:jc w:val="both"/>
        <w:rPr>
          <w:szCs w:val="24"/>
          <w:lang w:val="sq-AL"/>
        </w:rPr>
      </w:pPr>
      <w:r w:rsidRPr="001B7E3C">
        <w:rPr>
          <w:szCs w:val="24"/>
          <w:lang w:val="sq-AL"/>
        </w:rPr>
        <w:t>Gjithashtu, në kundërshtim të hapur me ligjin, kontrata e dhurimit e sipërpërmendur përbën një veprim juridik që bie ndesh me një dispozitë urdhëruese të ligjit, në kushtet e nenit 92/a të Kodit Civil, pasi në cilësinë e dhuruesit, por edhe të pranuesit, ka nënshkruar Klevis Uçaj, ndërkohë që dispozitat për përfaqësimin e ndalojnë që i përfaqësuari të kryejë veprime me veten e tij.</w:t>
      </w:r>
    </w:p>
    <w:p w14:paraId="77050076" w14:textId="77777777" w:rsidR="00B65F6B" w:rsidRPr="001B7E3C" w:rsidRDefault="00B65F6B" w:rsidP="00B65F6B">
      <w:pPr>
        <w:pStyle w:val="ListParagraph"/>
        <w:numPr>
          <w:ilvl w:val="0"/>
          <w:numId w:val="26"/>
        </w:numPr>
        <w:spacing w:before="100" w:beforeAutospacing="1" w:after="100" w:afterAutospacing="1"/>
        <w:jc w:val="both"/>
        <w:rPr>
          <w:szCs w:val="24"/>
          <w:lang w:val="sq-AL"/>
        </w:rPr>
      </w:pPr>
      <w:r w:rsidRPr="001B7E3C">
        <w:rPr>
          <w:szCs w:val="24"/>
          <w:lang w:val="sq-AL"/>
        </w:rPr>
        <w:t xml:space="preserve">Neni 67/1 i Kodit Civil e ka përcaktuar shprehimisht se: </w:t>
      </w:r>
      <w:r w:rsidRPr="001B7E3C">
        <w:rPr>
          <w:i/>
          <w:iCs/>
          <w:szCs w:val="24"/>
          <w:lang w:val="sq-AL"/>
        </w:rPr>
        <w:t>“Përfaqësuesi nuk mund të kryejë veprime juridike në emër të të përfaqësuarit as me veten e tij dhe as me persona të tjerë të përfaqësuar prej tij, përveç kur i përfaqësuari e ka lejuar këtë shprehimisht, ose kur përmbajtja e veprimit juridik nuk cenon interesat e tij”.</w:t>
      </w:r>
    </w:p>
    <w:p w14:paraId="15EF961F" w14:textId="77777777" w:rsidR="00B65F6B" w:rsidRPr="001B7E3C" w:rsidRDefault="00B65F6B" w:rsidP="00B65F6B">
      <w:pPr>
        <w:pStyle w:val="ListParagraph"/>
        <w:numPr>
          <w:ilvl w:val="0"/>
          <w:numId w:val="26"/>
        </w:numPr>
        <w:spacing w:before="100" w:beforeAutospacing="1" w:after="100" w:afterAutospacing="1"/>
        <w:jc w:val="both"/>
        <w:rPr>
          <w:szCs w:val="24"/>
          <w:lang w:val="sq-AL"/>
        </w:rPr>
      </w:pPr>
      <w:r w:rsidRPr="001B7E3C">
        <w:rPr>
          <w:szCs w:val="24"/>
          <w:lang w:val="sq-AL"/>
        </w:rPr>
        <w:t>Nga përmbajtja e prokurës rezulton se i përfaqësuari nuk ia ka dhënë përfaqësuesit të drejtën të kryejë veprime me veten e tij, dhe nga ana tjetër, përmbajtja e veprimit juridik cenon interesat e tij, pasi është kryer një veprim disponimi mbi pasurinë e tij.</w:t>
      </w:r>
    </w:p>
    <w:p w14:paraId="19DCE1DD" w14:textId="235EE26E" w:rsidR="00096A71" w:rsidRPr="001B7E3C" w:rsidRDefault="00096A71" w:rsidP="005A656C">
      <w:pPr>
        <w:pStyle w:val="ListParagraph"/>
        <w:tabs>
          <w:tab w:val="left" w:pos="10800"/>
          <w:tab w:val="left" w:pos="11520"/>
          <w:tab w:val="left" w:pos="12240"/>
          <w:tab w:val="left" w:pos="12960"/>
        </w:tabs>
        <w:ind w:left="360"/>
        <w:jc w:val="both"/>
        <w:rPr>
          <w:bCs/>
          <w:szCs w:val="24"/>
          <w:lang w:val="sq-AL"/>
        </w:rPr>
      </w:pPr>
    </w:p>
    <w:p w14:paraId="49D1A564" w14:textId="77777777" w:rsidR="00096A71" w:rsidRPr="001B7E3C" w:rsidRDefault="00096A71" w:rsidP="00096A71">
      <w:pPr>
        <w:pStyle w:val="ListParagraph"/>
        <w:ind w:left="450" w:hanging="90"/>
        <w:jc w:val="both"/>
        <w:rPr>
          <w:b/>
          <w:color w:val="000000"/>
          <w:szCs w:val="24"/>
          <w:lang w:val="sq-AL"/>
        </w:rPr>
      </w:pPr>
      <w:r w:rsidRPr="001B7E3C">
        <w:rPr>
          <w:b/>
          <w:color w:val="000000"/>
          <w:szCs w:val="24"/>
          <w:lang w:val="sq-AL"/>
        </w:rPr>
        <w:t>II.   Vlerësimi i Kolegjit Civil të Gjykatës së Lartë</w:t>
      </w:r>
    </w:p>
    <w:p w14:paraId="0AC2B975" w14:textId="77777777" w:rsidR="00096A71" w:rsidRPr="001B7E3C" w:rsidRDefault="00096A71" w:rsidP="00096A71">
      <w:pPr>
        <w:pStyle w:val="ListParagraph"/>
        <w:ind w:left="360"/>
        <w:jc w:val="both"/>
        <w:rPr>
          <w:b/>
          <w:szCs w:val="24"/>
          <w:lang w:val="sq-AL"/>
        </w:rPr>
      </w:pPr>
    </w:p>
    <w:p w14:paraId="6B5185F5" w14:textId="666EE642" w:rsidR="00096A71" w:rsidRPr="001B7E3C" w:rsidRDefault="00096A71" w:rsidP="00096A71">
      <w:pPr>
        <w:ind w:firstLine="360"/>
        <w:jc w:val="both"/>
      </w:pPr>
      <w:r w:rsidRPr="001B7E3C">
        <w:rPr>
          <w:bCs/>
        </w:rPr>
        <w:t>2</w:t>
      </w:r>
      <w:r w:rsidR="005A656C" w:rsidRPr="001B7E3C">
        <w:rPr>
          <w:bCs/>
        </w:rPr>
        <w:t>4</w:t>
      </w:r>
      <w:r w:rsidRPr="001B7E3C">
        <w:rPr>
          <w:bCs/>
        </w:rPr>
        <w:t>. Kolegji Civil i Gjykatës së Lartë (</w:t>
      </w:r>
      <w:r w:rsidRPr="001B7E3C">
        <w:rPr>
          <w:bCs/>
          <w:i/>
          <w:iCs/>
        </w:rPr>
        <w:t>në vijim Kolegji</w:t>
      </w:r>
      <w:r w:rsidRPr="001B7E3C">
        <w:rPr>
          <w:bCs/>
        </w:rPr>
        <w:t xml:space="preserve">), në analizë të vendimmarrjeve të gjykatave dhe referuar akteve që i janë nënshtruar hetimit gjyqësor, pa u ndalur në vlerësimin e tyre, çmon se </w:t>
      </w:r>
      <w:r w:rsidRPr="001B7E3C">
        <w:t xml:space="preserve">vendimi i Gjykatës së Apelit </w:t>
      </w:r>
      <w:r w:rsidR="005A656C" w:rsidRPr="001B7E3C">
        <w:t>Durr</w:t>
      </w:r>
      <w:r w:rsidRPr="001B7E3C">
        <w:t>ë</w:t>
      </w:r>
      <w:r w:rsidR="005A656C" w:rsidRPr="001B7E3C">
        <w:t>s</w:t>
      </w:r>
      <w:r w:rsidRPr="001B7E3C">
        <w:t xml:space="preserve"> është i cenueshëm dhe duhet disponuar prishja </w:t>
      </w:r>
      <w:r w:rsidRPr="001B7E3C">
        <w:lastRenderedPageBreak/>
        <w:t>e tij dhe dërgimi i çështjes për rishqyrtim,</w:t>
      </w:r>
      <w:r w:rsidR="005A656C" w:rsidRPr="001B7E3C">
        <w:t xml:space="preserve"> sa i përket disponimit lidhur me shpërblimin e dëmit jopasuror dhe prishja e tij e lënia në fuqi e vendimit të Gjykatës së Rrethit Gjyqësor Elbasan, sa i përket disponimit për pavlefshmërinë e kontratës së dhurimit dhe rregullimin e pasojave të kësaj pavlefshmërie.</w:t>
      </w:r>
    </w:p>
    <w:p w14:paraId="318CFAA5" w14:textId="1C3DAD16" w:rsidR="00096A71" w:rsidRPr="001B7E3C" w:rsidRDefault="00096A71" w:rsidP="00096A71">
      <w:pPr>
        <w:ind w:firstLine="360"/>
        <w:jc w:val="both"/>
        <w:rPr>
          <w:bCs/>
          <w:iCs/>
          <w:color w:val="000000"/>
        </w:rPr>
      </w:pPr>
      <w:r w:rsidRPr="001B7E3C">
        <w:rPr>
          <w:bCs/>
        </w:rPr>
        <w:t>2</w:t>
      </w:r>
      <w:r w:rsidR="005A656C" w:rsidRPr="001B7E3C">
        <w:rPr>
          <w:bCs/>
        </w:rPr>
        <w:t>5</w:t>
      </w:r>
      <w:r w:rsidRPr="001B7E3C">
        <w:rPr>
          <w:bCs/>
        </w:rPr>
        <w:t xml:space="preserve">. </w:t>
      </w:r>
      <w:r w:rsidRPr="001B7E3C">
        <w:rPr>
          <w:bCs/>
          <w:iCs/>
          <w:color w:val="000000"/>
        </w:rPr>
        <w:t>Kolegji konstaton se në gjykimin përpara gjykatave të faktit, në cilësinë e të</w:t>
      </w:r>
      <w:r w:rsidR="005A656C" w:rsidRPr="001B7E3C">
        <w:rPr>
          <w:bCs/>
          <w:iCs/>
          <w:color w:val="000000"/>
        </w:rPr>
        <w:t xml:space="preserve"> paditurit,</w:t>
      </w:r>
      <w:r w:rsidRPr="001B7E3C">
        <w:rPr>
          <w:bCs/>
          <w:iCs/>
          <w:color w:val="000000"/>
        </w:rPr>
        <w:t xml:space="preserve"> ndër të tjerë</w:t>
      </w:r>
      <w:r w:rsidR="005A656C" w:rsidRPr="001B7E3C">
        <w:rPr>
          <w:bCs/>
          <w:iCs/>
          <w:color w:val="000000"/>
        </w:rPr>
        <w:t>,</w:t>
      </w:r>
      <w:r w:rsidRPr="001B7E3C">
        <w:rPr>
          <w:bCs/>
          <w:iCs/>
          <w:color w:val="000000"/>
        </w:rPr>
        <w:t xml:space="preserve"> shfaqet edhe shtetasi </w:t>
      </w:r>
      <w:r w:rsidR="005A656C" w:rsidRPr="001B7E3C">
        <w:rPr>
          <w:bCs/>
          <w:iCs/>
          <w:color w:val="000000"/>
        </w:rPr>
        <w:t xml:space="preserve">Engjëll Uçaj, i </w:t>
      </w:r>
      <w:r w:rsidRPr="001B7E3C">
        <w:rPr>
          <w:bCs/>
          <w:iCs/>
          <w:color w:val="000000"/>
        </w:rPr>
        <w:t xml:space="preserve">cili ka ndërruar jetë (gjatë kohës që çështja ka qenë e regjistruar pranë Gjykatës së Lartë). Referuar </w:t>
      </w:r>
      <w:r w:rsidR="00670948" w:rsidRPr="001B7E3C">
        <w:rPr>
          <w:bCs/>
          <w:iCs/>
          <w:color w:val="000000"/>
        </w:rPr>
        <w:t xml:space="preserve">dëshmisë së trashëgimisë ligjore të lëshuar nga </w:t>
      </w:r>
      <w:r w:rsidR="00B471EA" w:rsidRPr="001B7E3C">
        <w:rPr>
          <w:bCs/>
          <w:iCs/>
          <w:color w:val="000000"/>
        </w:rPr>
        <w:t>noterja</w:t>
      </w:r>
      <w:r w:rsidR="00670948" w:rsidRPr="001B7E3C">
        <w:rPr>
          <w:bCs/>
          <w:iCs/>
          <w:color w:val="000000"/>
        </w:rPr>
        <w:t xml:space="preserve"> në datën 4.11.2024, </w:t>
      </w:r>
      <w:r w:rsidRPr="001B7E3C">
        <w:rPr>
          <w:bCs/>
          <w:iCs/>
          <w:color w:val="000000"/>
        </w:rPr>
        <w:t>rezulton se trashëgimtar</w:t>
      </w:r>
      <w:r w:rsidR="00670948" w:rsidRPr="001B7E3C">
        <w:rPr>
          <w:bCs/>
          <w:iCs/>
          <w:color w:val="000000"/>
        </w:rPr>
        <w:t xml:space="preserve"> i vetëm</w:t>
      </w:r>
      <w:r w:rsidRPr="001B7E3C">
        <w:rPr>
          <w:bCs/>
          <w:iCs/>
          <w:color w:val="000000"/>
        </w:rPr>
        <w:t xml:space="preserve"> ligjor</w:t>
      </w:r>
      <w:r w:rsidR="00670948" w:rsidRPr="001B7E3C">
        <w:rPr>
          <w:bCs/>
          <w:iCs/>
          <w:color w:val="000000"/>
        </w:rPr>
        <w:t xml:space="preserve"> i të ndjerit Engjëll Uçaj është djali i tij Klevis Uçaj</w:t>
      </w:r>
      <w:r w:rsidR="001A3ABB" w:rsidRPr="001B7E3C">
        <w:rPr>
          <w:bCs/>
          <w:iCs/>
          <w:color w:val="000000"/>
        </w:rPr>
        <w:t xml:space="preserve">. </w:t>
      </w:r>
      <w:r w:rsidRPr="001B7E3C">
        <w:rPr>
          <w:bCs/>
          <w:iCs/>
          <w:color w:val="000000"/>
        </w:rPr>
        <w:t xml:space="preserve">Në zbatim të nenit 199 të Kodit të Procedurës Civile, gjykata kryen kalimin procedural kur njëra nga palët vdes dhe çështja vazhdon nga ose kundër trashëgimtarëve të saj. Kolegji ka konstatuar se janë kushtet për të kryer kalimin procedural nga </w:t>
      </w:r>
      <w:r w:rsidR="001A3ABB" w:rsidRPr="001B7E3C">
        <w:rPr>
          <w:bCs/>
          <w:iCs/>
          <w:color w:val="000000"/>
        </w:rPr>
        <w:t>i padituri</w:t>
      </w:r>
      <w:r w:rsidRPr="001B7E3C">
        <w:rPr>
          <w:bCs/>
          <w:iCs/>
          <w:color w:val="000000"/>
        </w:rPr>
        <w:t xml:space="preserve">, i ndjeri </w:t>
      </w:r>
      <w:r w:rsidR="001A3ABB" w:rsidRPr="001B7E3C">
        <w:rPr>
          <w:bCs/>
          <w:iCs/>
          <w:color w:val="000000"/>
        </w:rPr>
        <w:t>Engjëll Uçaj</w:t>
      </w:r>
      <w:r w:rsidRPr="001B7E3C">
        <w:rPr>
          <w:bCs/>
          <w:iCs/>
          <w:color w:val="000000"/>
        </w:rPr>
        <w:t>, tek trashëgimtar</w:t>
      </w:r>
      <w:r w:rsidR="001A3ABB" w:rsidRPr="001B7E3C">
        <w:rPr>
          <w:bCs/>
          <w:iCs/>
          <w:color w:val="000000"/>
        </w:rPr>
        <w:t>i i tij ligjor Klevis Uçaj</w:t>
      </w:r>
      <w:r w:rsidRPr="001B7E3C">
        <w:rPr>
          <w:bCs/>
          <w:iCs/>
          <w:color w:val="000000"/>
        </w:rPr>
        <w:t>.</w:t>
      </w:r>
      <w:r w:rsidR="00B471EA" w:rsidRPr="001B7E3C">
        <w:rPr>
          <w:bCs/>
          <w:iCs/>
          <w:color w:val="000000"/>
        </w:rPr>
        <w:t xml:space="preserve"> Gjithashtu, rezulton</w:t>
      </w:r>
      <w:r w:rsidR="00B471EA" w:rsidRPr="001B7E3C">
        <w:t xml:space="preserve"> se në gjykimin në shkallë të parë dhe në apel është thërritur në cilësinë e palës së paditur Zyra e Regjistrimit të Pasurive të Paluajtshme Elbasan (ZVRPP Elbasan). Gjatë kohës që kjo çështje ka qenë e regjistruar për shqyrtim në Gjykatën e Lartë ka hyrë në fuqi ligji nr.111/2018 “Për Kadastrën”, me të cilin është krijuar Agjencia Shtetërore e Kadastrës, si bashkim i AITTP-së, ALUIZNI-t dhe ZRPP-së. Në zbatim të nenit 199 të Kodit të Procedurës Civile, Kolegji realizoi kalimin procedural të palës së paditur</w:t>
      </w:r>
      <w:r w:rsidR="00B471EA" w:rsidRPr="001B7E3C">
        <w:rPr>
          <w:iCs/>
        </w:rPr>
        <w:t xml:space="preserve"> nga Zyra Vendore e Regjistrimit të Pasurive të Paluajtshme Elbasan në Agjencinë Shtetërore të Kadastrës, Drejtoria Vendore Elbasan</w:t>
      </w:r>
      <w:r w:rsidR="00B471EA" w:rsidRPr="001B7E3C">
        <w:t>.</w:t>
      </w:r>
    </w:p>
    <w:p w14:paraId="1B947ED9" w14:textId="66FA6400" w:rsidR="001A3ABB" w:rsidRPr="001B7E3C" w:rsidRDefault="001A3ABB" w:rsidP="001A3ABB">
      <w:pPr>
        <w:widowControl w:val="0"/>
        <w:tabs>
          <w:tab w:val="left" w:pos="0"/>
          <w:tab w:val="left" w:pos="36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iCs/>
        </w:rPr>
      </w:pPr>
      <w:r w:rsidRPr="001B7E3C">
        <w:rPr>
          <w:bCs/>
          <w:iCs/>
          <w:color w:val="000000"/>
        </w:rPr>
        <w:tab/>
      </w:r>
      <w:r w:rsidR="00096A71" w:rsidRPr="001B7E3C">
        <w:rPr>
          <w:bCs/>
          <w:iCs/>
          <w:color w:val="000000"/>
        </w:rPr>
        <w:t>2</w:t>
      </w:r>
      <w:r w:rsidRPr="001B7E3C">
        <w:rPr>
          <w:bCs/>
          <w:iCs/>
          <w:color w:val="000000"/>
        </w:rPr>
        <w:t>6</w:t>
      </w:r>
      <w:r w:rsidR="00096A71" w:rsidRPr="001B7E3C">
        <w:rPr>
          <w:bCs/>
          <w:iCs/>
          <w:color w:val="000000"/>
        </w:rPr>
        <w:t xml:space="preserve">. </w:t>
      </w:r>
      <w:r w:rsidRPr="001B7E3C">
        <w:rPr>
          <w:color w:val="000000"/>
          <w:lang w:bidi="en-US"/>
        </w:rPr>
        <w:t>Çështja është regjistruar në Gjykatën e Lartë në datën 2.5.2017, mbi bazën e rekursit të ushtruar nga pala paditëse</w:t>
      </w:r>
      <w:r w:rsidR="00096A71" w:rsidRPr="001B7E3C">
        <w:rPr>
          <w:color w:val="000000"/>
        </w:rPr>
        <w:t xml:space="preserve">. </w:t>
      </w:r>
      <w:r w:rsidRPr="001B7E3C">
        <w:rPr>
          <w:color w:val="000000"/>
        </w:rPr>
        <w:t>Duke qenë se rekursi është depozituar para hyrjes në fuqi të ndryshimeve të KPC me ligjin nr. 38/2017, atëherë do të shqyrtohet duke iu nënshtruar dispozitave ligjore në fuqi në kohën e paraqitjes.</w:t>
      </w:r>
      <w:r w:rsidRPr="001B7E3C">
        <w:rPr>
          <w:b/>
          <w:color w:val="000000"/>
        </w:rPr>
        <w:t xml:space="preserve"> </w:t>
      </w:r>
      <w:r w:rsidRPr="001B7E3C">
        <w:t>Neni 472 i KPC (përpara ndryshimeve me ligjin nr. 38/2017) parashikonte se, “</w:t>
      </w:r>
      <w:r w:rsidRPr="001B7E3C">
        <w:rPr>
          <w:i/>
        </w:rPr>
        <w:t>Vendimet e shpallura nga gjykata e apelit dhe ato të gjykatës së shkallës së parë, në rastet që përcaktohen nga ky Kod, mund të ankimohen me rekurs në Gjykatën e Lartë vetëm kur: a) nuk është respektuar ose është zbatuar keq ligji; b) ka shkelje të rënda të normave procedurale (neni 467 i këtij Kodi); c) shfuqizuar. Kundërshtimi i vendimit në Gjykatën e Lartë bëhet brenda 30 ditëve nga data e dhënies së vendimit. Kur palët janë në mungesë, ky afat fillon nga data e njoftimit</w:t>
      </w:r>
      <w:r w:rsidRPr="001B7E3C">
        <w:t>”.</w:t>
      </w:r>
      <w:r w:rsidRPr="001B7E3C">
        <w:rPr>
          <w:iCs/>
        </w:rPr>
        <w:t xml:space="preserve"> </w:t>
      </w:r>
      <w:r w:rsidRPr="001B7E3C">
        <w:t xml:space="preserve">Në kuptim të kësaj dispozite, kushtet dhe kriteret e pranueshmërisë së rekursit, si një mjet i zakonshëm i ankimit, përfshijnë </w:t>
      </w:r>
      <w:r w:rsidRPr="001B7E3C">
        <w:rPr>
          <w:i/>
          <w:u w:val="single"/>
        </w:rPr>
        <w:t>së pari</w:t>
      </w:r>
      <w:r w:rsidRPr="001B7E3C">
        <w:t xml:space="preserve">, respektimin e disa kërkesave formalo-ligjore të lidhura me subjektin që i drejtohet Gjykatës së Lartë, ndër të cilat, respektimin e afatit ligjor 30 ditor mbi depozitimin e rekursit, nënshkrimi i rekursit, dokumentet që domosdoshmërisht duhet t’i bashkëlidhen rekursit etj.; </w:t>
      </w:r>
      <w:r w:rsidRPr="001B7E3C">
        <w:rPr>
          <w:i/>
          <w:u w:val="single"/>
        </w:rPr>
        <w:t>së dyti</w:t>
      </w:r>
      <w:r w:rsidRPr="001B7E3C">
        <w:t>, kontrollin dhe verifikimin nga ana e Kolegjit të shkaqeve të prezantuara në rekurs, të cilat nënkuptojnë respektimin nga e gjykatave të normave procedurale të cilat eventualisht mund të çojnë në pavlefshmërinë e vendimit gjyqësor apo të të gjithë procedurës së gjykimit, respektimi i parimeve kushtetuese për një proces të rregullt ligjor, zbatimi i drejtë i ligjit material etj.</w:t>
      </w:r>
    </w:p>
    <w:p w14:paraId="42C5AF96" w14:textId="7A552216" w:rsidR="00096A71" w:rsidRPr="001B7E3C" w:rsidRDefault="00096A71" w:rsidP="001A3ABB">
      <w:pPr>
        <w:shd w:val="clear" w:color="auto" w:fill="FFFFFF"/>
        <w:tabs>
          <w:tab w:val="left" w:pos="90"/>
          <w:tab w:val="left" w:pos="426"/>
          <w:tab w:val="left" w:pos="851"/>
          <w:tab w:val="left" w:pos="993"/>
          <w:tab w:val="left" w:pos="7200"/>
          <w:tab w:val="left" w:pos="7920"/>
          <w:tab w:val="left" w:pos="8640"/>
          <w:tab w:val="left" w:pos="9360"/>
          <w:tab w:val="left" w:pos="10080"/>
          <w:tab w:val="left" w:pos="10800"/>
          <w:tab w:val="left" w:pos="11520"/>
          <w:tab w:val="left" w:pos="12240"/>
          <w:tab w:val="left" w:pos="12960"/>
        </w:tabs>
        <w:ind w:firstLine="360"/>
        <w:jc w:val="both"/>
      </w:pPr>
      <w:r w:rsidRPr="001B7E3C">
        <w:t>2</w:t>
      </w:r>
      <w:r w:rsidR="001A3ABB" w:rsidRPr="001B7E3C">
        <w:t>7</w:t>
      </w:r>
      <w:r w:rsidRPr="001B7E3C">
        <w:t xml:space="preserve">. </w:t>
      </w:r>
      <w:r w:rsidRPr="001B7E3C">
        <w:rPr>
          <w:bCs/>
          <w:i/>
          <w:iCs/>
        </w:rPr>
        <w:t>Lidhur me kërkesat formalo-ligjore të pranueshmërisë së rekursit</w:t>
      </w:r>
      <w:r w:rsidRPr="001B7E3C">
        <w:rPr>
          <w:highlight w:val="white"/>
        </w:rPr>
        <w:t xml:space="preserve">, Kolegji konstaton </w:t>
      </w:r>
      <w:r w:rsidRPr="001B7E3C">
        <w:t>se nga pikëpamja formale rekurs</w:t>
      </w:r>
      <w:r w:rsidR="00B471EA" w:rsidRPr="001B7E3C">
        <w:t>i</w:t>
      </w:r>
      <w:r w:rsidRPr="001B7E3C">
        <w:t xml:space="preserve"> </w:t>
      </w:r>
      <w:r w:rsidR="00B471EA" w:rsidRPr="001B7E3C">
        <w:t>i</w:t>
      </w:r>
      <w:r w:rsidRPr="001B7E3C">
        <w:t xml:space="preserve"> paraqitur nga pala </w:t>
      </w:r>
      <w:r w:rsidR="001A3ABB" w:rsidRPr="001B7E3C">
        <w:t>paditëse</w:t>
      </w:r>
      <w:r w:rsidRPr="001B7E3C">
        <w:t xml:space="preserve"> ka respektuar kërkesat ligjore procedurale të lidhura me afatin prej 30 ditësh dhe nënshkrimin e akt</w:t>
      </w:r>
      <w:r w:rsidR="001A3ABB" w:rsidRPr="001B7E3C">
        <w:t>it</w:t>
      </w:r>
      <w:r w:rsidRPr="001B7E3C">
        <w:t>.</w:t>
      </w:r>
    </w:p>
    <w:p w14:paraId="1E299A0E" w14:textId="3D139C7D" w:rsidR="001A3ABB" w:rsidRPr="001B7E3C" w:rsidRDefault="00096A71" w:rsidP="001A3ABB">
      <w:pPr>
        <w:shd w:val="clear" w:color="auto" w:fill="FFFFFF"/>
        <w:tabs>
          <w:tab w:val="left" w:pos="90"/>
          <w:tab w:val="left" w:pos="426"/>
          <w:tab w:val="left" w:pos="851"/>
          <w:tab w:val="left" w:pos="993"/>
          <w:tab w:val="left" w:pos="7200"/>
          <w:tab w:val="left" w:pos="7920"/>
          <w:tab w:val="left" w:pos="8640"/>
          <w:tab w:val="left" w:pos="9360"/>
          <w:tab w:val="left" w:pos="10080"/>
          <w:tab w:val="left" w:pos="10800"/>
          <w:tab w:val="left" w:pos="11520"/>
          <w:tab w:val="left" w:pos="12240"/>
          <w:tab w:val="left" w:pos="12960"/>
        </w:tabs>
        <w:ind w:firstLine="360"/>
        <w:jc w:val="both"/>
        <w:rPr>
          <w:bCs/>
          <w:iCs/>
        </w:rPr>
      </w:pPr>
      <w:r w:rsidRPr="001B7E3C">
        <w:t>2</w:t>
      </w:r>
      <w:r w:rsidR="001A3ABB" w:rsidRPr="001B7E3C">
        <w:t>8</w:t>
      </w:r>
      <w:r w:rsidRPr="001B7E3C">
        <w:t xml:space="preserve">. </w:t>
      </w:r>
      <w:r w:rsidRPr="001B7E3C">
        <w:rPr>
          <w:bCs/>
          <w:i/>
          <w:iCs/>
        </w:rPr>
        <w:t>Lidhur me bazueshmërinë në thelb të shkaqeve të rekursit:</w:t>
      </w:r>
      <w:r w:rsidRPr="001B7E3C">
        <w:t xml:space="preserve"> </w:t>
      </w:r>
      <w:r w:rsidRPr="001B7E3C">
        <w:rPr>
          <w:bCs/>
          <w:iCs/>
        </w:rPr>
        <w:t>Referuar vendimmarrjeve të gjykatave më të ulëta</w:t>
      </w:r>
      <w:r w:rsidR="001A3ABB" w:rsidRPr="001B7E3C">
        <w:rPr>
          <w:bCs/>
          <w:iCs/>
        </w:rPr>
        <w:t xml:space="preserve"> ka rezultuar se, paditësit Giovanni Baldassarri dhe Mirella Baleani, si trashëgimtarë ligjorë të </w:t>
      </w:r>
      <w:r w:rsidR="00B471EA" w:rsidRPr="001B7E3C">
        <w:rPr>
          <w:bCs/>
          <w:iCs/>
        </w:rPr>
        <w:t>t</w:t>
      </w:r>
      <w:r w:rsidR="001A3ABB" w:rsidRPr="001B7E3C">
        <w:rPr>
          <w:bCs/>
          <w:iCs/>
        </w:rPr>
        <w:t xml:space="preserve">ë ndjerës Giulia Baldassarri, kanë paraqitur padinë civile objekt gjykimi, pas ngjarjes së datës 13.1.2013 në Elbasan, ku e ndjera Giulia Baldassarri dhe bashkëshorti i saj Sokol Uçaj </w:t>
      </w:r>
      <w:r w:rsidR="00B471EA" w:rsidRPr="001B7E3C">
        <w:rPr>
          <w:bCs/>
          <w:iCs/>
        </w:rPr>
        <w:t>janë</w:t>
      </w:r>
      <w:r w:rsidR="001A3ABB" w:rsidRPr="001B7E3C">
        <w:rPr>
          <w:bCs/>
          <w:iCs/>
        </w:rPr>
        <w:t xml:space="preserve"> vra</w:t>
      </w:r>
      <w:r w:rsidR="00B471EA" w:rsidRPr="001B7E3C">
        <w:rPr>
          <w:bCs/>
          <w:iCs/>
        </w:rPr>
        <w:t>r</w:t>
      </w:r>
      <w:r w:rsidR="001A3ABB" w:rsidRPr="001B7E3C">
        <w:rPr>
          <w:bCs/>
          <w:iCs/>
        </w:rPr>
        <w:t xml:space="preserve">ë nga Engjëll Uçaj. Me vendim penal të formës së prerë, Engjëll Uçaj u deklarua fajtor për kryerjen e veprës penale të vrasjes në rrethana cilësuese, duke u dënuar me 25 </w:t>
      </w:r>
      <w:r w:rsidR="001A3ABB" w:rsidRPr="001B7E3C">
        <w:rPr>
          <w:bCs/>
          <w:iCs/>
        </w:rPr>
        <w:lastRenderedPageBreak/>
        <w:t>vjet burgim. Paditësit kanë pretenduar shpërblimin e dëmit jopasuror, në formën e dëmit moral dhe ekzistencial për humbjen e vajzës së tyre, në shumën totale prej 300.000 euro, si dhe rimbursimin e shpenzimeve të kryera për trajtimin dhe pasojat e ngjarjes. Gjithashtu, nëpërmjet padisë është kërkuar konstatimi i pavlefshmërisë së kontratës së dhurimit, me të cilën Engjëll Uçaj i kishte kaluar të birit (tjetër), Klevis Uçaj, një apartament në Elbasan, me pretendimin se veprimi ishte kryer në mashtrim të ligjit dhe për t’iu shmangur ekzekutimit të një detyrimi të ardhshëm dëmshpërblimi.</w:t>
      </w:r>
    </w:p>
    <w:p w14:paraId="3D07C2E8" w14:textId="57C3FE41" w:rsidR="001A3ABB" w:rsidRPr="001B7E3C" w:rsidRDefault="001A3ABB" w:rsidP="001A3ABB">
      <w:pPr>
        <w:shd w:val="clear" w:color="auto" w:fill="FFFFFF"/>
        <w:tabs>
          <w:tab w:val="left" w:pos="90"/>
          <w:tab w:val="left" w:pos="426"/>
          <w:tab w:val="left" w:pos="851"/>
          <w:tab w:val="left" w:pos="993"/>
          <w:tab w:val="left" w:pos="7200"/>
          <w:tab w:val="left" w:pos="7920"/>
          <w:tab w:val="left" w:pos="8640"/>
          <w:tab w:val="left" w:pos="9360"/>
          <w:tab w:val="left" w:pos="10080"/>
          <w:tab w:val="left" w:pos="10800"/>
          <w:tab w:val="left" w:pos="11520"/>
          <w:tab w:val="left" w:pos="12240"/>
          <w:tab w:val="left" w:pos="12960"/>
        </w:tabs>
        <w:ind w:firstLine="360"/>
        <w:jc w:val="both"/>
        <w:rPr>
          <w:bCs/>
          <w:iCs/>
        </w:rPr>
      </w:pPr>
      <w:r w:rsidRPr="001B7E3C">
        <w:rPr>
          <w:bCs/>
          <w:iCs/>
        </w:rPr>
        <w:t xml:space="preserve">29. Gjykata e Rrethit Gjyqësor Elbasan, me vendimin nr. 1333, datë 23.11.2015, ka pranuar pjesërisht padinë, duke detyruar të paditurin Engjëll Uçaj t’u shpërblejë secilit paditës shumën prej 6.759.720 lekë për dëmin moral dhe ekzistencial, ndërsa </w:t>
      </w:r>
      <w:r w:rsidR="00B471EA" w:rsidRPr="001B7E3C">
        <w:rPr>
          <w:bCs/>
          <w:iCs/>
        </w:rPr>
        <w:t xml:space="preserve">ka </w:t>
      </w:r>
      <w:r w:rsidRPr="001B7E3C">
        <w:rPr>
          <w:bCs/>
          <w:iCs/>
        </w:rPr>
        <w:t>rrëz</w:t>
      </w:r>
      <w:r w:rsidR="00B471EA" w:rsidRPr="001B7E3C">
        <w:rPr>
          <w:bCs/>
          <w:iCs/>
        </w:rPr>
        <w:t>uar</w:t>
      </w:r>
      <w:r w:rsidRPr="001B7E3C">
        <w:rPr>
          <w:bCs/>
          <w:iCs/>
        </w:rPr>
        <w:t xml:space="preserve"> pjesën tjetër të kërkimit për 300.000 euro</w:t>
      </w:r>
      <w:r w:rsidR="00B471EA" w:rsidRPr="001B7E3C">
        <w:rPr>
          <w:bCs/>
          <w:iCs/>
        </w:rPr>
        <w:t xml:space="preserve">, </w:t>
      </w:r>
      <w:r w:rsidRPr="001B7E3C">
        <w:rPr>
          <w:bCs/>
          <w:iCs/>
        </w:rPr>
        <w:t>si të pabazuar. Gjykata ka konstatuar gjithashtu pavlefshmërinë absolute të kontratës së dhurimit nr. 365 Rep., nr. 43 Kol., datë 21.1.2014, me arsyetimin se Klevis Uçaj kishte vepruar njëkohësisht si përfaqësues i dhuruesit dhe si pranues i dhurimit, në kundërshtim me nenin 67 të Kodit Civil, pa autorizim të posaçëm. Gjykata</w:t>
      </w:r>
      <w:r w:rsidR="00B471EA" w:rsidRPr="001B7E3C">
        <w:rPr>
          <w:bCs/>
          <w:iCs/>
        </w:rPr>
        <w:t xml:space="preserve"> ka</w:t>
      </w:r>
      <w:r w:rsidRPr="001B7E3C">
        <w:rPr>
          <w:bCs/>
          <w:iCs/>
        </w:rPr>
        <w:t xml:space="preserve"> vlerës</w:t>
      </w:r>
      <w:r w:rsidR="00B471EA" w:rsidRPr="001B7E3C">
        <w:rPr>
          <w:bCs/>
          <w:iCs/>
        </w:rPr>
        <w:t>uar</w:t>
      </w:r>
      <w:r w:rsidRPr="001B7E3C">
        <w:rPr>
          <w:bCs/>
          <w:iCs/>
        </w:rPr>
        <w:t xml:space="preserve"> se kontrata ishte </w:t>
      </w:r>
      <w:r w:rsidR="00D343D4" w:rsidRPr="001B7E3C">
        <w:rPr>
          <w:bCs/>
          <w:iCs/>
        </w:rPr>
        <w:t xml:space="preserve">e fiktive dhe e </w:t>
      </w:r>
      <w:r w:rsidRPr="001B7E3C">
        <w:rPr>
          <w:bCs/>
          <w:iCs/>
        </w:rPr>
        <w:t>kryer edhe në mashtrim të ligjit, me qëllim shmangien e ekzekutimit të detyrimit të mundshëm për dëmshpërblim, duke urdhëruar kthimin e pasurisë në emër të Engjëll Uçajt.</w:t>
      </w:r>
    </w:p>
    <w:p w14:paraId="6DCD247B" w14:textId="14FDF4FC" w:rsidR="001A3ABB" w:rsidRPr="001B7E3C" w:rsidRDefault="001A3ABB" w:rsidP="001A3ABB">
      <w:pPr>
        <w:shd w:val="clear" w:color="auto" w:fill="FFFFFF"/>
        <w:tabs>
          <w:tab w:val="left" w:pos="90"/>
          <w:tab w:val="left" w:pos="426"/>
          <w:tab w:val="left" w:pos="851"/>
          <w:tab w:val="left" w:pos="993"/>
          <w:tab w:val="left" w:pos="7200"/>
          <w:tab w:val="left" w:pos="7920"/>
          <w:tab w:val="left" w:pos="8640"/>
          <w:tab w:val="left" w:pos="9360"/>
          <w:tab w:val="left" w:pos="10080"/>
          <w:tab w:val="left" w:pos="10800"/>
          <w:tab w:val="left" w:pos="11520"/>
          <w:tab w:val="left" w:pos="12240"/>
          <w:tab w:val="left" w:pos="12960"/>
        </w:tabs>
        <w:ind w:firstLine="360"/>
        <w:jc w:val="both"/>
        <w:rPr>
          <w:bCs/>
          <w:iCs/>
        </w:rPr>
      </w:pPr>
      <w:r w:rsidRPr="001B7E3C">
        <w:rPr>
          <w:bCs/>
          <w:iCs/>
        </w:rPr>
        <w:t xml:space="preserve">30. Mbi ankimin e palëve, Gjykata e Apelit Durrës, me vendimin nr. 146, datë 22.2.2017, ka lënë në fuqi pjesën e vendimit që lidhej me shpërblimin e dëmit, duke vlerësuar se dëmi moral dhe ekzistencial i shkaktuar prindërve të viktimës ishte provuar dhe se përllogaritja e tij ishte bërë në mënyrë të drejtë mbi bazën e ekspertimit dhe jurisprudencës unifikuese të Gjykatës së Lartë. </w:t>
      </w:r>
      <w:r w:rsidR="001A6856" w:rsidRPr="001B7E3C">
        <w:rPr>
          <w:bCs/>
          <w:iCs/>
        </w:rPr>
        <w:t>Lidhur me</w:t>
      </w:r>
      <w:r w:rsidRPr="001B7E3C">
        <w:rPr>
          <w:bCs/>
          <w:iCs/>
        </w:rPr>
        <w:t xml:space="preserve"> kërkimin mbi pavlefshmërinë e kontratës së dhurimit, </w:t>
      </w:r>
      <w:r w:rsidR="001A6856" w:rsidRPr="001B7E3C">
        <w:rPr>
          <w:bCs/>
          <w:iCs/>
        </w:rPr>
        <w:t>g</w:t>
      </w:r>
      <w:r w:rsidRPr="001B7E3C">
        <w:rPr>
          <w:bCs/>
          <w:iCs/>
        </w:rPr>
        <w:t xml:space="preserve">jykata e </w:t>
      </w:r>
      <w:r w:rsidR="001A6856" w:rsidRPr="001B7E3C">
        <w:rPr>
          <w:bCs/>
          <w:iCs/>
        </w:rPr>
        <w:t>a</w:t>
      </w:r>
      <w:r w:rsidRPr="001B7E3C">
        <w:rPr>
          <w:bCs/>
          <w:iCs/>
        </w:rPr>
        <w:t>pelit</w:t>
      </w:r>
      <w:r w:rsidR="001A6856" w:rsidRPr="001B7E3C">
        <w:rPr>
          <w:bCs/>
          <w:iCs/>
        </w:rPr>
        <w:t xml:space="preserve"> ka</w:t>
      </w:r>
      <w:r w:rsidRPr="001B7E3C">
        <w:rPr>
          <w:bCs/>
          <w:iCs/>
        </w:rPr>
        <w:t xml:space="preserve"> prish</w:t>
      </w:r>
      <w:r w:rsidR="001A6856" w:rsidRPr="001B7E3C">
        <w:rPr>
          <w:bCs/>
          <w:iCs/>
        </w:rPr>
        <w:t>ur</w:t>
      </w:r>
      <w:r w:rsidRPr="001B7E3C">
        <w:rPr>
          <w:bCs/>
          <w:iCs/>
        </w:rPr>
        <w:t xml:space="preserve"> vendimin e shkallës së parë dhe</w:t>
      </w:r>
      <w:r w:rsidR="001A6856" w:rsidRPr="001B7E3C">
        <w:rPr>
          <w:bCs/>
          <w:iCs/>
        </w:rPr>
        <w:t xml:space="preserve"> ka</w:t>
      </w:r>
      <w:r w:rsidRPr="001B7E3C">
        <w:rPr>
          <w:bCs/>
          <w:iCs/>
        </w:rPr>
        <w:t xml:space="preserve"> push</w:t>
      </w:r>
      <w:r w:rsidR="001A6856" w:rsidRPr="001B7E3C">
        <w:rPr>
          <w:bCs/>
          <w:iCs/>
        </w:rPr>
        <w:t>uar</w:t>
      </w:r>
      <w:r w:rsidRPr="001B7E3C">
        <w:rPr>
          <w:bCs/>
          <w:iCs/>
        </w:rPr>
        <w:t xml:space="preserve"> gjykimin, duke arsyetuar se paditësit nuk kishin provuar një interes konkret dhe aktual për të kërkuar pavlefshmërinë e kontratës, pasi në kohën e lidhjes së saj nuk ekzistonte ende një detyrim civil i konsoliduar ndaj Engjëll Uçajt dhe ai nuk kishte ende cilësinë e debitorit në një marrëdhënie ekzekutimi të detyrueshëm.</w:t>
      </w:r>
    </w:p>
    <w:p w14:paraId="6DAC1434" w14:textId="56216C6F" w:rsidR="00D343D4" w:rsidRPr="001B7E3C" w:rsidRDefault="00D343D4" w:rsidP="001A3ABB">
      <w:pPr>
        <w:shd w:val="clear" w:color="auto" w:fill="FFFFFF"/>
        <w:tabs>
          <w:tab w:val="left" w:pos="90"/>
          <w:tab w:val="left" w:pos="426"/>
          <w:tab w:val="left" w:pos="851"/>
          <w:tab w:val="left" w:pos="993"/>
          <w:tab w:val="left" w:pos="7200"/>
          <w:tab w:val="left" w:pos="7920"/>
          <w:tab w:val="left" w:pos="8640"/>
          <w:tab w:val="left" w:pos="9360"/>
          <w:tab w:val="left" w:pos="10080"/>
          <w:tab w:val="left" w:pos="10800"/>
          <w:tab w:val="left" w:pos="11520"/>
          <w:tab w:val="left" w:pos="12240"/>
          <w:tab w:val="left" w:pos="12960"/>
        </w:tabs>
        <w:ind w:firstLine="360"/>
        <w:jc w:val="both"/>
        <w:rPr>
          <w:bCs/>
          <w:iCs/>
        </w:rPr>
      </w:pPr>
      <w:r w:rsidRPr="001B7E3C">
        <w:rPr>
          <w:bCs/>
          <w:iCs/>
        </w:rPr>
        <w:t xml:space="preserve">31. </w:t>
      </w:r>
      <w:r w:rsidR="001B7E3C" w:rsidRPr="001B7E3C">
        <w:rPr>
          <w:bCs/>
          <w:iCs/>
        </w:rPr>
        <w:t>Çështja</w:t>
      </w:r>
      <w:r w:rsidRPr="001B7E3C">
        <w:rPr>
          <w:bCs/>
          <w:iCs/>
        </w:rPr>
        <w:t xml:space="preserve"> </w:t>
      </w:r>
      <w:r w:rsidR="001B7E3C">
        <w:rPr>
          <w:bCs/>
          <w:iCs/>
        </w:rPr>
        <w:t xml:space="preserve">është regjistruar </w:t>
      </w:r>
      <w:r w:rsidRPr="001B7E3C">
        <w:rPr>
          <w:bCs/>
          <w:iCs/>
        </w:rPr>
        <w:t>n</w:t>
      </w:r>
      <w:r w:rsidR="00335677" w:rsidRPr="001B7E3C">
        <w:rPr>
          <w:bCs/>
          <w:iCs/>
        </w:rPr>
        <w:t>ë</w:t>
      </w:r>
      <w:r w:rsidRPr="001B7E3C">
        <w:rPr>
          <w:bCs/>
          <w:iCs/>
        </w:rPr>
        <w:t xml:space="preserve"> Gjykat</w:t>
      </w:r>
      <w:r w:rsidR="00335677" w:rsidRPr="001B7E3C">
        <w:rPr>
          <w:bCs/>
          <w:iCs/>
        </w:rPr>
        <w:t>ë</w:t>
      </w:r>
      <w:r w:rsidRPr="001B7E3C">
        <w:rPr>
          <w:bCs/>
          <w:iCs/>
        </w:rPr>
        <w:t>n e Lart</w:t>
      </w:r>
      <w:r w:rsidR="00335677" w:rsidRPr="001B7E3C">
        <w:rPr>
          <w:bCs/>
          <w:iCs/>
        </w:rPr>
        <w:t>ë</w:t>
      </w:r>
      <w:r w:rsidRPr="001B7E3C">
        <w:rPr>
          <w:bCs/>
          <w:iCs/>
        </w:rPr>
        <w:t xml:space="preserve"> mbi </w:t>
      </w:r>
      <w:r w:rsidR="001B7E3C">
        <w:rPr>
          <w:bCs/>
          <w:iCs/>
        </w:rPr>
        <w:t>bazën e rekursit të</w:t>
      </w:r>
      <w:r w:rsidRPr="001B7E3C">
        <w:rPr>
          <w:bCs/>
          <w:iCs/>
        </w:rPr>
        <w:t xml:space="preserve"> padit</w:t>
      </w:r>
      <w:r w:rsidR="00335677" w:rsidRPr="001B7E3C">
        <w:rPr>
          <w:bCs/>
          <w:iCs/>
        </w:rPr>
        <w:t>ë</w:t>
      </w:r>
      <w:r w:rsidRPr="001B7E3C">
        <w:rPr>
          <w:bCs/>
          <w:iCs/>
        </w:rPr>
        <w:t>s</w:t>
      </w:r>
      <w:r w:rsidR="001B7E3C">
        <w:rPr>
          <w:bCs/>
          <w:iCs/>
        </w:rPr>
        <w:t>v</w:t>
      </w:r>
      <w:r w:rsidRPr="001B7E3C">
        <w:rPr>
          <w:bCs/>
          <w:iCs/>
        </w:rPr>
        <w:t>e</w:t>
      </w:r>
      <w:r w:rsidR="001B7E3C">
        <w:rPr>
          <w:bCs/>
          <w:iCs/>
        </w:rPr>
        <w:t>,</w:t>
      </w:r>
      <w:r w:rsidRPr="001B7E3C">
        <w:rPr>
          <w:bCs/>
          <w:iCs/>
        </w:rPr>
        <w:t xml:space="preserve"> t</w:t>
      </w:r>
      <w:r w:rsidR="00335677" w:rsidRPr="001B7E3C">
        <w:rPr>
          <w:bCs/>
          <w:iCs/>
        </w:rPr>
        <w:t>ë</w:t>
      </w:r>
      <w:r w:rsidRPr="001B7E3C">
        <w:rPr>
          <w:bCs/>
          <w:iCs/>
        </w:rPr>
        <w:t xml:space="preserve"> cil</w:t>
      </w:r>
      <w:r w:rsidR="00335677" w:rsidRPr="001B7E3C">
        <w:rPr>
          <w:bCs/>
          <w:iCs/>
        </w:rPr>
        <w:t>ë</w:t>
      </w:r>
      <w:r w:rsidRPr="001B7E3C">
        <w:rPr>
          <w:bCs/>
          <w:iCs/>
        </w:rPr>
        <w:t>t kan</w:t>
      </w:r>
      <w:r w:rsidR="00335677" w:rsidRPr="001B7E3C">
        <w:rPr>
          <w:bCs/>
          <w:iCs/>
        </w:rPr>
        <w:t>ë</w:t>
      </w:r>
      <w:r w:rsidRPr="001B7E3C">
        <w:rPr>
          <w:bCs/>
          <w:iCs/>
        </w:rPr>
        <w:t xml:space="preserve"> ngritur pretendime si mbi mas</w:t>
      </w:r>
      <w:r w:rsidR="00335677" w:rsidRPr="001B7E3C">
        <w:rPr>
          <w:bCs/>
          <w:iCs/>
        </w:rPr>
        <w:t>ë</w:t>
      </w:r>
      <w:r w:rsidRPr="001B7E3C">
        <w:rPr>
          <w:bCs/>
          <w:iCs/>
        </w:rPr>
        <w:t>n e d</w:t>
      </w:r>
      <w:r w:rsidR="00335677" w:rsidRPr="001B7E3C">
        <w:rPr>
          <w:bCs/>
          <w:iCs/>
        </w:rPr>
        <w:t>ë</w:t>
      </w:r>
      <w:r w:rsidRPr="001B7E3C">
        <w:rPr>
          <w:bCs/>
          <w:iCs/>
        </w:rPr>
        <w:t>mshp</w:t>
      </w:r>
      <w:r w:rsidR="00335677" w:rsidRPr="001B7E3C">
        <w:rPr>
          <w:bCs/>
          <w:iCs/>
        </w:rPr>
        <w:t>ë</w:t>
      </w:r>
      <w:r w:rsidRPr="001B7E3C">
        <w:rPr>
          <w:bCs/>
          <w:iCs/>
        </w:rPr>
        <w:t>rblimit t</w:t>
      </w:r>
      <w:r w:rsidR="00335677" w:rsidRPr="001B7E3C">
        <w:rPr>
          <w:bCs/>
          <w:iCs/>
        </w:rPr>
        <w:t>ë</w:t>
      </w:r>
      <w:r w:rsidRPr="001B7E3C">
        <w:rPr>
          <w:bCs/>
          <w:iCs/>
        </w:rPr>
        <w:t xml:space="preserve"> njohur nga gjykatat e faktit ashtu edhe p</w:t>
      </w:r>
      <w:r w:rsidR="00335677" w:rsidRPr="001B7E3C">
        <w:rPr>
          <w:bCs/>
          <w:iCs/>
        </w:rPr>
        <w:t>ë</w:t>
      </w:r>
      <w:r w:rsidRPr="001B7E3C">
        <w:rPr>
          <w:bCs/>
          <w:iCs/>
        </w:rPr>
        <w:t>r disponimin e gjykat</w:t>
      </w:r>
      <w:r w:rsidR="00335677" w:rsidRPr="001B7E3C">
        <w:rPr>
          <w:bCs/>
          <w:iCs/>
        </w:rPr>
        <w:t>ë</w:t>
      </w:r>
      <w:r w:rsidRPr="001B7E3C">
        <w:rPr>
          <w:bCs/>
          <w:iCs/>
        </w:rPr>
        <w:t>s s</w:t>
      </w:r>
      <w:r w:rsidR="00335677" w:rsidRPr="001B7E3C">
        <w:rPr>
          <w:bCs/>
          <w:iCs/>
        </w:rPr>
        <w:t>ë</w:t>
      </w:r>
      <w:r w:rsidRPr="001B7E3C">
        <w:rPr>
          <w:bCs/>
          <w:iCs/>
        </w:rPr>
        <w:t xml:space="preserve"> </w:t>
      </w:r>
      <w:r w:rsidR="001B7E3C">
        <w:rPr>
          <w:bCs/>
          <w:iCs/>
        </w:rPr>
        <w:t>a</w:t>
      </w:r>
      <w:r w:rsidRPr="001B7E3C">
        <w:rPr>
          <w:bCs/>
          <w:iCs/>
        </w:rPr>
        <w:t>pelit lidhur me k</w:t>
      </w:r>
      <w:r w:rsidR="00335677" w:rsidRPr="001B7E3C">
        <w:rPr>
          <w:bCs/>
          <w:iCs/>
        </w:rPr>
        <w:t>ë</w:t>
      </w:r>
      <w:r w:rsidRPr="001B7E3C">
        <w:rPr>
          <w:bCs/>
          <w:iCs/>
        </w:rPr>
        <w:t>rkimin p</w:t>
      </w:r>
      <w:r w:rsidR="00335677" w:rsidRPr="001B7E3C">
        <w:rPr>
          <w:bCs/>
          <w:iCs/>
        </w:rPr>
        <w:t>ë</w:t>
      </w:r>
      <w:r w:rsidRPr="001B7E3C">
        <w:rPr>
          <w:bCs/>
          <w:iCs/>
        </w:rPr>
        <w:t>r konstatimin e pavlefshm</w:t>
      </w:r>
      <w:r w:rsidR="00335677" w:rsidRPr="001B7E3C">
        <w:rPr>
          <w:bCs/>
          <w:iCs/>
        </w:rPr>
        <w:t>ë</w:t>
      </w:r>
      <w:r w:rsidRPr="001B7E3C">
        <w:rPr>
          <w:bCs/>
          <w:iCs/>
        </w:rPr>
        <w:t>ris</w:t>
      </w:r>
      <w:r w:rsidR="00335677" w:rsidRPr="001B7E3C">
        <w:rPr>
          <w:bCs/>
          <w:iCs/>
        </w:rPr>
        <w:t>ë</w:t>
      </w:r>
      <w:r w:rsidRPr="001B7E3C">
        <w:rPr>
          <w:bCs/>
          <w:iCs/>
        </w:rPr>
        <w:t xml:space="preserve"> absolute t</w:t>
      </w:r>
      <w:r w:rsidR="00335677" w:rsidRPr="001B7E3C">
        <w:rPr>
          <w:bCs/>
          <w:iCs/>
        </w:rPr>
        <w:t>ë</w:t>
      </w:r>
      <w:r w:rsidRPr="001B7E3C">
        <w:rPr>
          <w:bCs/>
          <w:iCs/>
        </w:rPr>
        <w:t xml:space="preserve"> kontrat</w:t>
      </w:r>
      <w:r w:rsidR="00335677" w:rsidRPr="001B7E3C">
        <w:rPr>
          <w:bCs/>
          <w:iCs/>
        </w:rPr>
        <w:t>ë</w:t>
      </w:r>
      <w:r w:rsidRPr="001B7E3C">
        <w:rPr>
          <w:bCs/>
          <w:iCs/>
        </w:rPr>
        <w:t>s s</w:t>
      </w:r>
      <w:r w:rsidR="00335677" w:rsidRPr="001B7E3C">
        <w:rPr>
          <w:bCs/>
          <w:iCs/>
        </w:rPr>
        <w:t>ë</w:t>
      </w:r>
      <w:r w:rsidRPr="001B7E3C">
        <w:rPr>
          <w:bCs/>
          <w:iCs/>
        </w:rPr>
        <w:t xml:space="preserve"> </w:t>
      </w:r>
      <w:r w:rsidR="003B6595" w:rsidRPr="001B7E3C">
        <w:rPr>
          <w:bCs/>
          <w:iCs/>
        </w:rPr>
        <w:t>dhurimit. Nisur nga problematikat ligjore q</w:t>
      </w:r>
      <w:r w:rsidR="00335677" w:rsidRPr="001B7E3C">
        <w:rPr>
          <w:bCs/>
          <w:iCs/>
        </w:rPr>
        <w:t>ë</w:t>
      </w:r>
      <w:r w:rsidR="003B6595" w:rsidRPr="001B7E3C">
        <w:rPr>
          <w:bCs/>
          <w:iCs/>
        </w:rPr>
        <w:t xml:space="preserve"> paraqiste </w:t>
      </w:r>
      <w:r w:rsidR="001B7E3C" w:rsidRPr="001B7E3C">
        <w:rPr>
          <w:bCs/>
          <w:iCs/>
        </w:rPr>
        <w:t>çështja</w:t>
      </w:r>
      <w:r w:rsidR="003B6595" w:rsidRPr="001B7E3C">
        <w:rPr>
          <w:bCs/>
          <w:iCs/>
        </w:rPr>
        <w:t>, Kolegji vler</w:t>
      </w:r>
      <w:r w:rsidR="00335677" w:rsidRPr="001B7E3C">
        <w:rPr>
          <w:bCs/>
          <w:iCs/>
        </w:rPr>
        <w:t>ë</w:t>
      </w:r>
      <w:r w:rsidR="003B6595" w:rsidRPr="001B7E3C">
        <w:rPr>
          <w:bCs/>
          <w:iCs/>
        </w:rPr>
        <w:t>soi t</w:t>
      </w:r>
      <w:r w:rsidR="00335677" w:rsidRPr="001B7E3C">
        <w:rPr>
          <w:bCs/>
          <w:iCs/>
        </w:rPr>
        <w:t>ë</w:t>
      </w:r>
      <w:r w:rsidR="003B6595" w:rsidRPr="001B7E3C">
        <w:rPr>
          <w:bCs/>
          <w:iCs/>
        </w:rPr>
        <w:t xml:space="preserve"> kalonte </w:t>
      </w:r>
      <w:r w:rsidR="001B7E3C" w:rsidRPr="001B7E3C">
        <w:rPr>
          <w:bCs/>
          <w:iCs/>
        </w:rPr>
        <w:t>çështjen</w:t>
      </w:r>
      <w:r w:rsidR="003B6595" w:rsidRPr="001B7E3C">
        <w:rPr>
          <w:bCs/>
          <w:iCs/>
        </w:rPr>
        <w:t xml:space="preserve"> p</w:t>
      </w:r>
      <w:r w:rsidR="00335677" w:rsidRPr="001B7E3C">
        <w:rPr>
          <w:bCs/>
          <w:iCs/>
        </w:rPr>
        <w:t>ë</w:t>
      </w:r>
      <w:r w:rsidR="003B6595" w:rsidRPr="001B7E3C">
        <w:rPr>
          <w:bCs/>
          <w:iCs/>
        </w:rPr>
        <w:t>r shqyrtim n</w:t>
      </w:r>
      <w:r w:rsidR="00335677" w:rsidRPr="001B7E3C">
        <w:rPr>
          <w:bCs/>
          <w:iCs/>
        </w:rPr>
        <w:t>ë</w:t>
      </w:r>
      <w:r w:rsidR="003B6595" w:rsidRPr="001B7E3C">
        <w:rPr>
          <w:bCs/>
          <w:iCs/>
        </w:rPr>
        <w:t xml:space="preserve"> seanc</w:t>
      </w:r>
      <w:r w:rsidR="00335677" w:rsidRPr="001B7E3C">
        <w:rPr>
          <w:bCs/>
          <w:iCs/>
        </w:rPr>
        <w:t>ë</w:t>
      </w:r>
      <w:r w:rsidR="003B6595" w:rsidRPr="001B7E3C">
        <w:rPr>
          <w:bCs/>
          <w:iCs/>
        </w:rPr>
        <w:t xml:space="preserve"> </w:t>
      </w:r>
      <w:r w:rsidR="001B7E3C" w:rsidRPr="001B7E3C">
        <w:rPr>
          <w:bCs/>
          <w:iCs/>
        </w:rPr>
        <w:t>gjyqësore</w:t>
      </w:r>
      <w:r w:rsidR="003B6595" w:rsidRPr="001B7E3C">
        <w:rPr>
          <w:bCs/>
          <w:iCs/>
        </w:rPr>
        <w:t>.</w:t>
      </w:r>
    </w:p>
    <w:p w14:paraId="6B9E71FA" w14:textId="0B682B05" w:rsidR="00096A71" w:rsidRPr="001B7E3C" w:rsidRDefault="001A6856" w:rsidP="00096A71">
      <w:pPr>
        <w:shd w:val="clear" w:color="auto" w:fill="FFFFFF"/>
        <w:tabs>
          <w:tab w:val="left" w:pos="90"/>
          <w:tab w:val="left" w:pos="426"/>
          <w:tab w:val="left" w:pos="851"/>
          <w:tab w:val="left" w:pos="993"/>
          <w:tab w:val="left" w:pos="7200"/>
          <w:tab w:val="left" w:pos="7920"/>
          <w:tab w:val="left" w:pos="8640"/>
          <w:tab w:val="left" w:pos="9360"/>
          <w:tab w:val="left" w:pos="10080"/>
          <w:tab w:val="left" w:pos="10800"/>
          <w:tab w:val="left" w:pos="11520"/>
          <w:tab w:val="left" w:pos="12240"/>
          <w:tab w:val="left" w:pos="12960"/>
        </w:tabs>
        <w:ind w:firstLine="360"/>
        <w:jc w:val="both"/>
        <w:rPr>
          <w:bCs/>
          <w:iCs/>
        </w:rPr>
      </w:pPr>
      <w:r w:rsidRPr="001B7E3C">
        <w:rPr>
          <w:bCs/>
          <w:iCs/>
        </w:rPr>
        <w:t>3</w:t>
      </w:r>
      <w:r w:rsidR="003B6595" w:rsidRPr="001B7E3C">
        <w:rPr>
          <w:bCs/>
          <w:iCs/>
        </w:rPr>
        <w:t>2</w:t>
      </w:r>
      <w:r w:rsidR="00096A71" w:rsidRPr="001B7E3C">
        <w:rPr>
          <w:bCs/>
          <w:iCs/>
        </w:rPr>
        <w:t xml:space="preserve">. </w:t>
      </w:r>
      <w:r w:rsidR="00096A71" w:rsidRPr="001B7E3C">
        <w:t xml:space="preserve">Në vlerësim të arsyetimit të gjykatave më të ulëta, </w:t>
      </w:r>
      <w:r w:rsidR="00096A71" w:rsidRPr="001B7E3C">
        <w:rPr>
          <w:color w:val="222222"/>
        </w:rPr>
        <w:t>shkaqeve të parashtruara në rekurs</w:t>
      </w:r>
      <w:r w:rsidRPr="001B7E3C">
        <w:rPr>
          <w:color w:val="222222"/>
        </w:rPr>
        <w:t>in e palës paditëse</w:t>
      </w:r>
      <w:r w:rsidR="00096A71" w:rsidRPr="001B7E3C">
        <w:rPr>
          <w:color w:val="222222"/>
        </w:rPr>
        <w:t xml:space="preserve"> si dhe pretendimeve të palë</w:t>
      </w:r>
      <w:r w:rsidRPr="001B7E3C">
        <w:rPr>
          <w:color w:val="222222"/>
        </w:rPr>
        <w:t>ve ndërgjyqëse</w:t>
      </w:r>
      <w:r w:rsidR="00096A71" w:rsidRPr="001B7E3C">
        <w:rPr>
          <w:color w:val="222222"/>
        </w:rPr>
        <w:t>, Kolegji evidenton me rëndësi trajtimin e çështjeve si në vijim:</w:t>
      </w:r>
    </w:p>
    <w:p w14:paraId="7EEBE80E" w14:textId="77777777" w:rsidR="005C220A" w:rsidRPr="001B7E3C" w:rsidRDefault="001A6856" w:rsidP="00096A71">
      <w:pPr>
        <w:pStyle w:val="ListParagraph"/>
        <w:numPr>
          <w:ilvl w:val="0"/>
          <w:numId w:val="13"/>
        </w:numPr>
        <w:shd w:val="clear" w:color="auto" w:fill="FFFFFF"/>
        <w:tabs>
          <w:tab w:val="left" w:pos="90"/>
          <w:tab w:val="left" w:pos="810"/>
          <w:tab w:val="left" w:pos="851"/>
          <w:tab w:val="left" w:pos="7200"/>
          <w:tab w:val="left" w:pos="7920"/>
          <w:tab w:val="left" w:pos="8640"/>
          <w:tab w:val="left" w:pos="9360"/>
          <w:tab w:val="left" w:pos="10080"/>
          <w:tab w:val="left" w:pos="10800"/>
          <w:tab w:val="left" w:pos="11520"/>
          <w:tab w:val="left" w:pos="12240"/>
          <w:tab w:val="left" w:pos="12960"/>
        </w:tabs>
        <w:ind w:left="810" w:hanging="180"/>
        <w:jc w:val="both"/>
        <w:rPr>
          <w:szCs w:val="24"/>
          <w:lang w:val="sq-AL"/>
        </w:rPr>
      </w:pPr>
      <w:r w:rsidRPr="001B7E3C">
        <w:rPr>
          <w:i/>
          <w:iCs/>
          <w:szCs w:val="24"/>
          <w:lang w:val="sq-AL"/>
        </w:rPr>
        <w:t>Cilat janë kriteret juridike dhe metodologjia që duhet të përdoret për përcaktimin e dëmit moral dhe ekzistencial në rastet e humbjes së jetës, si pasojë e një vepre penale të kryer me dashje</w:t>
      </w:r>
      <w:r w:rsidR="005C220A" w:rsidRPr="001B7E3C">
        <w:rPr>
          <w:i/>
          <w:iCs/>
          <w:szCs w:val="24"/>
          <w:lang w:val="sq-AL"/>
        </w:rPr>
        <w:t>?</w:t>
      </w:r>
      <w:r w:rsidRPr="001B7E3C">
        <w:rPr>
          <w:i/>
          <w:iCs/>
          <w:szCs w:val="24"/>
          <w:lang w:val="sq-AL"/>
        </w:rPr>
        <w:t xml:space="preserve"> </w:t>
      </w:r>
    </w:p>
    <w:p w14:paraId="010EDFA5" w14:textId="3045AFE2" w:rsidR="005C220A" w:rsidRPr="001B7E3C" w:rsidRDefault="001A6856" w:rsidP="004C7D65">
      <w:pPr>
        <w:pStyle w:val="ListParagraph"/>
        <w:numPr>
          <w:ilvl w:val="0"/>
          <w:numId w:val="29"/>
        </w:numPr>
        <w:shd w:val="clear" w:color="auto" w:fill="FFFFFF"/>
        <w:tabs>
          <w:tab w:val="left" w:pos="90"/>
          <w:tab w:val="left" w:pos="810"/>
          <w:tab w:val="left" w:pos="851"/>
          <w:tab w:val="left" w:pos="7200"/>
          <w:tab w:val="left" w:pos="7920"/>
          <w:tab w:val="left" w:pos="8640"/>
          <w:tab w:val="left" w:pos="9360"/>
          <w:tab w:val="left" w:pos="10080"/>
          <w:tab w:val="left" w:pos="10800"/>
          <w:tab w:val="left" w:pos="11520"/>
          <w:tab w:val="left" w:pos="12240"/>
          <w:tab w:val="left" w:pos="12960"/>
        </w:tabs>
        <w:ind w:left="1350"/>
        <w:jc w:val="both"/>
        <w:rPr>
          <w:i/>
          <w:iCs/>
          <w:szCs w:val="24"/>
          <w:lang w:val="sq-AL"/>
        </w:rPr>
      </w:pPr>
      <w:r w:rsidRPr="001B7E3C">
        <w:rPr>
          <w:i/>
          <w:iCs/>
          <w:szCs w:val="24"/>
          <w:lang w:val="sq-AL"/>
        </w:rPr>
        <w:t xml:space="preserve">A mund të aplikohen me “analogji” skemat tabelore dhe aktet nënligjore të parashikuara për rastet e dëmshpërblimit në fushën e sigurimit të detyrueshëm në transport, në rastet kur dëmi vjen si rezultat i një krimi kundër jetës? </w:t>
      </w:r>
    </w:p>
    <w:p w14:paraId="6127A26A" w14:textId="7C793E93" w:rsidR="00096A71" w:rsidRPr="001B7E3C" w:rsidRDefault="001A6856" w:rsidP="004C7D65">
      <w:pPr>
        <w:pStyle w:val="ListParagraph"/>
        <w:numPr>
          <w:ilvl w:val="0"/>
          <w:numId w:val="29"/>
        </w:numPr>
        <w:shd w:val="clear" w:color="auto" w:fill="FFFFFF"/>
        <w:tabs>
          <w:tab w:val="left" w:pos="90"/>
          <w:tab w:val="left" w:pos="810"/>
          <w:tab w:val="left" w:pos="851"/>
          <w:tab w:val="left" w:pos="7200"/>
          <w:tab w:val="left" w:pos="7920"/>
          <w:tab w:val="left" w:pos="8640"/>
          <w:tab w:val="left" w:pos="9360"/>
          <w:tab w:val="left" w:pos="10080"/>
          <w:tab w:val="left" w:pos="10800"/>
          <w:tab w:val="left" w:pos="11520"/>
          <w:tab w:val="left" w:pos="12240"/>
          <w:tab w:val="left" w:pos="12960"/>
        </w:tabs>
        <w:ind w:left="1350"/>
        <w:jc w:val="both"/>
        <w:rPr>
          <w:szCs w:val="24"/>
          <w:lang w:val="sq-AL"/>
        </w:rPr>
      </w:pPr>
      <w:r w:rsidRPr="001B7E3C">
        <w:rPr>
          <w:i/>
          <w:iCs/>
          <w:szCs w:val="24"/>
          <w:lang w:val="sq-AL"/>
        </w:rPr>
        <w:t>Përllogaritja e dëmit jopasuror duhet të mbështetet në formula standarde ekonomike apo në vlerësimin individual të rrethanave konkrete të çështjes, intensitetit të vuajtjes shpirtërore, marrëdhënies familjare dhe pasojave ekzistenciale të pësuara nga të dëmtuarit, në përputhje me jurisprudencën unifikuese të Gjykat</w:t>
      </w:r>
      <w:r w:rsidR="005C220A" w:rsidRPr="001B7E3C">
        <w:rPr>
          <w:i/>
          <w:iCs/>
          <w:szCs w:val="24"/>
          <w:lang w:val="sq-AL"/>
        </w:rPr>
        <w:t>ës së</w:t>
      </w:r>
      <w:r w:rsidRPr="001B7E3C">
        <w:rPr>
          <w:i/>
          <w:iCs/>
          <w:szCs w:val="24"/>
          <w:lang w:val="sq-AL"/>
        </w:rPr>
        <w:t xml:space="preserve"> Lartë mbi dëmin jopasuror?</w:t>
      </w:r>
    </w:p>
    <w:p w14:paraId="28B484EE" w14:textId="77777777" w:rsidR="002A63E1" w:rsidRPr="001B7E3C" w:rsidRDefault="001A6856" w:rsidP="002A63E1">
      <w:pPr>
        <w:pStyle w:val="ListParagraph"/>
        <w:numPr>
          <w:ilvl w:val="0"/>
          <w:numId w:val="13"/>
        </w:numPr>
        <w:shd w:val="clear" w:color="auto" w:fill="FFFFFF"/>
        <w:tabs>
          <w:tab w:val="left" w:pos="90"/>
          <w:tab w:val="left" w:pos="810"/>
          <w:tab w:val="left" w:pos="851"/>
          <w:tab w:val="left" w:pos="7200"/>
          <w:tab w:val="left" w:pos="7920"/>
          <w:tab w:val="left" w:pos="8640"/>
          <w:tab w:val="left" w:pos="9360"/>
          <w:tab w:val="left" w:pos="10080"/>
          <w:tab w:val="left" w:pos="10800"/>
          <w:tab w:val="left" w:pos="11520"/>
          <w:tab w:val="left" w:pos="12240"/>
          <w:tab w:val="left" w:pos="12960"/>
        </w:tabs>
        <w:ind w:left="810" w:hanging="180"/>
        <w:jc w:val="both"/>
        <w:rPr>
          <w:szCs w:val="24"/>
          <w:lang w:val="sq-AL"/>
        </w:rPr>
      </w:pPr>
      <w:r w:rsidRPr="001B7E3C">
        <w:rPr>
          <w:i/>
          <w:iCs/>
          <w:szCs w:val="24"/>
          <w:lang w:val="sq-AL"/>
        </w:rPr>
        <w:t xml:space="preserve">A legjitimohen personat që pretendojnë të drejtën për shpërblimin e dëmit, por që ende nuk disponojnë një vendim gjyqësor titull ekzekutiv, të kërkojnë konstatimin e </w:t>
      </w:r>
      <w:r w:rsidRPr="001B7E3C">
        <w:rPr>
          <w:i/>
          <w:iCs/>
          <w:szCs w:val="24"/>
          <w:lang w:val="sq-AL"/>
        </w:rPr>
        <w:lastRenderedPageBreak/>
        <w:t>pavlefshmërisë absolute të një veprimi juridik për disponimin e pasurisë, të kryer nga debitori, me pretendimin se ai është ndërmarrë për të penguar ekzekutimin e ardhshëm të detyrimit?</w:t>
      </w:r>
    </w:p>
    <w:p w14:paraId="0B817BCB" w14:textId="14BF95DD" w:rsidR="005C220A" w:rsidRPr="001B7E3C" w:rsidRDefault="001A6856" w:rsidP="002A63E1">
      <w:pPr>
        <w:pStyle w:val="ListParagraph"/>
        <w:numPr>
          <w:ilvl w:val="0"/>
          <w:numId w:val="13"/>
        </w:numPr>
        <w:shd w:val="clear" w:color="auto" w:fill="FFFFFF"/>
        <w:tabs>
          <w:tab w:val="left" w:pos="90"/>
          <w:tab w:val="left" w:pos="810"/>
          <w:tab w:val="left" w:pos="851"/>
          <w:tab w:val="left" w:pos="7200"/>
          <w:tab w:val="left" w:pos="7920"/>
          <w:tab w:val="left" w:pos="8640"/>
          <w:tab w:val="left" w:pos="9360"/>
          <w:tab w:val="left" w:pos="10080"/>
          <w:tab w:val="left" w:pos="10800"/>
          <w:tab w:val="left" w:pos="11520"/>
          <w:tab w:val="left" w:pos="12240"/>
          <w:tab w:val="left" w:pos="12960"/>
        </w:tabs>
        <w:ind w:left="810" w:hanging="180"/>
        <w:jc w:val="both"/>
        <w:rPr>
          <w:szCs w:val="24"/>
          <w:lang w:val="sq-AL"/>
        </w:rPr>
      </w:pPr>
      <w:r w:rsidRPr="001B7E3C">
        <w:rPr>
          <w:i/>
          <w:iCs/>
          <w:szCs w:val="24"/>
          <w:lang w:val="sq-AL"/>
        </w:rPr>
        <w:t xml:space="preserve">Kontrata e dhurimit, e realizuar nga përfaqësuesi </w:t>
      </w:r>
      <w:r w:rsidR="002A63E1" w:rsidRPr="001B7E3C">
        <w:rPr>
          <w:i/>
          <w:iCs/>
          <w:szCs w:val="24"/>
          <w:lang w:val="sq-AL"/>
        </w:rPr>
        <w:t>– i biri i t</w:t>
      </w:r>
      <w:r w:rsidR="00335677" w:rsidRPr="001B7E3C">
        <w:rPr>
          <w:i/>
          <w:iCs/>
          <w:szCs w:val="24"/>
          <w:lang w:val="sq-AL"/>
        </w:rPr>
        <w:t>ë</w:t>
      </w:r>
      <w:r w:rsidR="002A63E1" w:rsidRPr="001B7E3C">
        <w:rPr>
          <w:i/>
          <w:iCs/>
          <w:szCs w:val="24"/>
          <w:lang w:val="sq-AL"/>
        </w:rPr>
        <w:t xml:space="preserve"> paditurit shkaktar t</w:t>
      </w:r>
      <w:r w:rsidR="00335677" w:rsidRPr="001B7E3C">
        <w:rPr>
          <w:i/>
          <w:iCs/>
          <w:szCs w:val="24"/>
          <w:lang w:val="sq-AL"/>
        </w:rPr>
        <w:t>ë</w:t>
      </w:r>
      <w:r w:rsidR="002A63E1" w:rsidRPr="001B7E3C">
        <w:rPr>
          <w:i/>
          <w:iCs/>
          <w:szCs w:val="24"/>
          <w:lang w:val="sq-AL"/>
        </w:rPr>
        <w:t xml:space="preserve"> d</w:t>
      </w:r>
      <w:r w:rsidR="00335677" w:rsidRPr="001B7E3C">
        <w:rPr>
          <w:i/>
          <w:iCs/>
          <w:szCs w:val="24"/>
          <w:lang w:val="sq-AL"/>
        </w:rPr>
        <w:t>ë</w:t>
      </w:r>
      <w:r w:rsidR="002A63E1" w:rsidRPr="001B7E3C">
        <w:rPr>
          <w:i/>
          <w:iCs/>
          <w:szCs w:val="24"/>
          <w:lang w:val="sq-AL"/>
        </w:rPr>
        <w:t xml:space="preserve">mit </w:t>
      </w:r>
      <w:r w:rsidRPr="001B7E3C">
        <w:rPr>
          <w:i/>
          <w:iCs/>
          <w:szCs w:val="24"/>
          <w:lang w:val="sq-AL"/>
        </w:rPr>
        <w:t>në favor të vetes pa autorizim të shprehur të të përfaqësuarit</w:t>
      </w:r>
      <w:r w:rsidR="002A63E1" w:rsidRPr="001B7E3C">
        <w:rPr>
          <w:i/>
          <w:iCs/>
          <w:szCs w:val="24"/>
          <w:lang w:val="sq-AL"/>
        </w:rPr>
        <w:t xml:space="preserve"> dhe q</w:t>
      </w:r>
      <w:r w:rsidR="00335677" w:rsidRPr="001B7E3C">
        <w:rPr>
          <w:i/>
          <w:iCs/>
          <w:szCs w:val="24"/>
          <w:lang w:val="sq-AL"/>
        </w:rPr>
        <w:t>ë</w:t>
      </w:r>
      <w:r w:rsidR="002A63E1" w:rsidRPr="001B7E3C">
        <w:rPr>
          <w:i/>
          <w:iCs/>
          <w:szCs w:val="24"/>
          <w:lang w:val="sq-AL"/>
        </w:rPr>
        <w:t xml:space="preserve"> sjell p</w:t>
      </w:r>
      <w:r w:rsidR="00335677" w:rsidRPr="001B7E3C">
        <w:rPr>
          <w:i/>
          <w:iCs/>
          <w:szCs w:val="24"/>
          <w:lang w:val="sq-AL"/>
        </w:rPr>
        <w:t>ë</w:t>
      </w:r>
      <w:r w:rsidR="002A63E1" w:rsidRPr="001B7E3C">
        <w:rPr>
          <w:i/>
          <w:iCs/>
          <w:szCs w:val="24"/>
          <w:lang w:val="sq-AL"/>
        </w:rPr>
        <w:t>r pasoj</w:t>
      </w:r>
      <w:r w:rsidR="00335677" w:rsidRPr="001B7E3C">
        <w:rPr>
          <w:i/>
          <w:iCs/>
          <w:szCs w:val="24"/>
          <w:lang w:val="sq-AL"/>
        </w:rPr>
        <w:t>ë</w:t>
      </w:r>
      <w:r w:rsidR="002A63E1" w:rsidRPr="001B7E3C">
        <w:rPr>
          <w:i/>
          <w:iCs/>
          <w:szCs w:val="24"/>
          <w:lang w:val="sq-AL"/>
        </w:rPr>
        <w:t xml:space="preserve"> </w:t>
      </w:r>
      <w:r w:rsidR="001B7E3C" w:rsidRPr="001B7E3C">
        <w:rPr>
          <w:i/>
          <w:iCs/>
          <w:szCs w:val="24"/>
          <w:lang w:val="sq-AL"/>
        </w:rPr>
        <w:t>cenimin</w:t>
      </w:r>
      <w:r w:rsidR="002A63E1" w:rsidRPr="001B7E3C">
        <w:rPr>
          <w:i/>
          <w:iCs/>
          <w:szCs w:val="24"/>
          <w:lang w:val="sq-AL"/>
        </w:rPr>
        <w:t xml:space="preserve"> e t</w:t>
      </w:r>
      <w:r w:rsidR="00335677" w:rsidRPr="001B7E3C">
        <w:rPr>
          <w:i/>
          <w:iCs/>
          <w:szCs w:val="24"/>
          <w:lang w:val="sq-AL"/>
        </w:rPr>
        <w:t>ë</w:t>
      </w:r>
      <w:r w:rsidR="002A63E1" w:rsidRPr="001B7E3C">
        <w:rPr>
          <w:i/>
          <w:iCs/>
          <w:szCs w:val="24"/>
          <w:lang w:val="sq-AL"/>
        </w:rPr>
        <w:t xml:space="preserve"> drejtave t</w:t>
      </w:r>
      <w:r w:rsidR="00335677" w:rsidRPr="001B7E3C">
        <w:rPr>
          <w:i/>
          <w:iCs/>
          <w:szCs w:val="24"/>
          <w:lang w:val="sq-AL"/>
        </w:rPr>
        <w:t>ë</w:t>
      </w:r>
      <w:r w:rsidR="002A63E1" w:rsidRPr="001B7E3C">
        <w:rPr>
          <w:i/>
          <w:iCs/>
          <w:szCs w:val="24"/>
          <w:lang w:val="sq-AL"/>
        </w:rPr>
        <w:t xml:space="preserve"> pal</w:t>
      </w:r>
      <w:r w:rsidR="00335677" w:rsidRPr="001B7E3C">
        <w:rPr>
          <w:i/>
          <w:iCs/>
          <w:szCs w:val="24"/>
          <w:lang w:val="sq-AL"/>
        </w:rPr>
        <w:t>ë</w:t>
      </w:r>
      <w:r w:rsidR="002A63E1" w:rsidRPr="001B7E3C">
        <w:rPr>
          <w:i/>
          <w:iCs/>
          <w:szCs w:val="24"/>
          <w:lang w:val="sq-AL"/>
        </w:rPr>
        <w:t>s padit</w:t>
      </w:r>
      <w:r w:rsidR="00335677" w:rsidRPr="001B7E3C">
        <w:rPr>
          <w:i/>
          <w:iCs/>
          <w:szCs w:val="24"/>
          <w:lang w:val="sq-AL"/>
        </w:rPr>
        <w:t>ë</w:t>
      </w:r>
      <w:r w:rsidR="002A63E1" w:rsidRPr="001B7E3C">
        <w:rPr>
          <w:i/>
          <w:iCs/>
          <w:szCs w:val="24"/>
          <w:lang w:val="sq-AL"/>
        </w:rPr>
        <w:t xml:space="preserve">se </w:t>
      </w:r>
      <w:r w:rsidR="00503134" w:rsidRPr="001B7E3C">
        <w:rPr>
          <w:i/>
          <w:iCs/>
          <w:szCs w:val="24"/>
          <w:lang w:val="sq-AL"/>
        </w:rPr>
        <w:t>t</w:t>
      </w:r>
      <w:r w:rsidR="00335677" w:rsidRPr="001B7E3C">
        <w:rPr>
          <w:i/>
          <w:iCs/>
          <w:szCs w:val="24"/>
          <w:lang w:val="sq-AL"/>
        </w:rPr>
        <w:t>ë</w:t>
      </w:r>
      <w:r w:rsidR="00503134" w:rsidRPr="001B7E3C">
        <w:rPr>
          <w:i/>
          <w:iCs/>
          <w:szCs w:val="24"/>
          <w:lang w:val="sq-AL"/>
        </w:rPr>
        <w:t xml:space="preserve"> d</w:t>
      </w:r>
      <w:r w:rsidR="00335677" w:rsidRPr="001B7E3C">
        <w:rPr>
          <w:i/>
          <w:iCs/>
          <w:szCs w:val="24"/>
          <w:lang w:val="sq-AL"/>
        </w:rPr>
        <w:t>ë</w:t>
      </w:r>
      <w:r w:rsidR="00503134" w:rsidRPr="001B7E3C">
        <w:rPr>
          <w:i/>
          <w:iCs/>
          <w:szCs w:val="24"/>
          <w:lang w:val="sq-AL"/>
        </w:rPr>
        <w:t>mtuar nga fakti i paligjsh</w:t>
      </w:r>
      <w:r w:rsidR="00335677" w:rsidRPr="001B7E3C">
        <w:rPr>
          <w:i/>
          <w:iCs/>
          <w:szCs w:val="24"/>
          <w:lang w:val="sq-AL"/>
        </w:rPr>
        <w:t>ë</w:t>
      </w:r>
      <w:r w:rsidR="00503134" w:rsidRPr="001B7E3C">
        <w:rPr>
          <w:i/>
          <w:iCs/>
          <w:szCs w:val="24"/>
          <w:lang w:val="sq-AL"/>
        </w:rPr>
        <w:t>m</w:t>
      </w:r>
      <w:r w:rsidR="002A63E1" w:rsidRPr="001B7E3C">
        <w:rPr>
          <w:i/>
          <w:iCs/>
          <w:szCs w:val="24"/>
          <w:lang w:val="sq-AL"/>
        </w:rPr>
        <w:t xml:space="preserve"> a</w:t>
      </w:r>
      <w:r w:rsidRPr="001B7E3C">
        <w:rPr>
          <w:i/>
          <w:iCs/>
          <w:szCs w:val="24"/>
          <w:lang w:val="sq-AL"/>
        </w:rPr>
        <w:t xml:space="preserve"> sjell pavlefshmëri absolute për shkak të kundërshtimit me nenin 67 </w:t>
      </w:r>
      <w:r w:rsidR="00503134" w:rsidRPr="001B7E3C">
        <w:rPr>
          <w:i/>
          <w:iCs/>
          <w:szCs w:val="24"/>
          <w:lang w:val="sq-AL"/>
        </w:rPr>
        <w:t>dhe</w:t>
      </w:r>
      <w:r w:rsidRPr="001B7E3C">
        <w:rPr>
          <w:i/>
          <w:iCs/>
          <w:szCs w:val="24"/>
          <w:lang w:val="sq-AL"/>
        </w:rPr>
        <w:t xml:space="preserve"> nenin 92 të Kodit Civil</w:t>
      </w:r>
      <w:r w:rsidR="00503134" w:rsidRPr="001B7E3C">
        <w:rPr>
          <w:i/>
          <w:iCs/>
          <w:szCs w:val="24"/>
          <w:lang w:val="sq-AL"/>
        </w:rPr>
        <w:t xml:space="preserve"> dhe pse </w:t>
      </w:r>
      <w:r w:rsidR="00745099" w:rsidRPr="001B7E3C">
        <w:rPr>
          <w:i/>
          <w:iCs/>
          <w:szCs w:val="24"/>
          <w:lang w:val="sq-AL"/>
        </w:rPr>
        <w:t>?</w:t>
      </w:r>
    </w:p>
    <w:p w14:paraId="210DE74D" w14:textId="7C0FA13E" w:rsidR="00096A71" w:rsidRPr="001B7E3C" w:rsidRDefault="00096A71" w:rsidP="00096A71">
      <w:pPr>
        <w:shd w:val="clear" w:color="auto" w:fill="FFFFFF"/>
        <w:tabs>
          <w:tab w:val="left" w:pos="90"/>
          <w:tab w:val="left" w:pos="426"/>
          <w:tab w:val="left" w:pos="851"/>
          <w:tab w:val="left" w:pos="993"/>
          <w:tab w:val="left" w:pos="7200"/>
          <w:tab w:val="left" w:pos="7920"/>
          <w:tab w:val="left" w:pos="8640"/>
          <w:tab w:val="left" w:pos="9360"/>
          <w:tab w:val="left" w:pos="10080"/>
          <w:tab w:val="left" w:pos="10800"/>
          <w:tab w:val="left" w:pos="11520"/>
          <w:tab w:val="left" w:pos="12240"/>
          <w:tab w:val="left" w:pos="12960"/>
        </w:tabs>
        <w:ind w:firstLine="360"/>
        <w:jc w:val="both"/>
        <w:rPr>
          <w:bCs/>
        </w:rPr>
      </w:pPr>
      <w:r w:rsidRPr="001B7E3C">
        <w:rPr>
          <w:bCs/>
        </w:rPr>
        <w:t>3</w:t>
      </w:r>
      <w:r w:rsidR="003B6595" w:rsidRPr="001B7E3C">
        <w:rPr>
          <w:bCs/>
        </w:rPr>
        <w:t>3</w:t>
      </w:r>
      <w:r w:rsidRPr="001B7E3C">
        <w:rPr>
          <w:bCs/>
        </w:rPr>
        <w:t xml:space="preserve">. </w:t>
      </w:r>
      <w:r w:rsidR="005C220A" w:rsidRPr="001B7E3C">
        <w:rPr>
          <w:b/>
          <w:bCs/>
          <w:i/>
          <w:iCs/>
        </w:rPr>
        <w:t>Lidhur me kriteret dhe metodologji</w:t>
      </w:r>
      <w:r w:rsidR="004C7D65" w:rsidRPr="001B7E3C">
        <w:rPr>
          <w:b/>
          <w:bCs/>
          <w:i/>
          <w:iCs/>
        </w:rPr>
        <w:t>në</w:t>
      </w:r>
      <w:r w:rsidR="005C220A" w:rsidRPr="001B7E3C">
        <w:rPr>
          <w:b/>
          <w:bCs/>
          <w:i/>
          <w:iCs/>
        </w:rPr>
        <w:t xml:space="preserve"> që duhet të përdoret për përcaktimin e dëmit moral dhe ekzistencial në rastet e humbjes së jetës, si pasojë e një vepre penale të kryer me dashje:</w:t>
      </w:r>
      <w:r w:rsidR="005C220A" w:rsidRPr="001B7E3C">
        <w:rPr>
          <w:bCs/>
        </w:rPr>
        <w:t xml:space="preserve"> </w:t>
      </w:r>
      <w:r w:rsidRPr="001B7E3C">
        <w:rPr>
          <w:bCs/>
        </w:rPr>
        <w:t xml:space="preserve">Mbi analizën ligjore të institutit të shkaktimit të dëmit, Kolegji i referohet nenit 608/1 të Kodit Civil, i cili përcakton shprehimisht se, </w:t>
      </w:r>
      <w:r w:rsidRPr="001B7E3C">
        <w:rPr>
          <w:bCs/>
          <w:i/>
          <w:iCs/>
        </w:rPr>
        <w:t>“Personi që, në mënyrë të paligjshme dhe me faj, i shkakton tjetrit një dëm në personin ose në pasurinë e tij, detyrohet të shpërblejë dëmin e shkaktuar”.</w:t>
      </w:r>
      <w:r w:rsidRPr="001B7E3C">
        <w:rPr>
          <w:bCs/>
        </w:rPr>
        <w:t xml:space="preserve"> Kjo dispozitë parashikon faktin juridik njerëzor të sjelljes së paligjshme dhe me faj të një personi që i shkakton dëm një personi tjetër. Nëse vërtetohet fakti i paligjshëm dhe lidhja shkakësore e tij me dëmin, lind e drejta subjektive e personit të dëmtuar për të kërkuar dëmshpërblim dhe detyrimi i personit përgjegjës për ta shlyer atë. Në interpretim të kësaj dispozite, me shkaktim të dëmit “në personin ose në pasurinë” e të dëmtuarit, kuptohet jo vetëm lidhja ndërmjet tij dhe dëmit, por edhe dallimi ndërmjet cenimeve të natyrës pasurore dhe atyre jo pasurore në të drejta dhe interesa të ligjshme të të dëmtuarit.</w:t>
      </w:r>
    </w:p>
    <w:p w14:paraId="2D6F2AD9" w14:textId="4F7A5DAF" w:rsidR="00096A71" w:rsidRPr="001B7E3C" w:rsidRDefault="00096A71" w:rsidP="00096A71">
      <w:pPr>
        <w:shd w:val="clear" w:color="auto" w:fill="FFFFFF"/>
        <w:tabs>
          <w:tab w:val="left" w:pos="90"/>
          <w:tab w:val="left" w:pos="426"/>
          <w:tab w:val="left" w:pos="851"/>
          <w:tab w:val="left" w:pos="993"/>
          <w:tab w:val="left" w:pos="7200"/>
          <w:tab w:val="left" w:pos="7920"/>
          <w:tab w:val="left" w:pos="8640"/>
          <w:tab w:val="left" w:pos="9360"/>
          <w:tab w:val="left" w:pos="10080"/>
          <w:tab w:val="left" w:pos="10800"/>
          <w:tab w:val="left" w:pos="11520"/>
          <w:tab w:val="left" w:pos="12240"/>
          <w:tab w:val="left" w:pos="12960"/>
        </w:tabs>
        <w:ind w:firstLine="360"/>
        <w:jc w:val="both"/>
        <w:rPr>
          <w:bCs/>
        </w:rPr>
      </w:pPr>
      <w:r w:rsidRPr="001B7E3C">
        <w:rPr>
          <w:bCs/>
        </w:rPr>
        <w:t>3</w:t>
      </w:r>
      <w:r w:rsidR="003B6595" w:rsidRPr="001B7E3C">
        <w:rPr>
          <w:bCs/>
        </w:rPr>
        <w:t>4</w:t>
      </w:r>
      <w:r w:rsidRPr="001B7E3C">
        <w:rPr>
          <w:bCs/>
        </w:rPr>
        <w:t>. Nëpërmjet sanksionimit të nenit 608 të Kodit Civil, ligjvënësi parashikon mbrojtjen nga fakti i paligjshëm i të tretit, të të drejtave të njeriut, posaçërisht të të drejtave subjektive (absolute apo relative) të personalitetit dhe të pronësisë (reale), sikurse janë e drejta e jetës, shëndetit, personalitetit, dinjitetit, familjes, jetës private, pronës, etj. Në rast të cenimit të këtyre të drejtave nga fakti i paligjshëm, i dëmtuari gëzon të drejtën subjektive relative të kërkimit të dëmshpërblimit jashtëkontraktor (</w:t>
      </w:r>
      <w:r w:rsidR="00C726F4" w:rsidRPr="001B7E3C">
        <w:rPr>
          <w:i/>
          <w:iCs/>
        </w:rPr>
        <w:t>shih vendimin nr. 12, datë 13-14.9.2007 të Kolegjeve të Bashkuara të Gjykatës së Lartë</w:t>
      </w:r>
      <w:r w:rsidRPr="001B7E3C">
        <w:rPr>
          <w:bCs/>
        </w:rPr>
        <w:t>).</w:t>
      </w:r>
    </w:p>
    <w:p w14:paraId="13BDD51A" w14:textId="6535E7AE" w:rsidR="00745099" w:rsidRPr="001B7E3C" w:rsidRDefault="00096A71" w:rsidP="00096A71">
      <w:pPr>
        <w:shd w:val="clear" w:color="auto" w:fill="FFFFFF"/>
        <w:tabs>
          <w:tab w:val="left" w:pos="90"/>
          <w:tab w:val="left" w:pos="426"/>
          <w:tab w:val="left" w:pos="851"/>
          <w:tab w:val="left" w:pos="993"/>
          <w:tab w:val="left" w:pos="7200"/>
          <w:tab w:val="left" w:pos="7920"/>
          <w:tab w:val="left" w:pos="8640"/>
          <w:tab w:val="left" w:pos="9360"/>
          <w:tab w:val="left" w:pos="10080"/>
          <w:tab w:val="left" w:pos="10800"/>
          <w:tab w:val="left" w:pos="11520"/>
          <w:tab w:val="left" w:pos="12240"/>
          <w:tab w:val="left" w:pos="12960"/>
        </w:tabs>
        <w:ind w:firstLine="360"/>
        <w:jc w:val="both"/>
      </w:pPr>
      <w:r w:rsidRPr="001B7E3C">
        <w:rPr>
          <w:bCs/>
        </w:rPr>
        <w:t>3</w:t>
      </w:r>
      <w:r w:rsidR="003B6595" w:rsidRPr="001B7E3C">
        <w:rPr>
          <w:bCs/>
        </w:rPr>
        <w:t>5</w:t>
      </w:r>
      <w:r w:rsidRPr="001B7E3C">
        <w:rPr>
          <w:bCs/>
        </w:rPr>
        <w:t xml:space="preserve">. </w:t>
      </w:r>
      <w:r w:rsidRPr="001B7E3C">
        <w:t>Në</w:t>
      </w:r>
      <w:r w:rsidRPr="001B7E3C">
        <w:rPr>
          <w:color w:val="000000"/>
        </w:rPr>
        <w:t xml:space="preserve"> kuptim të neneve 608 dhe 609 të Kodit Civil, </w:t>
      </w:r>
      <w:r w:rsidRPr="001B7E3C">
        <w:t xml:space="preserve">që të lindin detyrimet nga shkaktimi i dëmit jashtëkontraktor duhet të konkurrojnë njëkohësisht disa kushte: </w:t>
      </w:r>
    </w:p>
    <w:p w14:paraId="796AB503" w14:textId="71AC01B9" w:rsidR="00745099" w:rsidRPr="001B7E3C" w:rsidRDefault="0068445B" w:rsidP="00745099">
      <w:pPr>
        <w:shd w:val="clear" w:color="auto" w:fill="FFFFFF"/>
        <w:tabs>
          <w:tab w:val="left" w:pos="90"/>
          <w:tab w:val="left" w:pos="426"/>
          <w:tab w:val="left" w:pos="851"/>
          <w:tab w:val="left" w:pos="993"/>
          <w:tab w:val="left" w:pos="7200"/>
          <w:tab w:val="left" w:pos="7920"/>
          <w:tab w:val="left" w:pos="8640"/>
          <w:tab w:val="left" w:pos="9360"/>
          <w:tab w:val="left" w:pos="10080"/>
          <w:tab w:val="left" w:pos="10800"/>
          <w:tab w:val="left" w:pos="11520"/>
          <w:tab w:val="left" w:pos="12240"/>
          <w:tab w:val="left" w:pos="12960"/>
        </w:tabs>
        <w:jc w:val="both"/>
      </w:pPr>
      <w:r w:rsidRPr="001B7E3C">
        <w:rPr>
          <w:i/>
          <w:iCs/>
        </w:rPr>
        <w:t>i</w:t>
      </w:r>
      <w:r w:rsidR="00096A71" w:rsidRPr="001B7E3C">
        <w:rPr>
          <w:i/>
          <w:iCs/>
        </w:rPr>
        <w:t>) Ekzistenca e një paligjshmërie</w:t>
      </w:r>
      <w:r w:rsidR="00096A71" w:rsidRPr="001B7E3C">
        <w:t xml:space="preserve">, nga ana e personit për të cilin pretendohet se ka shkaktuar dëmin. Situata e paligjshmërisë konsiston në veprime ose mosveprime që kanë sjellë shkeljen apo cenimin e të drejtave ose interesave të mbrojtura nga ligji. Paligjshmëria është një kategori objektive çka nënkupton se padijenia e personit nuk e përjashton atë nga përgjegjësia civile. </w:t>
      </w:r>
    </w:p>
    <w:p w14:paraId="16A6A54A" w14:textId="5F2DD434" w:rsidR="00745099" w:rsidRPr="001B7E3C" w:rsidRDefault="0068445B" w:rsidP="00745099">
      <w:pPr>
        <w:shd w:val="clear" w:color="auto" w:fill="FFFFFF"/>
        <w:tabs>
          <w:tab w:val="left" w:pos="90"/>
          <w:tab w:val="left" w:pos="426"/>
          <w:tab w:val="left" w:pos="851"/>
          <w:tab w:val="left" w:pos="993"/>
          <w:tab w:val="left" w:pos="7200"/>
          <w:tab w:val="left" w:pos="7920"/>
          <w:tab w:val="left" w:pos="8640"/>
          <w:tab w:val="left" w:pos="9360"/>
          <w:tab w:val="left" w:pos="10080"/>
          <w:tab w:val="left" w:pos="10800"/>
          <w:tab w:val="left" w:pos="11520"/>
          <w:tab w:val="left" w:pos="12240"/>
          <w:tab w:val="left" w:pos="12960"/>
        </w:tabs>
        <w:jc w:val="both"/>
      </w:pPr>
      <w:r w:rsidRPr="001B7E3C">
        <w:rPr>
          <w:i/>
          <w:iCs/>
        </w:rPr>
        <w:t>ii</w:t>
      </w:r>
      <w:r w:rsidR="00096A71" w:rsidRPr="001B7E3C">
        <w:rPr>
          <w:i/>
          <w:iCs/>
        </w:rPr>
        <w:t>)</w:t>
      </w:r>
      <w:r w:rsidR="00096A71" w:rsidRPr="001B7E3C">
        <w:t xml:space="preserve"> </w:t>
      </w:r>
      <w:r w:rsidR="00096A71" w:rsidRPr="001B7E3C">
        <w:rPr>
          <w:i/>
          <w:iCs/>
        </w:rPr>
        <w:t>Ekzistenca e dëmit</w:t>
      </w:r>
      <w:r w:rsidR="00096A71" w:rsidRPr="001B7E3C">
        <w:t xml:space="preserve">, pra pasoja që i ka ardhur </w:t>
      </w:r>
      <w:r w:rsidR="00680441" w:rsidRPr="001B7E3C">
        <w:t>subjektit n</w:t>
      </w:r>
      <w:r w:rsidR="00335677" w:rsidRPr="001B7E3C">
        <w:t>ë</w:t>
      </w:r>
      <w:r w:rsidR="00680441" w:rsidRPr="001B7E3C">
        <w:t xml:space="preserve"> personin ose </w:t>
      </w:r>
      <w:r w:rsidR="00096A71" w:rsidRPr="001B7E3C">
        <w:t xml:space="preserve">në pasurinë e tij për shkak të veprimit ose mosveprimit të paligjshëm. </w:t>
      </w:r>
    </w:p>
    <w:p w14:paraId="65247872" w14:textId="23108F54" w:rsidR="00745099" w:rsidRPr="001B7E3C" w:rsidRDefault="0068445B" w:rsidP="00745099">
      <w:pPr>
        <w:shd w:val="clear" w:color="auto" w:fill="FFFFFF"/>
        <w:tabs>
          <w:tab w:val="left" w:pos="90"/>
          <w:tab w:val="left" w:pos="426"/>
          <w:tab w:val="left" w:pos="851"/>
          <w:tab w:val="left" w:pos="993"/>
          <w:tab w:val="left" w:pos="7200"/>
          <w:tab w:val="left" w:pos="7920"/>
          <w:tab w:val="left" w:pos="8640"/>
          <w:tab w:val="left" w:pos="9360"/>
          <w:tab w:val="left" w:pos="10080"/>
          <w:tab w:val="left" w:pos="10800"/>
          <w:tab w:val="left" w:pos="11520"/>
          <w:tab w:val="left" w:pos="12240"/>
          <w:tab w:val="left" w:pos="12960"/>
        </w:tabs>
        <w:jc w:val="both"/>
      </w:pPr>
      <w:r w:rsidRPr="001B7E3C">
        <w:rPr>
          <w:i/>
          <w:iCs/>
        </w:rPr>
        <w:t>iii</w:t>
      </w:r>
      <w:r w:rsidR="00096A71" w:rsidRPr="001B7E3C">
        <w:rPr>
          <w:i/>
          <w:iCs/>
        </w:rPr>
        <w:t>)</w:t>
      </w:r>
      <w:r w:rsidR="00096A71" w:rsidRPr="001B7E3C">
        <w:t xml:space="preserve"> </w:t>
      </w:r>
      <w:r w:rsidR="00096A71" w:rsidRPr="001B7E3C">
        <w:rPr>
          <w:i/>
          <w:iCs/>
        </w:rPr>
        <w:t>Ekzistenca e lidhjes shkakësore</w:t>
      </w:r>
      <w:r w:rsidR="00096A71" w:rsidRPr="001B7E3C">
        <w:t xml:space="preserve">, dëmi duhet të jetë rrjedhojë e drejtpërdrejtë e veprimit ose mosveprimit të paligjshëm. </w:t>
      </w:r>
    </w:p>
    <w:p w14:paraId="1CCB9150" w14:textId="198E5B76" w:rsidR="00096A71" w:rsidRPr="001B7E3C" w:rsidRDefault="0068445B" w:rsidP="00745099">
      <w:pPr>
        <w:shd w:val="clear" w:color="auto" w:fill="FFFFFF"/>
        <w:tabs>
          <w:tab w:val="left" w:pos="90"/>
          <w:tab w:val="left" w:pos="426"/>
          <w:tab w:val="left" w:pos="851"/>
          <w:tab w:val="left" w:pos="993"/>
          <w:tab w:val="left" w:pos="7200"/>
          <w:tab w:val="left" w:pos="7920"/>
          <w:tab w:val="left" w:pos="8640"/>
          <w:tab w:val="left" w:pos="9360"/>
          <w:tab w:val="left" w:pos="10080"/>
          <w:tab w:val="left" w:pos="10800"/>
          <w:tab w:val="left" w:pos="11520"/>
          <w:tab w:val="left" w:pos="12240"/>
          <w:tab w:val="left" w:pos="12960"/>
        </w:tabs>
        <w:jc w:val="both"/>
        <w:rPr>
          <w:bCs/>
        </w:rPr>
      </w:pPr>
      <w:r w:rsidRPr="001B7E3C">
        <w:rPr>
          <w:i/>
          <w:iCs/>
        </w:rPr>
        <w:t>iv</w:t>
      </w:r>
      <w:r w:rsidR="00096A71" w:rsidRPr="001B7E3C">
        <w:rPr>
          <w:i/>
          <w:iCs/>
        </w:rPr>
        <w:t>)</w:t>
      </w:r>
      <w:r w:rsidR="00096A71" w:rsidRPr="001B7E3C">
        <w:t xml:space="preserve"> </w:t>
      </w:r>
      <w:r w:rsidR="00096A71" w:rsidRPr="001B7E3C">
        <w:rPr>
          <w:i/>
          <w:iCs/>
        </w:rPr>
        <w:t xml:space="preserve">Fajësia </w:t>
      </w:r>
      <w:r w:rsidR="00096A71" w:rsidRPr="001B7E3C">
        <w:rPr>
          <w:i/>
        </w:rPr>
        <w:t>(në formën e dashjes ose pakujdesisë)</w:t>
      </w:r>
      <w:r w:rsidR="00096A71" w:rsidRPr="001B7E3C">
        <w:t xml:space="preserve"> </w:t>
      </w:r>
      <w:r w:rsidR="00096A71" w:rsidRPr="001B7E3C">
        <w:rPr>
          <w:iCs/>
        </w:rPr>
        <w:t>e personit</w:t>
      </w:r>
      <w:r w:rsidR="00096A71" w:rsidRPr="001B7E3C">
        <w:t xml:space="preserve"> nga i cili kërkohet shpërblimi i dëmit. Personi për të cilin pretendohet se ka shkaktuar dëmin ka edhe barrën e provës për të provuar nëse ka apo jo faj për ardhjen e tij. Nëse verifikohet ekzistenca e një dëmi jashtëkontraktor personi i dëmtuar ka të drejtën e një shpërblimi, i cili përfshin dëmin efektiv si dhe fitimin e munguar, sikundër edhe </w:t>
      </w:r>
      <w:r w:rsidR="00096A71" w:rsidRPr="001B7E3C">
        <w:rPr>
          <w:color w:val="000000"/>
        </w:rPr>
        <w:t>shpenzimet e kryera në mënyrë të arsyeshme për të shmangur ose pakësuar dëmin, ato që kanë qenë të nevojshme për të përcaktuar përgjegjësinë dhe masën e dëmit, si dhe shpenzimet e arsyeshme të kryera për të siguruar shpërblimin në rrugë jashtëgjyqësore</w:t>
      </w:r>
      <w:r w:rsidR="00096A71" w:rsidRPr="001B7E3C">
        <w:t>.</w:t>
      </w:r>
    </w:p>
    <w:p w14:paraId="4575A8F4" w14:textId="6B6CBC8C" w:rsidR="00370212" w:rsidRPr="001B7E3C" w:rsidRDefault="00096A71" w:rsidP="00096A71">
      <w:pPr>
        <w:shd w:val="clear" w:color="auto" w:fill="FFFFFF"/>
        <w:tabs>
          <w:tab w:val="left" w:pos="90"/>
          <w:tab w:val="left" w:pos="426"/>
          <w:tab w:val="left" w:pos="851"/>
          <w:tab w:val="left" w:pos="993"/>
          <w:tab w:val="left" w:pos="7200"/>
          <w:tab w:val="left" w:pos="7920"/>
          <w:tab w:val="left" w:pos="8640"/>
          <w:tab w:val="left" w:pos="9360"/>
          <w:tab w:val="left" w:pos="10080"/>
          <w:tab w:val="left" w:pos="10800"/>
          <w:tab w:val="left" w:pos="11520"/>
          <w:tab w:val="left" w:pos="12240"/>
          <w:tab w:val="left" w:pos="12960"/>
        </w:tabs>
        <w:ind w:firstLine="360"/>
        <w:jc w:val="both"/>
        <w:rPr>
          <w:bCs/>
        </w:rPr>
      </w:pPr>
      <w:r w:rsidRPr="001B7E3C">
        <w:rPr>
          <w:bCs/>
        </w:rPr>
        <w:t>3</w:t>
      </w:r>
      <w:r w:rsidR="00680441" w:rsidRPr="001B7E3C">
        <w:rPr>
          <w:bCs/>
        </w:rPr>
        <w:t>6</w:t>
      </w:r>
      <w:r w:rsidRPr="001B7E3C">
        <w:rPr>
          <w:bCs/>
        </w:rPr>
        <w:t xml:space="preserve">. </w:t>
      </w:r>
      <w:r w:rsidRPr="001B7E3C">
        <w:t>Dëmi pasuror sjell si pasojë cenimin e pasurisë së të dëmtuarve në kuptimin e ngushtë ekonomik, pra humbjen e pasurisë</w:t>
      </w:r>
      <w:r w:rsidRPr="001B7E3C">
        <w:rPr>
          <w:i/>
          <w:iCs/>
        </w:rPr>
        <w:t xml:space="preserve"> (deminutio patrimonii)</w:t>
      </w:r>
      <w:r w:rsidRPr="001B7E3C">
        <w:t xml:space="preserve"> në mënyrë të paligjshme. Prandaj edhe </w:t>
      </w:r>
      <w:r w:rsidRPr="001B7E3C">
        <w:lastRenderedPageBreak/>
        <w:t>dëmshpërblimi i dëmit pasuror ka për qëllim të rikthejë pasurinë e të dëmtuarve në gjendjen e mëparshme, duke “mbushur” diferencën e krijuar ndërmjet gjendjes ekonomike aktuale të tyre, me atë në të cilin do të ndodheshin nëse nuk vërtetohej fakti i paligjshëm</w:t>
      </w:r>
      <w:r w:rsidRPr="001B7E3C">
        <w:rPr>
          <w:i/>
          <w:iCs/>
        </w:rPr>
        <w:t xml:space="preserve"> </w:t>
      </w:r>
      <w:r w:rsidRPr="001B7E3C">
        <w:rPr>
          <w:i/>
        </w:rPr>
        <w:t>(</w:t>
      </w:r>
      <w:r w:rsidR="00C726F4" w:rsidRPr="001B7E3C">
        <w:rPr>
          <w:i/>
          <w:iCs/>
        </w:rPr>
        <w:t>shih vendimin nr. 12, datë 13-14.9.2007 të Kolegjeve të Bashkuara të Gjykatës së Lartë</w:t>
      </w:r>
      <w:r w:rsidRPr="001B7E3C">
        <w:t>).</w:t>
      </w:r>
      <w:r w:rsidRPr="001B7E3C">
        <w:rPr>
          <w:bCs/>
        </w:rPr>
        <w:t xml:space="preserve"> </w:t>
      </w:r>
    </w:p>
    <w:p w14:paraId="489272AB" w14:textId="60881404" w:rsidR="00096A71" w:rsidRPr="001B7E3C" w:rsidRDefault="00370212" w:rsidP="00096A71">
      <w:pPr>
        <w:shd w:val="clear" w:color="auto" w:fill="FFFFFF"/>
        <w:tabs>
          <w:tab w:val="left" w:pos="90"/>
          <w:tab w:val="left" w:pos="426"/>
          <w:tab w:val="left" w:pos="851"/>
          <w:tab w:val="left" w:pos="993"/>
          <w:tab w:val="left" w:pos="7200"/>
          <w:tab w:val="left" w:pos="7920"/>
          <w:tab w:val="left" w:pos="8640"/>
          <w:tab w:val="left" w:pos="9360"/>
          <w:tab w:val="left" w:pos="10080"/>
          <w:tab w:val="left" w:pos="10800"/>
          <w:tab w:val="left" w:pos="11520"/>
          <w:tab w:val="left" w:pos="12240"/>
          <w:tab w:val="left" w:pos="12960"/>
        </w:tabs>
        <w:ind w:firstLine="360"/>
        <w:jc w:val="both"/>
        <w:rPr>
          <w:bCs/>
        </w:rPr>
      </w:pPr>
      <w:r w:rsidRPr="001B7E3C">
        <w:rPr>
          <w:bCs/>
        </w:rPr>
        <w:t>3</w:t>
      </w:r>
      <w:r w:rsidR="00680441" w:rsidRPr="001B7E3C">
        <w:rPr>
          <w:bCs/>
        </w:rPr>
        <w:t>7</w:t>
      </w:r>
      <w:r w:rsidRPr="001B7E3C">
        <w:rPr>
          <w:bCs/>
        </w:rPr>
        <w:t xml:space="preserve">. </w:t>
      </w:r>
      <w:r w:rsidR="00096A71" w:rsidRPr="001B7E3C">
        <w:t>Ndërkohë, dëmi jo pasuror, i parashikuar në nenin 625 të Kodit Civil, si një kategori e gjerë dhe gjithëpërfshirëse e dëmeve jashtëkontraktore, përfshin çdo lloj dëmi të pësuar nga cenimi i të drejtave dhe interesave jo pasurore që bëjnë pjesë në vlerat e njeriut dhe që nuk janë subjekt vlerësimi të drejtpërdrejtë ekonomik në treg</w:t>
      </w:r>
      <w:r w:rsidR="00096A71" w:rsidRPr="001B7E3C">
        <w:rPr>
          <w:color w:val="000000"/>
        </w:rPr>
        <w:t xml:space="preserve">. Në sferën e dëmeve jo pasurore bëjnë pjesë: dëmi biologjik; dëmi moral dhe dëmi ekzistencial. </w:t>
      </w:r>
    </w:p>
    <w:p w14:paraId="3545E456" w14:textId="6D5DF478" w:rsidR="00096A71" w:rsidRPr="001B7E3C" w:rsidRDefault="00370212" w:rsidP="00370212">
      <w:pPr>
        <w:shd w:val="clear" w:color="auto" w:fill="FFFFFF"/>
        <w:tabs>
          <w:tab w:val="left" w:pos="90"/>
          <w:tab w:val="left" w:pos="426"/>
          <w:tab w:val="left" w:pos="851"/>
          <w:tab w:val="left" w:pos="993"/>
          <w:tab w:val="left" w:pos="7200"/>
          <w:tab w:val="left" w:pos="7920"/>
          <w:tab w:val="left" w:pos="8640"/>
          <w:tab w:val="left" w:pos="9360"/>
          <w:tab w:val="left" w:pos="10080"/>
          <w:tab w:val="left" w:pos="10800"/>
          <w:tab w:val="left" w:pos="11520"/>
          <w:tab w:val="left" w:pos="12240"/>
          <w:tab w:val="left" w:pos="12960"/>
        </w:tabs>
        <w:jc w:val="both"/>
        <w:rPr>
          <w:color w:val="000000"/>
        </w:rPr>
      </w:pPr>
      <w:r w:rsidRPr="001B7E3C">
        <w:rPr>
          <w:i/>
          <w:iCs/>
          <w:color w:val="000000"/>
        </w:rPr>
        <w:t xml:space="preserve">(i) </w:t>
      </w:r>
      <w:r w:rsidR="00096A71" w:rsidRPr="001B7E3C">
        <w:rPr>
          <w:i/>
          <w:iCs/>
          <w:color w:val="000000"/>
        </w:rPr>
        <w:t>Dëmi biologjik,</w:t>
      </w:r>
      <w:r w:rsidR="00096A71" w:rsidRPr="001B7E3C">
        <w:rPr>
          <w:color w:val="000000"/>
        </w:rPr>
        <w:t xml:space="preserve"> i njohur në teori si dëmtimi i shëndetit, përbën në thelb cenimin e shëndetit dhe integritetit fizik e psikik të njeriut. Ky dëm përbën objekt kërkimi të pavarur nga dëmi pasuror e llojet e tjera të dëmit jopasuror dhe masa e dëmshpërblimit duhet t’i përafrohet shkallës konkrete të cenimit të përhershëm ose të përkohshëm të integritetit fizik ose psikik të të dëmtuarit.</w:t>
      </w:r>
    </w:p>
    <w:p w14:paraId="55558564" w14:textId="5D8817EB" w:rsidR="00096A71" w:rsidRPr="001B7E3C" w:rsidRDefault="00370212" w:rsidP="00370212">
      <w:pPr>
        <w:shd w:val="clear" w:color="auto" w:fill="FFFFFF"/>
        <w:tabs>
          <w:tab w:val="left" w:pos="90"/>
          <w:tab w:val="left" w:pos="426"/>
          <w:tab w:val="left" w:pos="851"/>
          <w:tab w:val="left" w:pos="993"/>
          <w:tab w:val="left" w:pos="7200"/>
          <w:tab w:val="left" w:pos="7920"/>
          <w:tab w:val="left" w:pos="8640"/>
          <w:tab w:val="left" w:pos="9360"/>
          <w:tab w:val="left" w:pos="10080"/>
          <w:tab w:val="left" w:pos="10800"/>
          <w:tab w:val="left" w:pos="11520"/>
          <w:tab w:val="left" w:pos="12240"/>
          <w:tab w:val="left" w:pos="12960"/>
        </w:tabs>
        <w:jc w:val="both"/>
        <w:rPr>
          <w:bCs/>
        </w:rPr>
      </w:pPr>
      <w:r w:rsidRPr="001B7E3C">
        <w:rPr>
          <w:i/>
          <w:iCs/>
          <w:color w:val="000000"/>
        </w:rPr>
        <w:t xml:space="preserve">(ii) </w:t>
      </w:r>
      <w:r w:rsidR="00096A71" w:rsidRPr="001B7E3C">
        <w:rPr>
          <w:i/>
          <w:iCs/>
          <w:color w:val="000000"/>
        </w:rPr>
        <w:t>Dëmi moral</w:t>
      </w:r>
      <w:r w:rsidR="00096A71" w:rsidRPr="001B7E3C">
        <w:rPr>
          <w:color w:val="000000"/>
        </w:rPr>
        <w:t xml:space="preserve"> (</w:t>
      </w:r>
      <w:r w:rsidR="00096A71" w:rsidRPr="001B7E3C">
        <w:rPr>
          <w:i/>
          <w:iCs/>
          <w:color w:val="000000"/>
        </w:rPr>
        <w:t>pretium doloris</w:t>
      </w:r>
      <w:r w:rsidR="00096A71" w:rsidRPr="001B7E3C">
        <w:rPr>
          <w:color w:val="000000"/>
        </w:rPr>
        <w:t xml:space="preserve"> ose </w:t>
      </w:r>
      <w:r w:rsidR="00096A71" w:rsidRPr="001B7E3C">
        <w:rPr>
          <w:i/>
          <w:iCs/>
          <w:color w:val="000000"/>
        </w:rPr>
        <w:t>pecunia doloris</w:t>
      </w:r>
      <w:r w:rsidR="00096A71" w:rsidRPr="001B7E3C">
        <w:rPr>
          <w:color w:val="000000"/>
        </w:rPr>
        <w:t>) është shfaqje e brendshme, e përkohshme e turbullimit të padrejtë (</w:t>
      </w:r>
      <w:r w:rsidR="00096A71" w:rsidRPr="001B7E3C">
        <w:rPr>
          <w:i/>
          <w:iCs/>
          <w:color w:val="000000"/>
        </w:rPr>
        <w:t>non iure</w:t>
      </w:r>
      <w:r w:rsidR="00096A71" w:rsidRPr="001B7E3C">
        <w:rPr>
          <w:color w:val="000000"/>
        </w:rPr>
        <w:t xml:space="preserve"> </w:t>
      </w:r>
      <w:r w:rsidR="00096A71" w:rsidRPr="001B7E3C">
        <w:rPr>
          <w:i/>
          <w:iCs/>
          <w:color w:val="000000"/>
        </w:rPr>
        <w:t>perturbatio</w:t>
      </w:r>
      <w:r w:rsidR="00096A71" w:rsidRPr="001B7E3C">
        <w:rPr>
          <w:color w:val="000000"/>
        </w:rPr>
        <w:t>) të gjendjes shpirtërore të njeriut, dhimbje e vuajtje shpirtërore apo gjendje ankthi e mundimi shpirtëror që rrjedh si pasojë e faktit të paligjshëm. Cilido që pëson cenime në sferën e shëndetit dhe të personalitetit të tij nga veprimet a mosveprimet e paligjshme dhe me faj të një të treti ka të drejtën të kërkojë edhe dëmshpërblimin e dëmit moral të pësuar. Kjo e drejtë, në cilësinë e të dëmtuarit, i përket individualisht (</w:t>
      </w:r>
      <w:r w:rsidR="00096A71" w:rsidRPr="001B7E3C">
        <w:rPr>
          <w:i/>
          <w:iCs/>
          <w:color w:val="000000"/>
        </w:rPr>
        <w:t>ius proprius</w:t>
      </w:r>
      <w:r w:rsidR="00096A71" w:rsidRPr="001B7E3C">
        <w:rPr>
          <w:color w:val="000000"/>
        </w:rPr>
        <w:t xml:space="preserve">) edhe secilit prej familjarëve të afërt të personit që ka humbur jetën apo të cenuar në shëndetin e tij nga fakti i paligjshëm, nëse vërtetohet lidhja e tyre e posaçme familjare, ndjesore dhe e bashkëjetesës. Dëmi moral i pësuar nga vetë të afërmit konsiderohet si pasojë, rrjedhim i menjëhershëm dhe i drejtpërdrejtë i të njëjtit fakt të paligjshëm. </w:t>
      </w:r>
    </w:p>
    <w:p w14:paraId="10E45EC8" w14:textId="7311AE36" w:rsidR="00C726F4" w:rsidRPr="001B7E3C" w:rsidRDefault="00370212" w:rsidP="00370212">
      <w:pPr>
        <w:shd w:val="clear" w:color="auto" w:fill="FFFFFF"/>
        <w:tabs>
          <w:tab w:val="left" w:pos="90"/>
          <w:tab w:val="left" w:pos="426"/>
          <w:tab w:val="left" w:pos="851"/>
          <w:tab w:val="left" w:pos="993"/>
          <w:tab w:val="left" w:pos="7200"/>
          <w:tab w:val="left" w:pos="7920"/>
          <w:tab w:val="left" w:pos="8640"/>
          <w:tab w:val="left" w:pos="9360"/>
          <w:tab w:val="left" w:pos="10080"/>
          <w:tab w:val="left" w:pos="10800"/>
          <w:tab w:val="left" w:pos="11520"/>
          <w:tab w:val="left" w:pos="12240"/>
          <w:tab w:val="left" w:pos="12960"/>
        </w:tabs>
        <w:jc w:val="both"/>
      </w:pPr>
      <w:r w:rsidRPr="001B7E3C">
        <w:rPr>
          <w:bCs/>
          <w:i/>
          <w:iCs/>
        </w:rPr>
        <w:t xml:space="preserve">(iii) </w:t>
      </w:r>
      <w:r w:rsidR="00096A71" w:rsidRPr="001B7E3C">
        <w:rPr>
          <w:i/>
          <w:iCs/>
        </w:rPr>
        <w:t>Dëmi ekzistencial</w:t>
      </w:r>
      <w:r w:rsidR="00096A71" w:rsidRPr="001B7E3C">
        <w:t xml:space="preserve"> (ose ndryshe dëmi mbi cilësinë e jetës), si një nga figurat e dëmit jopasuror, ka natyrë subjektive, ndaj shuma e dëmshpërblimit të tij caktohet në mënyrë të pavarur nga dëmi moral, por duke zbatuar të njëjtat kritere dhe metoda të vlefshme për llogaritjen e dëmshpërblimit të dëmit moral. Dëmi ekzistencial përfshin “çdo dëmtim që shkakton ndryshime tronditëse në mënyrën e të jetuarit të të dëmtuarit duke ja shmangur mundësitë për të shfaqur personalitetin e tij në marrëdhëniet shoqërore ose “në botën e jashtme”. Dëmi ekzistencial sipas gjykatës, nuk i referohet dimensionit të brendshëm, emotiv të të dëmtuarit, por për shkak të dëmit të pësuar, i dëmtuari bën zgjedhje që kanë të bëjnë me jetën e tij, të ndryshme nga ato që do të bënte në qoftë se nuk do të shkaktohej dëmi.</w:t>
      </w:r>
    </w:p>
    <w:p w14:paraId="176661B3" w14:textId="1C692141" w:rsidR="001D40FC" w:rsidRPr="001B7E3C" w:rsidRDefault="00096A71" w:rsidP="001D40FC">
      <w:pPr>
        <w:shd w:val="clear" w:color="auto" w:fill="FFFFFF"/>
        <w:tabs>
          <w:tab w:val="left" w:pos="90"/>
          <w:tab w:val="left" w:pos="426"/>
          <w:tab w:val="left" w:pos="851"/>
          <w:tab w:val="left" w:pos="993"/>
          <w:tab w:val="left" w:pos="7200"/>
          <w:tab w:val="left" w:pos="7920"/>
          <w:tab w:val="left" w:pos="8640"/>
          <w:tab w:val="left" w:pos="9360"/>
          <w:tab w:val="left" w:pos="10080"/>
          <w:tab w:val="left" w:pos="10800"/>
          <w:tab w:val="left" w:pos="11520"/>
          <w:tab w:val="left" w:pos="12240"/>
          <w:tab w:val="left" w:pos="12960"/>
        </w:tabs>
        <w:ind w:firstLine="360"/>
        <w:jc w:val="both"/>
        <w:rPr>
          <w:color w:val="000000"/>
        </w:rPr>
      </w:pPr>
      <w:r w:rsidRPr="001B7E3C">
        <w:t>3</w:t>
      </w:r>
      <w:r w:rsidR="00680441" w:rsidRPr="001B7E3C">
        <w:t>8</w:t>
      </w:r>
      <w:r w:rsidRPr="001B7E3C">
        <w:t xml:space="preserve">. </w:t>
      </w:r>
      <w:r w:rsidR="00370212" w:rsidRPr="001B7E3C">
        <w:rPr>
          <w:color w:val="000000"/>
        </w:rPr>
        <w:t>Barra e provës për ekzistencën e dëmit moral i takon palës paditëse, në përputhje me parimet e përgjithshme të procesit civil. Megjithatë, duke pasur parasysh natyrën subjektive të këtij dëmi dhe karakterin e tij të brendshëm psikologjik e emocional, cenimi në formën e dhimbjes, vuajtjes dhe turbullimit shpirtëror nuk</w:t>
      </w:r>
      <w:r w:rsidR="001D40FC" w:rsidRPr="001B7E3C">
        <w:rPr>
          <w:color w:val="000000"/>
        </w:rPr>
        <w:t xml:space="preserve"> mund t’i</w:t>
      </w:r>
      <w:r w:rsidR="00370212" w:rsidRPr="001B7E3C">
        <w:rPr>
          <w:color w:val="000000"/>
        </w:rPr>
        <w:t xml:space="preserve"> nënshtrohet provueshmërisë së drejtpërdrejtë në kuptimin klasik të mjeteve provuese materiale. Për këtë arsye, në praktikën gjyqësore është pranuar se ekzistenca e tij mund të deduktohet nga vetë vërtetimi i faktit të paligjshëm dhe lidhja shkakësore midis këtij fakti dhe pasojës së pretenduar.</w:t>
      </w:r>
      <w:r w:rsidR="001D40FC" w:rsidRPr="001B7E3C">
        <w:rPr>
          <w:color w:val="000000"/>
        </w:rPr>
        <w:t xml:space="preserve"> </w:t>
      </w:r>
      <w:r w:rsidR="00370212" w:rsidRPr="001B7E3C">
        <w:rPr>
          <w:color w:val="000000"/>
        </w:rPr>
        <w:t xml:space="preserve">Në këto kushte, dëmi moral konsiderohet i provuar nëpërmjet një prezumimi të thjeshtë fakti, i cili, në mungesë të provës së kundërt nga pala e paditur, prodhon efekte të ngjashme me prezumimet ligjore të natyrës </w:t>
      </w:r>
      <w:r w:rsidR="00370212" w:rsidRPr="001B7E3C">
        <w:rPr>
          <w:i/>
          <w:iCs/>
          <w:color w:val="000000"/>
        </w:rPr>
        <w:t>iuris tantum</w:t>
      </w:r>
      <w:r w:rsidR="00370212" w:rsidRPr="001B7E3C">
        <w:rPr>
          <w:color w:val="000000"/>
        </w:rPr>
        <w:t>, në kuptim të nenit 13 të Kodit të Procedurës Civile.</w:t>
      </w:r>
      <w:r w:rsidR="001D40FC" w:rsidRPr="001B7E3C">
        <w:rPr>
          <w:color w:val="000000"/>
        </w:rPr>
        <w:t xml:space="preserve"> </w:t>
      </w:r>
      <w:r w:rsidR="00370212" w:rsidRPr="001B7E3C">
        <w:rPr>
          <w:color w:val="000000"/>
        </w:rPr>
        <w:t xml:space="preserve">Sa i përket dëmit ekzistencial, ky i fundit gjen mbështetje në aktet e ekspertimit të natyrës psikologjike, të cilat shërbejnë për të evidentuar ndikimin konkret të ngjarjes së kundërligjshme në gjendjen psikologjike të paditësve dhe në përkeqësimin e cilësisë së tyre të jetës. Këto akte, ndonëse përbëjnë mjet provues me karakter teknik, nuk kanë fuqi </w:t>
      </w:r>
      <w:r w:rsidR="00370212" w:rsidRPr="001B7E3C">
        <w:rPr>
          <w:color w:val="000000"/>
        </w:rPr>
        <w:lastRenderedPageBreak/>
        <w:t xml:space="preserve">detyruese për gjykatën, në kuptim të nenit 224/b të Kodit të Procedurës Civile, e cila ruan diskrecionin për vlerësimin e tyre në harmoni me tërësinë e provave të administruara </w:t>
      </w:r>
      <w:r w:rsidR="001D40FC" w:rsidRPr="001B7E3C">
        <w:rPr>
          <w:color w:val="000000"/>
        </w:rPr>
        <w:t>në gjykim.</w:t>
      </w:r>
    </w:p>
    <w:p w14:paraId="690670B1" w14:textId="07B940DA" w:rsidR="00370212" w:rsidRPr="001B7E3C" w:rsidRDefault="001D40FC" w:rsidP="00370212">
      <w:pPr>
        <w:shd w:val="clear" w:color="auto" w:fill="FFFFFF"/>
        <w:tabs>
          <w:tab w:val="left" w:pos="90"/>
          <w:tab w:val="left" w:pos="426"/>
          <w:tab w:val="left" w:pos="851"/>
          <w:tab w:val="left" w:pos="993"/>
          <w:tab w:val="left" w:pos="7200"/>
          <w:tab w:val="left" w:pos="7920"/>
          <w:tab w:val="left" w:pos="8640"/>
          <w:tab w:val="left" w:pos="9360"/>
          <w:tab w:val="left" w:pos="10080"/>
          <w:tab w:val="left" w:pos="10800"/>
          <w:tab w:val="left" w:pos="11520"/>
          <w:tab w:val="left" w:pos="12240"/>
          <w:tab w:val="left" w:pos="12960"/>
        </w:tabs>
        <w:ind w:firstLine="360"/>
        <w:jc w:val="both"/>
        <w:rPr>
          <w:bCs/>
          <w:color w:val="000000"/>
        </w:rPr>
      </w:pPr>
      <w:r w:rsidRPr="001B7E3C">
        <w:rPr>
          <w:color w:val="000000"/>
        </w:rPr>
        <w:t>3</w:t>
      </w:r>
      <w:r w:rsidR="00680441" w:rsidRPr="001B7E3C">
        <w:rPr>
          <w:color w:val="000000"/>
        </w:rPr>
        <w:t>9</w:t>
      </w:r>
      <w:r w:rsidR="005C220A" w:rsidRPr="001B7E3C">
        <w:rPr>
          <w:color w:val="000000"/>
        </w:rPr>
        <w:t>.</w:t>
      </w:r>
      <w:r w:rsidRPr="001B7E3C">
        <w:rPr>
          <w:color w:val="000000"/>
        </w:rPr>
        <w:t xml:space="preserve"> </w:t>
      </w:r>
      <w:r w:rsidR="00370212" w:rsidRPr="001B7E3C">
        <w:rPr>
          <w:bCs/>
        </w:rPr>
        <w:t xml:space="preserve">Kolegji konstaton se </w:t>
      </w:r>
      <w:r w:rsidR="00370212" w:rsidRPr="001B7E3C">
        <w:rPr>
          <w:bCs/>
          <w:i/>
          <w:iCs/>
        </w:rPr>
        <w:t>“humbja e jetës”</w:t>
      </w:r>
      <w:r w:rsidR="00370212" w:rsidRPr="001B7E3C">
        <w:rPr>
          <w:bCs/>
        </w:rPr>
        <w:t>, është vetë fakti i paligjshëm që shkakton dëmin “</w:t>
      </w:r>
      <w:r w:rsidR="00370212" w:rsidRPr="001B7E3C">
        <w:rPr>
          <w:bCs/>
          <w:i/>
          <w:iCs/>
        </w:rPr>
        <w:t>në personin</w:t>
      </w:r>
      <w:r w:rsidR="00370212" w:rsidRPr="001B7E3C">
        <w:rPr>
          <w:bCs/>
        </w:rPr>
        <w:t>” e të dëmtuarit.</w:t>
      </w:r>
      <w:r w:rsidR="00B74E75" w:rsidRPr="001B7E3C">
        <w:rPr>
          <w:bCs/>
        </w:rPr>
        <w:t xml:space="preserve"> </w:t>
      </w:r>
      <w:r w:rsidR="00B74E75" w:rsidRPr="001B7E3C">
        <w:t>Në fushën e dëmshpërblimit për dëmin nga humbja e marrëdhënies familjare, vdekja e një personi e shkaktuar nga një akt/veprim i paligjshëm e bën të prezumueshme vetvetiu, ekzistencën e një vuajtjeje morale, përveçse të anëtarëve të familjes “pasuese” (bashkëshortit dhe fëmijëve të viktimës), edhe të anëtarëve të familjes “së origjinës” (prindërve dhe vëllezërve).</w:t>
      </w:r>
      <w:r w:rsidR="00370212" w:rsidRPr="001B7E3C">
        <w:rPr>
          <w:bCs/>
        </w:rPr>
        <w:t xml:space="preserve"> Në rastin objekt rekursi, sikundër është pranuar edhe nga gjykatat më të ulëta, </w:t>
      </w:r>
      <w:r w:rsidR="00370212" w:rsidRPr="001B7E3C">
        <w:rPr>
          <w:bCs/>
          <w:color w:val="000000"/>
        </w:rPr>
        <w:t>paditësit</w:t>
      </w:r>
      <w:r w:rsidR="00E240FC" w:rsidRPr="001B7E3C">
        <w:rPr>
          <w:bCs/>
          <w:color w:val="000000"/>
        </w:rPr>
        <w:t xml:space="preserve"> janë prindërit e</w:t>
      </w:r>
      <w:r w:rsidR="00370212" w:rsidRPr="001B7E3C">
        <w:rPr>
          <w:bCs/>
          <w:color w:val="000000"/>
        </w:rPr>
        <w:t xml:space="preserve"> të ndjerës Giulia Baldassarri, e cila është vrarë me armë zjarri nga i padituri (i ndjeri) Engjëll Uçaj</w:t>
      </w:r>
      <w:r w:rsidR="00E240FC" w:rsidRPr="001B7E3C">
        <w:rPr>
          <w:bCs/>
          <w:color w:val="000000"/>
        </w:rPr>
        <w:t xml:space="preserve"> dhe</w:t>
      </w:r>
      <w:r w:rsidR="00370212" w:rsidRPr="001B7E3C">
        <w:rPr>
          <w:bCs/>
          <w:color w:val="000000"/>
        </w:rPr>
        <w:t xml:space="preserve"> i janë drejtuar gjykatës me padinë me objekt shpërblimin e dëmit të shkaktuar si rezultat i ngjarjes që shkaktoi vrasjen e vajzës së tyre.</w:t>
      </w:r>
      <w:r w:rsidR="00370212" w:rsidRPr="001B7E3C">
        <w:t xml:space="preserve"> </w:t>
      </w:r>
      <w:r w:rsidR="00370212" w:rsidRPr="001B7E3C">
        <w:rPr>
          <w:bCs/>
          <w:color w:val="000000"/>
        </w:rPr>
        <w:t xml:space="preserve">Nga shqyrtimi i çështjes ka rezultuar e provuar se, me veprime të kundërligjshme, të kryera në formën më të rëndë të fajësisë penale, </w:t>
      </w:r>
      <w:r w:rsidR="00E240FC" w:rsidRPr="001B7E3C">
        <w:rPr>
          <w:bCs/>
          <w:color w:val="000000"/>
        </w:rPr>
        <w:t xml:space="preserve">duke </w:t>
      </w:r>
      <w:r w:rsidR="00370212" w:rsidRPr="001B7E3C">
        <w:rPr>
          <w:bCs/>
          <w:color w:val="000000"/>
        </w:rPr>
        <w:t>shpreh</w:t>
      </w:r>
      <w:r w:rsidR="00E240FC" w:rsidRPr="001B7E3C">
        <w:rPr>
          <w:bCs/>
          <w:color w:val="000000"/>
        </w:rPr>
        <w:t>ur</w:t>
      </w:r>
      <w:r w:rsidR="00370212" w:rsidRPr="001B7E3C">
        <w:rPr>
          <w:bCs/>
          <w:color w:val="000000"/>
        </w:rPr>
        <w:t xml:space="preserve"> një qëndrim të konsoliduar dhe të ndërgjegjshëm të autorit për realizimin e pasojës së kundërligjshme, i padituri (i ndjeri) Engjëll Uçaj ka shkaktuar vrasjen e Giulia Baldassarrit, vajzës së paditësve Giovanni Baldassari dhe Mirela Baleani. Ky fakt është konstatuar me vendimin nr. 176, datë 6.3.20</w:t>
      </w:r>
      <w:r w:rsidR="00647E37">
        <w:rPr>
          <w:bCs/>
          <w:color w:val="000000"/>
        </w:rPr>
        <w:t>1</w:t>
      </w:r>
      <w:r w:rsidR="00370212" w:rsidRPr="001B7E3C">
        <w:rPr>
          <w:bCs/>
          <w:color w:val="000000"/>
        </w:rPr>
        <w:t xml:space="preserve">4 të Gjykatës së Rrethit Gjyqësor Elbasan, të lënë në fuqi nga Gjykata e Apelit Durrës me vendimin nr. 627, datë 11.9.2014, me të cilin i padituri është shpallur fajtor për veprën penale të vrasjes. </w:t>
      </w:r>
    </w:p>
    <w:p w14:paraId="5FC022DD" w14:textId="5D5BC4C1" w:rsidR="00370212" w:rsidRPr="001B7E3C" w:rsidRDefault="006917C8" w:rsidP="00E6480D">
      <w:pPr>
        <w:shd w:val="clear" w:color="auto" w:fill="FFFFFF"/>
        <w:tabs>
          <w:tab w:val="left" w:pos="90"/>
          <w:tab w:val="left" w:pos="426"/>
          <w:tab w:val="left" w:pos="851"/>
          <w:tab w:val="left" w:pos="993"/>
          <w:tab w:val="left" w:pos="7200"/>
          <w:tab w:val="left" w:pos="7920"/>
          <w:tab w:val="left" w:pos="8640"/>
          <w:tab w:val="left" w:pos="9360"/>
          <w:tab w:val="left" w:pos="10080"/>
          <w:tab w:val="left" w:pos="10800"/>
          <w:tab w:val="left" w:pos="11520"/>
          <w:tab w:val="left" w:pos="12240"/>
          <w:tab w:val="left" w:pos="12960"/>
        </w:tabs>
        <w:ind w:firstLine="360"/>
        <w:jc w:val="both"/>
        <w:rPr>
          <w:lang w:eastAsia="sq-AL"/>
        </w:rPr>
      </w:pPr>
      <w:r w:rsidRPr="001B7E3C">
        <w:rPr>
          <w:bCs/>
          <w:color w:val="000000"/>
        </w:rPr>
        <w:t>40</w:t>
      </w:r>
      <w:r w:rsidR="00370212" w:rsidRPr="001B7E3C">
        <w:rPr>
          <w:bCs/>
          <w:color w:val="000000"/>
        </w:rPr>
        <w:t>. Si pasojë e drejtpërdrejtë e këtij fakti penal, paditësve u është shkaktuar dëm jopasuror në formë morale dhe ekzistenciale.</w:t>
      </w:r>
      <w:r w:rsidR="00370212" w:rsidRPr="001B7E3C">
        <w:rPr>
          <w:lang w:eastAsia="sq-AL"/>
        </w:rPr>
        <w:t xml:space="preserve"> </w:t>
      </w:r>
      <w:r w:rsidR="00370212" w:rsidRPr="001B7E3C">
        <w:t>Një vepër penale kundër jetës, për nga natyra dhe pasojat e saj juridike, paraqitet si një fakt juridik me efekt të shumëfishtë dëmtues. Në këtë rast, cenimi nuk kufizohet vetëm tek viktima e drejtpërdrejtë, por shtrihet edhe mbi subjektet e lidhura me të nëpërmjet marrëdhënieve të ngushta familjare e afektive, duke prekur interesat e tyre juridikisht të mbrojtura, në veçanti të drejtën për paprekshmërinë dhe vazhdimësinë e marrëdhënieve familjare. Në rastet e vrasjes së një personi, elementi i parashikueshmërisë së pasojës së dëmshme nuk lidhet vetëm me humbjen e jetës së viktimës së drejtpërdrejtë, por edhe me dëmin që kjo ngjarje shkakton ndaj familjarëve të saj të afërt. Personi që kryen sjelljen e kundërligjshme duhet të konsiderohet se ka qenë në gjendje të parashikojë se akti i tij do të cenonte jo vetëm jetën e viktimës, por edhe interesat personale dhe familjare të bashkëshortit, prindërve, fëmijëve apo të afërmve të tjerë të lidhur me të nga marrëdhënie të qëndrueshme familjare. Për pasojë, dëmi moral dhe ekzistencial i pësuar nga këta persona paraqitet si pasojë e drejtpërdrejtë dhe juridikisht e parashikueshme e faktit të paligjshëm.</w:t>
      </w:r>
    </w:p>
    <w:p w14:paraId="22532B34" w14:textId="79BB0500" w:rsidR="00096A71" w:rsidRPr="001B7E3C" w:rsidRDefault="00C726F4" w:rsidP="00096A71">
      <w:pPr>
        <w:shd w:val="clear" w:color="auto" w:fill="FFFFFF"/>
        <w:tabs>
          <w:tab w:val="left" w:pos="90"/>
          <w:tab w:val="left" w:pos="360"/>
          <w:tab w:val="left" w:pos="851"/>
          <w:tab w:val="left" w:pos="7200"/>
          <w:tab w:val="left" w:pos="7920"/>
          <w:tab w:val="left" w:pos="8640"/>
          <w:tab w:val="left" w:pos="9360"/>
          <w:tab w:val="left" w:pos="10080"/>
          <w:tab w:val="left" w:pos="10800"/>
          <w:tab w:val="left" w:pos="11520"/>
          <w:tab w:val="left" w:pos="12240"/>
          <w:tab w:val="left" w:pos="12960"/>
        </w:tabs>
        <w:jc w:val="both"/>
        <w:rPr>
          <w:i/>
        </w:rPr>
      </w:pPr>
      <w:r w:rsidRPr="001B7E3C">
        <w:tab/>
      </w:r>
      <w:r w:rsidRPr="001B7E3C">
        <w:tab/>
        <w:t>4</w:t>
      </w:r>
      <w:r w:rsidR="006917C8" w:rsidRPr="001B7E3C">
        <w:t>1</w:t>
      </w:r>
      <w:r w:rsidRPr="001B7E3C">
        <w:t xml:space="preserve">. </w:t>
      </w:r>
      <w:r w:rsidR="00096A71" w:rsidRPr="001B7E3C">
        <w:t xml:space="preserve">Kolegji vlerëson se e drejta për të kërkuar shpërblim për dëmin jopasuror të shkaktuar nga dëmtimi i shëndetit apo humbja e jetës së një të afërmi, mbështetet në nenet 608 dhe 625 të Kodit Civil, ku parashikohet detyrimi për të dëmshpërblyer dëmin që i shkaktohet personave si rezultat i faktit të paligjshëm. Neni 625 i Kodit Civil parashikon se, </w:t>
      </w:r>
      <w:r w:rsidR="00096A71" w:rsidRPr="001B7E3C">
        <w:rPr>
          <w:i/>
          <w:iCs/>
        </w:rPr>
        <w:t xml:space="preserve">“Personi që pëson një dëm, të ndryshëm nga ai pasuror, ka të drejtë të kërkojë të shpërblehet kur: a) ka pësuar një dëmtim të shëndetit ose është cenuar në nderin e personalitetit të tij; b) është fyer kujtimi i një të vdekuri dhe kërkohet nga bashkëshorti me të cilin ka bashkëjetuar deri në ditën e vdekjes ose nga të afërmit e tij deri në shkallën e dytë, përveç kur fyerja është kryer kur i vdekuri ka qenë gjallë dhe i është njohur e drejta e shpërblimit të dëmit për fyerjen e bërë. E drejta e parashikuar në paragrafin e mësipërm është e pa trashëgueshme”. </w:t>
      </w:r>
    </w:p>
    <w:p w14:paraId="32332BCD" w14:textId="2CC0C5D8" w:rsidR="001D40FC" w:rsidRPr="001B7E3C" w:rsidRDefault="00096A71" w:rsidP="001D40FC">
      <w:pPr>
        <w:shd w:val="clear" w:color="auto" w:fill="FFFFFF"/>
        <w:tabs>
          <w:tab w:val="left" w:pos="90"/>
          <w:tab w:val="left" w:pos="360"/>
          <w:tab w:val="left" w:pos="851"/>
          <w:tab w:val="left" w:pos="7200"/>
          <w:tab w:val="left" w:pos="7920"/>
          <w:tab w:val="left" w:pos="8640"/>
          <w:tab w:val="left" w:pos="9360"/>
          <w:tab w:val="left" w:pos="10080"/>
          <w:tab w:val="left" w:pos="10800"/>
          <w:tab w:val="left" w:pos="11520"/>
          <w:tab w:val="left" w:pos="12240"/>
          <w:tab w:val="left" w:pos="12960"/>
        </w:tabs>
        <w:jc w:val="both"/>
      </w:pPr>
      <w:r w:rsidRPr="001B7E3C">
        <w:tab/>
      </w:r>
      <w:r w:rsidRPr="001B7E3C">
        <w:tab/>
        <w:t>4</w:t>
      </w:r>
      <w:r w:rsidR="006917C8" w:rsidRPr="001B7E3C">
        <w:t>2</w:t>
      </w:r>
      <w:r w:rsidRPr="001B7E3C">
        <w:t xml:space="preserve">. </w:t>
      </w:r>
      <w:r w:rsidR="00C726F4" w:rsidRPr="001B7E3C">
        <w:t>N</w:t>
      </w:r>
      <w:r w:rsidRPr="001B7E3C">
        <w:t>eni 625 i Kodit Civil sanksionon të drejtën individuale (</w:t>
      </w:r>
      <w:r w:rsidRPr="001B7E3C">
        <w:rPr>
          <w:i/>
        </w:rPr>
        <w:t>ius proprius</w:t>
      </w:r>
      <w:r w:rsidRPr="001B7E3C">
        <w:t xml:space="preserve">) për të kërkuar shpërblimin e dëmit, e cila përfaqëson një koncept që i referohet dëmit të pësuar nga një person për shkak të një veprimi ose mosveprimi të paligjshëm që ka shkaktuar një dëmtim ose cenim të drejtpërdrejtë dhe të menjëhershëm të të drejtave të tij subjektive, domethënë të atyre të drejtave </w:t>
      </w:r>
      <w:r w:rsidRPr="001B7E3C">
        <w:lastRenderedPageBreak/>
        <w:t>që ligji i njeh si të drejta që i përkasin çdo individi. E drejta për të kërkuar individualisht (</w:t>
      </w:r>
      <w:r w:rsidRPr="001B7E3C">
        <w:rPr>
          <w:i/>
          <w:iCs/>
        </w:rPr>
        <w:t>ius proprius</w:t>
      </w:r>
      <w:r w:rsidRPr="001B7E3C">
        <w:t xml:space="preserve">) shpërblimin e dëmit për shkak të humbjes së jetës apo cenimit të shëndetit të të afërmit nga fakti i paligjshëm, duhet dalluar nga të drejtat (kërkimet) të cilat përfitohen dhe kërkohen në cilësinë e trashëgimtarëve </w:t>
      </w:r>
      <w:r w:rsidRPr="001B7E3C">
        <w:rPr>
          <w:i/>
          <w:iCs/>
        </w:rPr>
        <w:t>(ius hereditario).</w:t>
      </w:r>
      <w:r w:rsidR="00C726F4" w:rsidRPr="001B7E3C">
        <w:rPr>
          <w:i/>
          <w:iCs/>
        </w:rPr>
        <w:t xml:space="preserve"> </w:t>
      </w:r>
      <w:r w:rsidRPr="001B7E3C">
        <w:t xml:space="preserve">Jurisprudenca shqiptare ka përcaktuar në mënyrë të qëndrueshme se e drejta për të kërkuar shpërblimin e dëmit si rezultat i humbjes së jetës apo dëmtimit të shëndetit të të afërmit nga fakti i paligjshëm, i takon personave të afërt, për aq kohë sa provojnë lidhje të ngushtë afektive dhe mbështetje reciproke me të ndjerin. Referuar vendimit unifikues të Kolegjeve të Bashkuara të Gjykatës së Lartë nr. 12/2007, rezulton se familjarët e afërt të personit që ka humbur jetën apo është cenuar në shëndetin e tij nga fakti i paligjshëm, kanë të drejtën që të pretendojnë individualisht </w:t>
      </w:r>
      <w:r w:rsidRPr="001B7E3C">
        <w:rPr>
          <w:i/>
          <w:iCs/>
        </w:rPr>
        <w:t xml:space="preserve">(ius proprius) </w:t>
      </w:r>
      <w:r w:rsidRPr="001B7E3C">
        <w:t xml:space="preserve">shpërblimin e dëmit </w:t>
      </w:r>
      <w:r w:rsidR="001B7E3C" w:rsidRPr="001B7E3C">
        <w:t>jopasuror</w:t>
      </w:r>
      <w:r w:rsidRPr="001B7E3C">
        <w:t xml:space="preserve"> të pësuar. Dëmi</w:t>
      </w:r>
      <w:r w:rsidR="006917C8" w:rsidRPr="001B7E3C">
        <w:t xml:space="preserve"> jopasuror (moral dhe ekzistencial)</w:t>
      </w:r>
      <w:r w:rsidRPr="001B7E3C">
        <w:t xml:space="preserve"> i pësuar nga të afërmit individualisht (</w:t>
      </w:r>
      <w:r w:rsidRPr="001B7E3C">
        <w:rPr>
          <w:i/>
          <w:iCs/>
        </w:rPr>
        <w:t>ius proprius</w:t>
      </w:r>
      <w:r w:rsidRPr="001B7E3C">
        <w:t xml:space="preserve">) konsiderohet pasojë e menjëhershme dhe e drejtpërdrejtë e të njëjtit fakt të paligjshëm </w:t>
      </w:r>
      <w:r w:rsidRPr="001B7E3C">
        <w:rPr>
          <w:i/>
          <w:iCs/>
        </w:rPr>
        <w:t>(shiko vendimin nr. 12, datë 13-14.9.2007 të Kolegjeve të Bashkuara të Gjykatës së Lartë).</w:t>
      </w:r>
      <w:r w:rsidR="00B74E75" w:rsidRPr="001B7E3C">
        <w:rPr>
          <w:i/>
          <w:iCs/>
        </w:rPr>
        <w:t xml:space="preserve"> </w:t>
      </w:r>
    </w:p>
    <w:p w14:paraId="1E9D1AC6" w14:textId="77777777" w:rsidR="006917C8" w:rsidRPr="001B7E3C" w:rsidRDefault="001D40FC" w:rsidP="001D40FC">
      <w:pPr>
        <w:shd w:val="clear" w:color="auto" w:fill="FFFFFF"/>
        <w:tabs>
          <w:tab w:val="left" w:pos="90"/>
          <w:tab w:val="left" w:pos="360"/>
          <w:tab w:val="left" w:pos="851"/>
          <w:tab w:val="left" w:pos="7200"/>
          <w:tab w:val="left" w:pos="7920"/>
          <w:tab w:val="left" w:pos="8640"/>
          <w:tab w:val="left" w:pos="9360"/>
          <w:tab w:val="left" w:pos="10080"/>
          <w:tab w:val="left" w:pos="10800"/>
          <w:tab w:val="left" w:pos="11520"/>
          <w:tab w:val="left" w:pos="12240"/>
          <w:tab w:val="left" w:pos="12960"/>
        </w:tabs>
        <w:jc w:val="both"/>
        <w:rPr>
          <w:color w:val="000000"/>
        </w:rPr>
      </w:pPr>
      <w:r w:rsidRPr="001B7E3C">
        <w:rPr>
          <w:i/>
          <w:iCs/>
        </w:rPr>
        <w:tab/>
      </w:r>
      <w:r w:rsidRPr="001B7E3C">
        <w:rPr>
          <w:i/>
          <w:iCs/>
        </w:rPr>
        <w:tab/>
      </w:r>
      <w:r w:rsidR="00096A71" w:rsidRPr="001B7E3C">
        <w:t>4</w:t>
      </w:r>
      <w:r w:rsidR="006917C8" w:rsidRPr="001B7E3C">
        <w:t>3</w:t>
      </w:r>
      <w:r w:rsidR="00096A71" w:rsidRPr="001B7E3C">
        <w:t xml:space="preserve">. </w:t>
      </w:r>
      <w:r w:rsidRPr="001B7E3C">
        <w:rPr>
          <w:color w:val="000000"/>
        </w:rPr>
        <w:t xml:space="preserve">Përcaktimi i masës së dëmit jopasuror mbetet në diskrecionin e gjykatave të faktit, të cilat në varësi të natyrës së cenimit dhe rrethanave konkrete të çështjes, mund të mbështeten në ekspertiza vlerësuese ose në vlerësim gjyqësor të drejtpërdrejtë të rrethanave të provuara. Në çdo rast, gjykata është e detyruar të arsyetojë në mënyrë të posaçme çdo shmangie nga konkluzionet e ekspertit. </w:t>
      </w:r>
    </w:p>
    <w:p w14:paraId="281549D7" w14:textId="3EFB2E40" w:rsidR="001D40FC" w:rsidRPr="001B7E3C" w:rsidRDefault="006917C8" w:rsidP="001B7E3C">
      <w:pPr>
        <w:shd w:val="clear" w:color="auto" w:fill="FFFFFF"/>
        <w:tabs>
          <w:tab w:val="left" w:pos="90"/>
          <w:tab w:val="left" w:pos="360"/>
          <w:tab w:val="left" w:pos="851"/>
          <w:tab w:val="left" w:pos="7200"/>
          <w:tab w:val="left" w:pos="7920"/>
          <w:tab w:val="left" w:pos="8640"/>
          <w:tab w:val="left" w:pos="9360"/>
          <w:tab w:val="left" w:pos="10080"/>
          <w:tab w:val="left" w:pos="10800"/>
          <w:tab w:val="left" w:pos="11520"/>
          <w:tab w:val="left" w:pos="12240"/>
          <w:tab w:val="left" w:pos="12960"/>
        </w:tabs>
        <w:jc w:val="both"/>
      </w:pPr>
      <w:r w:rsidRPr="001B7E3C">
        <w:rPr>
          <w:color w:val="000000"/>
        </w:rPr>
        <w:t xml:space="preserve">      44.</w:t>
      </w:r>
      <w:r w:rsidR="009B69CE" w:rsidRPr="001B7E3C">
        <w:rPr>
          <w:color w:val="000000"/>
        </w:rPr>
        <w:t xml:space="preserve"> </w:t>
      </w:r>
      <w:r w:rsidR="001D40FC" w:rsidRPr="001B7E3C">
        <w:rPr>
          <w:color w:val="000000"/>
        </w:rPr>
        <w:t>Për dëmet jopasurore që lidhen me cenimin e nderit, dinjitetit dhe personalitetit, legjislacioni material civil nuk parashikon kritere tabelare apo formula fikse vlerësimi, por i lë gjykatës kompetencën ekskluzive për përcaktimin e shpërblimit, në përputhje me kriteret e nenit 647/a të Kodit Civil dhe jurisprudencën gjyqësore të konsoliduar. Në këtë kuadër, gjykata ka detyrimin të sigurojë një vlerësim të drejtë dhe proporcional të dëmit, duke garantuar funksionin kompensues të përgjegjësisë civile dhe jo një qasje mekanike apo standardizuese të tij.</w:t>
      </w:r>
    </w:p>
    <w:p w14:paraId="3C529449" w14:textId="77777777" w:rsidR="009B69CE" w:rsidRPr="001B7E3C" w:rsidRDefault="00096A71" w:rsidP="00E06CF8">
      <w:pPr>
        <w:shd w:val="clear" w:color="auto" w:fill="FFFFFF"/>
        <w:tabs>
          <w:tab w:val="left" w:pos="90"/>
          <w:tab w:val="left" w:pos="360"/>
          <w:tab w:val="left" w:pos="851"/>
          <w:tab w:val="left" w:pos="7200"/>
          <w:tab w:val="left" w:pos="7920"/>
          <w:tab w:val="left" w:pos="8640"/>
          <w:tab w:val="left" w:pos="9360"/>
          <w:tab w:val="left" w:pos="10080"/>
          <w:tab w:val="left" w:pos="10800"/>
          <w:tab w:val="left" w:pos="11520"/>
          <w:tab w:val="left" w:pos="12240"/>
          <w:tab w:val="left" w:pos="12960"/>
        </w:tabs>
        <w:jc w:val="both"/>
      </w:pPr>
      <w:r w:rsidRPr="001B7E3C">
        <w:tab/>
      </w:r>
      <w:r w:rsidRPr="001B7E3C">
        <w:tab/>
        <w:t>4</w:t>
      </w:r>
      <w:r w:rsidR="009B69CE" w:rsidRPr="001B7E3C">
        <w:t>5</w:t>
      </w:r>
      <w:r w:rsidRPr="001B7E3C">
        <w:t xml:space="preserve">. </w:t>
      </w:r>
      <w:r w:rsidR="001D40FC" w:rsidRPr="001B7E3C">
        <w:t xml:space="preserve">Në çështjen </w:t>
      </w:r>
      <w:r w:rsidR="00C0584B" w:rsidRPr="001B7E3C">
        <w:t>objekt</w:t>
      </w:r>
      <w:r w:rsidR="001D40FC" w:rsidRPr="001B7E3C">
        <w:t xml:space="preserve"> rekursi,</w:t>
      </w:r>
      <w:r w:rsidR="00C0584B" w:rsidRPr="001B7E3C">
        <w:t xml:space="preserve"> </w:t>
      </w:r>
      <w:r w:rsidR="00C0584B" w:rsidRPr="001B7E3C">
        <w:rPr>
          <w:bCs/>
          <w:color w:val="000000"/>
        </w:rPr>
        <w:t xml:space="preserve">për përcaktimin e masës së dëmshpërblimit gjykatat e faktit i janë referuar konkluzioneve të aktit të ekspertimit, ku janë pasqyruar </w:t>
      </w:r>
      <w:r w:rsidR="00C0584B" w:rsidRPr="001B7E3C">
        <w:rPr>
          <w:lang w:eastAsia="sq-AL"/>
        </w:rPr>
        <w:t xml:space="preserve">përllogaritjet e dëmit në dy variante. Gjykatat kanë zgjedhur si masë shpërblimi dëmi atë të përllogaritur maksimalisht ku është marrë për bazë paga mesatare në shkallë vendi (vlera e dëmit ka rezultuar 6,759,720 lekë për secilin paditës). </w:t>
      </w:r>
      <w:r w:rsidR="001D40FC" w:rsidRPr="001B7E3C">
        <w:t>Gjykata e Apelit Durrës ka vlerësuar të pabazuar</w:t>
      </w:r>
      <w:r w:rsidR="00C0584B" w:rsidRPr="001B7E3C">
        <w:t xml:space="preserve"> </w:t>
      </w:r>
      <w:r w:rsidR="001D40FC" w:rsidRPr="001B7E3C">
        <w:t xml:space="preserve">ankimin e palës paditëse lidhur me mënyrën e përllogaritjes së dëmit jopasuror, duke konfirmuar ligjshmërinë e vendimit të gjykatës së shkallës së parë. Sipas </w:t>
      </w:r>
      <w:r w:rsidR="00C0584B" w:rsidRPr="001B7E3C">
        <w:t>gjykatës së apelit</w:t>
      </w:r>
      <w:r w:rsidR="001D40FC" w:rsidRPr="001B7E3C">
        <w:t xml:space="preserve">, përllogaritja e dëmit </w:t>
      </w:r>
      <w:r w:rsidR="00C0584B" w:rsidRPr="001B7E3C">
        <w:t xml:space="preserve">jopasuror të pësuar nga paditësit (prindërit e të ndjerës), </w:t>
      </w:r>
      <w:r w:rsidR="001D40FC" w:rsidRPr="001B7E3C">
        <w:t xml:space="preserve">është kryer në përputhje me aktet nënligjore të posaçme dhe mbi bazën e </w:t>
      </w:r>
      <w:r w:rsidR="00C0584B" w:rsidRPr="001B7E3C">
        <w:t xml:space="preserve">aktit të </w:t>
      </w:r>
      <w:r w:rsidR="001D40FC" w:rsidRPr="001B7E3C">
        <w:t xml:space="preserve">ekspertimit </w:t>
      </w:r>
      <w:r w:rsidR="00C0584B" w:rsidRPr="001B7E3C">
        <w:t>të administruar në gjykim</w:t>
      </w:r>
      <w:r w:rsidR="001D40FC" w:rsidRPr="001B7E3C">
        <w:t>, i cili ka paraqitur dy variante vlerësimi, nga të cilat gjykata ka zgjedhur variantin me vlerë më të lartë, të mbështetur në pagën mesatare në shkallë vendi.</w:t>
      </w:r>
      <w:r w:rsidR="00C0584B" w:rsidRPr="001B7E3C">
        <w:t xml:space="preserve"> </w:t>
      </w:r>
      <w:r w:rsidR="001D40FC" w:rsidRPr="001B7E3C">
        <w:t>Gjykata</w:t>
      </w:r>
      <w:r w:rsidR="00C0584B" w:rsidRPr="001B7E3C">
        <w:t xml:space="preserve"> e apelit</w:t>
      </w:r>
      <w:r w:rsidR="001D40FC" w:rsidRPr="001B7E3C">
        <w:t xml:space="preserve"> ka referuar gjithashtu në </w:t>
      </w:r>
      <w:r w:rsidR="00C0584B" w:rsidRPr="001B7E3C">
        <w:t>vendimin unifikues</w:t>
      </w:r>
      <w:r w:rsidR="001D40FC" w:rsidRPr="001B7E3C">
        <w:t xml:space="preserve"> nr. 12, datë 14.9.2007, si dhe në Rregulloren nr. 53/2009, duke pranuar zbatimin e </w:t>
      </w:r>
      <w:r w:rsidR="00825097" w:rsidRPr="001B7E3C">
        <w:t>formulave</w:t>
      </w:r>
      <w:r w:rsidR="001D40FC" w:rsidRPr="001B7E3C">
        <w:t xml:space="preserve"> të parashikuara për vlerësimin monetar të dëmit. Në këtë kuadër, ajo ka arritur në përfundimin se, edhe pse parimet e përgjithshme të përgjegjësisë civile janë të njëjta, përllogaritja konkrete mund të mbështetet në aktet nënligjore ekzistuese, duke legjitimuar kështu masën e dëmshpërblimit të pranuar nga gjykata e shkallës së parë për dëmin e shkaktuar nga vepra penale.</w:t>
      </w:r>
      <w:r w:rsidR="00AF6B73" w:rsidRPr="001B7E3C">
        <w:t xml:space="preserve"> </w:t>
      </w:r>
    </w:p>
    <w:p w14:paraId="474FDC83" w14:textId="7A72B1A1" w:rsidR="00C0584B" w:rsidRPr="001B7E3C" w:rsidRDefault="009B69CE" w:rsidP="00E06CF8">
      <w:pPr>
        <w:shd w:val="clear" w:color="auto" w:fill="FFFFFF"/>
        <w:tabs>
          <w:tab w:val="left" w:pos="90"/>
          <w:tab w:val="left" w:pos="360"/>
          <w:tab w:val="left" w:pos="851"/>
          <w:tab w:val="left" w:pos="7200"/>
          <w:tab w:val="left" w:pos="7920"/>
          <w:tab w:val="left" w:pos="8640"/>
          <w:tab w:val="left" w:pos="9360"/>
          <w:tab w:val="left" w:pos="10080"/>
          <w:tab w:val="left" w:pos="10800"/>
          <w:tab w:val="left" w:pos="11520"/>
          <w:tab w:val="left" w:pos="12240"/>
          <w:tab w:val="left" w:pos="12960"/>
        </w:tabs>
        <w:jc w:val="both"/>
      </w:pPr>
      <w:r w:rsidRPr="001B7E3C">
        <w:t xml:space="preserve">    46</w:t>
      </w:r>
      <w:r w:rsidR="001B7E3C">
        <w:t>.</w:t>
      </w:r>
      <w:r w:rsidRPr="001B7E3C">
        <w:t xml:space="preserve"> </w:t>
      </w:r>
      <w:r w:rsidR="00AF6B73" w:rsidRPr="001B7E3C">
        <w:rPr>
          <w:lang w:eastAsia="sq-AL"/>
        </w:rPr>
        <w:t xml:space="preserve">Në rekurs pala paditëse ka pretenduar se, kur jemi përpara dy kategorive dëmi tërësisht të ndryshme nga njëra-tjetra (dëmi nga aksidentet rrugore dhe dëmi i shkaktuar si rezultat i vrasjes së viktimës), gjykatat e faktit nuk duhet të llogarisnin vlerën e dëmit mbi bazën e </w:t>
      </w:r>
      <w:r w:rsidR="00825097" w:rsidRPr="001B7E3C">
        <w:rPr>
          <w:lang w:eastAsia="sq-AL"/>
        </w:rPr>
        <w:t>formulave dhe kufijve</w:t>
      </w:r>
      <w:r w:rsidR="00AF6B73" w:rsidRPr="001B7E3C">
        <w:rPr>
          <w:lang w:eastAsia="sq-AL"/>
        </w:rPr>
        <w:t xml:space="preserve"> të miratuara për rastet e aksidenteve me mjete motorike. Sipas rekursuesit, gjykatat duhej të vendosnin mbi bazën e bindjes së brendshme, për një masë dëmi disa herë më të lartë, në </w:t>
      </w:r>
      <w:r w:rsidR="00AF6B73" w:rsidRPr="001B7E3C">
        <w:rPr>
          <w:lang w:eastAsia="sq-AL"/>
        </w:rPr>
        <w:lastRenderedPageBreak/>
        <w:t>përputhje me kërkimin e paditësve, duke pasur parasysh formën e fajit, llojet e veprimeve dhe mënyrën e shkaktimit të dëmit nga i padituri.</w:t>
      </w:r>
    </w:p>
    <w:p w14:paraId="1985FBC7" w14:textId="3B6EB3F9" w:rsidR="00AF6B73" w:rsidRPr="001B7E3C" w:rsidRDefault="00C0584B" w:rsidP="00E06CF8">
      <w:pPr>
        <w:shd w:val="clear" w:color="auto" w:fill="FFFFFF"/>
        <w:tabs>
          <w:tab w:val="left" w:pos="90"/>
          <w:tab w:val="left" w:pos="360"/>
          <w:tab w:val="left" w:pos="851"/>
          <w:tab w:val="left" w:pos="7200"/>
          <w:tab w:val="left" w:pos="7920"/>
          <w:tab w:val="left" w:pos="8640"/>
          <w:tab w:val="left" w:pos="9360"/>
          <w:tab w:val="left" w:pos="10080"/>
          <w:tab w:val="left" w:pos="10800"/>
          <w:tab w:val="left" w:pos="11520"/>
          <w:tab w:val="left" w:pos="12240"/>
          <w:tab w:val="left" w:pos="12960"/>
        </w:tabs>
        <w:jc w:val="both"/>
      </w:pPr>
      <w:r w:rsidRPr="001B7E3C">
        <w:tab/>
        <w:t xml:space="preserve"> </w:t>
      </w:r>
      <w:r w:rsidRPr="001B7E3C">
        <w:tab/>
        <w:t>4</w:t>
      </w:r>
      <w:r w:rsidR="009B69CE" w:rsidRPr="001B7E3C">
        <w:t>7</w:t>
      </w:r>
      <w:r w:rsidRPr="001B7E3C">
        <w:t xml:space="preserve">. Kolegji çmon të theksojë se, </w:t>
      </w:r>
      <w:r w:rsidR="00AF6B73" w:rsidRPr="001B7E3C">
        <w:t>v</w:t>
      </w:r>
      <w:r w:rsidR="00E06CF8" w:rsidRPr="001B7E3C">
        <w:t xml:space="preserve">dekja e shkaktuar nga një vepër penale </w:t>
      </w:r>
      <w:r w:rsidR="001D40FC" w:rsidRPr="001B7E3C">
        <w:t xml:space="preserve">si ajo e </w:t>
      </w:r>
      <w:r w:rsidR="00E06CF8" w:rsidRPr="001B7E3C">
        <w:t>vrasjes</w:t>
      </w:r>
      <w:r w:rsidR="001D40FC" w:rsidRPr="001B7E3C">
        <w:t>,</w:t>
      </w:r>
      <w:r w:rsidR="00E06CF8" w:rsidRPr="001B7E3C">
        <w:t xml:space="preserve"> përfaqëson ndër format më të rënda të cenimit të interesave jopasurore të një personi, pasi ajo nuk kufizohet në humbjen e jetës së viktimës, por prodhon pasoja të drejtpërdrejta, të thella dhe të parikuperueshme në sferën morale dhe ekzistenciale të familjarëve të tij të afërt, veçanërisht të prindërve. Në këto raste, dëmi jopasuror nuk është një pasojë dytësore apo e tërthortë, por një dëm i drejtpërdrejtë, i vazhdueshëm dhe i pandashëm nga vetë akti kriminal.</w:t>
      </w:r>
      <w:r w:rsidR="00AF6B73" w:rsidRPr="001B7E3C">
        <w:t xml:space="preserve"> </w:t>
      </w:r>
      <w:r w:rsidR="00E06CF8" w:rsidRPr="001B7E3C">
        <w:t>Cenimi që u shkaktohet prindërve të viktimës shkon përtej dhimbjes emocionale të menjëhershme. Ai përfshin prishjen e pandreqshme të marrëdhënies prind-fëmijë, humbjen e mbështetjes morale dhe psikologjike, si dhe ndryshimin rrënjësor të strukturës së jetës familjare. Ky dëm merr karakter ekzistencial, pasi prek vetë mënyrën e jetesës, perceptimin e jetës dhe vazhdimësinë e saj me një cilësi të rënduar të përhershme.</w:t>
      </w:r>
      <w:r w:rsidR="00AF6B73" w:rsidRPr="001B7E3C">
        <w:t xml:space="preserve"> </w:t>
      </w:r>
      <w:r w:rsidR="00E06CF8" w:rsidRPr="001B7E3C">
        <w:t xml:space="preserve">Në këtë kuptim, vrasja </w:t>
      </w:r>
      <w:r w:rsidR="00AF6B73" w:rsidRPr="001B7E3C">
        <w:t xml:space="preserve">me pasojë vdekjen </w:t>
      </w:r>
      <w:r w:rsidR="00E06CF8" w:rsidRPr="001B7E3C">
        <w:t xml:space="preserve">nuk shkakton vetëm një dëm të kufizuar në kohë, por një gjendje të qëndrueshme vuajtjeje dhe privimi emocional, e cila nuk mund të riparohet në mënyrë të plotë përmes asnjë kompensimi material. Pikërisht për këtë arsye, dëmi jopasuror i shkaktuar prindërve </w:t>
      </w:r>
      <w:r w:rsidR="00AF6B73" w:rsidRPr="001B7E3C">
        <w:t xml:space="preserve">të viktimës, </w:t>
      </w:r>
      <w:r w:rsidR="00E06CF8" w:rsidRPr="001B7E3C">
        <w:t>duhet të vlerësohet si një nga format më</w:t>
      </w:r>
      <w:r w:rsidR="00AF6B73" w:rsidRPr="001B7E3C">
        <w:t xml:space="preserve"> të theksuara</w:t>
      </w:r>
      <w:r w:rsidR="00E06CF8" w:rsidRPr="001B7E3C">
        <w:t xml:space="preserve"> të përgjegjësisë civile.</w:t>
      </w:r>
    </w:p>
    <w:p w14:paraId="399C03DA" w14:textId="569A399A" w:rsidR="007A03F5" w:rsidRPr="001B7E3C" w:rsidRDefault="00AF6B73" w:rsidP="00E06CF8">
      <w:pPr>
        <w:shd w:val="clear" w:color="auto" w:fill="FFFFFF"/>
        <w:tabs>
          <w:tab w:val="left" w:pos="90"/>
          <w:tab w:val="left" w:pos="360"/>
          <w:tab w:val="left" w:pos="851"/>
          <w:tab w:val="left" w:pos="7200"/>
          <w:tab w:val="left" w:pos="7920"/>
          <w:tab w:val="left" w:pos="8640"/>
          <w:tab w:val="left" w:pos="9360"/>
          <w:tab w:val="left" w:pos="10080"/>
          <w:tab w:val="left" w:pos="10800"/>
          <w:tab w:val="left" w:pos="11520"/>
          <w:tab w:val="left" w:pos="12240"/>
          <w:tab w:val="left" w:pos="12960"/>
        </w:tabs>
        <w:jc w:val="both"/>
      </w:pPr>
      <w:r w:rsidRPr="001B7E3C">
        <w:tab/>
      </w:r>
      <w:r w:rsidRPr="001B7E3C">
        <w:tab/>
        <w:t>4</w:t>
      </w:r>
      <w:r w:rsidR="009B69CE" w:rsidRPr="001B7E3C">
        <w:t>8</w:t>
      </w:r>
      <w:r w:rsidRPr="001B7E3C">
        <w:t>. Familjarët të cilët kanë pësuar dëm si rezultat i vrasjes së të afër</w:t>
      </w:r>
      <w:r w:rsidR="001E052F" w:rsidRPr="001B7E3C">
        <w:t>m</w:t>
      </w:r>
      <w:r w:rsidRPr="001B7E3C">
        <w:t xml:space="preserve">it, kanë të drejtë për një shpërblim që përfshin </w:t>
      </w:r>
      <w:r w:rsidR="00E5207A" w:rsidRPr="001B7E3C">
        <w:t>masën e plotë të</w:t>
      </w:r>
      <w:r w:rsidRPr="001B7E3C">
        <w:t xml:space="preserve"> dëmi</w:t>
      </w:r>
      <w:r w:rsidR="00E5207A" w:rsidRPr="001B7E3C">
        <w:t>t</w:t>
      </w:r>
      <w:r w:rsidRPr="001B7E3C">
        <w:t xml:space="preserve"> jopasuror të pësuar, në raport me kohëzgjatjen dhe intensitetin e përjetimit, si dhe me përbërjen e familjes së mbetur që është në gjendje të ofrojë mbështetje morale dhe materiale, duke marrë parasysh moshën e viktimës dhe të familjarëve të dëmtuar, personalitetin individual të tyre, aftësinë e tyre për të përballuar traumën, si dhe çdo rrethanë tjetër të rastit konkret.</w:t>
      </w:r>
      <w:r w:rsidR="00096A71" w:rsidRPr="001B7E3C">
        <w:t xml:space="preserve"> </w:t>
      </w:r>
      <w:r w:rsidR="001E052F" w:rsidRPr="001B7E3C">
        <w:t>Në vlerësimin e masës së shpërblimit, gjykata nuk mund t’u nënshtrohet formulave fikse, tabel</w:t>
      </w:r>
      <w:r w:rsidR="00E240FC" w:rsidRPr="001B7E3C">
        <w:t>a</w:t>
      </w:r>
      <w:r w:rsidR="001E052F" w:rsidRPr="001B7E3C">
        <w:t>re apo standardeve të paracaktuara në mënyrë mekanike.</w:t>
      </w:r>
      <w:r w:rsidR="00E5207A" w:rsidRPr="001B7E3C">
        <w:rPr>
          <w:rStyle w:val="FootnoteReference"/>
        </w:rPr>
        <w:footnoteReference w:id="1"/>
      </w:r>
      <w:r w:rsidR="001E052F" w:rsidRPr="001B7E3C">
        <w:t xml:space="preserve"> Veçanërisht kur rrethanat e çështjes janë të jashtëzakonshme, si në rastin e humbjes së jetës së një fëmije të vetëm, si rezultat i vrasjes, që përfaqëson formën më të lartë dhe të rëndë të dashjes dhe orientimit të veprimeve të kundërligjshme në ardhjen e pasojës së </w:t>
      </w:r>
      <w:r w:rsidR="001B7E3C" w:rsidRPr="001B7E3C">
        <w:t>parikuperueshme</w:t>
      </w:r>
      <w:r w:rsidR="001E052F" w:rsidRPr="001B7E3C">
        <w:t xml:space="preserve">. </w:t>
      </w:r>
    </w:p>
    <w:p w14:paraId="7A53D7F2" w14:textId="46D29584" w:rsidR="00096A71" w:rsidRPr="001B7E3C" w:rsidRDefault="007A03F5" w:rsidP="00E06CF8">
      <w:pPr>
        <w:shd w:val="clear" w:color="auto" w:fill="FFFFFF"/>
        <w:tabs>
          <w:tab w:val="left" w:pos="90"/>
          <w:tab w:val="left" w:pos="360"/>
          <w:tab w:val="left" w:pos="851"/>
          <w:tab w:val="left" w:pos="7200"/>
          <w:tab w:val="left" w:pos="7920"/>
          <w:tab w:val="left" w:pos="8640"/>
          <w:tab w:val="left" w:pos="9360"/>
          <w:tab w:val="left" w:pos="10080"/>
          <w:tab w:val="left" w:pos="10800"/>
          <w:tab w:val="left" w:pos="11520"/>
          <w:tab w:val="left" w:pos="12240"/>
          <w:tab w:val="left" w:pos="12960"/>
        </w:tabs>
        <w:jc w:val="both"/>
      </w:pPr>
      <w:r w:rsidRPr="001B7E3C">
        <w:tab/>
      </w:r>
      <w:r w:rsidRPr="001B7E3C">
        <w:tab/>
        <w:t xml:space="preserve">49.  </w:t>
      </w:r>
      <w:r w:rsidR="00C26357" w:rsidRPr="001B7E3C">
        <w:t xml:space="preserve">Humbja e fëmijës së vetëm nuk përfaqëson thjesht mungesën fizike të një personi të afërt, por shkatërrimin e një raporti unik njerëzor, emocional dhe familjar, i cili për nga natyra e tij është i pazëvendësueshëm. Lidhja midis prindit dhe fëmijës së tij të vetëm nuk mund të rikrijohet, zëvendësohet apo kompensohet realisht me mjete materiale, pasi ajo përbën një marrëdhënie të papërsëritshme dhe thelbësore për vetë identitetin emocional dhe familjar të prindërve. Për këtë arsye, në raste të tilla, gjykata duhet të mbajë në konsideratë se pasoja e faktit të paligjshëm nuk kufizohet vetëm në momentin e humbjes së jetës, por shtrihet në kohë si një gjendje e vazhdueshme privimi emocional, boshllëku familjar dhe cenimi të përhershëm të cilësisë së jetës, çka justifikon një vlerësim të individualizuar dhe një shpërblim që i afrohet sa më shumë masës së plotë të dëmit të pësuar. </w:t>
      </w:r>
      <w:r w:rsidR="001E052F" w:rsidRPr="001B7E3C">
        <w:t>Në këtë kontekst, duhet pasur në konsideratë se pasoja e kë</w:t>
      </w:r>
      <w:r w:rsidR="00E240FC" w:rsidRPr="001B7E3C">
        <w:t>saj</w:t>
      </w:r>
      <w:r w:rsidR="001E052F" w:rsidRPr="001B7E3C">
        <w:t xml:space="preserve"> vepre penale është cenimi i përhershëm dhe i pakthyeshëm i marrëdhënies prind-fëmijë dhe në këto situata, një vlerësim </w:t>
      </w:r>
      <w:r w:rsidR="001E052F" w:rsidRPr="001B7E3C">
        <w:lastRenderedPageBreak/>
        <w:t>thjesht mekanik ose aritmetik i dëmit rezulton i papërshtatshëm për të pasqyruar realisht intensitetin e pasojave të shkaktuara. Një qasje e tillë do të ishte e papërshtatshme për natyrën individuale dhe thellësisht personale të këtij dëmi. Vlerësimi duhet të mbështetet në parimin e dëmshpërblimit të plotë dhe efektiv, duke synuar një ekuivalentim sa më të drejtë me intensitetin e dëmit moral dhe ekzistencial të pësuar nga prindërit. Në këtë prizëm, humbja e fëmijës për prindërit përfaqëson një cenim të parikuperueshëm të lidhjes më të ngushtë familjare, duke e bërë shpërblimin e dëmit një instrument juridik jo për riparim real të humbjes, por për njohje dhe kompensim të drejtë të një gjendjeje të vazhdueshme dhe të pakthyeshme vuajtjeje.</w:t>
      </w:r>
    </w:p>
    <w:p w14:paraId="1D14DE1E" w14:textId="7CB16269" w:rsidR="00086AE0" w:rsidRPr="001B7E3C" w:rsidRDefault="001E052F" w:rsidP="00086AE0">
      <w:pPr>
        <w:shd w:val="clear" w:color="auto" w:fill="FFFFFF"/>
        <w:tabs>
          <w:tab w:val="left" w:pos="90"/>
          <w:tab w:val="left" w:pos="360"/>
          <w:tab w:val="left" w:pos="851"/>
          <w:tab w:val="left" w:pos="7200"/>
          <w:tab w:val="left" w:pos="7920"/>
          <w:tab w:val="left" w:pos="8640"/>
          <w:tab w:val="left" w:pos="9360"/>
          <w:tab w:val="left" w:pos="10080"/>
          <w:tab w:val="left" w:pos="10800"/>
          <w:tab w:val="left" w:pos="11520"/>
          <w:tab w:val="left" w:pos="12240"/>
          <w:tab w:val="left" w:pos="12960"/>
        </w:tabs>
        <w:jc w:val="both"/>
      </w:pPr>
      <w:r w:rsidRPr="001B7E3C">
        <w:tab/>
      </w:r>
      <w:r w:rsidR="00096A71" w:rsidRPr="001B7E3C">
        <w:tab/>
      </w:r>
      <w:r w:rsidR="007A03F5" w:rsidRPr="001B7E3C">
        <w:t>50</w:t>
      </w:r>
      <w:r w:rsidR="00096A71" w:rsidRPr="001B7E3C">
        <w:t xml:space="preserve">. </w:t>
      </w:r>
      <w:r w:rsidR="00086AE0" w:rsidRPr="001B7E3C">
        <w:rPr>
          <w:lang w:eastAsia="sq-AL"/>
        </w:rPr>
        <w:t xml:space="preserve">Pretendimi i parashtruar në rekurs se në rastin konkret jemi përpara kategorive të ndryshme të dëmit dhe parashikimet e Rregullores </w:t>
      </w:r>
      <w:r w:rsidR="00E240FC" w:rsidRPr="001B7E3C">
        <w:rPr>
          <w:lang w:eastAsia="sq-AL"/>
        </w:rPr>
        <w:t>së</w:t>
      </w:r>
      <w:r w:rsidR="00825097" w:rsidRPr="001B7E3C">
        <w:rPr>
          <w:lang w:eastAsia="sq-AL"/>
        </w:rPr>
        <w:t xml:space="preserve"> AMF </w:t>
      </w:r>
      <w:r w:rsidR="00086AE0" w:rsidRPr="001B7E3C">
        <w:rPr>
          <w:lang w:eastAsia="sq-AL"/>
        </w:rPr>
        <w:t>nr.53/2009</w:t>
      </w:r>
      <w:r w:rsidR="00BB184F" w:rsidRPr="001B7E3C">
        <w:rPr>
          <w:lang w:eastAsia="sq-AL"/>
        </w:rPr>
        <w:t xml:space="preserve"> “Për trajtimin e dëmeve që mbulohen nga kontrata e sigurimit të detyrueshëm në sektorin e transportit”</w:t>
      </w:r>
      <w:r w:rsidR="00E240FC" w:rsidRPr="001B7E3C">
        <w:rPr>
          <w:lang w:eastAsia="sq-AL"/>
        </w:rPr>
        <w:t>,</w:t>
      </w:r>
      <w:r w:rsidR="00086AE0" w:rsidRPr="001B7E3C">
        <w:rPr>
          <w:lang w:eastAsia="sq-AL"/>
        </w:rPr>
        <w:t xml:space="preserve"> duhet të gjejnë zbatim vetëm në rastin e dëmeve të shkaktuara si rezultat i ngjarjeve rrugore, konsiderohet i bazuar. Për sa kohë jemi përpara kategorive të ndryshme të dëmeve jashtëkontraktore, nuk mund të përdoret analogjia në zbatimin e rregullave ligjore dhe nënligjore, </w:t>
      </w:r>
      <w:r w:rsidR="00E240FC" w:rsidRPr="001B7E3C">
        <w:rPr>
          <w:lang w:eastAsia="sq-AL"/>
        </w:rPr>
        <w:t>pasi</w:t>
      </w:r>
      <w:r w:rsidR="00086AE0" w:rsidRPr="001B7E3C">
        <w:rPr>
          <w:lang w:eastAsia="sq-AL"/>
        </w:rPr>
        <w:t xml:space="preserve"> edhe llojet e ngjarjeve që shkaktojnë dëmet dhe pasojat e tyre</w:t>
      </w:r>
      <w:r w:rsidR="00BB184F" w:rsidRPr="001B7E3C">
        <w:rPr>
          <w:lang w:eastAsia="sq-AL"/>
        </w:rPr>
        <w:t>,</w:t>
      </w:r>
      <w:r w:rsidR="00086AE0" w:rsidRPr="001B7E3C">
        <w:rPr>
          <w:lang w:eastAsia="sq-AL"/>
        </w:rPr>
        <w:t xml:space="preserve"> nuk krijojnë premisa për analogji</w:t>
      </w:r>
      <w:r w:rsidR="00096A71" w:rsidRPr="001B7E3C">
        <w:t>.</w:t>
      </w:r>
      <w:r w:rsidR="00086AE0" w:rsidRPr="001B7E3C">
        <w:t xml:space="preserve"> Në këtë kuptim, vlerat e parashikuara në legjislacionin që mbulon sigurimin e detyrueshëm në sektorin e transportit rrugor</w:t>
      </w:r>
      <w:r w:rsidR="00825097" w:rsidRPr="001B7E3C">
        <w:t xml:space="preserve"> (ligji nr.10076/2009 dhe rregullorja nr.53/2009 e AMF)</w:t>
      </w:r>
      <w:r w:rsidR="00086AE0" w:rsidRPr="001B7E3C">
        <w:t xml:space="preserve">, përfaqësojnë një nivel orientues dhe jo domosdoshmërisht të barabartë me dëmin real të pësuar. Kjo vjen jo vetëm për shkak të kufizimeve të përgjegjësisë së shoqërive të sigurimit në këtë fushë, por edhe për faktin se formulat e llogaritjes së dëmit, janë konceptuar kryesisht për raste dëmesh të shkaktuara </w:t>
      </w:r>
      <w:r w:rsidR="00BB184F" w:rsidRPr="001B7E3C">
        <w:t xml:space="preserve">jo si rezultat i dashjes së drejtpërdrejtë, por kryesisht </w:t>
      </w:r>
      <w:r w:rsidR="00086AE0" w:rsidRPr="001B7E3C">
        <w:t>nga pakujdesia, si</w:t>
      </w:r>
      <w:r w:rsidR="00BB184F" w:rsidRPr="001B7E3C">
        <w:t>kundër</w:t>
      </w:r>
      <w:r w:rsidR="00086AE0" w:rsidRPr="001B7E3C">
        <w:t xml:space="preserve"> janë aksidentet rrugore</w:t>
      </w:r>
      <w:r w:rsidR="005178D9" w:rsidRPr="001B7E3C">
        <w:t xml:space="preserve"> </w:t>
      </w:r>
      <w:r w:rsidR="005178D9" w:rsidRPr="001B7E3C">
        <w:rPr>
          <w:i/>
          <w:iCs/>
        </w:rPr>
        <w:t>(shih vendimin e Kolegjit Civil të Gjykatës së Lartë nr. 00-2024-3968 (464), datë 24.7.2024)</w:t>
      </w:r>
      <w:r w:rsidR="00086AE0" w:rsidRPr="001B7E3C">
        <w:t>.</w:t>
      </w:r>
    </w:p>
    <w:p w14:paraId="60B202A5" w14:textId="430D741B" w:rsidR="00086AE0" w:rsidRPr="001B7E3C" w:rsidRDefault="00BB184F" w:rsidP="00086AE0">
      <w:pPr>
        <w:shd w:val="clear" w:color="auto" w:fill="FFFFFF"/>
        <w:tabs>
          <w:tab w:val="left" w:pos="90"/>
          <w:tab w:val="left" w:pos="360"/>
          <w:tab w:val="left" w:pos="851"/>
          <w:tab w:val="left" w:pos="7200"/>
          <w:tab w:val="left" w:pos="7920"/>
          <w:tab w:val="left" w:pos="8640"/>
          <w:tab w:val="left" w:pos="9360"/>
          <w:tab w:val="left" w:pos="10080"/>
          <w:tab w:val="left" w:pos="10800"/>
          <w:tab w:val="left" w:pos="11520"/>
          <w:tab w:val="left" w:pos="12240"/>
          <w:tab w:val="left" w:pos="12960"/>
        </w:tabs>
        <w:jc w:val="both"/>
      </w:pPr>
      <w:r w:rsidRPr="001B7E3C">
        <w:tab/>
      </w:r>
      <w:r w:rsidRPr="001B7E3C">
        <w:tab/>
      </w:r>
      <w:r w:rsidR="007A03F5" w:rsidRPr="001B7E3C">
        <w:t>51</w:t>
      </w:r>
      <w:r w:rsidRPr="001B7E3C">
        <w:t xml:space="preserve">. </w:t>
      </w:r>
      <w:r w:rsidR="00086AE0" w:rsidRPr="001B7E3C">
        <w:t>Në rastin konkret, dëmi ka ardhur si pasojë e një vepre penale të kryer me dashje, ç</w:t>
      </w:r>
      <w:r w:rsidR="007A03F5" w:rsidRPr="001B7E3C">
        <w:t>’</w:t>
      </w:r>
      <w:r w:rsidR="00086AE0" w:rsidRPr="001B7E3C">
        <w:t>ka e vendos ngjarjen në një shkallë shumë më të rëndë të fajësisë. Për rrjedhojë, edhe intensiteti i përgjegjësisë civile të shkaktarit të dëmit është më i lartë, duke reflektuar një raport më të drejtpërdrejtë dhe më të rënduar midis sjelljes së kundërligjshme dhe pasojës së ardhur.</w:t>
      </w:r>
      <w:r w:rsidRPr="001B7E3C">
        <w:t xml:space="preserve"> </w:t>
      </w:r>
      <w:r w:rsidR="00086AE0" w:rsidRPr="001B7E3C">
        <w:t xml:space="preserve">Në këto kushte, aplikimi mekanik i standardeve të parashikuara </w:t>
      </w:r>
      <w:r w:rsidR="00A93B2B" w:rsidRPr="001B7E3C">
        <w:t>p</w:t>
      </w:r>
      <w:r w:rsidR="00335677" w:rsidRPr="001B7E3C">
        <w:t>ë</w:t>
      </w:r>
      <w:r w:rsidR="00A93B2B" w:rsidRPr="001B7E3C">
        <w:t>r llogaritjen e d</w:t>
      </w:r>
      <w:r w:rsidR="00335677" w:rsidRPr="001B7E3C">
        <w:t>ë</w:t>
      </w:r>
      <w:r w:rsidR="00A93B2B" w:rsidRPr="001B7E3C">
        <w:t>mshp</w:t>
      </w:r>
      <w:r w:rsidR="00335677" w:rsidRPr="001B7E3C">
        <w:t>ë</w:t>
      </w:r>
      <w:r w:rsidR="00A93B2B" w:rsidRPr="001B7E3C">
        <w:t xml:space="preserve">rblimit </w:t>
      </w:r>
      <w:r w:rsidR="00086AE0" w:rsidRPr="001B7E3C">
        <w:t>për raste të pakujdesisë</w:t>
      </w:r>
      <w:r w:rsidRPr="001B7E3C">
        <w:t xml:space="preserve"> (dëmi i shkaktuar nga ngjarjet rrugore aksidentale)</w:t>
      </w:r>
      <w:r w:rsidR="00086AE0" w:rsidRPr="001B7E3C">
        <w:t xml:space="preserve"> nuk mund të konsiderohet i përshtatshëm për vlerësimin e dëmit në një situatë ku kemi të bëjmë me dashje direkte dhe me pasoja jashtëzakonisht të rënda, siç është humbja e jetës. Prandaj, përcaktimi i shpërblimit duhet të orientohet nga parimi i proporcionalitetit të fajësisë dhe i dëmshpërblimit të plotë, duke marrë në konsideratë natyrën më të rëndë të sjelljes së shkaktarit të dëmit.</w:t>
      </w:r>
    </w:p>
    <w:p w14:paraId="542E53C0" w14:textId="583368ED" w:rsidR="00825097" w:rsidRPr="001B7E3C" w:rsidRDefault="00BB184F" w:rsidP="00825097">
      <w:pPr>
        <w:shd w:val="clear" w:color="auto" w:fill="FFFFFF"/>
        <w:tabs>
          <w:tab w:val="left" w:pos="90"/>
          <w:tab w:val="left" w:pos="360"/>
          <w:tab w:val="left" w:pos="851"/>
          <w:tab w:val="left" w:pos="7200"/>
          <w:tab w:val="left" w:pos="7920"/>
          <w:tab w:val="left" w:pos="8640"/>
          <w:tab w:val="left" w:pos="9360"/>
          <w:tab w:val="left" w:pos="10080"/>
          <w:tab w:val="left" w:pos="10800"/>
          <w:tab w:val="left" w:pos="11520"/>
          <w:tab w:val="left" w:pos="12240"/>
          <w:tab w:val="left" w:pos="12960"/>
        </w:tabs>
        <w:jc w:val="both"/>
      </w:pPr>
      <w:r w:rsidRPr="001B7E3C">
        <w:tab/>
      </w:r>
      <w:r w:rsidRPr="001B7E3C">
        <w:tab/>
      </w:r>
      <w:r w:rsidR="00A93B2B" w:rsidRPr="001B7E3C">
        <w:t>52</w:t>
      </w:r>
      <w:r w:rsidRPr="001B7E3C">
        <w:t xml:space="preserve">. Në rastin konkret, i padituri (i ndjeri) Engjëll Uçaj, është deklaruar fajtor për kryerjen e veprës penale të vrasjes në rrethana të tjera cilësuese, </w:t>
      </w:r>
      <w:r w:rsidR="00023B92" w:rsidRPr="001B7E3C">
        <w:t xml:space="preserve">kundër dy personave (djalit të tij dhe bashkëshortes së djalit) dhe është dënuar me 25 vjet burgim. Neni 79 i Kodit Penal, lidhur me figurën e veprës penale të vrasjes në rrethana të tjera cilësuese, parashikon se </w:t>
      </w:r>
      <w:r w:rsidR="00023B92" w:rsidRPr="001B7E3C">
        <w:rPr>
          <w:i/>
          <w:iCs/>
        </w:rPr>
        <w:t xml:space="preserve">“Vrasja me dashje e kryer: [...] dh) kundër dy ose më shumë personave [...], dënohet me burgim jo më pak se njëzet vjet ose me burgim të përjetshëm”. </w:t>
      </w:r>
      <w:r w:rsidR="00023B92" w:rsidRPr="001B7E3C">
        <w:t>Dispozita e cituar parashikon forma të veçanta të vrasjes me dashje në rrethana cilësuese, të cilat rrisin ndjeshëm shkallën e rrezikshmërisë shoqërore të veprës dhe, në mënyrë të drejtpërdrejtë, edhe intensitetin e fajësisë. Elementet si, “shumëfishimi” i viktimave, e vendosin këtë vepër ndër format më të rënda të krimeve kundër jetë</w:t>
      </w:r>
      <w:r w:rsidR="00CB45AD" w:rsidRPr="001B7E3C">
        <w:t>s</w:t>
      </w:r>
      <w:r w:rsidR="00023B92" w:rsidRPr="001B7E3C">
        <w:t>. Në këtë kuptim, dashja e kualifikuar në rrethana cilësuese përfaqëson formën më të lartë të fajësisë penale, pasi nuk kemi vetëm synim të drejtpërdrejtë për shkaktimin e vdekjes, por edhe një mënyrë realizimi që e rëndon më tej sjelljen kriminale. Kur dëmi vjen nga një vepër penale e kryer me dashje, si vrasja me rrethana cilësuese, atëherë nuk mund të aplikohet një standard i njëjtë vlerësimi me rastet e dëmeve të shkaktuara nga pakujdesia. Diferenca nuk është thjesht sasiore, por cilësore.</w:t>
      </w:r>
      <w:r w:rsidR="00825097" w:rsidRPr="001B7E3C">
        <w:t xml:space="preserve"> </w:t>
      </w:r>
      <w:bookmarkStart w:id="1" w:name="_Hlk230587184"/>
      <w:r w:rsidR="00CB45AD" w:rsidRPr="001B7E3C">
        <w:t>V</w:t>
      </w:r>
      <w:r w:rsidR="00825097" w:rsidRPr="001B7E3C">
        <w:t xml:space="preserve">rasja </w:t>
      </w:r>
      <w:r w:rsidR="00825097" w:rsidRPr="001B7E3C">
        <w:lastRenderedPageBreak/>
        <w:t>me dashje në rrethana cilësuese përfaqëson formën më të rëndë të cenimit të së drejtës për jetë dhe, në kuadrin civil, gjeneron një dëmtim jopasuror me intensitet maksimal</w:t>
      </w:r>
      <w:bookmarkEnd w:id="1"/>
      <w:r w:rsidR="00825097" w:rsidRPr="001B7E3C">
        <w:t>. Për rrjedhojë, shpërblimi i këtij dëmi nuk mund të reduktohet në formula standarde, por duhet të reflektojë</w:t>
      </w:r>
      <w:r w:rsidR="00CB45AD" w:rsidRPr="001B7E3C">
        <w:t xml:space="preserve"> një kompensim proporcional me</w:t>
      </w:r>
      <w:r w:rsidR="00825097" w:rsidRPr="001B7E3C">
        <w:t xml:space="preserve"> shkallën e lartë të fajësisë dhe natyrën ekstreme të pasojës së ardhur</w:t>
      </w:r>
      <w:r w:rsidR="00F94611" w:rsidRPr="001B7E3C">
        <w:t>. Në zbatim të parimit të dëmshpërblimit të plotë dhe efektiv, si dhe duke pasur parasysh se dëmi biologjik “terminal”, nëse viktima do të kishte mbijetuar, do të shpërblehej në masën 100%, gjykata mund të arrijë në përfundimin se edhe dëmshpërblimi moral dhe ekzistencial i prindërve, në rrethana të tilla ekstreme, të shkaktuara nga vrasja e fëmijës së vetëm, duhet të përafrohet me këtë nivel maksimal kompensimi, pasi pasoja e ardhur përfaqëson një nga format më të rënda dhe të pariparueshme të cenimit të marrëdhënieve familjare dhe të personalitetit njerëzor.</w:t>
      </w:r>
    </w:p>
    <w:p w14:paraId="5C6E6B72" w14:textId="5EA3EE15" w:rsidR="00825097" w:rsidRPr="001B7E3C" w:rsidRDefault="00825097" w:rsidP="00825097">
      <w:pPr>
        <w:shd w:val="clear" w:color="auto" w:fill="FFFFFF"/>
        <w:tabs>
          <w:tab w:val="left" w:pos="90"/>
          <w:tab w:val="left" w:pos="360"/>
          <w:tab w:val="left" w:pos="851"/>
          <w:tab w:val="left" w:pos="7200"/>
          <w:tab w:val="left" w:pos="7920"/>
          <w:tab w:val="left" w:pos="8640"/>
          <w:tab w:val="left" w:pos="9360"/>
          <w:tab w:val="left" w:pos="10080"/>
          <w:tab w:val="left" w:pos="10800"/>
          <w:tab w:val="left" w:pos="11520"/>
          <w:tab w:val="left" w:pos="12240"/>
          <w:tab w:val="left" w:pos="12960"/>
        </w:tabs>
        <w:jc w:val="both"/>
      </w:pPr>
      <w:r w:rsidRPr="001B7E3C">
        <w:tab/>
      </w:r>
      <w:r w:rsidRPr="001B7E3C">
        <w:tab/>
      </w:r>
      <w:r w:rsidR="00A93B2B" w:rsidRPr="001B7E3C">
        <w:t>53</w:t>
      </w:r>
      <w:r w:rsidRPr="001B7E3C">
        <w:t xml:space="preserve">. </w:t>
      </w:r>
      <w:r w:rsidR="008703BE" w:rsidRPr="001B7E3C">
        <w:t xml:space="preserve">Në rastin e dëmit jopasuror, veçanërisht të dëmit moral dhe ekzistencial, gjykata ka detyrimin të përcaktojë vlerën e tij sipas bindjes së brendshme të formuar nga tërësia e provave të administruara, si dhe duke iu referuar standardeve të praktikës gjyqësore në këtë fushë, në masën që ato janë të zbatueshme në rastin konkret. Në të njëjtën linjë arsyetimi qëndron edhe vendimi unifikues nr. 12/2007, i cili përcakton se, </w:t>
      </w:r>
      <w:r w:rsidR="008703BE" w:rsidRPr="001B7E3C">
        <w:rPr>
          <w:i/>
          <w:iCs/>
        </w:rPr>
        <w:t xml:space="preserve">“[...] </w:t>
      </w:r>
      <w:r w:rsidRPr="001B7E3C">
        <w:rPr>
          <w:i/>
          <w:iCs/>
        </w:rPr>
        <w:t>N</w:t>
      </w:r>
      <w:r w:rsidR="008703BE" w:rsidRPr="001B7E3C">
        <w:rPr>
          <w:i/>
          <w:iCs/>
        </w:rPr>
        <w:t>ë</w:t>
      </w:r>
      <w:r w:rsidRPr="001B7E3C">
        <w:rPr>
          <w:i/>
          <w:iCs/>
        </w:rPr>
        <w:t xml:space="preserve"> rastin e d</w:t>
      </w:r>
      <w:r w:rsidR="008703BE" w:rsidRPr="001B7E3C">
        <w:rPr>
          <w:i/>
          <w:iCs/>
        </w:rPr>
        <w:t>ë</w:t>
      </w:r>
      <w:r w:rsidRPr="001B7E3C">
        <w:rPr>
          <w:i/>
          <w:iCs/>
        </w:rPr>
        <w:t>mit moral q</w:t>
      </w:r>
      <w:r w:rsidR="008703BE" w:rsidRPr="001B7E3C">
        <w:rPr>
          <w:i/>
          <w:iCs/>
        </w:rPr>
        <w:t>ë</w:t>
      </w:r>
      <w:r w:rsidRPr="001B7E3C">
        <w:rPr>
          <w:i/>
          <w:iCs/>
        </w:rPr>
        <w:t xml:space="preserve"> p</w:t>
      </w:r>
      <w:r w:rsidR="008703BE" w:rsidRPr="001B7E3C">
        <w:rPr>
          <w:i/>
          <w:iCs/>
        </w:rPr>
        <w:t>ë</w:t>
      </w:r>
      <w:r w:rsidRPr="001B7E3C">
        <w:rPr>
          <w:i/>
          <w:iCs/>
        </w:rPr>
        <w:t>son vet</w:t>
      </w:r>
      <w:r w:rsidR="008703BE" w:rsidRPr="001B7E3C">
        <w:rPr>
          <w:i/>
          <w:iCs/>
        </w:rPr>
        <w:t>ë</w:t>
      </w:r>
      <w:r w:rsidRPr="001B7E3C">
        <w:rPr>
          <w:i/>
          <w:iCs/>
        </w:rPr>
        <w:t xml:space="preserve"> personi i cenuar n</w:t>
      </w:r>
      <w:r w:rsidR="008703BE" w:rsidRPr="001B7E3C">
        <w:rPr>
          <w:i/>
          <w:iCs/>
        </w:rPr>
        <w:t>ë</w:t>
      </w:r>
      <w:r w:rsidRPr="001B7E3C">
        <w:rPr>
          <w:i/>
          <w:iCs/>
        </w:rPr>
        <w:t xml:space="preserve"> sh</w:t>
      </w:r>
      <w:r w:rsidR="008703BE" w:rsidRPr="001B7E3C">
        <w:rPr>
          <w:i/>
          <w:iCs/>
        </w:rPr>
        <w:t>ë</w:t>
      </w:r>
      <w:r w:rsidRPr="001B7E3C">
        <w:rPr>
          <w:i/>
          <w:iCs/>
        </w:rPr>
        <w:t>ndetin e tij ose n</w:t>
      </w:r>
      <w:r w:rsidR="008703BE" w:rsidRPr="001B7E3C">
        <w:rPr>
          <w:i/>
          <w:iCs/>
        </w:rPr>
        <w:t>ë</w:t>
      </w:r>
      <w:r w:rsidRPr="001B7E3C">
        <w:rPr>
          <w:i/>
          <w:iCs/>
        </w:rPr>
        <w:t xml:space="preserve"> rastin e d</w:t>
      </w:r>
      <w:r w:rsidR="008703BE" w:rsidRPr="001B7E3C">
        <w:rPr>
          <w:i/>
          <w:iCs/>
        </w:rPr>
        <w:t>ë</w:t>
      </w:r>
      <w:r w:rsidRPr="001B7E3C">
        <w:rPr>
          <w:i/>
          <w:iCs/>
        </w:rPr>
        <w:t>mit moral ius proprius</w:t>
      </w:r>
      <w:r w:rsidR="008703BE" w:rsidRPr="001B7E3C">
        <w:rPr>
          <w:i/>
          <w:iCs/>
        </w:rPr>
        <w:t>,</w:t>
      </w:r>
      <w:r w:rsidRPr="001B7E3C">
        <w:rPr>
          <w:i/>
          <w:iCs/>
        </w:rPr>
        <w:t xml:space="preserve"> t</w:t>
      </w:r>
      <w:r w:rsidR="008703BE" w:rsidRPr="001B7E3C">
        <w:rPr>
          <w:i/>
          <w:iCs/>
        </w:rPr>
        <w:t>ë</w:t>
      </w:r>
      <w:r w:rsidRPr="001B7E3C">
        <w:rPr>
          <w:i/>
          <w:iCs/>
        </w:rPr>
        <w:t xml:space="preserve"> vuajtur nga t</w:t>
      </w:r>
      <w:r w:rsidR="008703BE" w:rsidRPr="001B7E3C">
        <w:rPr>
          <w:i/>
          <w:iCs/>
        </w:rPr>
        <w:t>ë</w:t>
      </w:r>
      <w:r w:rsidRPr="001B7E3C">
        <w:rPr>
          <w:i/>
          <w:iCs/>
        </w:rPr>
        <w:t xml:space="preserve"> af</w:t>
      </w:r>
      <w:r w:rsidR="008703BE" w:rsidRPr="001B7E3C">
        <w:rPr>
          <w:i/>
          <w:iCs/>
        </w:rPr>
        <w:t>ë</w:t>
      </w:r>
      <w:r w:rsidRPr="001B7E3C">
        <w:rPr>
          <w:i/>
          <w:iCs/>
        </w:rPr>
        <w:t>rmit e tij apo nj</w:t>
      </w:r>
      <w:r w:rsidR="008703BE" w:rsidRPr="001B7E3C">
        <w:rPr>
          <w:i/>
          <w:iCs/>
        </w:rPr>
        <w:t>ë</w:t>
      </w:r>
      <w:r w:rsidRPr="001B7E3C">
        <w:rPr>
          <w:i/>
          <w:iCs/>
        </w:rPr>
        <w:t xml:space="preserve"> viktim</w:t>
      </w:r>
      <w:r w:rsidR="008703BE" w:rsidRPr="001B7E3C">
        <w:rPr>
          <w:i/>
          <w:iCs/>
        </w:rPr>
        <w:t>ë</w:t>
      </w:r>
      <w:r w:rsidRPr="001B7E3C">
        <w:rPr>
          <w:i/>
          <w:iCs/>
        </w:rPr>
        <w:t>, gjykata, p</w:t>
      </w:r>
      <w:r w:rsidR="008703BE" w:rsidRPr="001B7E3C">
        <w:rPr>
          <w:i/>
          <w:iCs/>
        </w:rPr>
        <w:t>ë</w:t>
      </w:r>
      <w:r w:rsidRPr="001B7E3C">
        <w:rPr>
          <w:i/>
          <w:iCs/>
        </w:rPr>
        <w:t>r efekte t</w:t>
      </w:r>
      <w:r w:rsidR="008703BE" w:rsidRPr="001B7E3C">
        <w:rPr>
          <w:i/>
          <w:iCs/>
        </w:rPr>
        <w:t>ë</w:t>
      </w:r>
      <w:r w:rsidRPr="001B7E3C">
        <w:rPr>
          <w:i/>
          <w:iCs/>
        </w:rPr>
        <w:t xml:space="preserve"> caktimit t</w:t>
      </w:r>
      <w:r w:rsidR="008703BE" w:rsidRPr="001B7E3C">
        <w:rPr>
          <w:i/>
          <w:iCs/>
        </w:rPr>
        <w:t>ë</w:t>
      </w:r>
      <w:r w:rsidRPr="001B7E3C">
        <w:rPr>
          <w:i/>
          <w:iCs/>
        </w:rPr>
        <w:t xml:space="preserve"> d</w:t>
      </w:r>
      <w:r w:rsidR="008703BE" w:rsidRPr="001B7E3C">
        <w:rPr>
          <w:i/>
          <w:iCs/>
        </w:rPr>
        <w:t>ë</w:t>
      </w:r>
      <w:r w:rsidRPr="001B7E3C">
        <w:rPr>
          <w:i/>
          <w:iCs/>
        </w:rPr>
        <w:t>mshp</w:t>
      </w:r>
      <w:r w:rsidR="008703BE" w:rsidRPr="001B7E3C">
        <w:rPr>
          <w:i/>
          <w:iCs/>
        </w:rPr>
        <w:t>ë</w:t>
      </w:r>
      <w:r w:rsidRPr="001B7E3C">
        <w:rPr>
          <w:i/>
          <w:iCs/>
        </w:rPr>
        <w:t>rblimit, mb</w:t>
      </w:r>
      <w:r w:rsidR="008703BE" w:rsidRPr="001B7E3C">
        <w:rPr>
          <w:i/>
          <w:iCs/>
        </w:rPr>
        <w:t>ë</w:t>
      </w:r>
      <w:r w:rsidRPr="001B7E3C">
        <w:rPr>
          <w:i/>
          <w:iCs/>
        </w:rPr>
        <w:t>shtetet n</w:t>
      </w:r>
      <w:r w:rsidR="008703BE" w:rsidRPr="001B7E3C">
        <w:rPr>
          <w:i/>
          <w:iCs/>
        </w:rPr>
        <w:t>ë</w:t>
      </w:r>
      <w:r w:rsidRPr="001B7E3C">
        <w:rPr>
          <w:i/>
          <w:iCs/>
        </w:rPr>
        <w:t xml:space="preserve"> vlerat p</w:t>
      </w:r>
      <w:r w:rsidR="008703BE" w:rsidRPr="001B7E3C">
        <w:rPr>
          <w:i/>
          <w:iCs/>
        </w:rPr>
        <w:t>ë</w:t>
      </w:r>
      <w:r w:rsidRPr="001B7E3C">
        <w:rPr>
          <w:i/>
          <w:iCs/>
        </w:rPr>
        <w:t>rkat</w:t>
      </w:r>
      <w:r w:rsidR="008703BE" w:rsidRPr="001B7E3C">
        <w:rPr>
          <w:i/>
          <w:iCs/>
        </w:rPr>
        <w:t>ë</w:t>
      </w:r>
      <w:r w:rsidRPr="001B7E3C">
        <w:rPr>
          <w:i/>
          <w:iCs/>
        </w:rPr>
        <w:t>se t</w:t>
      </w:r>
      <w:r w:rsidR="008703BE" w:rsidRPr="001B7E3C">
        <w:rPr>
          <w:i/>
          <w:iCs/>
        </w:rPr>
        <w:t>ë</w:t>
      </w:r>
      <w:r w:rsidRPr="001B7E3C">
        <w:rPr>
          <w:i/>
          <w:iCs/>
        </w:rPr>
        <w:t xml:space="preserve"> paracaktuara n</w:t>
      </w:r>
      <w:r w:rsidR="008703BE" w:rsidRPr="001B7E3C">
        <w:rPr>
          <w:i/>
          <w:iCs/>
        </w:rPr>
        <w:t>ë</w:t>
      </w:r>
      <w:r w:rsidRPr="001B7E3C">
        <w:rPr>
          <w:i/>
          <w:iCs/>
        </w:rPr>
        <w:t xml:space="preserve"> t</w:t>
      </w:r>
      <w:r w:rsidR="008703BE" w:rsidRPr="001B7E3C">
        <w:rPr>
          <w:i/>
          <w:iCs/>
        </w:rPr>
        <w:t>ë</w:t>
      </w:r>
      <w:r w:rsidRPr="001B7E3C">
        <w:rPr>
          <w:i/>
          <w:iCs/>
        </w:rPr>
        <w:t xml:space="preserve"> holla n</w:t>
      </w:r>
      <w:r w:rsidR="008703BE" w:rsidRPr="001B7E3C">
        <w:rPr>
          <w:i/>
          <w:iCs/>
        </w:rPr>
        <w:t>ë</w:t>
      </w:r>
      <w:r w:rsidRPr="001B7E3C">
        <w:rPr>
          <w:i/>
          <w:iCs/>
        </w:rPr>
        <w:t xml:space="preserve"> tabel</w:t>
      </w:r>
      <w:r w:rsidR="008703BE" w:rsidRPr="001B7E3C">
        <w:rPr>
          <w:i/>
          <w:iCs/>
        </w:rPr>
        <w:t>ë</w:t>
      </w:r>
      <w:r w:rsidRPr="001B7E3C">
        <w:rPr>
          <w:i/>
          <w:iCs/>
        </w:rPr>
        <w:t>n e lartp</w:t>
      </w:r>
      <w:r w:rsidR="008703BE" w:rsidRPr="001B7E3C">
        <w:rPr>
          <w:i/>
          <w:iCs/>
        </w:rPr>
        <w:t>ë</w:t>
      </w:r>
      <w:r w:rsidRPr="001B7E3C">
        <w:rPr>
          <w:i/>
          <w:iCs/>
        </w:rPr>
        <w:t>rmendur t</w:t>
      </w:r>
      <w:r w:rsidR="008703BE" w:rsidRPr="001B7E3C">
        <w:rPr>
          <w:i/>
          <w:iCs/>
        </w:rPr>
        <w:t>ë</w:t>
      </w:r>
      <w:r w:rsidRPr="001B7E3C">
        <w:rPr>
          <w:i/>
          <w:iCs/>
        </w:rPr>
        <w:t xml:space="preserve"> d</w:t>
      </w:r>
      <w:r w:rsidR="008703BE" w:rsidRPr="001B7E3C">
        <w:rPr>
          <w:i/>
          <w:iCs/>
        </w:rPr>
        <w:t>ë</w:t>
      </w:r>
      <w:r w:rsidRPr="001B7E3C">
        <w:rPr>
          <w:i/>
          <w:iCs/>
        </w:rPr>
        <w:t>mshp</w:t>
      </w:r>
      <w:r w:rsidR="008703BE" w:rsidRPr="001B7E3C">
        <w:rPr>
          <w:i/>
          <w:iCs/>
        </w:rPr>
        <w:t>ë</w:t>
      </w:r>
      <w:r w:rsidRPr="001B7E3C">
        <w:rPr>
          <w:i/>
          <w:iCs/>
        </w:rPr>
        <w:t>rblimeve p</w:t>
      </w:r>
      <w:r w:rsidR="008703BE" w:rsidRPr="001B7E3C">
        <w:rPr>
          <w:i/>
          <w:iCs/>
        </w:rPr>
        <w:t>ë</w:t>
      </w:r>
      <w:r w:rsidRPr="001B7E3C">
        <w:rPr>
          <w:i/>
          <w:iCs/>
        </w:rPr>
        <w:t>r d</w:t>
      </w:r>
      <w:r w:rsidR="008703BE" w:rsidRPr="001B7E3C">
        <w:rPr>
          <w:i/>
          <w:iCs/>
        </w:rPr>
        <w:t>ë</w:t>
      </w:r>
      <w:r w:rsidRPr="001B7E3C">
        <w:rPr>
          <w:i/>
          <w:iCs/>
        </w:rPr>
        <w:t>min biologjik</w:t>
      </w:r>
      <w:r w:rsidR="008703BE" w:rsidRPr="001B7E3C">
        <w:rPr>
          <w:i/>
          <w:iCs/>
        </w:rPr>
        <w:t>,</w:t>
      </w:r>
      <w:r w:rsidRPr="001B7E3C">
        <w:rPr>
          <w:i/>
          <w:iCs/>
        </w:rPr>
        <w:t xml:space="preserve"> q</w:t>
      </w:r>
      <w:r w:rsidR="008703BE" w:rsidRPr="001B7E3C">
        <w:rPr>
          <w:i/>
          <w:iCs/>
        </w:rPr>
        <w:t>ë</w:t>
      </w:r>
      <w:r w:rsidRPr="001B7E3C">
        <w:rPr>
          <w:i/>
          <w:iCs/>
        </w:rPr>
        <w:t xml:space="preserve"> miratohet sipas Dekretit me akt normativ t</w:t>
      </w:r>
      <w:r w:rsidR="008703BE" w:rsidRPr="001B7E3C">
        <w:rPr>
          <w:i/>
          <w:iCs/>
        </w:rPr>
        <w:t>ë</w:t>
      </w:r>
      <w:r w:rsidRPr="001B7E3C">
        <w:rPr>
          <w:i/>
          <w:iCs/>
        </w:rPr>
        <w:t xml:space="preserve"> Ministrit t</w:t>
      </w:r>
      <w:r w:rsidR="008703BE" w:rsidRPr="001B7E3C">
        <w:rPr>
          <w:i/>
          <w:iCs/>
        </w:rPr>
        <w:t>ë</w:t>
      </w:r>
      <w:r w:rsidRPr="001B7E3C">
        <w:rPr>
          <w:i/>
          <w:iCs/>
        </w:rPr>
        <w:t xml:space="preserve"> Financave.</w:t>
      </w:r>
      <w:r w:rsidRPr="001B7E3C">
        <w:t xml:space="preserve"> </w:t>
      </w:r>
      <w:r w:rsidRPr="001B7E3C">
        <w:rPr>
          <w:i/>
          <w:iCs/>
          <w:u w:val="single"/>
        </w:rPr>
        <w:t>Në mungesë të këtyre kritereve tabelore normative, gjykata vendos me drejtësi sipas bindjes së saj të brendshme.</w:t>
      </w:r>
      <w:r w:rsidRPr="001B7E3C">
        <w:rPr>
          <w:i/>
          <w:iCs/>
        </w:rPr>
        <w:t xml:space="preserve"> Në mënyrë që të mos jetë simbolik dhe as mjet pasurimi i pajustifikuar, dëmshpërblimi për dëmin moral caktohet nga gjykata në kufijtë ndërmjet (1/4 deri në 1/2) e shumës së caktuar më parë prej saj si dëmshpërblim për dëmin biologjik të përhershëm, ose në vlerë të njëjtë me atë të dëmshpërblimit të dëmit biologjik të përkohshëm. </w:t>
      </w:r>
      <w:r w:rsidRPr="001B7E3C">
        <w:t>Gjithashtu</w:t>
      </w:r>
      <w:r w:rsidR="008703BE" w:rsidRPr="001B7E3C">
        <w:t>,</w:t>
      </w:r>
      <w:r w:rsidRPr="001B7E3C">
        <w:t xml:space="preserve"> edhe për dëmin ekzistencial kjo gjykatë ka referuar se</w:t>
      </w:r>
      <w:r w:rsidR="008703BE" w:rsidRPr="001B7E3C">
        <w:t xml:space="preserve">, </w:t>
      </w:r>
      <w:r w:rsidR="008703BE" w:rsidRPr="001B7E3C">
        <w:rPr>
          <w:i/>
          <w:iCs/>
        </w:rPr>
        <w:t xml:space="preserve">“[...] </w:t>
      </w:r>
      <w:r w:rsidRPr="001B7E3C">
        <w:rPr>
          <w:i/>
          <w:iCs/>
        </w:rPr>
        <w:t xml:space="preserve">shuma e </w:t>
      </w:r>
      <w:r w:rsidR="008703BE" w:rsidRPr="001B7E3C">
        <w:rPr>
          <w:i/>
          <w:iCs/>
        </w:rPr>
        <w:t>dëmshpërblimit</w:t>
      </w:r>
      <w:r w:rsidRPr="001B7E3C">
        <w:rPr>
          <w:i/>
          <w:iCs/>
        </w:rPr>
        <w:t xml:space="preserve"> t</w:t>
      </w:r>
      <w:r w:rsidR="008703BE" w:rsidRPr="001B7E3C">
        <w:rPr>
          <w:i/>
          <w:iCs/>
        </w:rPr>
        <w:t>ë</w:t>
      </w:r>
      <w:r w:rsidRPr="001B7E3C">
        <w:rPr>
          <w:i/>
          <w:iCs/>
        </w:rPr>
        <w:t xml:space="preserve"> tij caktohet n</w:t>
      </w:r>
      <w:r w:rsidR="008703BE" w:rsidRPr="001B7E3C">
        <w:rPr>
          <w:i/>
          <w:iCs/>
        </w:rPr>
        <w:t>ë</w:t>
      </w:r>
      <w:r w:rsidRPr="001B7E3C">
        <w:rPr>
          <w:i/>
          <w:iCs/>
        </w:rPr>
        <w:t xml:space="preserve"> m</w:t>
      </w:r>
      <w:r w:rsidR="008703BE" w:rsidRPr="001B7E3C">
        <w:rPr>
          <w:i/>
          <w:iCs/>
        </w:rPr>
        <w:t>ë</w:t>
      </w:r>
      <w:r w:rsidRPr="001B7E3C">
        <w:rPr>
          <w:i/>
          <w:iCs/>
        </w:rPr>
        <w:t>nyr</w:t>
      </w:r>
      <w:r w:rsidR="008703BE" w:rsidRPr="001B7E3C">
        <w:rPr>
          <w:i/>
          <w:iCs/>
        </w:rPr>
        <w:t>ë</w:t>
      </w:r>
      <w:r w:rsidRPr="001B7E3C">
        <w:rPr>
          <w:i/>
          <w:iCs/>
        </w:rPr>
        <w:t xml:space="preserve"> t</w:t>
      </w:r>
      <w:r w:rsidR="008703BE" w:rsidRPr="001B7E3C">
        <w:rPr>
          <w:i/>
          <w:iCs/>
        </w:rPr>
        <w:t>ë</w:t>
      </w:r>
      <w:r w:rsidRPr="001B7E3C">
        <w:rPr>
          <w:i/>
          <w:iCs/>
        </w:rPr>
        <w:t xml:space="preserve"> pavarur nga d</w:t>
      </w:r>
      <w:r w:rsidR="008703BE" w:rsidRPr="001B7E3C">
        <w:rPr>
          <w:i/>
          <w:iCs/>
        </w:rPr>
        <w:t>ë</w:t>
      </w:r>
      <w:r w:rsidRPr="001B7E3C">
        <w:rPr>
          <w:i/>
          <w:iCs/>
        </w:rPr>
        <w:t>mi moral, por duke zbatuar t</w:t>
      </w:r>
      <w:r w:rsidR="008703BE" w:rsidRPr="001B7E3C">
        <w:rPr>
          <w:i/>
          <w:iCs/>
        </w:rPr>
        <w:t>ë</w:t>
      </w:r>
      <w:r w:rsidRPr="001B7E3C">
        <w:rPr>
          <w:i/>
          <w:iCs/>
        </w:rPr>
        <w:t xml:space="preserve"> nj</w:t>
      </w:r>
      <w:r w:rsidR="008703BE" w:rsidRPr="001B7E3C">
        <w:rPr>
          <w:i/>
          <w:iCs/>
        </w:rPr>
        <w:t>ë</w:t>
      </w:r>
      <w:r w:rsidRPr="001B7E3C">
        <w:rPr>
          <w:i/>
          <w:iCs/>
        </w:rPr>
        <w:t>jtat kritere dhe metoda t</w:t>
      </w:r>
      <w:r w:rsidR="008703BE" w:rsidRPr="001B7E3C">
        <w:rPr>
          <w:i/>
          <w:iCs/>
        </w:rPr>
        <w:t>ë</w:t>
      </w:r>
      <w:r w:rsidRPr="001B7E3C">
        <w:rPr>
          <w:i/>
          <w:iCs/>
        </w:rPr>
        <w:t xml:space="preserve"> vlefshme p</w:t>
      </w:r>
      <w:r w:rsidR="008703BE" w:rsidRPr="001B7E3C">
        <w:rPr>
          <w:i/>
          <w:iCs/>
        </w:rPr>
        <w:t>ë</w:t>
      </w:r>
      <w:r w:rsidRPr="001B7E3C">
        <w:rPr>
          <w:i/>
          <w:iCs/>
        </w:rPr>
        <w:t xml:space="preserve">r llogaritjen e </w:t>
      </w:r>
      <w:r w:rsidR="008703BE" w:rsidRPr="001B7E3C">
        <w:rPr>
          <w:i/>
          <w:iCs/>
        </w:rPr>
        <w:t>dëmshpërblimit</w:t>
      </w:r>
      <w:r w:rsidRPr="001B7E3C">
        <w:rPr>
          <w:i/>
          <w:iCs/>
        </w:rPr>
        <w:t xml:space="preserve"> t</w:t>
      </w:r>
      <w:r w:rsidR="008703BE" w:rsidRPr="001B7E3C">
        <w:rPr>
          <w:i/>
          <w:iCs/>
        </w:rPr>
        <w:t>ë</w:t>
      </w:r>
      <w:r w:rsidRPr="001B7E3C">
        <w:rPr>
          <w:i/>
          <w:iCs/>
        </w:rPr>
        <w:t xml:space="preserve"> k</w:t>
      </w:r>
      <w:r w:rsidR="008703BE" w:rsidRPr="001B7E3C">
        <w:rPr>
          <w:i/>
          <w:iCs/>
        </w:rPr>
        <w:t>ë</w:t>
      </w:r>
      <w:r w:rsidRPr="001B7E3C">
        <w:rPr>
          <w:i/>
          <w:iCs/>
        </w:rPr>
        <w:t>tij t</w:t>
      </w:r>
      <w:r w:rsidR="000707C1" w:rsidRPr="001B7E3C">
        <w:rPr>
          <w:i/>
          <w:iCs/>
        </w:rPr>
        <w:t>ë</w:t>
      </w:r>
      <w:r w:rsidRPr="001B7E3C">
        <w:rPr>
          <w:i/>
          <w:iCs/>
        </w:rPr>
        <w:t xml:space="preserve"> fundit</w:t>
      </w:r>
      <w:r w:rsidR="000707C1" w:rsidRPr="001B7E3C">
        <w:rPr>
          <w:i/>
          <w:iCs/>
        </w:rPr>
        <w:t xml:space="preserve"> [...]”</w:t>
      </w:r>
      <w:r w:rsidRPr="001B7E3C">
        <w:rPr>
          <w:i/>
          <w:iCs/>
        </w:rPr>
        <w:t>.</w:t>
      </w:r>
    </w:p>
    <w:p w14:paraId="1E9C5E8E" w14:textId="77777777" w:rsidR="000416C1" w:rsidRPr="001B7E3C" w:rsidRDefault="00825097" w:rsidP="005C220A">
      <w:pPr>
        <w:shd w:val="clear" w:color="auto" w:fill="FFFFFF"/>
        <w:tabs>
          <w:tab w:val="left" w:pos="90"/>
          <w:tab w:val="left" w:pos="360"/>
          <w:tab w:val="left" w:pos="851"/>
          <w:tab w:val="left" w:pos="7200"/>
          <w:tab w:val="left" w:pos="7920"/>
          <w:tab w:val="left" w:pos="8640"/>
          <w:tab w:val="left" w:pos="9360"/>
          <w:tab w:val="left" w:pos="10080"/>
          <w:tab w:val="left" w:pos="10800"/>
          <w:tab w:val="left" w:pos="11520"/>
          <w:tab w:val="left" w:pos="12240"/>
          <w:tab w:val="left" w:pos="12960"/>
        </w:tabs>
        <w:jc w:val="both"/>
      </w:pPr>
      <w:r w:rsidRPr="001B7E3C">
        <w:tab/>
      </w:r>
      <w:r w:rsidR="00096A71" w:rsidRPr="001B7E3C">
        <w:tab/>
      </w:r>
      <w:r w:rsidR="001C3844" w:rsidRPr="001B7E3C">
        <w:t>5</w:t>
      </w:r>
      <w:r w:rsidR="00A93B2B" w:rsidRPr="001B7E3C">
        <w:t>4</w:t>
      </w:r>
      <w:r w:rsidR="00096A71" w:rsidRPr="001B7E3C">
        <w:t>.</w:t>
      </w:r>
      <w:r w:rsidR="001C3844" w:rsidRPr="001B7E3C">
        <w:t xml:space="preserve"> </w:t>
      </w:r>
      <w:r w:rsidR="005C220A" w:rsidRPr="001B7E3C">
        <w:t xml:space="preserve">Parim i individualizimit duhet të udhëheqë gjykatën në disponimin lidhur me llojin e dëmit të pësuar dhe masën e vlerësuar të tij. Dëmi jopasuror (qoftë moral dhe ekzistencial) ka natyrë subjektive. Kolegjet e Bashkuara të Gjykatës së Lartë në vendimin unifikues nr. 12/2007 kanë analizuar se në rastet e mungesës së të dhënave tabelare apo skemave të parallogaritura (normative), në mënyrë që të mos jetë simbolik dhe as mjet pasurimi i pajustifikuar, dëmshpërblimi për dëmin moral caktohet nga gjykata </w:t>
      </w:r>
      <w:r w:rsidR="005C220A" w:rsidRPr="001B7E3C">
        <w:rPr>
          <w:bCs/>
        </w:rPr>
        <w:t>në kufijtë ndërmjet ¼ deri në ½</w:t>
      </w:r>
      <w:r w:rsidR="005C220A" w:rsidRPr="001B7E3C">
        <w:t xml:space="preserve"> e shumës së caktuar më parë prej saj si dëmshpërblim për dëmin biologjik të përhershëm, ose në vlerë të barabartë me atë të dëmshpërblimit për dëmin biologjik të përkohshëm. </w:t>
      </w:r>
    </w:p>
    <w:p w14:paraId="0D7224D4" w14:textId="428801D8" w:rsidR="000416C1" w:rsidRPr="001B7E3C" w:rsidRDefault="000416C1" w:rsidP="000416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jc w:val="both"/>
      </w:pPr>
      <w:r w:rsidRPr="001B7E3C">
        <w:t xml:space="preserve">     55.</w:t>
      </w:r>
      <w:r w:rsidR="001B7E3C">
        <w:t xml:space="preserve"> </w:t>
      </w:r>
      <w:r w:rsidRPr="001B7E3C">
        <w:t xml:space="preserve">Dalja e këtij vendimi unifikues vendosi disa kritere përllogaritëse në drejtim të dëmit </w:t>
      </w:r>
      <w:r w:rsidR="001B7E3C" w:rsidRPr="001B7E3C">
        <w:t>shëndetësor</w:t>
      </w:r>
      <w:r w:rsidRPr="001B7E3C">
        <w:t xml:space="preserve"> në fushën e aksidenteve pikërisht duke mbajtur në konsideratë mungesën e referencave ligjore në këtë fushë, gjë që tregon se gjykata e lartë jo vetëm zbatoi nenin 1 të Kodit të Procedurës Civile në rastin konkret, por nxiti gjykatat që të zbatojnë këtë parim edhe në raste të tjera të paraqitura për gjykim. Për rregullimin e </w:t>
      </w:r>
      <w:r w:rsidR="001B7E3C" w:rsidRPr="001B7E3C">
        <w:t>mënyrës</w:t>
      </w:r>
      <w:r w:rsidRPr="001B7E3C">
        <w:t xml:space="preserve"> së llogaritjes së dëmeve në fushën e aksidenteve rrugore aktualisht ka dalë ligji nr.10076/2009 dhe rregullorja nr.53 e AMF të cilat përcaktuan jo vetëm kritere tabelore të llogaritjeve të vlerave, por edhe vlera </w:t>
      </w:r>
      <w:r w:rsidR="001B7E3C" w:rsidRPr="001B7E3C">
        <w:t>maksimum</w:t>
      </w:r>
      <w:r w:rsidRPr="001B7E3C">
        <w:t xml:space="preserve"> kufi të dëmshpërblimeve duke mbajtur në konsideratë se </w:t>
      </w:r>
      <w:r w:rsidR="001B7E3C" w:rsidRPr="001B7E3C">
        <w:t>përgjegjësia</w:t>
      </w:r>
      <w:r w:rsidRPr="001B7E3C">
        <w:t xml:space="preserve"> e shoqërive të sigurimeve në fushën e dëmshpërblimeve të dëmeve </w:t>
      </w:r>
      <w:r w:rsidR="001B7E3C" w:rsidRPr="001B7E3C">
        <w:t>shëndetësore</w:t>
      </w:r>
      <w:r w:rsidRPr="001B7E3C">
        <w:t xml:space="preserve"> nga aksidentet është një </w:t>
      </w:r>
      <w:r w:rsidR="001B7E3C" w:rsidRPr="001B7E3C">
        <w:t>përgjegjësi</w:t>
      </w:r>
      <w:r w:rsidRPr="001B7E3C">
        <w:t xml:space="preserve"> ligjore e mbartur nga kontratat TPL për </w:t>
      </w:r>
      <w:r w:rsidR="001B7E3C" w:rsidRPr="001B7E3C">
        <w:t>përgjegjësinë</w:t>
      </w:r>
      <w:r w:rsidRPr="001B7E3C">
        <w:t xml:space="preserve"> e dëmeve ndaj palëve të treta. Mbi </w:t>
      </w:r>
      <w:r w:rsidR="001B7E3C" w:rsidRPr="001B7E3C">
        <w:t>këtë</w:t>
      </w:r>
      <w:r w:rsidRPr="001B7E3C">
        <w:t xml:space="preserve"> </w:t>
      </w:r>
      <w:r w:rsidR="001B7E3C" w:rsidRPr="001B7E3C">
        <w:t>logjikë</w:t>
      </w:r>
      <w:r w:rsidRPr="001B7E3C">
        <w:t xml:space="preserve"> në rastet e dëmeve të tjera </w:t>
      </w:r>
      <w:r w:rsidR="001B7E3C" w:rsidRPr="001B7E3C">
        <w:t>shëndetësore</w:t>
      </w:r>
      <w:r w:rsidRPr="001B7E3C">
        <w:t xml:space="preserve">, që janë pasojë e veprimeve me dashje të palës shkaktare të dëmit </w:t>
      </w:r>
      <w:r w:rsidRPr="001B7E3C">
        <w:lastRenderedPageBreak/>
        <w:t xml:space="preserve">ose si pasojë e veprave penale që drejtohen ndaj jetës, shëndetit, personalitetit të personit, vlera e dëmshpërblimeve normalisht, që është më e lartë pasi ato i kundrejtohet </w:t>
      </w:r>
      <w:r w:rsidR="001B7E3C" w:rsidRPr="001B7E3C">
        <w:t>drejtpërdrejtë</w:t>
      </w:r>
      <w:r w:rsidRPr="001B7E3C">
        <w:t xml:space="preserve"> personit shkaktar të dëmit dhe kanë për qëllim shpërblimin real t</w:t>
      </w:r>
      <w:r w:rsidR="00335677" w:rsidRPr="001B7E3C">
        <w:t>ë</w:t>
      </w:r>
      <w:r w:rsidRPr="001B7E3C">
        <w:t xml:space="preserve"> dëmit.  </w:t>
      </w:r>
    </w:p>
    <w:p w14:paraId="6FEDB629" w14:textId="3DCBF537" w:rsidR="000416C1" w:rsidRPr="001B7E3C" w:rsidRDefault="000416C1" w:rsidP="000416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jc w:val="both"/>
      </w:pPr>
      <w:r w:rsidRPr="001B7E3C">
        <w:t xml:space="preserve">      56. Ndaj këtyre lloj dëmeve, nuk mund të veprojnë kriteret tabelare të vendosura për aksidentet e as kufizimet e përllogaritjes për dëmin moral e ekzistencial të vendimit unifikues pasi këto dëme sipas vendimit unifikues nr.12/2007 janë të lidhura ngushtësisht me rastet e dëmeve të pësuara nga aksidentet</w:t>
      </w:r>
      <w:r w:rsidR="0026368D" w:rsidRPr="001B7E3C">
        <w:t>,</w:t>
      </w:r>
      <w:r w:rsidRPr="001B7E3C">
        <w:t xml:space="preserve"> ku dëmi kryesor është ai në shëndet, ndërsa dëmet e tjera jopasurore janë pasojë e këtij të fundit. Ndërkohë në rastet e tjera të dëmeve, sikurse jan</w:t>
      </w:r>
      <w:r w:rsidR="00335677" w:rsidRPr="001B7E3C">
        <w:t>ë</w:t>
      </w:r>
      <w:r w:rsidRPr="001B7E3C">
        <w:t xml:space="preserve"> d</w:t>
      </w:r>
      <w:r w:rsidR="00335677" w:rsidRPr="001B7E3C">
        <w:t>ë</w:t>
      </w:r>
      <w:r w:rsidRPr="001B7E3C">
        <w:t>met e shkaktuara me dashje</w:t>
      </w:r>
      <w:r w:rsidR="00411B03" w:rsidRPr="001B7E3C">
        <w:t xml:space="preserve"> si pasoj</w:t>
      </w:r>
      <w:r w:rsidR="00335677" w:rsidRPr="001B7E3C">
        <w:t>ë</w:t>
      </w:r>
      <w:r w:rsidR="00411B03" w:rsidRPr="001B7E3C">
        <w:t xml:space="preserve"> e veprave penale ndaj jet</w:t>
      </w:r>
      <w:r w:rsidR="00335677" w:rsidRPr="001B7E3C">
        <w:t>ë</w:t>
      </w:r>
      <w:r w:rsidR="00411B03" w:rsidRPr="001B7E3C">
        <w:t>s e sh</w:t>
      </w:r>
      <w:r w:rsidR="00335677" w:rsidRPr="001B7E3C">
        <w:t>ë</w:t>
      </w:r>
      <w:r w:rsidR="00411B03" w:rsidRPr="001B7E3C">
        <w:t>ndetit</w:t>
      </w:r>
      <w:r w:rsidRPr="001B7E3C">
        <w:t xml:space="preserve">, vlera e dëmshpërblimit për dëmin moral dhe ekzistencial mund të kalojnë vlerën e dëmit </w:t>
      </w:r>
      <w:r w:rsidR="001B7E3C" w:rsidRPr="001B7E3C">
        <w:t>biologjik</w:t>
      </w:r>
      <w:r w:rsidRPr="001B7E3C">
        <w:t xml:space="preserve"> në shëndet, pasi </w:t>
      </w:r>
      <w:r w:rsidR="001B7E3C" w:rsidRPr="001B7E3C">
        <w:t>veç</w:t>
      </w:r>
      <w:r w:rsidRPr="001B7E3C">
        <w:t xml:space="preserve"> dëmtimit fizik, që ndonjëherë janë të papërfillshme, një veprim dhune sjell dëmtime akoma më të madhe në personalitetin e dinjitetin e personit. </w:t>
      </w:r>
    </w:p>
    <w:p w14:paraId="1597CDBF" w14:textId="548B21A9" w:rsidR="005C220A" w:rsidRPr="001B7E3C" w:rsidRDefault="000416C1" w:rsidP="005C220A">
      <w:pPr>
        <w:shd w:val="clear" w:color="auto" w:fill="FFFFFF"/>
        <w:tabs>
          <w:tab w:val="left" w:pos="90"/>
          <w:tab w:val="left" w:pos="360"/>
          <w:tab w:val="left" w:pos="851"/>
          <w:tab w:val="left" w:pos="7200"/>
          <w:tab w:val="left" w:pos="7920"/>
          <w:tab w:val="left" w:pos="8640"/>
          <w:tab w:val="left" w:pos="9360"/>
          <w:tab w:val="left" w:pos="10080"/>
          <w:tab w:val="left" w:pos="10800"/>
          <w:tab w:val="left" w:pos="11520"/>
          <w:tab w:val="left" w:pos="12240"/>
          <w:tab w:val="left" w:pos="12960"/>
        </w:tabs>
        <w:jc w:val="both"/>
      </w:pPr>
      <w:r w:rsidRPr="001B7E3C">
        <w:tab/>
      </w:r>
      <w:r w:rsidRPr="001B7E3C">
        <w:tab/>
        <w:t>57.</w:t>
      </w:r>
      <w:r w:rsidR="001B7E3C">
        <w:t xml:space="preserve"> </w:t>
      </w:r>
      <w:r w:rsidR="005C220A" w:rsidRPr="001B7E3C">
        <w:t xml:space="preserve">Në rast se dëmshpërblimi moral </w:t>
      </w:r>
      <w:r w:rsidRPr="001B7E3C">
        <w:t xml:space="preserve">ose ekzistencial </w:t>
      </w:r>
      <w:r w:rsidR="005C220A" w:rsidRPr="001B7E3C">
        <w:t>kërkohet për humbjen e jetës së të afërmit, për caktimin e tij sipas raporteve të mësipërme, referimi bëhet te dëmi biologjik “terminal”, i cili, nëse viktima do të kishte mbijetuar, do të ishte shpërblyer në masën 100%</w:t>
      </w:r>
      <w:r w:rsidR="005C220A" w:rsidRPr="001B7E3C">
        <w:rPr>
          <w:i/>
        </w:rPr>
        <w:t>.</w:t>
      </w:r>
      <w:r w:rsidR="005C220A" w:rsidRPr="001B7E3C">
        <w:t xml:space="preserve"> Kufijtë ¼ deri në ½ janë të vendosur </w:t>
      </w:r>
      <w:r w:rsidR="009B58D2" w:rsidRPr="001B7E3C">
        <w:t>n</w:t>
      </w:r>
      <w:r w:rsidR="00335677" w:rsidRPr="001B7E3C">
        <w:t>ë</w:t>
      </w:r>
      <w:r w:rsidR="009B58D2" w:rsidRPr="001B7E3C">
        <w:t xml:space="preserve"> vendimin unifikues </w:t>
      </w:r>
      <w:r w:rsidR="005C220A" w:rsidRPr="001B7E3C">
        <w:t>si një matës krahasues i proporcionalitetit, duke lënë hapësirë gjykatës që</w:t>
      </w:r>
      <w:r w:rsidR="00E5207A" w:rsidRPr="001B7E3C">
        <w:t>,</w:t>
      </w:r>
      <w:r w:rsidR="005C220A" w:rsidRPr="001B7E3C">
        <w:t xml:space="preserve"> në rrethana të veçanta, mund të caktojë edhe një shumë më të ulët se ¼ (p.sh., nëse dhimbja emocionale ka qenë minimale ose mungon fare); ose, në raste shumë të rënda, të justifikuara nga intensiteti i dëmit moral</w:t>
      </w:r>
      <w:r w:rsidR="00E5207A" w:rsidRPr="001B7E3C">
        <w:t xml:space="preserve"> dhe ekzistencial</w:t>
      </w:r>
      <w:r w:rsidR="005C220A" w:rsidRPr="001B7E3C">
        <w:t xml:space="preserve"> të</w:t>
      </w:r>
      <w:r w:rsidR="00E5207A" w:rsidRPr="001B7E3C">
        <w:t xml:space="preserve"> pësuar, të</w:t>
      </w:r>
      <w:r w:rsidR="005C220A" w:rsidRPr="001B7E3C">
        <w:t xml:space="preserve"> përcaktojë shumën në raport me rrethanat konkrete të çështjes</w:t>
      </w:r>
      <w:r w:rsidR="004555F1" w:rsidRPr="001B7E3C">
        <w:t xml:space="preserve">, në mënyrë që kompensimi të jetë i barabartë me masën reale dhe të plotë të dëmit </w:t>
      </w:r>
      <w:r w:rsidR="00E5207A" w:rsidRPr="001B7E3C">
        <w:t xml:space="preserve">biologjik </w:t>
      </w:r>
      <w:r w:rsidR="004555F1" w:rsidRPr="001B7E3C">
        <w:t>të pësuar.</w:t>
      </w:r>
    </w:p>
    <w:p w14:paraId="1A4E1045" w14:textId="0C011CC3" w:rsidR="009E02FD" w:rsidRPr="001B7E3C" w:rsidRDefault="00C546F3" w:rsidP="00C546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jc w:val="both"/>
      </w:pPr>
      <w:r w:rsidRPr="001B7E3C">
        <w:t xml:space="preserve">     </w:t>
      </w:r>
      <w:r w:rsidR="005C220A" w:rsidRPr="001B7E3C">
        <w:t>5</w:t>
      </w:r>
      <w:r w:rsidR="009B58D2" w:rsidRPr="001B7E3C">
        <w:t>8</w:t>
      </w:r>
      <w:r w:rsidR="005C220A" w:rsidRPr="001B7E3C">
        <w:t>. Kompensimi i dëmit të shkaktuar nga vrasja, duhet të jetë i tillë që të shpërblejë në mënyrë të përshtatshme vuajtjet ndaj të cilave janë ekspozuar viktimat, me qëllim që të kontribuojë në riparimin e dëmit jopasuror të pësuar, në mënyrë që të shmanget mundësia që kompensimi të rezultojë jo proporcional.</w:t>
      </w:r>
      <w:r w:rsidRPr="001B7E3C">
        <w:t xml:space="preserve"> Humbja e jet</w:t>
      </w:r>
      <w:r w:rsidR="00335677" w:rsidRPr="001B7E3C">
        <w:t>ë</w:t>
      </w:r>
      <w:r w:rsidRPr="001B7E3C">
        <w:t>s s</w:t>
      </w:r>
      <w:r w:rsidR="00335677" w:rsidRPr="001B7E3C">
        <w:t>ë</w:t>
      </w:r>
      <w:r w:rsidRPr="001B7E3C">
        <w:t xml:space="preserve"> personit t</w:t>
      </w:r>
      <w:r w:rsidR="00335677" w:rsidRPr="001B7E3C">
        <w:t>ë</w:t>
      </w:r>
      <w:r w:rsidRPr="001B7E3C">
        <w:t xml:space="preserve"> af</w:t>
      </w:r>
      <w:r w:rsidR="00335677" w:rsidRPr="001B7E3C">
        <w:t>ë</w:t>
      </w:r>
      <w:r w:rsidRPr="001B7E3C">
        <w:t>rm si rezultat e vepr</w:t>
      </w:r>
      <w:r w:rsidR="00335677" w:rsidRPr="001B7E3C">
        <w:t>ë</w:t>
      </w:r>
      <w:r w:rsidRPr="001B7E3C">
        <w:t>s penale t</w:t>
      </w:r>
      <w:r w:rsidR="00335677" w:rsidRPr="001B7E3C">
        <w:t>ë</w:t>
      </w:r>
      <w:r w:rsidRPr="001B7E3C">
        <w:t xml:space="preserve"> vrasjes ose d</w:t>
      </w:r>
      <w:r w:rsidR="00335677" w:rsidRPr="001B7E3C">
        <w:t>ë</w:t>
      </w:r>
      <w:r w:rsidRPr="001B7E3C">
        <w:t>mtimet n</w:t>
      </w:r>
      <w:r w:rsidR="00335677" w:rsidRPr="001B7E3C">
        <w:t>ë</w:t>
      </w:r>
      <w:r w:rsidRPr="001B7E3C">
        <w:t xml:space="preserve"> sh</w:t>
      </w:r>
      <w:r w:rsidR="00335677" w:rsidRPr="001B7E3C">
        <w:t>ë</w:t>
      </w:r>
      <w:r w:rsidRPr="001B7E3C">
        <w:t>ndet t</w:t>
      </w:r>
      <w:r w:rsidR="00335677" w:rsidRPr="001B7E3C">
        <w:t>ë</w:t>
      </w:r>
      <w:r w:rsidRPr="001B7E3C">
        <w:t xml:space="preserve"> kryera si pasoj</w:t>
      </w:r>
      <w:r w:rsidR="00335677" w:rsidRPr="001B7E3C">
        <w:t>ë</w:t>
      </w:r>
      <w:r w:rsidRPr="001B7E3C">
        <w:t xml:space="preserve"> e veprave penale duhet analizuar nga gjykatat  t</w:t>
      </w:r>
      <w:r w:rsidR="00335677" w:rsidRPr="001B7E3C">
        <w:t>ë</w:t>
      </w:r>
      <w:r w:rsidRPr="001B7E3C">
        <w:t xml:space="preserve"> lidhura ngushtë jo thjeshtë me dëmin fizik por me dëmtimin e sferës emocionale dhe dinjitetit njerëzor</w:t>
      </w:r>
      <w:r w:rsidR="005F5851" w:rsidRPr="001B7E3C">
        <w:t xml:space="preserve">. </w:t>
      </w:r>
    </w:p>
    <w:p w14:paraId="694FD44D" w14:textId="0894B126" w:rsidR="00B62FA6" w:rsidRPr="001B7E3C" w:rsidRDefault="009E02FD" w:rsidP="00C546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jc w:val="both"/>
      </w:pPr>
      <w:r w:rsidRPr="001B7E3C">
        <w:t xml:space="preserve">      59. </w:t>
      </w:r>
      <w:r w:rsidR="004141F2" w:rsidRPr="001B7E3C">
        <w:t>D</w:t>
      </w:r>
      <w:r w:rsidR="00335677" w:rsidRPr="001B7E3C">
        <w:t>ë</w:t>
      </w:r>
      <w:r w:rsidR="004141F2" w:rsidRPr="001B7E3C">
        <w:t>met morale dhe ekzistenciale n</w:t>
      </w:r>
      <w:r w:rsidR="00335677" w:rsidRPr="001B7E3C">
        <w:t>ë</w:t>
      </w:r>
      <w:r w:rsidR="004141F2" w:rsidRPr="001B7E3C">
        <w:t xml:space="preserve"> rastet e veprave t</w:t>
      </w:r>
      <w:r w:rsidR="00335677" w:rsidRPr="001B7E3C">
        <w:t>ë</w:t>
      </w:r>
      <w:r w:rsidR="004141F2" w:rsidRPr="001B7E3C">
        <w:t xml:space="preserve"> kryera me dashje ndaj jet</w:t>
      </w:r>
      <w:r w:rsidR="00335677" w:rsidRPr="001B7E3C">
        <w:t>ë</w:t>
      </w:r>
      <w:r w:rsidR="004141F2" w:rsidRPr="001B7E3C">
        <w:t>s dhe sh</w:t>
      </w:r>
      <w:r w:rsidR="00335677" w:rsidRPr="001B7E3C">
        <w:t>ë</w:t>
      </w:r>
      <w:r w:rsidR="004141F2" w:rsidRPr="001B7E3C">
        <w:t>ndetit nuk i vijn</w:t>
      </w:r>
      <w:r w:rsidR="00335677" w:rsidRPr="001B7E3C">
        <w:t>ë</w:t>
      </w:r>
      <w:r w:rsidR="004141F2" w:rsidRPr="001B7E3C">
        <w:t xml:space="preserve"> personit </w:t>
      </w:r>
      <w:r w:rsidR="004B53EA" w:rsidRPr="001B7E3C">
        <w:t>n</w:t>
      </w:r>
      <w:r w:rsidR="00335677" w:rsidRPr="001B7E3C">
        <w:t>ë</w:t>
      </w:r>
      <w:r w:rsidR="004B53EA" w:rsidRPr="001B7E3C">
        <w:t xml:space="preserve"> m</w:t>
      </w:r>
      <w:r w:rsidR="00335677" w:rsidRPr="001B7E3C">
        <w:t>ë</w:t>
      </w:r>
      <w:r w:rsidR="004B53EA" w:rsidRPr="001B7E3C">
        <w:t>nyr</w:t>
      </w:r>
      <w:r w:rsidR="00335677" w:rsidRPr="001B7E3C">
        <w:t>ë</w:t>
      </w:r>
      <w:r w:rsidR="004B53EA" w:rsidRPr="001B7E3C">
        <w:t xml:space="preserve"> t</w:t>
      </w:r>
      <w:r w:rsidR="00335677" w:rsidRPr="001B7E3C">
        <w:t>ë</w:t>
      </w:r>
      <w:r w:rsidR="004B53EA" w:rsidRPr="001B7E3C">
        <w:t xml:space="preserve"> prejardhur </w:t>
      </w:r>
      <w:r w:rsidR="004141F2" w:rsidRPr="001B7E3C">
        <w:t>si pasoj</w:t>
      </w:r>
      <w:r w:rsidR="00335677" w:rsidRPr="001B7E3C">
        <w:t>ë</w:t>
      </w:r>
      <w:r w:rsidR="004141F2" w:rsidRPr="001B7E3C">
        <w:t xml:space="preserve"> e d</w:t>
      </w:r>
      <w:r w:rsidR="00335677" w:rsidRPr="001B7E3C">
        <w:t>ë</w:t>
      </w:r>
      <w:r w:rsidR="004141F2" w:rsidRPr="001B7E3C">
        <w:t>mit biologjik t</w:t>
      </w:r>
      <w:r w:rsidR="00335677" w:rsidRPr="001B7E3C">
        <w:t>ë</w:t>
      </w:r>
      <w:r w:rsidR="004141F2" w:rsidRPr="001B7E3C">
        <w:t xml:space="preserve"> p</w:t>
      </w:r>
      <w:r w:rsidR="00335677" w:rsidRPr="001B7E3C">
        <w:t>ë</w:t>
      </w:r>
      <w:r w:rsidR="004141F2" w:rsidRPr="001B7E3C">
        <w:t>suar n</w:t>
      </w:r>
      <w:r w:rsidR="00335677" w:rsidRPr="001B7E3C">
        <w:t>ë</w:t>
      </w:r>
      <w:r w:rsidR="004141F2" w:rsidRPr="001B7E3C">
        <w:t xml:space="preserve"> sh</w:t>
      </w:r>
      <w:r w:rsidR="00335677" w:rsidRPr="001B7E3C">
        <w:t>ë</w:t>
      </w:r>
      <w:r w:rsidR="004141F2" w:rsidRPr="001B7E3C">
        <w:t>ndet sikurse ndodh te aksidentet ose veprat nga pakujdesia, por i vijn</w:t>
      </w:r>
      <w:r w:rsidR="00335677" w:rsidRPr="001B7E3C">
        <w:t>ë</w:t>
      </w:r>
      <w:r w:rsidR="004141F2" w:rsidRPr="001B7E3C">
        <w:t xml:space="preserve"> </w:t>
      </w:r>
      <w:r w:rsidR="001B7E3C" w:rsidRPr="001B7E3C">
        <w:t>drejtpërdrejtë</w:t>
      </w:r>
      <w:r w:rsidR="004141F2" w:rsidRPr="001B7E3C">
        <w:t xml:space="preserve"> nga fakti i paligjsh</w:t>
      </w:r>
      <w:r w:rsidR="00335677" w:rsidRPr="001B7E3C">
        <w:t>ë</w:t>
      </w:r>
      <w:r w:rsidR="004141F2" w:rsidRPr="001B7E3C">
        <w:t>m</w:t>
      </w:r>
      <w:r w:rsidR="005C70EF" w:rsidRPr="001B7E3C">
        <w:t>,</w:t>
      </w:r>
      <w:r w:rsidR="004141F2" w:rsidRPr="001B7E3C">
        <w:t xml:space="preserve"> i cili n</w:t>
      </w:r>
      <w:r w:rsidR="00335677" w:rsidRPr="001B7E3C">
        <w:t>ë</w:t>
      </w:r>
      <w:r w:rsidR="004141F2" w:rsidRPr="001B7E3C">
        <w:t xml:space="preserve"> t</w:t>
      </w:r>
      <w:r w:rsidR="00335677" w:rsidRPr="001B7E3C">
        <w:t>ë</w:t>
      </w:r>
      <w:r w:rsidR="004141F2" w:rsidRPr="001B7E3C">
        <w:t>r</w:t>
      </w:r>
      <w:r w:rsidR="00335677" w:rsidRPr="001B7E3C">
        <w:t>ë</w:t>
      </w:r>
      <w:r w:rsidR="004141F2" w:rsidRPr="001B7E3C">
        <w:t>sin</w:t>
      </w:r>
      <w:r w:rsidR="00335677" w:rsidRPr="001B7E3C">
        <w:t>ë</w:t>
      </w:r>
      <w:r w:rsidR="004141F2" w:rsidRPr="001B7E3C">
        <w:t xml:space="preserve"> e tij i kundrejtohet jo vet</w:t>
      </w:r>
      <w:r w:rsidR="00335677" w:rsidRPr="001B7E3C">
        <w:t>ë</w:t>
      </w:r>
      <w:r w:rsidR="004141F2" w:rsidRPr="001B7E3C">
        <w:t>m sh</w:t>
      </w:r>
      <w:r w:rsidR="00335677" w:rsidRPr="001B7E3C">
        <w:t>ë</w:t>
      </w:r>
      <w:r w:rsidR="004141F2" w:rsidRPr="001B7E3C">
        <w:t>ndetit t</w:t>
      </w:r>
      <w:r w:rsidR="00335677" w:rsidRPr="001B7E3C">
        <w:t>ë</w:t>
      </w:r>
      <w:r w:rsidR="004141F2" w:rsidRPr="001B7E3C">
        <w:t xml:space="preserve"> personit por edhe sfer</w:t>
      </w:r>
      <w:r w:rsidR="00335677" w:rsidRPr="001B7E3C">
        <w:t>ë</w:t>
      </w:r>
      <w:r w:rsidR="004141F2" w:rsidRPr="001B7E3C">
        <w:t xml:space="preserve">s emocionale, reputacionit, dinjitetit </w:t>
      </w:r>
      <w:r w:rsidR="004B53EA" w:rsidRPr="001B7E3C">
        <w:t>t</w:t>
      </w:r>
      <w:r w:rsidR="00335677" w:rsidRPr="001B7E3C">
        <w:t>ë</w:t>
      </w:r>
      <w:r w:rsidR="004B53EA" w:rsidRPr="001B7E3C">
        <w:t xml:space="preserve"> personit. </w:t>
      </w:r>
      <w:r w:rsidR="00A01F0C" w:rsidRPr="001B7E3C">
        <w:t>N</w:t>
      </w:r>
      <w:r w:rsidR="00335677" w:rsidRPr="001B7E3C">
        <w:t>ë</w:t>
      </w:r>
      <w:r w:rsidR="00A01F0C" w:rsidRPr="001B7E3C">
        <w:t xml:space="preserve"> k</w:t>
      </w:r>
      <w:r w:rsidR="00335677" w:rsidRPr="001B7E3C">
        <w:t>ë</w:t>
      </w:r>
      <w:r w:rsidR="00A01F0C" w:rsidRPr="001B7E3C">
        <w:t>t</w:t>
      </w:r>
      <w:r w:rsidR="00335677" w:rsidRPr="001B7E3C">
        <w:t>ë</w:t>
      </w:r>
      <w:r w:rsidR="00A01F0C" w:rsidRPr="001B7E3C">
        <w:t xml:space="preserve"> rast si fakti i paligjsh</w:t>
      </w:r>
      <w:r w:rsidR="00335677" w:rsidRPr="001B7E3C">
        <w:t>ë</w:t>
      </w:r>
      <w:r w:rsidR="00A01F0C" w:rsidRPr="001B7E3C">
        <w:t>m</w:t>
      </w:r>
      <w:r w:rsidR="005C70EF" w:rsidRPr="001B7E3C">
        <w:t xml:space="preserve"> ndaj nj</w:t>
      </w:r>
      <w:r w:rsidR="00335677" w:rsidRPr="001B7E3C">
        <w:t>ë</w:t>
      </w:r>
      <w:r w:rsidR="005C70EF" w:rsidRPr="001B7E3C">
        <w:t xml:space="preserve"> t</w:t>
      </w:r>
      <w:r w:rsidR="00335677" w:rsidRPr="001B7E3C">
        <w:t>ë</w:t>
      </w:r>
      <w:r w:rsidR="005C70EF" w:rsidRPr="001B7E3C">
        <w:t xml:space="preserve"> d</w:t>
      </w:r>
      <w:r w:rsidR="00335677" w:rsidRPr="001B7E3C">
        <w:t>ë</w:t>
      </w:r>
      <w:r w:rsidR="005C70EF" w:rsidRPr="001B7E3C">
        <w:t>mtuari,</w:t>
      </w:r>
      <w:r w:rsidR="00A01F0C" w:rsidRPr="001B7E3C">
        <w:t xml:space="preserve"> sjell nj</w:t>
      </w:r>
      <w:r w:rsidR="00335677" w:rsidRPr="001B7E3C">
        <w:t>ë</w:t>
      </w:r>
      <w:r w:rsidR="00A01F0C" w:rsidRPr="001B7E3C">
        <w:t xml:space="preserve"> d</w:t>
      </w:r>
      <w:r w:rsidR="00335677" w:rsidRPr="001B7E3C">
        <w:t>ë</w:t>
      </w:r>
      <w:r w:rsidR="00A01F0C" w:rsidRPr="001B7E3C">
        <w:t>m psikofizik, pra nj</w:t>
      </w:r>
      <w:r w:rsidR="00335677" w:rsidRPr="001B7E3C">
        <w:t>ë</w:t>
      </w:r>
      <w:r w:rsidR="00A01F0C" w:rsidRPr="001B7E3C">
        <w:t xml:space="preserve"> d</w:t>
      </w:r>
      <w:r w:rsidR="00335677" w:rsidRPr="001B7E3C">
        <w:t>ë</w:t>
      </w:r>
      <w:r w:rsidR="00A01F0C" w:rsidRPr="001B7E3C">
        <w:t>m t</w:t>
      </w:r>
      <w:r w:rsidR="00335677" w:rsidRPr="001B7E3C">
        <w:t>ë</w:t>
      </w:r>
      <w:r w:rsidR="00A01F0C" w:rsidRPr="001B7E3C">
        <w:t xml:space="preserve"> dyfisht</w:t>
      </w:r>
      <w:r w:rsidR="00335677" w:rsidRPr="001B7E3C">
        <w:t>ë</w:t>
      </w:r>
      <w:r w:rsidR="00A01F0C" w:rsidRPr="001B7E3C">
        <w:t xml:space="preserve"> si n</w:t>
      </w:r>
      <w:r w:rsidR="00335677" w:rsidRPr="001B7E3C">
        <w:t>ë</w:t>
      </w:r>
      <w:r w:rsidR="00A01F0C" w:rsidRPr="001B7E3C">
        <w:t xml:space="preserve"> sh</w:t>
      </w:r>
      <w:r w:rsidR="00335677" w:rsidRPr="001B7E3C">
        <w:t>ë</w:t>
      </w:r>
      <w:r w:rsidR="00A01F0C" w:rsidRPr="001B7E3C">
        <w:t>ndet ashtu edhe n</w:t>
      </w:r>
      <w:r w:rsidR="00335677" w:rsidRPr="001B7E3C">
        <w:t>ë</w:t>
      </w:r>
      <w:r w:rsidR="00A01F0C" w:rsidRPr="001B7E3C">
        <w:t xml:space="preserve"> psikik</w:t>
      </w:r>
      <w:r w:rsidR="00335677" w:rsidRPr="001B7E3C">
        <w:t>ë</w:t>
      </w:r>
      <w:r w:rsidR="00A01F0C" w:rsidRPr="001B7E3C">
        <w:t xml:space="preserve">n e njeriut. </w:t>
      </w:r>
      <w:r w:rsidR="00335677" w:rsidRPr="001B7E3C">
        <w:t>Ë</w:t>
      </w:r>
      <w:r w:rsidRPr="001B7E3C">
        <w:t>sht</w:t>
      </w:r>
      <w:r w:rsidR="00335677" w:rsidRPr="001B7E3C">
        <w:t>ë</w:t>
      </w:r>
      <w:r w:rsidRPr="001B7E3C">
        <w:t xml:space="preserve"> e njohur </w:t>
      </w:r>
      <w:r w:rsidR="001B7E3C" w:rsidRPr="001B7E3C">
        <w:t>gjendja</w:t>
      </w:r>
      <w:r w:rsidR="00D26611" w:rsidRPr="001B7E3C">
        <w:t xml:space="preserve"> e r</w:t>
      </w:r>
      <w:r w:rsidR="00335677" w:rsidRPr="001B7E3C">
        <w:t>ë</w:t>
      </w:r>
      <w:r w:rsidR="00D26611" w:rsidRPr="001B7E3C">
        <w:t>nd</w:t>
      </w:r>
      <w:r w:rsidR="00335677" w:rsidRPr="001B7E3C">
        <w:t>ë</w:t>
      </w:r>
      <w:r w:rsidR="00D26611" w:rsidRPr="001B7E3C">
        <w:t xml:space="preserve"> emocionale q</w:t>
      </w:r>
      <w:r w:rsidR="00335677" w:rsidRPr="001B7E3C">
        <w:t>ë</w:t>
      </w:r>
      <w:r w:rsidR="00D26611" w:rsidRPr="001B7E3C">
        <w:t xml:space="preserve"> shkaktohet te viktima </w:t>
      </w:r>
      <w:r w:rsidRPr="001B7E3C">
        <w:t>si rezultat i</w:t>
      </w:r>
      <w:r w:rsidR="00D26611" w:rsidRPr="001B7E3C">
        <w:t xml:space="preserve"> dhun</w:t>
      </w:r>
      <w:r w:rsidR="00335677" w:rsidRPr="001B7E3C">
        <w:t>ë</w:t>
      </w:r>
      <w:r w:rsidRPr="001B7E3C">
        <w:t>s</w:t>
      </w:r>
      <w:r w:rsidR="00D26611" w:rsidRPr="001B7E3C">
        <w:t xml:space="preserve"> fizike</w:t>
      </w:r>
      <w:r w:rsidRPr="001B7E3C">
        <w:t xml:space="preserve">. </w:t>
      </w:r>
      <w:r w:rsidR="00B62FA6" w:rsidRPr="001B7E3C">
        <w:t>Këto dëmtime mund të perceptohen si poshtërim</w:t>
      </w:r>
      <w:r w:rsidR="002C44A6" w:rsidRPr="001B7E3C">
        <w:t xml:space="preserve"> p</w:t>
      </w:r>
      <w:r w:rsidR="00335677" w:rsidRPr="001B7E3C">
        <w:t>ë</w:t>
      </w:r>
      <w:r w:rsidR="001B7E3C">
        <w:t>r</w:t>
      </w:r>
      <w:r w:rsidR="002C44A6" w:rsidRPr="001B7E3C">
        <w:t xml:space="preserve"> shkak t</w:t>
      </w:r>
      <w:r w:rsidR="00335677" w:rsidRPr="001B7E3C">
        <w:t>ë</w:t>
      </w:r>
      <w:r w:rsidR="002C44A6" w:rsidRPr="001B7E3C">
        <w:t xml:space="preserve"> paaft</w:t>
      </w:r>
      <w:r w:rsidR="00335677" w:rsidRPr="001B7E3C">
        <w:t>ë</w:t>
      </w:r>
      <w:r w:rsidR="002C44A6" w:rsidRPr="001B7E3C">
        <w:t>sis</w:t>
      </w:r>
      <w:r w:rsidR="00335677" w:rsidRPr="001B7E3C">
        <w:t>ë</w:t>
      </w:r>
      <w:r w:rsidR="002C44A6" w:rsidRPr="001B7E3C">
        <w:t xml:space="preserve"> p</w:t>
      </w:r>
      <w:r w:rsidR="00335677" w:rsidRPr="001B7E3C">
        <w:t>ë</w:t>
      </w:r>
      <w:r w:rsidR="002C44A6" w:rsidRPr="001B7E3C">
        <w:t>r tu mbro</w:t>
      </w:r>
      <w:r w:rsidR="005C70EF" w:rsidRPr="001B7E3C">
        <w:t>j</w:t>
      </w:r>
      <w:r w:rsidR="002C44A6" w:rsidRPr="001B7E3C">
        <w:t>tu</w:t>
      </w:r>
      <w:r w:rsidR="005C70EF" w:rsidRPr="001B7E3C">
        <w:t>r</w:t>
      </w:r>
      <w:r w:rsidR="00B62FA6" w:rsidRPr="001B7E3C">
        <w:t xml:space="preserve">, por edhe si kërcënim për dëmtime më të mëdha ose si </w:t>
      </w:r>
      <w:r w:rsidR="001B7E3C" w:rsidRPr="001B7E3C">
        <w:t>ndëshkim</w:t>
      </w:r>
      <w:r w:rsidR="00B62FA6" w:rsidRPr="001B7E3C">
        <w:t xml:space="preserve">, duke rënduar kështu masën e dëmit të shkaktuar në sferën emocionale dhe psikike të njeriut. </w:t>
      </w:r>
      <w:r w:rsidRPr="001B7E3C">
        <w:t>K</w:t>
      </w:r>
      <w:r w:rsidR="00335677" w:rsidRPr="001B7E3C">
        <w:t>ë</w:t>
      </w:r>
      <w:r w:rsidRPr="001B7E3C">
        <w:t>shtu,</w:t>
      </w:r>
      <w:r w:rsidR="00D26611" w:rsidRPr="001B7E3C">
        <w:t xml:space="preserve"> pavar</w:t>
      </w:r>
      <w:r w:rsidR="00335677" w:rsidRPr="001B7E3C">
        <w:t>ë</w:t>
      </w:r>
      <w:r w:rsidR="00D26611" w:rsidRPr="001B7E3C">
        <w:t xml:space="preserve">sisht se </w:t>
      </w:r>
      <w:r w:rsidR="00133E7E" w:rsidRPr="001B7E3C">
        <w:t>d</w:t>
      </w:r>
      <w:r w:rsidR="00335677" w:rsidRPr="001B7E3C">
        <w:t>ë</w:t>
      </w:r>
      <w:r w:rsidR="00133E7E" w:rsidRPr="001B7E3C">
        <w:t>mi n</w:t>
      </w:r>
      <w:r w:rsidR="00335677" w:rsidRPr="001B7E3C">
        <w:t>ë</w:t>
      </w:r>
      <w:r w:rsidR="00133E7E" w:rsidRPr="001B7E3C">
        <w:t xml:space="preserve"> </w:t>
      </w:r>
      <w:r w:rsidR="001B7E3C" w:rsidRPr="001B7E3C">
        <w:t>shëndet</w:t>
      </w:r>
      <w:r w:rsidR="00133E7E" w:rsidRPr="001B7E3C">
        <w:t xml:space="preserve"> nga dhuna </w:t>
      </w:r>
      <w:r w:rsidR="00D26611" w:rsidRPr="001B7E3C">
        <w:t>mund t</w:t>
      </w:r>
      <w:r w:rsidR="00335677" w:rsidRPr="001B7E3C">
        <w:t>ë</w:t>
      </w:r>
      <w:r w:rsidR="00133E7E" w:rsidRPr="001B7E3C">
        <w:t xml:space="preserve"> rikuperohet plot</w:t>
      </w:r>
      <w:r w:rsidR="00335677" w:rsidRPr="001B7E3C">
        <w:t>ë</w:t>
      </w:r>
      <w:r w:rsidR="00133E7E" w:rsidRPr="001B7E3C">
        <w:t>sisht, d</w:t>
      </w:r>
      <w:r w:rsidR="00335677" w:rsidRPr="001B7E3C">
        <w:t>ë</w:t>
      </w:r>
      <w:r w:rsidR="00133E7E" w:rsidRPr="001B7E3C">
        <w:t>mi moral dhe ekzistencial n</w:t>
      </w:r>
      <w:r w:rsidR="00335677" w:rsidRPr="001B7E3C">
        <w:t>ë</w:t>
      </w:r>
      <w:r w:rsidR="00133E7E" w:rsidRPr="001B7E3C">
        <w:t xml:space="preserve"> vet</w:t>
      </w:r>
      <w:r w:rsidR="00335677" w:rsidRPr="001B7E3C">
        <w:t>ë</w:t>
      </w:r>
      <w:r w:rsidR="00133E7E" w:rsidRPr="001B7E3C">
        <w:t xml:space="preserve"> psikik</w:t>
      </w:r>
      <w:r w:rsidR="00335677" w:rsidRPr="001B7E3C">
        <w:t>ë</w:t>
      </w:r>
      <w:r w:rsidR="00133E7E" w:rsidRPr="001B7E3C">
        <w:t>n e viktim</w:t>
      </w:r>
      <w:r w:rsidR="00335677" w:rsidRPr="001B7E3C">
        <w:t>ë</w:t>
      </w:r>
      <w:r w:rsidR="00133E7E" w:rsidRPr="001B7E3C">
        <w:t xml:space="preserve">s </w:t>
      </w:r>
      <w:r w:rsidR="00335677" w:rsidRPr="001B7E3C">
        <w:t>ë</w:t>
      </w:r>
      <w:r w:rsidR="00133E7E" w:rsidRPr="001B7E3C">
        <w:t>sht</w:t>
      </w:r>
      <w:r w:rsidR="00335677" w:rsidRPr="001B7E3C">
        <w:t>ë</w:t>
      </w:r>
      <w:r w:rsidR="00133E7E" w:rsidRPr="001B7E3C">
        <w:t xml:space="preserve"> m</w:t>
      </w:r>
      <w:r w:rsidR="00335677" w:rsidRPr="001B7E3C">
        <w:t>ë</w:t>
      </w:r>
      <w:r w:rsidR="00133E7E" w:rsidRPr="001B7E3C">
        <w:t xml:space="preserve"> i v</w:t>
      </w:r>
      <w:r w:rsidR="00335677" w:rsidRPr="001B7E3C">
        <w:t>ë</w:t>
      </w:r>
      <w:r w:rsidR="00133E7E" w:rsidRPr="001B7E3C">
        <w:t>shtir</w:t>
      </w:r>
      <w:r w:rsidR="00335677" w:rsidRPr="001B7E3C">
        <w:t>ë</w:t>
      </w:r>
      <w:r w:rsidR="00133E7E" w:rsidRPr="001B7E3C">
        <w:t xml:space="preserve"> p</w:t>
      </w:r>
      <w:r w:rsidR="00335677" w:rsidRPr="001B7E3C">
        <w:t>ë</w:t>
      </w:r>
      <w:r w:rsidR="00133E7E" w:rsidRPr="001B7E3C">
        <w:t>r tu rikuperuar ose mund t</w:t>
      </w:r>
      <w:r w:rsidR="00335677" w:rsidRPr="001B7E3C">
        <w:t>ë</w:t>
      </w:r>
      <w:r w:rsidR="00133E7E" w:rsidRPr="001B7E3C">
        <w:t xml:space="preserve"> sjell</w:t>
      </w:r>
      <w:r w:rsidR="00335677" w:rsidRPr="001B7E3C">
        <w:t>ë</w:t>
      </w:r>
      <w:r w:rsidR="00133E7E" w:rsidRPr="001B7E3C">
        <w:t xml:space="preserve"> pasoja shum</w:t>
      </w:r>
      <w:r w:rsidR="00335677" w:rsidRPr="001B7E3C">
        <w:t>ë</w:t>
      </w:r>
      <w:r w:rsidR="00133E7E" w:rsidRPr="001B7E3C">
        <w:t xml:space="preserve"> m</w:t>
      </w:r>
      <w:r w:rsidR="00335677" w:rsidRPr="001B7E3C">
        <w:t>ë</w:t>
      </w:r>
      <w:r w:rsidR="00133E7E" w:rsidRPr="001B7E3C">
        <w:t xml:space="preserve"> t</w:t>
      </w:r>
      <w:r w:rsidR="00335677" w:rsidRPr="001B7E3C">
        <w:t>ë</w:t>
      </w:r>
      <w:r w:rsidR="00133E7E" w:rsidRPr="001B7E3C">
        <w:t xml:space="preserve"> m</w:t>
      </w:r>
      <w:r w:rsidR="00335677" w:rsidRPr="001B7E3C">
        <w:t>ë</w:t>
      </w:r>
      <w:r w:rsidR="00133E7E" w:rsidRPr="001B7E3C">
        <w:t>dha. Nj</w:t>
      </w:r>
      <w:r w:rsidR="00335677" w:rsidRPr="001B7E3C">
        <w:t>ë</w:t>
      </w:r>
      <w:r w:rsidR="00133E7E" w:rsidRPr="001B7E3C">
        <w:t xml:space="preserve"> viktim</w:t>
      </w:r>
      <w:r w:rsidR="00335677" w:rsidRPr="001B7E3C">
        <w:t>ë</w:t>
      </w:r>
      <w:r w:rsidR="00133E7E" w:rsidRPr="001B7E3C">
        <w:t xml:space="preserve"> e dhun</w:t>
      </w:r>
      <w:r w:rsidR="00335677" w:rsidRPr="001B7E3C">
        <w:t>ë</w:t>
      </w:r>
      <w:r w:rsidR="00133E7E" w:rsidRPr="001B7E3C">
        <w:t>s jo vet</w:t>
      </w:r>
      <w:r w:rsidR="00335677" w:rsidRPr="001B7E3C">
        <w:t>ë</w:t>
      </w:r>
      <w:r w:rsidR="00133E7E" w:rsidRPr="001B7E3C">
        <w:t>m do t</w:t>
      </w:r>
      <w:r w:rsidR="00335677" w:rsidRPr="001B7E3C">
        <w:t>ë</w:t>
      </w:r>
      <w:r w:rsidR="00133E7E" w:rsidRPr="001B7E3C">
        <w:t xml:space="preserve"> p</w:t>
      </w:r>
      <w:r w:rsidR="00335677" w:rsidRPr="001B7E3C">
        <w:t>ë</w:t>
      </w:r>
      <w:r w:rsidR="00133E7E" w:rsidRPr="001B7E3C">
        <w:t>rjetoj</w:t>
      </w:r>
      <w:r w:rsidR="00335677" w:rsidRPr="001B7E3C">
        <w:t>ë</w:t>
      </w:r>
      <w:r w:rsidR="00133E7E" w:rsidRPr="001B7E3C">
        <w:t xml:space="preserve"> ankthin e ngjarjes s</w:t>
      </w:r>
      <w:r w:rsidR="00335677" w:rsidRPr="001B7E3C">
        <w:t>ë</w:t>
      </w:r>
      <w:r w:rsidR="00133E7E" w:rsidRPr="001B7E3C">
        <w:t xml:space="preserve"> ndodhur, por do t</w:t>
      </w:r>
      <w:r w:rsidR="00335677" w:rsidRPr="001B7E3C">
        <w:t>ë</w:t>
      </w:r>
      <w:r w:rsidR="00133E7E" w:rsidRPr="001B7E3C">
        <w:t xml:space="preserve"> jet</w:t>
      </w:r>
      <w:r w:rsidR="00335677" w:rsidRPr="001B7E3C">
        <w:t>ë</w:t>
      </w:r>
      <w:r w:rsidR="00133E7E" w:rsidRPr="001B7E3C">
        <w:t xml:space="preserve"> e </w:t>
      </w:r>
      <w:r w:rsidR="001B7E3C" w:rsidRPr="001B7E3C">
        <w:t>frikësuar</w:t>
      </w:r>
      <w:r w:rsidR="00133E7E" w:rsidRPr="001B7E3C">
        <w:t xml:space="preserve"> </w:t>
      </w:r>
      <w:r w:rsidRPr="001B7E3C">
        <w:t>q</w:t>
      </w:r>
      <w:r w:rsidR="00335677" w:rsidRPr="001B7E3C">
        <w:t>ë</w:t>
      </w:r>
      <w:r w:rsidRPr="001B7E3C">
        <w:t xml:space="preserve"> t</w:t>
      </w:r>
      <w:r w:rsidR="00335677" w:rsidRPr="001B7E3C">
        <w:t>ë</w:t>
      </w:r>
      <w:r w:rsidRPr="001B7E3C">
        <w:t xml:space="preserve"> realizoj</w:t>
      </w:r>
      <w:r w:rsidR="00335677" w:rsidRPr="001B7E3C">
        <w:t>ë</w:t>
      </w:r>
      <w:r w:rsidRPr="001B7E3C">
        <w:t xml:space="preserve"> shfaqjen e saj n</w:t>
      </w:r>
      <w:r w:rsidR="00335677" w:rsidRPr="001B7E3C">
        <w:t>ë</w:t>
      </w:r>
      <w:r w:rsidRPr="001B7E3C">
        <w:t xml:space="preserve"> bot</w:t>
      </w:r>
      <w:r w:rsidR="00335677" w:rsidRPr="001B7E3C">
        <w:t>ë</w:t>
      </w:r>
      <w:r w:rsidRPr="001B7E3C">
        <w:t>n e jas</w:t>
      </w:r>
      <w:r w:rsidR="00B62FA6" w:rsidRPr="001B7E3C">
        <w:t>htme nj</w:t>
      </w:r>
      <w:r w:rsidR="00335677" w:rsidRPr="001B7E3C">
        <w:t>ë</w:t>
      </w:r>
      <w:r w:rsidR="00B62FA6" w:rsidRPr="001B7E3C">
        <w:t>lloj si m</w:t>
      </w:r>
      <w:r w:rsidR="00335677" w:rsidRPr="001B7E3C">
        <w:t>ë</w:t>
      </w:r>
      <w:r w:rsidR="00B62FA6" w:rsidRPr="001B7E3C">
        <w:t xml:space="preserve"> par</w:t>
      </w:r>
      <w:r w:rsidR="00335677" w:rsidRPr="001B7E3C">
        <w:t>ë</w:t>
      </w:r>
      <w:r w:rsidR="00B62FA6" w:rsidRPr="001B7E3C">
        <w:t xml:space="preserve"> ose </w:t>
      </w:r>
      <w:r w:rsidR="00133E7E" w:rsidRPr="001B7E3C">
        <w:t>n</w:t>
      </w:r>
      <w:r w:rsidR="00335677" w:rsidRPr="001B7E3C">
        <w:t>ë</w:t>
      </w:r>
      <w:r w:rsidR="00133E7E" w:rsidRPr="001B7E3C">
        <w:t xml:space="preserve"> </w:t>
      </w:r>
      <w:r w:rsidR="00B62FA6" w:rsidRPr="001B7E3C">
        <w:t xml:space="preserve">krijimin e zhvillimin </w:t>
      </w:r>
      <w:r w:rsidR="00133E7E" w:rsidRPr="001B7E3C">
        <w:t>marr</w:t>
      </w:r>
      <w:r w:rsidR="00335677" w:rsidRPr="001B7E3C">
        <w:t>ë</w:t>
      </w:r>
      <w:r w:rsidR="00133E7E" w:rsidRPr="001B7E3C">
        <w:t>dh</w:t>
      </w:r>
      <w:r w:rsidR="00335677" w:rsidRPr="001B7E3C">
        <w:t>ë</w:t>
      </w:r>
      <w:r w:rsidR="00133E7E" w:rsidRPr="001B7E3C">
        <w:t>nie</w:t>
      </w:r>
      <w:r w:rsidR="00B62FA6" w:rsidRPr="001B7E3C">
        <w:t>ve</w:t>
      </w:r>
      <w:r w:rsidR="00133E7E" w:rsidRPr="001B7E3C">
        <w:t xml:space="preserve"> psiko-sociale me t</w:t>
      </w:r>
      <w:r w:rsidR="00335677" w:rsidRPr="001B7E3C">
        <w:t>ë</w:t>
      </w:r>
      <w:r w:rsidR="00133E7E" w:rsidRPr="001B7E3C">
        <w:t xml:space="preserve"> tjer</w:t>
      </w:r>
      <w:r w:rsidR="00335677" w:rsidRPr="001B7E3C">
        <w:t>ë</w:t>
      </w:r>
      <w:r w:rsidR="00133E7E" w:rsidRPr="001B7E3C">
        <w:t>t e nd</w:t>
      </w:r>
      <w:r w:rsidR="00335677" w:rsidRPr="001B7E3C">
        <w:t>ë</w:t>
      </w:r>
      <w:r w:rsidR="00133E7E" w:rsidRPr="001B7E3C">
        <w:t>rtimin e raporteve shoq</w:t>
      </w:r>
      <w:r w:rsidR="00335677" w:rsidRPr="001B7E3C">
        <w:t>ë</w:t>
      </w:r>
      <w:r w:rsidR="00133E7E" w:rsidRPr="001B7E3C">
        <w:t xml:space="preserve">rore, </w:t>
      </w:r>
      <w:r w:rsidR="00A2142B" w:rsidRPr="001B7E3C">
        <w:t>gj</w:t>
      </w:r>
      <w:r w:rsidR="00335677" w:rsidRPr="001B7E3C">
        <w:t>ë</w:t>
      </w:r>
      <w:r w:rsidR="00A2142B" w:rsidRPr="001B7E3C">
        <w:t xml:space="preserve"> q</w:t>
      </w:r>
      <w:r w:rsidR="00335677" w:rsidRPr="001B7E3C">
        <w:t>ë</w:t>
      </w:r>
      <w:r w:rsidR="00A2142B" w:rsidRPr="001B7E3C">
        <w:t xml:space="preserve"> </w:t>
      </w:r>
      <w:r w:rsidR="001B7E3C" w:rsidRPr="001B7E3C">
        <w:t>cenon</w:t>
      </w:r>
      <w:r w:rsidR="00A2142B" w:rsidRPr="001B7E3C">
        <w:t xml:space="preserve"> n</w:t>
      </w:r>
      <w:r w:rsidR="00335677" w:rsidRPr="001B7E3C">
        <w:t>ë</w:t>
      </w:r>
      <w:r w:rsidR="00A2142B" w:rsidRPr="001B7E3C">
        <w:t xml:space="preserve"> m</w:t>
      </w:r>
      <w:r w:rsidR="00335677" w:rsidRPr="001B7E3C">
        <w:t>ë</w:t>
      </w:r>
      <w:r w:rsidR="00A2142B" w:rsidRPr="001B7E3C">
        <w:t>nyr</w:t>
      </w:r>
      <w:r w:rsidR="00335677" w:rsidRPr="001B7E3C">
        <w:t>ë</w:t>
      </w:r>
      <w:r w:rsidR="00A2142B" w:rsidRPr="001B7E3C">
        <w:t xml:space="preserve"> t</w:t>
      </w:r>
      <w:r w:rsidR="00335677" w:rsidRPr="001B7E3C">
        <w:t>ë</w:t>
      </w:r>
      <w:r w:rsidR="00A2142B" w:rsidRPr="001B7E3C">
        <w:t xml:space="preserve"> dukshme </w:t>
      </w:r>
      <w:r w:rsidR="001B7E3C" w:rsidRPr="001B7E3C">
        <w:t>vetëbesimin</w:t>
      </w:r>
      <w:r w:rsidR="00A2142B" w:rsidRPr="001B7E3C">
        <w:t xml:space="preserve"> e </w:t>
      </w:r>
      <w:r w:rsidR="00B62FA6" w:rsidRPr="001B7E3C">
        <w:t xml:space="preserve">zhvillimin e </w:t>
      </w:r>
      <w:r w:rsidR="00A2142B" w:rsidRPr="001B7E3C">
        <w:t>saj n</w:t>
      </w:r>
      <w:r w:rsidR="00335677" w:rsidRPr="001B7E3C">
        <w:t>ë</w:t>
      </w:r>
      <w:r w:rsidR="00A2142B" w:rsidRPr="001B7E3C">
        <w:t xml:space="preserve"> </w:t>
      </w:r>
      <w:r w:rsidR="001B7E3C" w:rsidRPr="001B7E3C">
        <w:t>çdo</w:t>
      </w:r>
      <w:r w:rsidR="00A2142B" w:rsidRPr="001B7E3C">
        <w:t xml:space="preserve"> aspekt jet</w:t>
      </w:r>
      <w:r w:rsidR="00335677" w:rsidRPr="001B7E3C">
        <w:t>ë</w:t>
      </w:r>
      <w:r w:rsidR="00A2142B" w:rsidRPr="001B7E3C">
        <w:t xml:space="preserve">sor.  </w:t>
      </w:r>
    </w:p>
    <w:p w14:paraId="51CAF44A" w14:textId="353C5493" w:rsidR="004141F2" w:rsidRPr="001B7E3C" w:rsidRDefault="00B62FA6" w:rsidP="00C546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jc w:val="both"/>
      </w:pPr>
      <w:r w:rsidRPr="001B7E3C">
        <w:t xml:space="preserve">      60.</w:t>
      </w:r>
      <w:r w:rsidR="00A2142B" w:rsidRPr="001B7E3C">
        <w:t>P</w:t>
      </w:r>
      <w:r w:rsidR="00335677" w:rsidRPr="001B7E3C">
        <w:t>ë</w:t>
      </w:r>
      <w:r w:rsidR="00A2142B" w:rsidRPr="001B7E3C">
        <w:t>r rrjedhoj</w:t>
      </w:r>
      <w:r w:rsidR="00335677" w:rsidRPr="001B7E3C">
        <w:t>ë</w:t>
      </w:r>
      <w:r w:rsidR="00A2142B" w:rsidRPr="001B7E3C">
        <w:t xml:space="preserve"> dhuna fizike si form</w:t>
      </w:r>
      <w:r w:rsidR="00335677" w:rsidRPr="001B7E3C">
        <w:t>ë</w:t>
      </w:r>
      <w:r w:rsidR="00A2142B" w:rsidRPr="001B7E3C">
        <w:t xml:space="preserve"> m</w:t>
      </w:r>
      <w:r w:rsidR="00335677" w:rsidRPr="001B7E3C">
        <w:t>ë</w:t>
      </w:r>
      <w:r w:rsidR="00A2142B" w:rsidRPr="001B7E3C">
        <w:t xml:space="preserve"> e r</w:t>
      </w:r>
      <w:r w:rsidR="00335677" w:rsidRPr="001B7E3C">
        <w:t>ë</w:t>
      </w:r>
      <w:r w:rsidR="00A2142B" w:rsidRPr="001B7E3C">
        <w:t>nd</w:t>
      </w:r>
      <w:r w:rsidR="00335677" w:rsidRPr="001B7E3C">
        <w:t>ë</w:t>
      </w:r>
      <w:r w:rsidR="00A2142B" w:rsidRPr="001B7E3C">
        <w:t xml:space="preserve"> e dhun</w:t>
      </w:r>
      <w:r w:rsidR="00335677" w:rsidRPr="001B7E3C">
        <w:t>ë</w:t>
      </w:r>
      <w:r w:rsidR="00A2142B" w:rsidRPr="001B7E3C">
        <w:t>s s</w:t>
      </w:r>
      <w:r w:rsidR="00335677" w:rsidRPr="001B7E3C">
        <w:t>ë</w:t>
      </w:r>
      <w:r w:rsidR="00A2142B" w:rsidRPr="001B7E3C">
        <w:t xml:space="preserve"> ushtruar </w:t>
      </w:r>
      <w:r w:rsidR="001B7E3C" w:rsidRPr="001B7E3C">
        <w:t>çon</w:t>
      </w:r>
      <w:r w:rsidR="00A2142B" w:rsidRPr="001B7E3C">
        <w:t xml:space="preserve"> jo thjesht n</w:t>
      </w:r>
      <w:r w:rsidR="00335677" w:rsidRPr="001B7E3C">
        <w:t>ë</w:t>
      </w:r>
      <w:r w:rsidR="00A2142B" w:rsidRPr="001B7E3C">
        <w:t xml:space="preserve"> d</w:t>
      </w:r>
      <w:r w:rsidR="00335677" w:rsidRPr="001B7E3C">
        <w:t>ë</w:t>
      </w:r>
      <w:r w:rsidR="00A2142B" w:rsidRPr="001B7E3C">
        <w:t>me fizike</w:t>
      </w:r>
      <w:r w:rsidR="001B7E3C">
        <w:t>,</w:t>
      </w:r>
      <w:r w:rsidR="00A2142B" w:rsidRPr="001B7E3C">
        <w:t xml:space="preserve"> por </w:t>
      </w:r>
      <w:r w:rsidR="001B7E3C">
        <w:t xml:space="preserve">në </w:t>
      </w:r>
      <w:r w:rsidR="00A2142B" w:rsidRPr="001B7E3C">
        <w:t>vet</w:t>
      </w:r>
      <w:r w:rsidR="001B7E3C">
        <w:t xml:space="preserve">ë </w:t>
      </w:r>
      <w:r w:rsidR="00A2142B" w:rsidRPr="001B7E3C">
        <w:t>kufizim dhe n</w:t>
      </w:r>
      <w:r w:rsidR="00335677" w:rsidRPr="001B7E3C">
        <w:t>ë</w:t>
      </w:r>
      <w:r w:rsidR="00A2142B" w:rsidRPr="001B7E3C">
        <w:t xml:space="preserve"> deformim t</w:t>
      </w:r>
      <w:r w:rsidR="00335677" w:rsidRPr="001B7E3C">
        <w:t>ë</w:t>
      </w:r>
      <w:r w:rsidR="00A2142B" w:rsidRPr="001B7E3C">
        <w:t xml:space="preserve"> personalitetit t</w:t>
      </w:r>
      <w:r w:rsidR="00335677" w:rsidRPr="001B7E3C">
        <w:t>ë</w:t>
      </w:r>
      <w:r w:rsidR="00A2142B" w:rsidRPr="001B7E3C">
        <w:t xml:space="preserve"> viktim</w:t>
      </w:r>
      <w:r w:rsidR="00335677" w:rsidRPr="001B7E3C">
        <w:t>ë</w:t>
      </w:r>
      <w:r w:rsidR="00A2142B" w:rsidRPr="001B7E3C">
        <w:t xml:space="preserve">s </w:t>
      </w:r>
      <w:r w:rsidR="002C44A6" w:rsidRPr="001B7E3C">
        <w:t xml:space="preserve">. </w:t>
      </w:r>
      <w:r w:rsidR="00891BD3" w:rsidRPr="001B7E3C">
        <w:t>N</w:t>
      </w:r>
      <w:r w:rsidR="00335677" w:rsidRPr="001B7E3C">
        <w:t>ë</w:t>
      </w:r>
      <w:r w:rsidR="002C44A6" w:rsidRPr="001B7E3C">
        <w:t xml:space="preserve"> rastin kur dhuna </w:t>
      </w:r>
      <w:r w:rsidR="002C44A6" w:rsidRPr="001B7E3C">
        <w:lastRenderedPageBreak/>
        <w:t>ndodh n</w:t>
      </w:r>
      <w:r w:rsidR="00335677" w:rsidRPr="001B7E3C">
        <w:t>ë</w:t>
      </w:r>
      <w:r w:rsidR="002C44A6" w:rsidRPr="001B7E3C">
        <w:t xml:space="preserve"> marr</w:t>
      </w:r>
      <w:r w:rsidR="00335677" w:rsidRPr="001B7E3C">
        <w:t>ë</w:t>
      </w:r>
      <w:r w:rsidR="002C44A6" w:rsidRPr="001B7E3C">
        <w:t>dh</w:t>
      </w:r>
      <w:r w:rsidR="00335677" w:rsidRPr="001B7E3C">
        <w:t>ë</w:t>
      </w:r>
      <w:r w:rsidR="002C44A6" w:rsidRPr="001B7E3C">
        <w:t>niet familjare, masa e k</w:t>
      </w:r>
      <w:r w:rsidR="00335677" w:rsidRPr="001B7E3C">
        <w:t>ë</w:t>
      </w:r>
      <w:r w:rsidR="002C44A6" w:rsidRPr="001B7E3C">
        <w:t>tij d</w:t>
      </w:r>
      <w:r w:rsidR="00335677" w:rsidRPr="001B7E3C">
        <w:t>ë</w:t>
      </w:r>
      <w:r w:rsidR="002C44A6" w:rsidRPr="001B7E3C">
        <w:t xml:space="preserve">mi </w:t>
      </w:r>
      <w:r w:rsidR="00335677" w:rsidRPr="001B7E3C">
        <w:t>ë</w:t>
      </w:r>
      <w:r w:rsidR="002C44A6" w:rsidRPr="001B7E3C">
        <w:t>sht</w:t>
      </w:r>
      <w:r w:rsidR="00335677" w:rsidRPr="001B7E3C">
        <w:t>ë</w:t>
      </w:r>
      <w:r w:rsidR="002C44A6" w:rsidRPr="001B7E3C">
        <w:t xml:space="preserve"> akoma m</w:t>
      </w:r>
      <w:r w:rsidR="00335677" w:rsidRPr="001B7E3C">
        <w:t>ë</w:t>
      </w:r>
      <w:r w:rsidR="002C44A6" w:rsidRPr="001B7E3C">
        <w:t xml:space="preserve"> e lart</w:t>
      </w:r>
      <w:r w:rsidR="00335677" w:rsidRPr="001B7E3C">
        <w:t>ë</w:t>
      </w:r>
      <w:r w:rsidR="002C44A6" w:rsidRPr="001B7E3C">
        <w:t xml:space="preserve"> pasi d</w:t>
      </w:r>
      <w:r w:rsidR="00335677" w:rsidRPr="001B7E3C">
        <w:t>ë</w:t>
      </w:r>
      <w:r w:rsidR="002C44A6" w:rsidRPr="001B7E3C">
        <w:t>mi vjen nga ambienti familjar q</w:t>
      </w:r>
      <w:r w:rsidR="00335677" w:rsidRPr="001B7E3C">
        <w:t>ë</w:t>
      </w:r>
      <w:r w:rsidR="002C44A6" w:rsidRPr="001B7E3C">
        <w:t xml:space="preserve"> pre</w:t>
      </w:r>
      <w:r w:rsidR="001B7E3C">
        <w:t>s</w:t>
      </w:r>
      <w:r w:rsidR="002C44A6" w:rsidRPr="001B7E3C">
        <w:t>upozohet t</w:t>
      </w:r>
      <w:r w:rsidR="00335677" w:rsidRPr="001B7E3C">
        <w:t>ë</w:t>
      </w:r>
      <w:r w:rsidR="002C44A6" w:rsidRPr="001B7E3C">
        <w:t xml:space="preserve"> ishte </w:t>
      </w:r>
      <w:r w:rsidR="00891BD3" w:rsidRPr="001B7E3C">
        <w:t>vendi m</w:t>
      </w:r>
      <w:r w:rsidR="00335677" w:rsidRPr="001B7E3C">
        <w:t>ë</w:t>
      </w:r>
      <w:r w:rsidR="00891BD3" w:rsidRPr="001B7E3C">
        <w:t xml:space="preserve"> i sigurt dhe </w:t>
      </w:r>
      <w:r w:rsidR="002C44A6" w:rsidRPr="001B7E3C">
        <w:t>mb</w:t>
      </w:r>
      <w:r w:rsidR="00335677" w:rsidRPr="001B7E3C">
        <w:t>ë</w:t>
      </w:r>
      <w:r w:rsidR="002C44A6" w:rsidRPr="001B7E3C">
        <w:t xml:space="preserve">shtetja kryesore morale dhe materiale e personit. </w:t>
      </w:r>
      <w:r w:rsidR="00891BD3" w:rsidRPr="001B7E3C">
        <w:t>Sa m</w:t>
      </w:r>
      <w:r w:rsidR="00335677" w:rsidRPr="001B7E3C">
        <w:t>ë</w:t>
      </w:r>
      <w:r w:rsidR="00891BD3" w:rsidRPr="001B7E3C">
        <w:t xml:space="preserve"> e af</w:t>
      </w:r>
      <w:r w:rsidR="00335677" w:rsidRPr="001B7E3C">
        <w:t>ë</w:t>
      </w:r>
      <w:r w:rsidR="00891BD3" w:rsidRPr="001B7E3C">
        <w:t>rt lidhja gjinore ose e krushqis</w:t>
      </w:r>
      <w:r w:rsidR="00335677" w:rsidRPr="001B7E3C">
        <w:t>ë</w:t>
      </w:r>
      <w:r w:rsidR="00891BD3" w:rsidRPr="001B7E3C">
        <w:t xml:space="preserve"> e viktim</w:t>
      </w:r>
      <w:r w:rsidR="00335677" w:rsidRPr="001B7E3C">
        <w:t>ë</w:t>
      </w:r>
      <w:r w:rsidR="00891BD3" w:rsidRPr="001B7E3C">
        <w:t>s me personin shkaktar t</w:t>
      </w:r>
      <w:r w:rsidR="00335677" w:rsidRPr="001B7E3C">
        <w:t>ë</w:t>
      </w:r>
      <w:r w:rsidR="00891BD3" w:rsidRPr="001B7E3C">
        <w:t xml:space="preserve"> d</w:t>
      </w:r>
      <w:r w:rsidR="00335677" w:rsidRPr="001B7E3C">
        <w:t>ë</w:t>
      </w:r>
      <w:r w:rsidR="00891BD3" w:rsidRPr="001B7E3C">
        <w:t>mit aq m</w:t>
      </w:r>
      <w:r w:rsidR="00335677" w:rsidRPr="001B7E3C">
        <w:t>ë</w:t>
      </w:r>
      <w:r w:rsidR="00891BD3" w:rsidRPr="001B7E3C">
        <w:t xml:space="preserve"> i madh d</w:t>
      </w:r>
      <w:r w:rsidR="00335677" w:rsidRPr="001B7E3C">
        <w:t>ë</w:t>
      </w:r>
      <w:r w:rsidR="00891BD3" w:rsidRPr="001B7E3C">
        <w:t>mi i shkaktuar n</w:t>
      </w:r>
      <w:r w:rsidR="00335677" w:rsidRPr="001B7E3C">
        <w:t>ë</w:t>
      </w:r>
      <w:r w:rsidR="00891BD3" w:rsidRPr="001B7E3C">
        <w:t xml:space="preserve"> psikik</w:t>
      </w:r>
      <w:r w:rsidR="00335677" w:rsidRPr="001B7E3C">
        <w:t>ë</w:t>
      </w:r>
      <w:r w:rsidR="00891BD3" w:rsidRPr="001B7E3C">
        <w:t>n e viktim</w:t>
      </w:r>
      <w:r w:rsidR="00335677" w:rsidRPr="001B7E3C">
        <w:t>ë</w:t>
      </w:r>
      <w:r w:rsidR="00891BD3" w:rsidRPr="001B7E3C">
        <w:t xml:space="preserve">s. </w:t>
      </w:r>
      <w:r w:rsidR="004B53EA" w:rsidRPr="001B7E3C">
        <w:t xml:space="preserve">Duke </w:t>
      </w:r>
      <w:r w:rsidR="001B7E3C" w:rsidRPr="001B7E3C">
        <w:t>qenë</w:t>
      </w:r>
      <w:r w:rsidR="004B53EA" w:rsidRPr="001B7E3C">
        <w:t xml:space="preserve"> se d</w:t>
      </w:r>
      <w:r w:rsidR="00335677" w:rsidRPr="001B7E3C">
        <w:t>ë</w:t>
      </w:r>
      <w:r w:rsidR="004B53EA" w:rsidRPr="001B7E3C">
        <w:t>mi moral dhe ekzistencial n</w:t>
      </w:r>
      <w:r w:rsidR="00335677" w:rsidRPr="001B7E3C">
        <w:t>ë</w:t>
      </w:r>
      <w:r w:rsidR="004B53EA" w:rsidRPr="001B7E3C">
        <w:t xml:space="preserve"> psikik</w:t>
      </w:r>
      <w:r w:rsidR="00335677" w:rsidRPr="001B7E3C">
        <w:t>ë</w:t>
      </w:r>
      <w:r w:rsidR="004B53EA" w:rsidRPr="001B7E3C">
        <w:t xml:space="preserve">n e personit </w:t>
      </w:r>
      <w:r w:rsidR="001B7E3C" w:rsidRPr="001B7E3C">
        <w:t>cenohen</w:t>
      </w:r>
      <w:r w:rsidR="004B53EA" w:rsidRPr="001B7E3C">
        <w:t xml:space="preserve"> </w:t>
      </w:r>
      <w:r w:rsidR="001B7E3C" w:rsidRPr="001B7E3C">
        <w:t>drejtpërdrejtë</w:t>
      </w:r>
      <w:r w:rsidR="004B53EA" w:rsidRPr="001B7E3C">
        <w:t xml:space="preserve"> n</w:t>
      </w:r>
      <w:r w:rsidR="00335677" w:rsidRPr="001B7E3C">
        <w:t>ë</w:t>
      </w:r>
      <w:r w:rsidR="004B53EA" w:rsidRPr="001B7E3C">
        <w:t xml:space="preserve"> rastin e veprave penale t</w:t>
      </w:r>
      <w:r w:rsidR="00335677" w:rsidRPr="001B7E3C">
        <w:t>ë</w:t>
      </w:r>
      <w:r w:rsidR="004B53EA" w:rsidRPr="001B7E3C">
        <w:t xml:space="preserve"> kryera me dashje</w:t>
      </w:r>
      <w:r w:rsidRPr="001B7E3C">
        <w:t>,</w:t>
      </w:r>
      <w:r w:rsidR="004B53EA" w:rsidRPr="001B7E3C">
        <w:t xml:space="preserve"> si kur ato drejtohen ndaj personalitetit ashtu edhe kur drejtohen ndaj </w:t>
      </w:r>
      <w:r w:rsidR="00A2142B" w:rsidRPr="001B7E3C">
        <w:t>jet</w:t>
      </w:r>
      <w:r w:rsidR="00335677" w:rsidRPr="001B7E3C">
        <w:t>ë</w:t>
      </w:r>
      <w:r w:rsidR="00A2142B" w:rsidRPr="001B7E3C">
        <w:t xml:space="preserve">s e </w:t>
      </w:r>
      <w:r w:rsidR="004B53EA" w:rsidRPr="001B7E3C">
        <w:t>sh</w:t>
      </w:r>
      <w:r w:rsidR="00335677" w:rsidRPr="001B7E3C">
        <w:t>ë</w:t>
      </w:r>
      <w:r w:rsidR="004B53EA" w:rsidRPr="001B7E3C">
        <w:t>ndetit, at</w:t>
      </w:r>
      <w:r w:rsidR="00335677" w:rsidRPr="001B7E3C">
        <w:t>ë</w:t>
      </w:r>
      <w:r w:rsidR="004B53EA" w:rsidRPr="001B7E3C">
        <w:t>her</w:t>
      </w:r>
      <w:r w:rsidR="00335677" w:rsidRPr="001B7E3C">
        <w:t>ë</w:t>
      </w:r>
      <w:r w:rsidR="004B53EA" w:rsidRPr="001B7E3C">
        <w:t xml:space="preserve"> k</w:t>
      </w:r>
      <w:r w:rsidR="00335677" w:rsidRPr="001B7E3C">
        <w:t>ë</w:t>
      </w:r>
      <w:r w:rsidR="004B53EA" w:rsidRPr="001B7E3C">
        <w:t>to d</w:t>
      </w:r>
      <w:r w:rsidR="00335677" w:rsidRPr="001B7E3C">
        <w:t>ë</w:t>
      </w:r>
      <w:r w:rsidR="004B53EA" w:rsidRPr="001B7E3C">
        <w:t>me llogariten n</w:t>
      </w:r>
      <w:r w:rsidR="00335677" w:rsidRPr="001B7E3C">
        <w:t>ë</w:t>
      </w:r>
      <w:r w:rsidR="004B53EA" w:rsidRPr="001B7E3C">
        <w:t xml:space="preserve"> m</w:t>
      </w:r>
      <w:r w:rsidR="00335677" w:rsidRPr="001B7E3C">
        <w:t>ë</w:t>
      </w:r>
      <w:r w:rsidR="004B53EA" w:rsidRPr="001B7E3C">
        <w:t>nyr</w:t>
      </w:r>
      <w:r w:rsidR="00335677" w:rsidRPr="001B7E3C">
        <w:t>ë</w:t>
      </w:r>
      <w:r w:rsidR="004B53EA" w:rsidRPr="001B7E3C">
        <w:t xml:space="preserve"> t</w:t>
      </w:r>
      <w:r w:rsidR="00335677" w:rsidRPr="001B7E3C">
        <w:t>ë</w:t>
      </w:r>
      <w:r w:rsidR="004B53EA" w:rsidRPr="001B7E3C">
        <w:t xml:space="preserve"> </w:t>
      </w:r>
      <w:r w:rsidR="001B7E3C" w:rsidRPr="001B7E3C">
        <w:t>qenësishme</w:t>
      </w:r>
      <w:r w:rsidR="004B53EA" w:rsidRPr="001B7E3C">
        <w:t xml:space="preserve"> dhe </w:t>
      </w:r>
      <w:r w:rsidR="007047CA" w:rsidRPr="001B7E3C">
        <w:t>autonome dhe jo t</w:t>
      </w:r>
      <w:r w:rsidR="00335677" w:rsidRPr="001B7E3C">
        <w:t>ë</w:t>
      </w:r>
      <w:r w:rsidR="007047CA" w:rsidRPr="001B7E3C">
        <w:t xml:space="preserve"> kusht</w:t>
      </w:r>
      <w:r w:rsidR="00335677" w:rsidRPr="001B7E3C">
        <w:t>ë</w:t>
      </w:r>
      <w:r w:rsidR="007047CA" w:rsidRPr="001B7E3C">
        <w:t xml:space="preserve">zuara </w:t>
      </w:r>
      <w:r w:rsidR="004B53EA" w:rsidRPr="001B7E3C">
        <w:t>nga d</w:t>
      </w:r>
      <w:r w:rsidR="00335677" w:rsidRPr="001B7E3C">
        <w:t>ë</w:t>
      </w:r>
      <w:r w:rsidR="004B53EA" w:rsidRPr="001B7E3C">
        <w:t>mi biologjik</w:t>
      </w:r>
      <w:r w:rsidR="007047CA" w:rsidRPr="001B7E3C">
        <w:t xml:space="preserve"> ose nga vlera e k</w:t>
      </w:r>
      <w:r w:rsidR="00335677" w:rsidRPr="001B7E3C">
        <w:t>ë</w:t>
      </w:r>
      <w:r w:rsidR="007047CA" w:rsidRPr="001B7E3C">
        <w:t>tij t</w:t>
      </w:r>
      <w:r w:rsidR="00335677" w:rsidRPr="001B7E3C">
        <w:t>ë</w:t>
      </w:r>
      <w:r w:rsidR="007047CA" w:rsidRPr="001B7E3C">
        <w:t xml:space="preserve"> fundit</w:t>
      </w:r>
      <w:r w:rsidR="004B53EA" w:rsidRPr="001B7E3C">
        <w:t>. P</w:t>
      </w:r>
      <w:r w:rsidR="00335677" w:rsidRPr="001B7E3C">
        <w:t>ë</w:t>
      </w:r>
      <w:r w:rsidR="004B53EA" w:rsidRPr="001B7E3C">
        <w:t>r rrjedhoj</w:t>
      </w:r>
      <w:r w:rsidR="00335677" w:rsidRPr="001B7E3C">
        <w:t>ë</w:t>
      </w:r>
      <w:r w:rsidR="004B53EA" w:rsidRPr="001B7E3C">
        <w:t xml:space="preserve"> </w:t>
      </w:r>
      <w:r w:rsidR="007047CA" w:rsidRPr="001B7E3C">
        <w:t>n</w:t>
      </w:r>
      <w:r w:rsidR="00335677" w:rsidRPr="001B7E3C">
        <w:t>ë</w:t>
      </w:r>
      <w:r w:rsidR="007047CA" w:rsidRPr="001B7E3C">
        <w:t xml:space="preserve"> k</w:t>
      </w:r>
      <w:r w:rsidR="00335677" w:rsidRPr="001B7E3C">
        <w:t>ë</w:t>
      </w:r>
      <w:r w:rsidR="007047CA" w:rsidRPr="001B7E3C">
        <w:t xml:space="preserve">to raste, </w:t>
      </w:r>
      <w:r w:rsidR="004B53EA" w:rsidRPr="001B7E3C">
        <w:t>kufizimet e vendimit unifikues nr.12/2007</w:t>
      </w:r>
      <w:r w:rsidR="007047CA" w:rsidRPr="001B7E3C">
        <w:t>,</w:t>
      </w:r>
      <w:r w:rsidR="004B53EA" w:rsidRPr="001B7E3C">
        <w:t xml:space="preserve"> q</w:t>
      </w:r>
      <w:r w:rsidR="00335677" w:rsidRPr="001B7E3C">
        <w:t>ë</w:t>
      </w:r>
      <w:r w:rsidR="004B53EA" w:rsidRPr="001B7E3C">
        <w:t xml:space="preserve"> e refero</w:t>
      </w:r>
      <w:r w:rsidRPr="001B7E3C">
        <w:t>j</w:t>
      </w:r>
      <w:r w:rsidR="009E02FD" w:rsidRPr="001B7E3C">
        <w:t>n</w:t>
      </w:r>
      <w:r w:rsidR="00335677" w:rsidRPr="001B7E3C">
        <w:t>ë</w:t>
      </w:r>
      <w:r w:rsidR="009E02FD" w:rsidRPr="001B7E3C">
        <w:t xml:space="preserve"> si baz</w:t>
      </w:r>
      <w:r w:rsidR="00335677" w:rsidRPr="001B7E3C">
        <w:t>ë</w:t>
      </w:r>
      <w:r w:rsidR="009E02FD" w:rsidRPr="001B7E3C">
        <w:t xml:space="preserve"> </w:t>
      </w:r>
      <w:r w:rsidRPr="001B7E3C">
        <w:t>krahasimore vler</w:t>
      </w:r>
      <w:r w:rsidR="00335677" w:rsidRPr="001B7E3C">
        <w:t>ë</w:t>
      </w:r>
      <w:r w:rsidRPr="001B7E3C">
        <w:t>n e d</w:t>
      </w:r>
      <w:r w:rsidR="00335677" w:rsidRPr="001B7E3C">
        <w:t>ë</w:t>
      </w:r>
      <w:r w:rsidRPr="001B7E3C">
        <w:t>mit biologjik p</w:t>
      </w:r>
      <w:r w:rsidR="00335677" w:rsidRPr="001B7E3C">
        <w:t>ë</w:t>
      </w:r>
      <w:r w:rsidRPr="001B7E3C">
        <w:t xml:space="preserve">r </w:t>
      </w:r>
      <w:r w:rsidR="004B53EA" w:rsidRPr="001B7E3C">
        <w:t>l</w:t>
      </w:r>
      <w:r w:rsidR="009E02FD" w:rsidRPr="001B7E3C">
        <w:t>logaritje</w:t>
      </w:r>
      <w:r w:rsidRPr="001B7E3C">
        <w:t>n</w:t>
      </w:r>
      <w:r w:rsidR="009E02FD" w:rsidRPr="001B7E3C">
        <w:t xml:space="preserve"> </w:t>
      </w:r>
      <w:r w:rsidRPr="001B7E3C">
        <w:t>e</w:t>
      </w:r>
      <w:r w:rsidR="009E02FD" w:rsidRPr="001B7E3C">
        <w:t xml:space="preserve"> </w:t>
      </w:r>
      <w:r w:rsidR="004B53EA" w:rsidRPr="001B7E3C">
        <w:t>d</w:t>
      </w:r>
      <w:r w:rsidR="00335677" w:rsidRPr="001B7E3C">
        <w:t>ë</w:t>
      </w:r>
      <w:r w:rsidR="004B53EA" w:rsidRPr="001B7E3C">
        <w:t xml:space="preserve">mit moral dhe ekzistencial </w:t>
      </w:r>
      <w:r w:rsidR="00D26611" w:rsidRPr="001B7E3C">
        <w:t>jan</w:t>
      </w:r>
      <w:r w:rsidR="00335677" w:rsidRPr="001B7E3C">
        <w:t>ë</w:t>
      </w:r>
      <w:r w:rsidR="00D26611" w:rsidRPr="001B7E3C">
        <w:t xml:space="preserve"> t</w:t>
      </w:r>
      <w:r w:rsidR="00335677" w:rsidRPr="001B7E3C">
        <w:t>ë</w:t>
      </w:r>
      <w:r w:rsidR="00D26611" w:rsidRPr="001B7E3C">
        <w:t xml:space="preserve"> pazbatueshme</w:t>
      </w:r>
      <w:r w:rsidR="007047CA" w:rsidRPr="001B7E3C">
        <w:t>.</w:t>
      </w:r>
    </w:p>
    <w:p w14:paraId="11F54425" w14:textId="44EF50E0" w:rsidR="00C546F3" w:rsidRPr="001B7E3C" w:rsidRDefault="008B080C" w:rsidP="000D7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jc w:val="both"/>
        <w:rPr>
          <w:i/>
          <w:iCs/>
        </w:rPr>
      </w:pPr>
      <w:r w:rsidRPr="001B7E3C">
        <w:t xml:space="preserve">     </w:t>
      </w:r>
      <w:r w:rsidR="00891BD3" w:rsidRPr="001B7E3C">
        <w:t>61.</w:t>
      </w:r>
      <w:r w:rsidR="00D77F54" w:rsidRPr="001B7E3C">
        <w:t xml:space="preserve"> Konsideratat e m</w:t>
      </w:r>
      <w:r w:rsidR="00335677" w:rsidRPr="001B7E3C">
        <w:t>ë</w:t>
      </w:r>
      <w:r w:rsidR="00D77F54" w:rsidRPr="001B7E3C">
        <w:t>sip</w:t>
      </w:r>
      <w:r w:rsidR="00335677" w:rsidRPr="001B7E3C">
        <w:t>ë</w:t>
      </w:r>
      <w:r w:rsidR="00D77F54" w:rsidRPr="001B7E3C">
        <w:t>rme p</w:t>
      </w:r>
      <w:r w:rsidR="00335677" w:rsidRPr="001B7E3C">
        <w:t>ë</w:t>
      </w:r>
      <w:r w:rsidR="00D77F54" w:rsidRPr="001B7E3C">
        <w:t>r natyr</w:t>
      </w:r>
      <w:r w:rsidR="00335677" w:rsidRPr="001B7E3C">
        <w:t>ë</w:t>
      </w:r>
      <w:r w:rsidR="00D77F54" w:rsidRPr="001B7E3C">
        <w:t>n e d</w:t>
      </w:r>
      <w:r w:rsidR="00335677" w:rsidRPr="001B7E3C">
        <w:t>ë</w:t>
      </w:r>
      <w:r w:rsidR="00D77F54" w:rsidRPr="001B7E3C">
        <w:t>mit moral dhe ekzistencial n</w:t>
      </w:r>
      <w:r w:rsidR="00335677" w:rsidRPr="001B7E3C">
        <w:t>ë</w:t>
      </w:r>
      <w:r w:rsidR="00D77F54" w:rsidRPr="001B7E3C">
        <w:t xml:space="preserve"> rastin e veprave penale t</w:t>
      </w:r>
      <w:r w:rsidR="00335677" w:rsidRPr="001B7E3C">
        <w:t>ë</w:t>
      </w:r>
      <w:r w:rsidR="00D77F54" w:rsidRPr="001B7E3C">
        <w:t xml:space="preserve"> kryera me </w:t>
      </w:r>
      <w:r w:rsidR="007047CA" w:rsidRPr="001B7E3C">
        <w:t>dhun</w:t>
      </w:r>
      <w:r w:rsidR="00335677" w:rsidRPr="001B7E3C">
        <w:t>ë</w:t>
      </w:r>
      <w:r w:rsidR="007047CA" w:rsidRPr="001B7E3C">
        <w:t xml:space="preserve"> ndaj </w:t>
      </w:r>
      <w:r w:rsidR="001B7E3C" w:rsidRPr="001B7E3C">
        <w:t>jetës</w:t>
      </w:r>
      <w:r w:rsidR="007047CA" w:rsidRPr="001B7E3C">
        <w:t xml:space="preserve"> ose sh</w:t>
      </w:r>
      <w:r w:rsidR="00335677" w:rsidRPr="001B7E3C">
        <w:t>ë</w:t>
      </w:r>
      <w:r w:rsidR="007047CA" w:rsidRPr="001B7E3C">
        <w:t xml:space="preserve">ndetit, </w:t>
      </w:r>
      <w:r w:rsidR="008D3A9E" w:rsidRPr="001B7E3C">
        <w:t>dhe p</w:t>
      </w:r>
      <w:r w:rsidR="00335677" w:rsidRPr="001B7E3C">
        <w:t>ë</w:t>
      </w:r>
      <w:r w:rsidR="008D3A9E" w:rsidRPr="001B7E3C">
        <w:t>r m</w:t>
      </w:r>
      <w:r w:rsidR="00335677" w:rsidRPr="001B7E3C">
        <w:t>ë</w:t>
      </w:r>
      <w:r w:rsidR="008D3A9E" w:rsidRPr="001B7E3C">
        <w:t>nyr</w:t>
      </w:r>
      <w:r w:rsidR="00335677" w:rsidRPr="001B7E3C">
        <w:t>ë</w:t>
      </w:r>
      <w:r w:rsidR="008D3A9E" w:rsidRPr="001B7E3C">
        <w:t>n e llogaritjes s</w:t>
      </w:r>
      <w:r w:rsidR="00335677" w:rsidRPr="001B7E3C">
        <w:t>ë</w:t>
      </w:r>
      <w:r w:rsidR="008D3A9E" w:rsidRPr="001B7E3C">
        <w:t xml:space="preserve"> tyre </w:t>
      </w:r>
      <w:r w:rsidR="00D77F54" w:rsidRPr="001B7E3C">
        <w:t>vlejn</w:t>
      </w:r>
      <w:r w:rsidR="00335677" w:rsidRPr="001B7E3C">
        <w:t>ë</w:t>
      </w:r>
      <w:r w:rsidR="00D77F54" w:rsidRPr="001B7E3C">
        <w:t xml:space="preserve"> </w:t>
      </w:r>
      <w:r w:rsidR="007047CA" w:rsidRPr="001B7E3C">
        <w:t>p</w:t>
      </w:r>
      <w:r w:rsidR="00335677" w:rsidRPr="001B7E3C">
        <w:t>ë</w:t>
      </w:r>
      <w:r w:rsidR="007047CA" w:rsidRPr="001B7E3C">
        <w:t>r aq sa jan</w:t>
      </w:r>
      <w:r w:rsidR="00335677" w:rsidRPr="001B7E3C">
        <w:t>ë</w:t>
      </w:r>
      <w:r w:rsidR="007047CA" w:rsidRPr="001B7E3C">
        <w:t xml:space="preserve"> t</w:t>
      </w:r>
      <w:r w:rsidR="00335677" w:rsidRPr="001B7E3C">
        <w:t>ë</w:t>
      </w:r>
      <w:r w:rsidR="007047CA" w:rsidRPr="001B7E3C">
        <w:t xml:space="preserve"> zbatueshme </w:t>
      </w:r>
      <w:r w:rsidR="00D77F54" w:rsidRPr="001B7E3C">
        <w:t>edhe p</w:t>
      </w:r>
      <w:r w:rsidR="00335677" w:rsidRPr="001B7E3C">
        <w:t>ë</w:t>
      </w:r>
      <w:r w:rsidR="00D77F54" w:rsidRPr="001B7E3C">
        <w:t xml:space="preserve">r </w:t>
      </w:r>
      <w:r w:rsidR="000D724D" w:rsidRPr="001B7E3C">
        <w:t>t</w:t>
      </w:r>
      <w:r w:rsidR="00335677" w:rsidRPr="001B7E3C">
        <w:t>ë</w:t>
      </w:r>
      <w:r w:rsidR="000D724D" w:rsidRPr="001B7E3C">
        <w:t xml:space="preserve"> af</w:t>
      </w:r>
      <w:r w:rsidR="00335677" w:rsidRPr="001B7E3C">
        <w:t>ë</w:t>
      </w:r>
      <w:r w:rsidR="000D724D" w:rsidRPr="001B7E3C">
        <w:t>rmit e viktimave, sidomos kur k</w:t>
      </w:r>
      <w:r w:rsidR="00335677" w:rsidRPr="001B7E3C">
        <w:t>ë</w:t>
      </w:r>
      <w:r w:rsidR="000D724D" w:rsidRPr="001B7E3C">
        <w:t>ta t</w:t>
      </w:r>
      <w:r w:rsidR="00335677" w:rsidRPr="001B7E3C">
        <w:t>ë</w:t>
      </w:r>
      <w:r w:rsidR="000D724D" w:rsidRPr="001B7E3C">
        <w:t xml:space="preserve"> fundit kan</w:t>
      </w:r>
      <w:r w:rsidR="00335677" w:rsidRPr="001B7E3C">
        <w:t>ë</w:t>
      </w:r>
      <w:r w:rsidR="000D724D" w:rsidRPr="001B7E3C">
        <w:t xml:space="preserve"> humbur jet</w:t>
      </w:r>
      <w:r w:rsidR="00335677" w:rsidRPr="001B7E3C">
        <w:t>ë</w:t>
      </w:r>
      <w:r w:rsidR="000D724D" w:rsidRPr="001B7E3C">
        <w:t>n si rezultat i</w:t>
      </w:r>
      <w:r w:rsidR="007047CA" w:rsidRPr="001B7E3C">
        <w:t xml:space="preserve"> k</w:t>
      </w:r>
      <w:r w:rsidR="00335677" w:rsidRPr="001B7E3C">
        <w:t>ë</w:t>
      </w:r>
      <w:r w:rsidR="007047CA" w:rsidRPr="001B7E3C">
        <w:t>tyre veprave penale</w:t>
      </w:r>
      <w:r w:rsidR="000D724D" w:rsidRPr="001B7E3C">
        <w:t>. T</w:t>
      </w:r>
      <w:r w:rsidR="00335677" w:rsidRPr="001B7E3C">
        <w:t>ë</w:t>
      </w:r>
      <w:r w:rsidR="000D724D" w:rsidRPr="001B7E3C">
        <w:t xml:space="preserve"> af</w:t>
      </w:r>
      <w:r w:rsidR="00335677" w:rsidRPr="001B7E3C">
        <w:t>ë</w:t>
      </w:r>
      <w:r w:rsidR="000D724D" w:rsidRPr="001B7E3C">
        <w:t>rmit e tyre kan</w:t>
      </w:r>
      <w:r w:rsidR="00335677" w:rsidRPr="001B7E3C">
        <w:t>ë</w:t>
      </w:r>
      <w:r w:rsidR="000D724D" w:rsidRPr="001B7E3C">
        <w:t xml:space="preserve"> pozit</w:t>
      </w:r>
      <w:r w:rsidR="00335677" w:rsidRPr="001B7E3C">
        <w:t>ë</w:t>
      </w:r>
      <w:r w:rsidR="000D724D" w:rsidRPr="001B7E3C">
        <w:t>n e viktimave n</w:t>
      </w:r>
      <w:r w:rsidR="00335677" w:rsidRPr="001B7E3C">
        <w:t>ë</w:t>
      </w:r>
      <w:r w:rsidR="000D724D" w:rsidRPr="001B7E3C">
        <w:t xml:space="preserve"> procesin penal dhe jo vet</w:t>
      </w:r>
      <w:r w:rsidR="00335677" w:rsidRPr="001B7E3C">
        <w:t>ë</w:t>
      </w:r>
      <w:r w:rsidR="000D724D" w:rsidRPr="001B7E3C">
        <w:t>m p</w:t>
      </w:r>
      <w:r w:rsidR="00335677" w:rsidRPr="001B7E3C">
        <w:t>ë</w:t>
      </w:r>
      <w:r w:rsidR="000D724D" w:rsidRPr="001B7E3C">
        <w:t>sojn</w:t>
      </w:r>
      <w:r w:rsidR="00335677" w:rsidRPr="001B7E3C">
        <w:t>ë</w:t>
      </w:r>
      <w:r w:rsidR="000D724D" w:rsidRPr="001B7E3C">
        <w:t xml:space="preserve"> d</w:t>
      </w:r>
      <w:r w:rsidR="00335677" w:rsidRPr="001B7E3C">
        <w:t>ë</w:t>
      </w:r>
      <w:r w:rsidR="000D724D" w:rsidRPr="001B7E3C">
        <w:t>m moral e ekzistencial p</w:t>
      </w:r>
      <w:r w:rsidR="00335677" w:rsidRPr="001B7E3C">
        <w:t>ë</w:t>
      </w:r>
      <w:r w:rsidR="000D724D" w:rsidRPr="001B7E3C">
        <w:t>r shkak t</w:t>
      </w:r>
      <w:r w:rsidR="00335677" w:rsidRPr="001B7E3C">
        <w:t>ë</w:t>
      </w:r>
      <w:r w:rsidR="000D724D" w:rsidRPr="001B7E3C">
        <w:t xml:space="preserve"> vdekjes s</w:t>
      </w:r>
      <w:r w:rsidR="00335677" w:rsidRPr="001B7E3C">
        <w:t>ë</w:t>
      </w:r>
      <w:r w:rsidR="000D724D" w:rsidRPr="001B7E3C">
        <w:t xml:space="preserve"> njeriut t</w:t>
      </w:r>
      <w:r w:rsidR="00335677" w:rsidRPr="001B7E3C">
        <w:t>ë</w:t>
      </w:r>
      <w:r w:rsidR="000D724D" w:rsidRPr="001B7E3C">
        <w:t xml:space="preserve"> dashur, por p</w:t>
      </w:r>
      <w:r w:rsidR="00335677" w:rsidRPr="001B7E3C">
        <w:t>ë</w:t>
      </w:r>
      <w:r w:rsidR="000D724D" w:rsidRPr="001B7E3C">
        <w:t>sojn</w:t>
      </w:r>
      <w:r w:rsidR="00335677" w:rsidRPr="001B7E3C">
        <w:t>ë</w:t>
      </w:r>
      <w:r w:rsidR="000D724D" w:rsidRPr="001B7E3C">
        <w:t xml:space="preserve"> nj</w:t>
      </w:r>
      <w:r w:rsidR="00335677" w:rsidRPr="001B7E3C">
        <w:t>ë</w:t>
      </w:r>
      <w:r w:rsidR="000D724D" w:rsidRPr="001B7E3C">
        <w:t xml:space="preserve"> d</w:t>
      </w:r>
      <w:r w:rsidR="00335677" w:rsidRPr="001B7E3C">
        <w:t>ë</w:t>
      </w:r>
      <w:r w:rsidR="000D724D" w:rsidRPr="001B7E3C">
        <w:t>m t</w:t>
      </w:r>
      <w:r w:rsidR="00335677" w:rsidRPr="001B7E3C">
        <w:t>ë</w:t>
      </w:r>
      <w:r w:rsidR="000D724D" w:rsidRPr="001B7E3C">
        <w:t xml:space="preserve"> r</w:t>
      </w:r>
      <w:r w:rsidR="00335677" w:rsidRPr="001B7E3C">
        <w:t>ë</w:t>
      </w:r>
      <w:r w:rsidR="000D724D" w:rsidRPr="001B7E3C">
        <w:t>nduar n</w:t>
      </w:r>
      <w:r w:rsidR="00335677" w:rsidRPr="001B7E3C">
        <w:t>ë</w:t>
      </w:r>
      <w:r w:rsidR="000D724D" w:rsidRPr="001B7E3C">
        <w:t xml:space="preserve"> psikik</w:t>
      </w:r>
      <w:r w:rsidR="00335677" w:rsidRPr="001B7E3C">
        <w:t>ë</w:t>
      </w:r>
      <w:r w:rsidR="000D724D" w:rsidRPr="001B7E3C">
        <w:t>n e tyre p</w:t>
      </w:r>
      <w:r w:rsidR="00335677" w:rsidRPr="001B7E3C">
        <w:t>ë</w:t>
      </w:r>
      <w:r w:rsidR="000D724D" w:rsidRPr="001B7E3C">
        <w:t>r shkak t</w:t>
      </w:r>
      <w:r w:rsidR="00335677" w:rsidRPr="001B7E3C">
        <w:t>ë</w:t>
      </w:r>
      <w:r w:rsidR="000D724D" w:rsidRPr="001B7E3C">
        <w:t xml:space="preserve"> m</w:t>
      </w:r>
      <w:r w:rsidR="00335677" w:rsidRPr="001B7E3C">
        <w:t>ë</w:t>
      </w:r>
      <w:r w:rsidR="000D724D" w:rsidRPr="001B7E3C">
        <w:t>nyr</w:t>
      </w:r>
      <w:r w:rsidR="00335677" w:rsidRPr="001B7E3C">
        <w:t>ë</w:t>
      </w:r>
      <w:r w:rsidR="000D724D" w:rsidRPr="001B7E3C">
        <w:t xml:space="preserve">s se si </w:t>
      </w:r>
      <w:r w:rsidR="00335677" w:rsidRPr="001B7E3C">
        <w:t>ë</w:t>
      </w:r>
      <w:r w:rsidR="000D724D" w:rsidRPr="001B7E3C">
        <w:t>sht</w:t>
      </w:r>
      <w:r w:rsidR="00335677" w:rsidRPr="001B7E3C">
        <w:t>ë</w:t>
      </w:r>
      <w:r w:rsidR="000D724D" w:rsidRPr="001B7E3C">
        <w:t xml:space="preserve"> shkaktuar vdekja</w:t>
      </w:r>
      <w:r w:rsidR="004A697B" w:rsidRPr="001B7E3C">
        <w:t xml:space="preserve"> e familjarit</w:t>
      </w:r>
      <w:r w:rsidR="000D724D" w:rsidRPr="001B7E3C">
        <w:t>, t</w:t>
      </w:r>
      <w:r w:rsidR="00335677" w:rsidRPr="001B7E3C">
        <w:t>ë</w:t>
      </w:r>
      <w:r w:rsidR="000D724D" w:rsidRPr="001B7E3C">
        <w:t xml:space="preserve"> ndenj</w:t>
      </w:r>
      <w:r w:rsidR="00335677" w:rsidRPr="001B7E3C">
        <w:t>ë</w:t>
      </w:r>
      <w:r w:rsidR="000D724D" w:rsidRPr="001B7E3C">
        <w:t>s s</w:t>
      </w:r>
      <w:r w:rsidR="00335677" w:rsidRPr="001B7E3C">
        <w:t>ë</w:t>
      </w:r>
      <w:r w:rsidR="000D724D" w:rsidRPr="001B7E3C">
        <w:t xml:space="preserve"> fajit se ata sidomos prind</w:t>
      </w:r>
      <w:r w:rsidR="00335677" w:rsidRPr="001B7E3C">
        <w:t>ë</w:t>
      </w:r>
      <w:r w:rsidR="000D724D" w:rsidRPr="001B7E3C">
        <w:t>rit nuk ishin n</w:t>
      </w:r>
      <w:r w:rsidR="00335677" w:rsidRPr="001B7E3C">
        <w:t>ë</w:t>
      </w:r>
      <w:r w:rsidR="000D724D" w:rsidRPr="001B7E3C">
        <w:t xml:space="preserve"> </w:t>
      </w:r>
      <w:r w:rsidR="001B7E3C" w:rsidRPr="001B7E3C">
        <w:t>gjendje</w:t>
      </w:r>
      <w:r w:rsidR="000D724D" w:rsidRPr="001B7E3C">
        <w:t xml:space="preserve"> ta mbronin at</w:t>
      </w:r>
      <w:r w:rsidR="00335677" w:rsidRPr="001B7E3C">
        <w:t>ë</w:t>
      </w:r>
      <w:r w:rsidR="000D724D" w:rsidRPr="001B7E3C">
        <w:t>, nga fakti q</w:t>
      </w:r>
      <w:r w:rsidR="00335677" w:rsidRPr="001B7E3C">
        <w:t>ë</w:t>
      </w:r>
      <w:r w:rsidR="000D724D" w:rsidRPr="001B7E3C">
        <w:t xml:space="preserve"> duhet t</w:t>
      </w:r>
      <w:r w:rsidR="00335677" w:rsidRPr="001B7E3C">
        <w:t>ë</w:t>
      </w:r>
      <w:r w:rsidR="000D724D" w:rsidRPr="001B7E3C">
        <w:t xml:space="preserve"> p</w:t>
      </w:r>
      <w:r w:rsidR="00335677" w:rsidRPr="001B7E3C">
        <w:t>ë</w:t>
      </w:r>
      <w:r w:rsidR="000D724D" w:rsidRPr="001B7E3C">
        <w:t xml:space="preserve">rballen me </w:t>
      </w:r>
      <w:r w:rsidR="004A697B" w:rsidRPr="001B7E3C">
        <w:t>vras</w:t>
      </w:r>
      <w:r w:rsidR="00335677" w:rsidRPr="001B7E3C">
        <w:t>ë</w:t>
      </w:r>
      <w:r w:rsidR="004A697B" w:rsidRPr="001B7E3C">
        <w:t>sin ose dhunuesit e t</w:t>
      </w:r>
      <w:r w:rsidR="00335677" w:rsidRPr="001B7E3C">
        <w:t>ë</w:t>
      </w:r>
      <w:r w:rsidR="004A697B" w:rsidRPr="001B7E3C">
        <w:t xml:space="preserve"> af</w:t>
      </w:r>
      <w:r w:rsidR="00335677" w:rsidRPr="001B7E3C">
        <w:t>ë</w:t>
      </w:r>
      <w:r w:rsidR="004A697B" w:rsidRPr="001B7E3C">
        <w:t>rmit t</w:t>
      </w:r>
      <w:r w:rsidR="00335677" w:rsidRPr="001B7E3C">
        <w:t>ë</w:t>
      </w:r>
      <w:r w:rsidR="004A697B" w:rsidRPr="001B7E3C">
        <w:t xml:space="preserve"> tyre, t</w:t>
      </w:r>
      <w:r w:rsidR="00335677" w:rsidRPr="001B7E3C">
        <w:t>ë</w:t>
      </w:r>
      <w:r w:rsidR="004A697B" w:rsidRPr="001B7E3C">
        <w:t xml:space="preserve"> b</w:t>
      </w:r>
      <w:r w:rsidR="00335677" w:rsidRPr="001B7E3C">
        <w:t>ë</w:t>
      </w:r>
      <w:r w:rsidR="004A697B" w:rsidRPr="001B7E3C">
        <w:t>jn</w:t>
      </w:r>
      <w:r w:rsidR="00335677" w:rsidRPr="001B7E3C">
        <w:t>ë</w:t>
      </w:r>
      <w:r w:rsidR="004A697B" w:rsidRPr="001B7E3C">
        <w:t xml:space="preserve"> </w:t>
      </w:r>
      <w:r w:rsidR="001B7E3C" w:rsidRPr="001B7E3C">
        <w:t>çdo</w:t>
      </w:r>
      <w:r w:rsidR="004A697B" w:rsidRPr="001B7E3C">
        <w:t xml:space="preserve"> p</w:t>
      </w:r>
      <w:r w:rsidR="00335677" w:rsidRPr="001B7E3C">
        <w:t>ë</w:t>
      </w:r>
      <w:r w:rsidR="004A697B" w:rsidRPr="001B7E3C">
        <w:t>rpjekje p</w:t>
      </w:r>
      <w:r w:rsidR="00335677" w:rsidRPr="001B7E3C">
        <w:t>ë</w:t>
      </w:r>
      <w:r w:rsidR="004A697B" w:rsidRPr="001B7E3C">
        <w:t xml:space="preserve">r </w:t>
      </w:r>
      <w:r w:rsidRPr="001B7E3C">
        <w:t>mbrojtjen e personalitetit dhe t</w:t>
      </w:r>
      <w:r w:rsidR="00335677" w:rsidRPr="001B7E3C">
        <w:t>ë</w:t>
      </w:r>
      <w:r w:rsidRPr="001B7E3C">
        <w:t xml:space="preserve"> kujtimit t</w:t>
      </w:r>
      <w:r w:rsidR="00335677" w:rsidRPr="001B7E3C">
        <w:t>ë</w:t>
      </w:r>
      <w:r w:rsidRPr="001B7E3C">
        <w:t xml:space="preserve"> t</w:t>
      </w:r>
      <w:r w:rsidR="00335677" w:rsidRPr="001B7E3C">
        <w:t>ë</w:t>
      </w:r>
      <w:r w:rsidRPr="001B7E3C">
        <w:t xml:space="preserve"> af</w:t>
      </w:r>
      <w:r w:rsidR="00335677" w:rsidRPr="001B7E3C">
        <w:t>ë</w:t>
      </w:r>
      <w:r w:rsidRPr="001B7E3C">
        <w:t>rmit t</w:t>
      </w:r>
      <w:r w:rsidR="00335677" w:rsidRPr="001B7E3C">
        <w:t>ë</w:t>
      </w:r>
      <w:r w:rsidRPr="001B7E3C">
        <w:t xml:space="preserve"> tyre dhe nd</w:t>
      </w:r>
      <w:r w:rsidR="008D3A9E" w:rsidRPr="001B7E3C">
        <w:t>jekjen e procedurave ligjore p</w:t>
      </w:r>
      <w:r w:rsidR="00335677" w:rsidRPr="001B7E3C">
        <w:t>ë</w:t>
      </w:r>
      <w:r w:rsidR="008D3A9E" w:rsidRPr="001B7E3C">
        <w:t xml:space="preserve">r </w:t>
      </w:r>
      <w:r w:rsidR="001B7E3C" w:rsidRPr="001B7E3C">
        <w:t>ndëshkimin</w:t>
      </w:r>
      <w:r w:rsidRPr="001B7E3C">
        <w:t xml:space="preserve"> e autorit </w:t>
      </w:r>
      <w:r w:rsidR="004A697B" w:rsidRPr="001B7E3C">
        <w:t xml:space="preserve">duke </w:t>
      </w:r>
      <w:r w:rsidR="001B7E3C" w:rsidRPr="001B7E3C">
        <w:t>ri përjetuar</w:t>
      </w:r>
      <w:r w:rsidR="004A697B" w:rsidRPr="001B7E3C">
        <w:t xml:space="preserve"> nj</w:t>
      </w:r>
      <w:r w:rsidR="00335677" w:rsidRPr="001B7E3C">
        <w:t>ë</w:t>
      </w:r>
      <w:r w:rsidR="004A697B" w:rsidRPr="001B7E3C">
        <w:t xml:space="preserve"> situat</w:t>
      </w:r>
      <w:r w:rsidR="00335677" w:rsidRPr="001B7E3C">
        <w:t>ë</w:t>
      </w:r>
      <w:r w:rsidR="004A697B" w:rsidRPr="001B7E3C">
        <w:t xml:space="preserve"> permanente vuajtje shpirt</w:t>
      </w:r>
      <w:r w:rsidR="00335677" w:rsidRPr="001B7E3C">
        <w:t>ë</w:t>
      </w:r>
      <w:r w:rsidR="004A697B" w:rsidRPr="001B7E3C">
        <w:t>rore.</w:t>
      </w:r>
      <w:r w:rsidRPr="001B7E3C">
        <w:t xml:space="preserve"> </w:t>
      </w:r>
      <w:r w:rsidR="00D9084C" w:rsidRPr="001B7E3C">
        <w:t>N</w:t>
      </w:r>
      <w:r w:rsidR="00335677" w:rsidRPr="001B7E3C">
        <w:t>ë</w:t>
      </w:r>
      <w:r w:rsidR="00D9084C" w:rsidRPr="001B7E3C">
        <w:t xml:space="preserve"> nj</w:t>
      </w:r>
      <w:r w:rsidR="00335677" w:rsidRPr="001B7E3C">
        <w:t>ë</w:t>
      </w:r>
      <w:r w:rsidR="00D9084C" w:rsidRPr="001B7E3C">
        <w:t xml:space="preserve"> shkall</w:t>
      </w:r>
      <w:r w:rsidR="00335677" w:rsidRPr="001B7E3C">
        <w:t>ë</w:t>
      </w:r>
      <w:r w:rsidR="00D9084C" w:rsidRPr="001B7E3C">
        <w:t xml:space="preserve"> t</w:t>
      </w:r>
      <w:r w:rsidR="00335677" w:rsidRPr="001B7E3C">
        <w:t>ë</w:t>
      </w:r>
      <w:r w:rsidR="00D9084C" w:rsidRPr="001B7E3C">
        <w:t xml:space="preserve"> lart</w:t>
      </w:r>
      <w:r w:rsidR="00335677" w:rsidRPr="001B7E3C">
        <w:t>ë</w:t>
      </w:r>
      <w:r w:rsidR="00D9084C" w:rsidRPr="001B7E3C">
        <w:t xml:space="preserve"> </w:t>
      </w:r>
      <w:r w:rsidR="00335677" w:rsidRPr="001B7E3C">
        <w:t>ë</w:t>
      </w:r>
      <w:r w:rsidR="00D9084C" w:rsidRPr="001B7E3C">
        <w:t>sht</w:t>
      </w:r>
      <w:r w:rsidR="00335677" w:rsidRPr="001B7E3C">
        <w:t>ë</w:t>
      </w:r>
      <w:r w:rsidR="00D9084C" w:rsidRPr="001B7E3C">
        <w:t xml:space="preserve"> dhe d</w:t>
      </w:r>
      <w:r w:rsidR="00335677" w:rsidRPr="001B7E3C">
        <w:t>ë</w:t>
      </w:r>
      <w:r w:rsidR="00D9084C" w:rsidRPr="001B7E3C">
        <w:t>mi i tyre ekzistencial pasi ngjarje t</w:t>
      </w:r>
      <w:r w:rsidR="00335677" w:rsidRPr="001B7E3C">
        <w:t>ë</w:t>
      </w:r>
      <w:r w:rsidR="00D9084C" w:rsidRPr="001B7E3C">
        <w:t xml:space="preserve"> till</w:t>
      </w:r>
      <w:r w:rsidR="00335677" w:rsidRPr="001B7E3C">
        <w:t>ë</w:t>
      </w:r>
      <w:r w:rsidR="00D9084C" w:rsidRPr="001B7E3C">
        <w:t xml:space="preserve"> t</w:t>
      </w:r>
      <w:r w:rsidR="00335677" w:rsidRPr="001B7E3C">
        <w:t>ë</w:t>
      </w:r>
      <w:r w:rsidR="00D9084C" w:rsidRPr="001B7E3C">
        <w:t xml:space="preserve"> r</w:t>
      </w:r>
      <w:r w:rsidR="00335677" w:rsidRPr="001B7E3C">
        <w:t>ë</w:t>
      </w:r>
      <w:r w:rsidR="00D9084C" w:rsidRPr="001B7E3C">
        <w:t>nda shkaktojn</w:t>
      </w:r>
      <w:r w:rsidR="00335677" w:rsidRPr="001B7E3C">
        <w:t>ë</w:t>
      </w:r>
      <w:r w:rsidR="00D9084C" w:rsidRPr="001B7E3C">
        <w:t xml:space="preserve"> deri n</w:t>
      </w:r>
      <w:r w:rsidR="00335677" w:rsidRPr="001B7E3C">
        <w:t>ë</w:t>
      </w:r>
      <w:r w:rsidR="00D9084C" w:rsidRPr="001B7E3C">
        <w:t xml:space="preserve"> humbjen e q</w:t>
      </w:r>
      <w:r w:rsidR="00335677" w:rsidRPr="001B7E3C">
        <w:t>ë</w:t>
      </w:r>
      <w:r w:rsidR="00D9084C" w:rsidRPr="001B7E3C">
        <w:t>llimit t</w:t>
      </w:r>
      <w:r w:rsidR="00335677" w:rsidRPr="001B7E3C">
        <w:t>ë</w:t>
      </w:r>
      <w:r w:rsidR="00D9084C" w:rsidRPr="001B7E3C">
        <w:t xml:space="preserve"> jet</w:t>
      </w:r>
      <w:r w:rsidR="00335677" w:rsidRPr="001B7E3C">
        <w:t>ë</w:t>
      </w:r>
      <w:r w:rsidR="00D9084C" w:rsidRPr="001B7E3C">
        <w:t>s dhe thelb</w:t>
      </w:r>
      <w:r w:rsidR="00335677" w:rsidRPr="001B7E3C">
        <w:t>ë</w:t>
      </w:r>
      <w:r w:rsidR="00D9084C" w:rsidRPr="001B7E3C">
        <w:t>sisht t</w:t>
      </w:r>
      <w:r w:rsidR="00335677" w:rsidRPr="001B7E3C">
        <w:t>ë</w:t>
      </w:r>
      <w:r w:rsidR="00D9084C" w:rsidRPr="001B7E3C">
        <w:t xml:space="preserve"> cil</w:t>
      </w:r>
      <w:r w:rsidR="00335677" w:rsidRPr="001B7E3C">
        <w:t>ë</w:t>
      </w:r>
      <w:r w:rsidR="00D9084C" w:rsidRPr="001B7E3C">
        <w:t>sis</w:t>
      </w:r>
      <w:r w:rsidR="00335677" w:rsidRPr="001B7E3C">
        <w:t>ë</w:t>
      </w:r>
      <w:r w:rsidR="00D9084C" w:rsidRPr="001B7E3C">
        <w:t xml:space="preserve"> s</w:t>
      </w:r>
      <w:r w:rsidR="00335677" w:rsidRPr="001B7E3C">
        <w:t>ë</w:t>
      </w:r>
      <w:r w:rsidR="00D9084C" w:rsidRPr="001B7E3C">
        <w:t xml:space="preserve"> saj</w:t>
      </w:r>
      <w:r w:rsidR="004928CE" w:rsidRPr="001B7E3C">
        <w:t>.</w:t>
      </w:r>
      <w:r w:rsidR="00D9084C" w:rsidRPr="001B7E3C">
        <w:t xml:space="preserve"> </w:t>
      </w:r>
    </w:p>
    <w:p w14:paraId="450D0BF6" w14:textId="6A4BF084" w:rsidR="008D3A9E" w:rsidRPr="001B7E3C" w:rsidRDefault="005C220A" w:rsidP="005C220A">
      <w:pPr>
        <w:shd w:val="clear" w:color="auto" w:fill="FFFFFF"/>
        <w:tabs>
          <w:tab w:val="left" w:pos="90"/>
          <w:tab w:val="left" w:pos="360"/>
          <w:tab w:val="left" w:pos="851"/>
          <w:tab w:val="left" w:pos="7200"/>
          <w:tab w:val="left" w:pos="7920"/>
          <w:tab w:val="left" w:pos="8640"/>
          <w:tab w:val="left" w:pos="9360"/>
          <w:tab w:val="left" w:pos="10080"/>
          <w:tab w:val="left" w:pos="10800"/>
          <w:tab w:val="left" w:pos="11520"/>
          <w:tab w:val="left" w:pos="12240"/>
          <w:tab w:val="left" w:pos="12960"/>
        </w:tabs>
        <w:jc w:val="both"/>
      </w:pPr>
      <w:r w:rsidRPr="001B7E3C">
        <w:rPr>
          <w:i/>
          <w:iCs/>
        </w:rPr>
        <w:t xml:space="preserve"> </w:t>
      </w:r>
      <w:r w:rsidR="008B080C" w:rsidRPr="001B7E3C">
        <w:rPr>
          <w:i/>
          <w:iCs/>
        </w:rPr>
        <w:tab/>
      </w:r>
      <w:r w:rsidR="008B080C" w:rsidRPr="001B7E3C">
        <w:rPr>
          <w:i/>
          <w:iCs/>
        </w:rPr>
        <w:tab/>
      </w:r>
      <w:r w:rsidR="008B080C" w:rsidRPr="001B7E3C">
        <w:t xml:space="preserve">62. </w:t>
      </w:r>
      <w:r w:rsidRPr="001B7E3C">
        <w:t xml:space="preserve">Në vijim të analizës si më sipër, lidhur me natyrën dhe rëndësinë e ngjarjes që ka shkaktuar dëmin si dhe marrëdhënien afektive të ngushtë prind-fëmijë, të dëmtuar në mënyrë përfundimtare nga fakti i paligjshëm i vrasjes, Kolegji vlerëson se nga gjykatat e faktit nuk është bërë një analizë e detajuar e lidhjes afektive (intensitetit të lidhjes emocionale; varësisë shpirtërore dhe/ose ekonomike; kohëzgjatjes dhe natyrës së marrëdhënies) midis secilit prej paditësve dhe të ndjerës, vajzës së tyre Giulia Baldassarri. </w:t>
      </w:r>
      <w:r w:rsidR="008D3A9E" w:rsidRPr="001B7E3C">
        <w:t>Gjykatat e faktit n</w:t>
      </w:r>
      <w:r w:rsidR="00335677" w:rsidRPr="001B7E3C">
        <w:t>ë</w:t>
      </w:r>
      <w:r w:rsidR="008D3A9E" w:rsidRPr="001B7E3C">
        <w:t xml:space="preserve"> m</w:t>
      </w:r>
      <w:r w:rsidR="00335677" w:rsidRPr="001B7E3C">
        <w:t>ë</w:t>
      </w:r>
      <w:r w:rsidR="008D3A9E" w:rsidRPr="001B7E3C">
        <w:t>nyr</w:t>
      </w:r>
      <w:r w:rsidR="00335677" w:rsidRPr="001B7E3C">
        <w:t>ë</w:t>
      </w:r>
      <w:r w:rsidR="008D3A9E" w:rsidRPr="001B7E3C">
        <w:t xml:space="preserve"> t</w:t>
      </w:r>
      <w:r w:rsidR="00335677" w:rsidRPr="001B7E3C">
        <w:t>ë</w:t>
      </w:r>
      <w:r w:rsidR="008D3A9E" w:rsidRPr="001B7E3C">
        <w:t xml:space="preserve"> gabuar kan</w:t>
      </w:r>
      <w:r w:rsidR="00335677" w:rsidRPr="001B7E3C">
        <w:t>ë</w:t>
      </w:r>
      <w:r w:rsidR="008D3A9E" w:rsidRPr="001B7E3C">
        <w:t xml:space="preserve"> p</w:t>
      </w:r>
      <w:r w:rsidR="00335677" w:rsidRPr="001B7E3C">
        <w:t>ë</w:t>
      </w:r>
      <w:r w:rsidR="008D3A9E" w:rsidRPr="001B7E3C">
        <w:t>rcaktuar vlerat e d</w:t>
      </w:r>
      <w:r w:rsidR="00335677" w:rsidRPr="001B7E3C">
        <w:t>ë</w:t>
      </w:r>
      <w:r w:rsidR="008D3A9E" w:rsidRPr="001B7E3C">
        <w:t>mit moral dhe ekzistencial p</w:t>
      </w:r>
      <w:r w:rsidR="00335677" w:rsidRPr="001B7E3C">
        <w:t>ë</w:t>
      </w:r>
      <w:r w:rsidR="008D3A9E" w:rsidRPr="001B7E3C">
        <w:t>r secilin nga padit</w:t>
      </w:r>
      <w:r w:rsidR="00335677" w:rsidRPr="001B7E3C">
        <w:t>ë</w:t>
      </w:r>
      <w:r w:rsidR="008D3A9E" w:rsidRPr="001B7E3C">
        <w:t>sit mbi baz</w:t>
      </w:r>
      <w:r w:rsidR="00335677" w:rsidRPr="001B7E3C">
        <w:t>ë</w:t>
      </w:r>
      <w:r w:rsidR="008D3A9E" w:rsidRPr="001B7E3C">
        <w:t>n e kufizimeve t</w:t>
      </w:r>
      <w:r w:rsidR="00335677" w:rsidRPr="001B7E3C">
        <w:t>ë</w:t>
      </w:r>
      <w:r w:rsidR="008D3A9E" w:rsidRPr="001B7E3C">
        <w:t xml:space="preserve"> vendosura n</w:t>
      </w:r>
      <w:r w:rsidR="00335677" w:rsidRPr="001B7E3C">
        <w:t>ë</w:t>
      </w:r>
      <w:r w:rsidR="008D3A9E" w:rsidRPr="001B7E3C">
        <w:t xml:space="preserve"> vendimin unifikues nr.12/2007 ose n</w:t>
      </w:r>
      <w:r w:rsidR="00335677" w:rsidRPr="001B7E3C">
        <w:t>ë</w:t>
      </w:r>
      <w:r w:rsidR="008D3A9E" w:rsidRPr="001B7E3C">
        <w:t xml:space="preserve"> metodologjin</w:t>
      </w:r>
      <w:r w:rsidR="00335677" w:rsidRPr="001B7E3C">
        <w:t>ë</w:t>
      </w:r>
      <w:r w:rsidR="008D3A9E" w:rsidRPr="001B7E3C">
        <w:t xml:space="preserve"> llogarit</w:t>
      </w:r>
      <w:r w:rsidR="00335677" w:rsidRPr="001B7E3C">
        <w:t>ë</w:t>
      </w:r>
      <w:r w:rsidR="008D3A9E" w:rsidRPr="001B7E3C">
        <w:t>se n</w:t>
      </w:r>
      <w:r w:rsidR="00335677" w:rsidRPr="001B7E3C">
        <w:t>ë</w:t>
      </w:r>
      <w:r w:rsidR="008D3A9E" w:rsidRPr="001B7E3C">
        <w:t xml:space="preserve"> fush</w:t>
      </w:r>
      <w:r w:rsidR="00335677" w:rsidRPr="001B7E3C">
        <w:t>ë</w:t>
      </w:r>
      <w:r w:rsidR="008D3A9E" w:rsidRPr="001B7E3C">
        <w:t>n e aksidenteve, referenca k</w:t>
      </w:r>
      <w:r w:rsidR="00335677" w:rsidRPr="001B7E3C">
        <w:t>ë</w:t>
      </w:r>
      <w:r w:rsidR="008D3A9E" w:rsidRPr="001B7E3C">
        <w:t>to, q</w:t>
      </w:r>
      <w:r w:rsidR="00335677" w:rsidRPr="001B7E3C">
        <w:t>ë</w:t>
      </w:r>
      <w:r w:rsidR="008D3A9E" w:rsidRPr="001B7E3C">
        <w:t xml:space="preserve"> nuk jan</w:t>
      </w:r>
      <w:r w:rsidR="00335677" w:rsidRPr="001B7E3C">
        <w:t>ë</w:t>
      </w:r>
      <w:r w:rsidR="008D3A9E" w:rsidRPr="001B7E3C">
        <w:t xml:space="preserve"> t</w:t>
      </w:r>
      <w:r w:rsidR="00335677" w:rsidRPr="001B7E3C">
        <w:t>ë</w:t>
      </w:r>
      <w:r w:rsidR="008D3A9E" w:rsidRPr="001B7E3C">
        <w:t xml:space="preserve"> zbatueshme n</w:t>
      </w:r>
      <w:r w:rsidR="00335677" w:rsidRPr="001B7E3C">
        <w:t>ë</w:t>
      </w:r>
      <w:r w:rsidR="008D3A9E" w:rsidRPr="001B7E3C">
        <w:t xml:space="preserve"> rastin konkret pa</w:t>
      </w:r>
      <w:r w:rsidR="004D0E20" w:rsidRPr="001B7E3C">
        <w:t>s</w:t>
      </w:r>
      <w:r w:rsidR="008D3A9E" w:rsidRPr="001B7E3C">
        <w:t>i humbja e jet</w:t>
      </w:r>
      <w:r w:rsidR="00335677" w:rsidRPr="001B7E3C">
        <w:t>ë</w:t>
      </w:r>
      <w:r w:rsidR="008D3A9E" w:rsidRPr="001B7E3C">
        <w:t xml:space="preserve">s ka ndodhur si rezultat i </w:t>
      </w:r>
      <w:r w:rsidR="00556FFB" w:rsidRPr="001B7E3C">
        <w:t xml:space="preserve">vepre penale </w:t>
      </w:r>
      <w:r w:rsidR="00411B03" w:rsidRPr="001B7E3C">
        <w:t xml:space="preserve">me element </w:t>
      </w:r>
      <w:r w:rsidR="004928CE" w:rsidRPr="001B7E3C">
        <w:t>dhun</w:t>
      </w:r>
      <w:r w:rsidR="00411B03" w:rsidRPr="001B7E3C">
        <w:t>e</w:t>
      </w:r>
      <w:r w:rsidR="004928CE" w:rsidRPr="001B7E3C">
        <w:t xml:space="preserve"> konkretisht vrasje t</w:t>
      </w:r>
      <w:r w:rsidR="00335677" w:rsidRPr="001B7E3C">
        <w:t>ë</w:t>
      </w:r>
      <w:r w:rsidR="004928CE" w:rsidRPr="001B7E3C">
        <w:t xml:space="preserve"> realizuar </w:t>
      </w:r>
      <w:r w:rsidR="00556FFB" w:rsidRPr="001B7E3C">
        <w:t>me dashje dhe t</w:t>
      </w:r>
      <w:r w:rsidR="00335677" w:rsidRPr="001B7E3C">
        <w:t>ë</w:t>
      </w:r>
      <w:r w:rsidR="00556FFB" w:rsidRPr="001B7E3C">
        <w:t xml:space="preserve"> kryer n</w:t>
      </w:r>
      <w:r w:rsidR="00335677" w:rsidRPr="001B7E3C">
        <w:t>ë</w:t>
      </w:r>
      <w:r w:rsidR="00556FFB" w:rsidRPr="001B7E3C">
        <w:t xml:space="preserve"> nj</w:t>
      </w:r>
      <w:r w:rsidR="00335677" w:rsidRPr="001B7E3C">
        <w:t>ë</w:t>
      </w:r>
      <w:r w:rsidR="00556FFB" w:rsidRPr="001B7E3C">
        <w:t xml:space="preserve"> ambient familjar n</w:t>
      </w:r>
      <w:r w:rsidR="00335677" w:rsidRPr="001B7E3C">
        <w:t>ë</w:t>
      </w:r>
      <w:r w:rsidR="00556FFB" w:rsidRPr="001B7E3C">
        <w:t xml:space="preserve"> rrethana t</w:t>
      </w:r>
      <w:r w:rsidR="00335677" w:rsidRPr="001B7E3C">
        <w:t>ë</w:t>
      </w:r>
      <w:r w:rsidR="00556FFB" w:rsidRPr="001B7E3C">
        <w:t xml:space="preserve"> cil</w:t>
      </w:r>
      <w:r w:rsidR="00335677" w:rsidRPr="001B7E3C">
        <w:t>ë</w:t>
      </w:r>
      <w:r w:rsidR="00556FFB" w:rsidRPr="001B7E3C">
        <w:t xml:space="preserve">suara. </w:t>
      </w:r>
    </w:p>
    <w:p w14:paraId="4FFC8E5E" w14:textId="1151759E" w:rsidR="005C220A" w:rsidRPr="001B7E3C" w:rsidRDefault="005C70EF" w:rsidP="005C220A">
      <w:pPr>
        <w:shd w:val="clear" w:color="auto" w:fill="FFFFFF"/>
        <w:tabs>
          <w:tab w:val="left" w:pos="90"/>
          <w:tab w:val="left" w:pos="360"/>
          <w:tab w:val="left" w:pos="851"/>
          <w:tab w:val="left" w:pos="7200"/>
          <w:tab w:val="left" w:pos="7920"/>
          <w:tab w:val="left" w:pos="8640"/>
          <w:tab w:val="left" w:pos="9360"/>
          <w:tab w:val="left" w:pos="10080"/>
          <w:tab w:val="left" w:pos="10800"/>
          <w:tab w:val="left" w:pos="11520"/>
          <w:tab w:val="left" w:pos="12240"/>
          <w:tab w:val="left" w:pos="12960"/>
        </w:tabs>
        <w:jc w:val="both"/>
      </w:pPr>
      <w:r w:rsidRPr="001B7E3C">
        <w:t xml:space="preserve"> </w:t>
      </w:r>
      <w:r w:rsidR="004928CE" w:rsidRPr="001B7E3C">
        <w:t xml:space="preserve">  </w:t>
      </w:r>
      <w:r w:rsidR="004D0E20" w:rsidRPr="001B7E3C">
        <w:tab/>
        <w:t>63.</w:t>
      </w:r>
      <w:r w:rsidR="004928CE" w:rsidRPr="001B7E3C">
        <w:t xml:space="preserve"> </w:t>
      </w:r>
      <w:r w:rsidR="005C220A" w:rsidRPr="001B7E3C">
        <w:t xml:space="preserve">Në kuadër të zhvillimit të një hetimi të plotë, për vlerësimin e drejtë të masës së dëmshpërblimit, </w:t>
      </w:r>
      <w:r w:rsidR="004928CE" w:rsidRPr="001B7E3C">
        <w:t>G</w:t>
      </w:r>
      <w:r w:rsidR="005C220A" w:rsidRPr="001B7E3C">
        <w:t>jykata</w:t>
      </w:r>
      <w:bookmarkStart w:id="2" w:name="_Hlk230587058"/>
      <w:r w:rsidR="004D0E20" w:rsidRPr="001B7E3C">
        <w:t xml:space="preserve"> e Apelit </w:t>
      </w:r>
      <w:r w:rsidR="005C220A" w:rsidRPr="001B7E3C">
        <w:t xml:space="preserve">duhet të </w:t>
      </w:r>
      <w:r w:rsidR="00411B03" w:rsidRPr="001B7E3C">
        <w:t>p</w:t>
      </w:r>
      <w:r w:rsidR="00335677" w:rsidRPr="001B7E3C">
        <w:t>ë</w:t>
      </w:r>
      <w:r w:rsidR="00411B03" w:rsidRPr="001B7E3C">
        <w:t>rcaktoj</w:t>
      </w:r>
      <w:r w:rsidR="00335677" w:rsidRPr="001B7E3C">
        <w:t>ë</w:t>
      </w:r>
      <w:r w:rsidR="005C220A" w:rsidRPr="001B7E3C">
        <w:t xml:space="preserve"> në mënyrë të posaçme </w:t>
      </w:r>
      <w:r w:rsidR="004D0E20" w:rsidRPr="001B7E3C">
        <w:t>vlerat e d</w:t>
      </w:r>
      <w:r w:rsidR="00335677" w:rsidRPr="001B7E3C">
        <w:t>ë</w:t>
      </w:r>
      <w:r w:rsidR="004D0E20" w:rsidRPr="001B7E3C">
        <w:t xml:space="preserve">mit jopasuror </w:t>
      </w:r>
      <w:r w:rsidR="00411B03" w:rsidRPr="001B7E3C">
        <w:t>duke mbajtur n</w:t>
      </w:r>
      <w:r w:rsidR="00335677" w:rsidRPr="001B7E3C">
        <w:t>ë</w:t>
      </w:r>
      <w:r w:rsidR="00411B03" w:rsidRPr="001B7E3C">
        <w:t xml:space="preserve"> konsiderat</w:t>
      </w:r>
      <w:r w:rsidR="00335677" w:rsidRPr="001B7E3C">
        <w:t>ë</w:t>
      </w:r>
      <w:r w:rsidR="00411B03" w:rsidRPr="001B7E3C">
        <w:t xml:space="preserve"> </w:t>
      </w:r>
      <w:r w:rsidR="004D0E20" w:rsidRPr="001B7E3C">
        <w:t>af</w:t>
      </w:r>
      <w:r w:rsidR="00335677" w:rsidRPr="001B7E3C">
        <w:t>ë</w:t>
      </w:r>
      <w:r w:rsidR="004D0E20" w:rsidRPr="001B7E3C">
        <w:t>rsin</w:t>
      </w:r>
      <w:r w:rsidR="00335677" w:rsidRPr="001B7E3C">
        <w:t>ë</w:t>
      </w:r>
      <w:r w:rsidR="004D0E20" w:rsidRPr="001B7E3C">
        <w:t xml:space="preserve"> e lidhjes gjinore, mosh</w:t>
      </w:r>
      <w:r w:rsidR="00335677" w:rsidRPr="001B7E3C">
        <w:t>ë</w:t>
      </w:r>
      <w:r w:rsidR="004D0E20" w:rsidRPr="001B7E3C">
        <w:t>n e viktim</w:t>
      </w:r>
      <w:r w:rsidR="00335677" w:rsidRPr="001B7E3C">
        <w:t>ë</w:t>
      </w:r>
      <w:r w:rsidR="004D0E20" w:rsidRPr="001B7E3C">
        <w:t>s dhe mosh</w:t>
      </w:r>
      <w:r w:rsidR="00335677" w:rsidRPr="001B7E3C">
        <w:t>ë</w:t>
      </w:r>
      <w:r w:rsidR="004D0E20" w:rsidRPr="001B7E3C">
        <w:t>n e t</w:t>
      </w:r>
      <w:r w:rsidR="00335677" w:rsidRPr="001B7E3C">
        <w:t>ë</w:t>
      </w:r>
      <w:r w:rsidR="004D0E20" w:rsidRPr="001B7E3C">
        <w:t xml:space="preserve"> d</w:t>
      </w:r>
      <w:r w:rsidR="00335677" w:rsidRPr="001B7E3C">
        <w:t>ë</w:t>
      </w:r>
      <w:r w:rsidR="004D0E20" w:rsidRPr="001B7E3C">
        <w:t>mtuarve, faktin n</w:t>
      </w:r>
      <w:r w:rsidR="00335677" w:rsidRPr="001B7E3C">
        <w:t>ë</w:t>
      </w:r>
      <w:r w:rsidR="004D0E20" w:rsidRPr="001B7E3C">
        <w:t>se t</w:t>
      </w:r>
      <w:r w:rsidR="00335677" w:rsidRPr="001B7E3C">
        <w:t>ë</w:t>
      </w:r>
      <w:r w:rsidR="004D0E20" w:rsidRPr="001B7E3C">
        <w:t xml:space="preserve"> d</w:t>
      </w:r>
      <w:r w:rsidR="00335677" w:rsidRPr="001B7E3C">
        <w:t>ë</w:t>
      </w:r>
      <w:r w:rsidR="004D0E20" w:rsidRPr="001B7E3C">
        <w:t>mtuarit kan</w:t>
      </w:r>
      <w:r w:rsidR="00335677" w:rsidRPr="001B7E3C">
        <w:t>ë</w:t>
      </w:r>
      <w:r w:rsidR="004D0E20" w:rsidRPr="001B7E3C">
        <w:t xml:space="preserve"> f</w:t>
      </w:r>
      <w:r w:rsidR="00335677" w:rsidRPr="001B7E3C">
        <w:t>ë</w:t>
      </w:r>
      <w:r w:rsidR="004D0E20" w:rsidRPr="001B7E3C">
        <w:t>mij</w:t>
      </w:r>
      <w:r w:rsidR="00335677" w:rsidRPr="001B7E3C">
        <w:t>ë</w:t>
      </w:r>
      <w:r w:rsidR="004D0E20" w:rsidRPr="001B7E3C">
        <w:t xml:space="preserve"> t</w:t>
      </w:r>
      <w:r w:rsidR="00335677" w:rsidRPr="001B7E3C">
        <w:t>ë</w:t>
      </w:r>
      <w:r w:rsidR="004D0E20" w:rsidRPr="001B7E3C">
        <w:t xml:space="preserve"> tjer</w:t>
      </w:r>
      <w:r w:rsidR="00335677" w:rsidRPr="001B7E3C">
        <w:t>ë</w:t>
      </w:r>
      <w:r w:rsidR="004D0E20" w:rsidRPr="001B7E3C">
        <w:t xml:space="preserve"> </w:t>
      </w:r>
      <w:r w:rsidR="001B7E3C" w:rsidRPr="001B7E3C">
        <w:t>përveç</w:t>
      </w:r>
      <w:r w:rsidR="004D0E20" w:rsidRPr="001B7E3C">
        <w:t xml:space="preserve"> viktim</w:t>
      </w:r>
      <w:r w:rsidR="00335677" w:rsidRPr="001B7E3C">
        <w:t>ë</w:t>
      </w:r>
      <w:r w:rsidR="004D0E20" w:rsidRPr="001B7E3C">
        <w:t xml:space="preserve">s, </w:t>
      </w:r>
      <w:r w:rsidR="005C220A" w:rsidRPr="001B7E3C">
        <w:t>intensitetin e lidhjes afektive, varësinë shpirtërore dhe eventualisht ekonomike, kohëzgjatjen dhe cilësinë e bashkëjetesës emocionale, mënyrën konkrete të ndërveprimit familjar përpara ngjarjes</w:t>
      </w:r>
      <w:r w:rsidR="000D5B51" w:rsidRPr="001B7E3C">
        <w:t>, ndikimin e veprimit t</w:t>
      </w:r>
      <w:r w:rsidR="00335677" w:rsidRPr="001B7E3C">
        <w:t>ë</w:t>
      </w:r>
      <w:r w:rsidR="000D5B51" w:rsidRPr="001B7E3C">
        <w:t xml:space="preserve"> paligjsh</w:t>
      </w:r>
      <w:r w:rsidR="00335677" w:rsidRPr="001B7E3C">
        <w:t>ë</w:t>
      </w:r>
      <w:r w:rsidR="000D5B51" w:rsidRPr="001B7E3C">
        <w:t>m n</w:t>
      </w:r>
      <w:r w:rsidR="00335677" w:rsidRPr="001B7E3C">
        <w:t>ë</w:t>
      </w:r>
      <w:r w:rsidR="000D5B51" w:rsidRPr="001B7E3C">
        <w:t xml:space="preserve"> personalitetin e jet</w:t>
      </w:r>
      <w:r w:rsidR="00335677" w:rsidRPr="001B7E3C">
        <w:t>ë</w:t>
      </w:r>
      <w:r w:rsidR="000D5B51" w:rsidRPr="001B7E3C">
        <w:t>n e secilit prind, ndryshimeve t</w:t>
      </w:r>
      <w:r w:rsidR="00335677" w:rsidRPr="001B7E3C">
        <w:t>ë</w:t>
      </w:r>
      <w:r w:rsidR="000D5B51" w:rsidRPr="001B7E3C">
        <w:t xml:space="preserve"> kushteve t</w:t>
      </w:r>
      <w:r w:rsidR="00335677" w:rsidRPr="001B7E3C">
        <w:t>ë</w:t>
      </w:r>
      <w:r w:rsidR="000D5B51" w:rsidRPr="001B7E3C">
        <w:t xml:space="preserve"> jetes</w:t>
      </w:r>
      <w:r w:rsidR="00335677" w:rsidRPr="001B7E3C">
        <w:t>ë</w:t>
      </w:r>
      <w:r w:rsidR="000D5B51" w:rsidRPr="001B7E3C">
        <w:t>s dhe t</w:t>
      </w:r>
      <w:r w:rsidR="00335677" w:rsidRPr="001B7E3C">
        <w:t>ë</w:t>
      </w:r>
      <w:r w:rsidR="000D5B51" w:rsidRPr="001B7E3C">
        <w:t xml:space="preserve"> </w:t>
      </w:r>
      <w:r w:rsidR="001B7E3C" w:rsidRPr="001B7E3C">
        <w:t>marrëdhënieve</w:t>
      </w:r>
      <w:r w:rsidR="000D5B51" w:rsidRPr="001B7E3C">
        <w:t xml:space="preserve"> personale e shoq</w:t>
      </w:r>
      <w:r w:rsidR="00335677" w:rsidRPr="001B7E3C">
        <w:t>ë</w:t>
      </w:r>
      <w:r w:rsidR="000D5B51" w:rsidRPr="001B7E3C">
        <w:t>rore t</w:t>
      </w:r>
      <w:r w:rsidR="00335677" w:rsidRPr="001B7E3C">
        <w:t>ë</w:t>
      </w:r>
      <w:r w:rsidR="000D5B51" w:rsidRPr="001B7E3C">
        <w:t xml:space="preserve"> t</w:t>
      </w:r>
      <w:r w:rsidR="00335677" w:rsidRPr="001B7E3C">
        <w:t>ë</w:t>
      </w:r>
      <w:r w:rsidR="000D5B51" w:rsidRPr="001B7E3C">
        <w:t xml:space="preserve"> d</w:t>
      </w:r>
      <w:r w:rsidR="00335677" w:rsidRPr="001B7E3C">
        <w:t>ë</w:t>
      </w:r>
      <w:r w:rsidR="000D5B51" w:rsidRPr="001B7E3C">
        <w:t>mtuarve nga fakti i paligjsh</w:t>
      </w:r>
      <w:r w:rsidR="00335677" w:rsidRPr="001B7E3C">
        <w:t>ë</w:t>
      </w:r>
      <w:r w:rsidR="000D5B51" w:rsidRPr="001B7E3C">
        <w:t>m.</w:t>
      </w:r>
      <w:r w:rsidR="005C220A" w:rsidRPr="001B7E3C">
        <w:t xml:space="preserve"> Këta faktorë përbëjnë elementë thelbësorë për individualizimin e dëmit jopasuror dhe për shmangien e një vlerësimi të përgjithshëm dhe të standardizuar.</w:t>
      </w:r>
      <w:bookmarkEnd w:id="2"/>
      <w:r w:rsidR="005C220A" w:rsidRPr="001B7E3C">
        <w:t xml:space="preserve"> Gjithashtu, gjykata duhet të m</w:t>
      </w:r>
      <w:r w:rsidR="00CB45AD" w:rsidRPr="001B7E3C">
        <w:t>errnin</w:t>
      </w:r>
      <w:r w:rsidR="005C220A" w:rsidRPr="001B7E3C">
        <w:t xml:space="preserve"> në konsideratë jo vetëm ekzistencën e lidhjes familjare si e tillë, por sidomos cilësinë e saj konkrete në rastin individual, duke vlerësuar shkallën e afërsisë emocionale, rolin e viktimës brenda strukturës familjare, si dhe ndikimin real që humbja ka pasur në jetën e secilit prind në aspektin psikologjik, </w:t>
      </w:r>
      <w:r w:rsidR="005C220A" w:rsidRPr="001B7E3C">
        <w:lastRenderedPageBreak/>
        <w:t>social dhe ekzistencial</w:t>
      </w:r>
      <w:r w:rsidR="0026368D" w:rsidRPr="001B7E3C">
        <w:t>, referencat e tjera t</w:t>
      </w:r>
      <w:r w:rsidR="00335677" w:rsidRPr="001B7E3C">
        <w:t>ë</w:t>
      </w:r>
      <w:r w:rsidR="0026368D" w:rsidRPr="001B7E3C">
        <w:t xml:space="preserve"> dh</w:t>
      </w:r>
      <w:r w:rsidR="00335677" w:rsidRPr="001B7E3C">
        <w:t>ë</w:t>
      </w:r>
      <w:r w:rsidR="0026368D" w:rsidRPr="001B7E3C">
        <w:t>na n</w:t>
      </w:r>
      <w:r w:rsidR="00335677" w:rsidRPr="001B7E3C">
        <w:t>ë</w:t>
      </w:r>
      <w:r w:rsidR="0026368D" w:rsidRPr="001B7E3C">
        <w:t xml:space="preserve"> vendimin unifikues nr.12/2007 p</w:t>
      </w:r>
      <w:r w:rsidR="00335677" w:rsidRPr="001B7E3C">
        <w:t>ë</w:t>
      </w:r>
      <w:r w:rsidR="0026368D" w:rsidRPr="001B7E3C">
        <w:t>r aq sa ato mund t</w:t>
      </w:r>
      <w:r w:rsidR="00335677" w:rsidRPr="001B7E3C">
        <w:t>ë</w:t>
      </w:r>
      <w:r w:rsidR="0026368D" w:rsidRPr="001B7E3C">
        <w:t xml:space="preserve"> jen</w:t>
      </w:r>
      <w:r w:rsidR="00335677" w:rsidRPr="001B7E3C">
        <w:t>ë</w:t>
      </w:r>
      <w:r w:rsidR="0026368D" w:rsidRPr="001B7E3C">
        <w:t xml:space="preserve"> t</w:t>
      </w:r>
      <w:r w:rsidR="00335677" w:rsidRPr="001B7E3C">
        <w:t>ë</w:t>
      </w:r>
      <w:r w:rsidR="0026368D" w:rsidRPr="001B7E3C">
        <w:t xml:space="preserve"> zbatueshme.</w:t>
      </w:r>
      <w:r w:rsidR="005C220A" w:rsidRPr="001B7E3C">
        <w:t xml:space="preserve"> Vetëm përmes një analize të tillë të diferencuar dhe të personalizuar mund të arrihet një përcaktim i drejtë i masës së dëmshpërblimit, në përputhje me parimin e proporcionalitetit dhe me funksionin kompensues të dëmit jopasuror.</w:t>
      </w:r>
    </w:p>
    <w:p w14:paraId="6BF15E8F" w14:textId="73A88CB6" w:rsidR="00A4572A" w:rsidRPr="001B7E3C" w:rsidRDefault="00096A71" w:rsidP="004C7D65">
      <w:pPr>
        <w:shd w:val="clear" w:color="auto" w:fill="FFFFFF"/>
        <w:tabs>
          <w:tab w:val="left" w:pos="90"/>
          <w:tab w:val="left" w:pos="426"/>
          <w:tab w:val="left" w:pos="720"/>
          <w:tab w:val="left" w:pos="851"/>
          <w:tab w:val="left" w:pos="993"/>
          <w:tab w:val="left" w:pos="7200"/>
          <w:tab w:val="left" w:pos="7920"/>
          <w:tab w:val="left" w:pos="8640"/>
          <w:tab w:val="left" w:pos="9360"/>
          <w:tab w:val="left" w:pos="10080"/>
          <w:tab w:val="left" w:pos="10800"/>
          <w:tab w:val="left" w:pos="11520"/>
          <w:tab w:val="left" w:pos="12240"/>
          <w:tab w:val="left" w:pos="12960"/>
        </w:tabs>
        <w:jc w:val="both"/>
        <w:rPr>
          <w:lang w:eastAsia="sq-AL"/>
        </w:rPr>
      </w:pPr>
      <w:r w:rsidRPr="001B7E3C">
        <w:tab/>
      </w:r>
      <w:r w:rsidRPr="001B7E3C">
        <w:tab/>
      </w:r>
      <w:r w:rsidR="00F13240" w:rsidRPr="001B7E3C">
        <w:t>64</w:t>
      </w:r>
      <w:r w:rsidR="005C220A" w:rsidRPr="001B7E3C">
        <w:t>.</w:t>
      </w:r>
      <w:r w:rsidR="004C7D65" w:rsidRPr="001B7E3C">
        <w:t xml:space="preserve"> </w:t>
      </w:r>
      <w:r w:rsidR="00024440" w:rsidRPr="001B7E3C">
        <w:t>P</w:t>
      </w:r>
      <w:r w:rsidR="00335677" w:rsidRPr="001B7E3C">
        <w:t>ë</w:t>
      </w:r>
      <w:r w:rsidR="00024440" w:rsidRPr="001B7E3C">
        <w:t>r sa i p</w:t>
      </w:r>
      <w:r w:rsidR="00335677" w:rsidRPr="001B7E3C">
        <w:t>ë</w:t>
      </w:r>
      <w:r w:rsidR="00024440" w:rsidRPr="001B7E3C">
        <w:t>rket k</w:t>
      </w:r>
      <w:r w:rsidR="00335677" w:rsidRPr="001B7E3C">
        <w:t>ë</w:t>
      </w:r>
      <w:r w:rsidR="00024440" w:rsidRPr="001B7E3C">
        <w:t>rkimit t</w:t>
      </w:r>
      <w:r w:rsidR="00335677" w:rsidRPr="001B7E3C">
        <w:t>ë</w:t>
      </w:r>
      <w:r w:rsidR="00024440" w:rsidRPr="001B7E3C">
        <w:t xml:space="preserve"> dyt</w:t>
      </w:r>
      <w:r w:rsidR="00335677" w:rsidRPr="001B7E3C">
        <w:t>ë</w:t>
      </w:r>
      <w:r w:rsidR="00024440" w:rsidRPr="001B7E3C">
        <w:t xml:space="preserve"> t</w:t>
      </w:r>
      <w:r w:rsidR="00335677" w:rsidRPr="001B7E3C">
        <w:t>ë</w:t>
      </w:r>
      <w:r w:rsidR="00024440" w:rsidRPr="001B7E3C">
        <w:t xml:space="preserve"> padis</w:t>
      </w:r>
      <w:r w:rsidR="00335677" w:rsidRPr="001B7E3C">
        <w:t>ë</w:t>
      </w:r>
      <w:r w:rsidR="00024440" w:rsidRPr="001B7E3C">
        <w:t xml:space="preserve"> p</w:t>
      </w:r>
      <w:r w:rsidR="00335677" w:rsidRPr="001B7E3C">
        <w:t>ë</w:t>
      </w:r>
      <w:r w:rsidR="00024440" w:rsidRPr="001B7E3C">
        <w:t xml:space="preserve">r </w:t>
      </w:r>
      <w:r w:rsidR="00610311" w:rsidRPr="001B7E3C">
        <w:t>pavlefshm</w:t>
      </w:r>
      <w:r w:rsidR="00335677" w:rsidRPr="001B7E3C">
        <w:t>ë</w:t>
      </w:r>
      <w:r w:rsidR="00610311" w:rsidRPr="001B7E3C">
        <w:t>rin</w:t>
      </w:r>
      <w:r w:rsidR="00335677" w:rsidRPr="001B7E3C">
        <w:t>ë</w:t>
      </w:r>
      <w:r w:rsidR="00610311" w:rsidRPr="001B7E3C">
        <w:t xml:space="preserve"> e kontrat</w:t>
      </w:r>
      <w:r w:rsidR="00335677" w:rsidRPr="001B7E3C">
        <w:t>ë</w:t>
      </w:r>
      <w:r w:rsidR="00610311" w:rsidRPr="001B7E3C">
        <w:t>s s</w:t>
      </w:r>
      <w:r w:rsidR="00335677" w:rsidRPr="001B7E3C">
        <w:t>ë</w:t>
      </w:r>
      <w:r w:rsidR="00610311" w:rsidRPr="001B7E3C">
        <w:t xml:space="preserve"> dhurimit vihen n</w:t>
      </w:r>
      <w:r w:rsidR="00335677" w:rsidRPr="001B7E3C">
        <w:t>ë</w:t>
      </w:r>
      <w:r w:rsidR="00610311" w:rsidRPr="001B7E3C">
        <w:t xml:space="preserve"> diskutim </w:t>
      </w:r>
      <w:r w:rsidR="001B7E3C" w:rsidRPr="001B7E3C">
        <w:t>çështje</w:t>
      </w:r>
      <w:r w:rsidR="00610311" w:rsidRPr="001B7E3C">
        <w:t xml:space="preserve"> q</w:t>
      </w:r>
      <w:r w:rsidR="00335677" w:rsidRPr="001B7E3C">
        <w:t>ë</w:t>
      </w:r>
      <w:r w:rsidR="00610311" w:rsidRPr="001B7E3C">
        <w:t xml:space="preserve"> kan</w:t>
      </w:r>
      <w:r w:rsidR="00335677" w:rsidRPr="001B7E3C">
        <w:t>ë</w:t>
      </w:r>
      <w:r w:rsidR="00610311" w:rsidRPr="001B7E3C">
        <w:t xml:space="preserve"> t</w:t>
      </w:r>
      <w:r w:rsidR="00335677" w:rsidRPr="001B7E3C">
        <w:t>ë</w:t>
      </w:r>
      <w:r w:rsidR="00610311" w:rsidRPr="001B7E3C">
        <w:t xml:space="preserve"> b</w:t>
      </w:r>
      <w:r w:rsidR="00335677" w:rsidRPr="001B7E3C">
        <w:t>ë</w:t>
      </w:r>
      <w:r w:rsidR="00610311" w:rsidRPr="001B7E3C">
        <w:t>jn</w:t>
      </w:r>
      <w:r w:rsidR="00335677" w:rsidRPr="001B7E3C">
        <w:t>ë</w:t>
      </w:r>
      <w:r w:rsidR="00610311" w:rsidRPr="001B7E3C">
        <w:t xml:space="preserve"> </w:t>
      </w:r>
      <w:r w:rsidR="004C7D65" w:rsidRPr="001B7E3C">
        <w:rPr>
          <w:b/>
          <w:bCs/>
          <w:i/>
          <w:iCs/>
        </w:rPr>
        <w:t>me legjitimimin e kreditorëve potencialë për të kërkuar pavlefshmërinë absolute të veprimeve juridike të kryera nga debitori në dëm të ekzekutimit të ardhshëm</w:t>
      </w:r>
      <w:r w:rsidR="003375FA" w:rsidRPr="001B7E3C">
        <w:rPr>
          <w:b/>
          <w:bCs/>
          <w:i/>
          <w:iCs/>
        </w:rPr>
        <w:t xml:space="preserve"> si nj</w:t>
      </w:r>
      <w:r w:rsidR="00335677" w:rsidRPr="001B7E3C">
        <w:rPr>
          <w:b/>
          <w:bCs/>
          <w:i/>
          <w:iCs/>
        </w:rPr>
        <w:t>ë</w:t>
      </w:r>
      <w:r w:rsidR="003375FA" w:rsidRPr="001B7E3C">
        <w:rPr>
          <w:b/>
          <w:bCs/>
          <w:i/>
          <w:iCs/>
        </w:rPr>
        <w:t xml:space="preserve"> veprim fiktiv e n</w:t>
      </w:r>
      <w:r w:rsidR="00335677" w:rsidRPr="001B7E3C">
        <w:rPr>
          <w:b/>
          <w:bCs/>
          <w:i/>
          <w:iCs/>
        </w:rPr>
        <w:t>ë</w:t>
      </w:r>
      <w:r w:rsidR="003375FA" w:rsidRPr="001B7E3C">
        <w:rPr>
          <w:b/>
          <w:bCs/>
          <w:i/>
          <w:iCs/>
        </w:rPr>
        <w:t xml:space="preserve"> mashtrim t</w:t>
      </w:r>
      <w:r w:rsidR="00335677" w:rsidRPr="001B7E3C">
        <w:rPr>
          <w:b/>
          <w:bCs/>
          <w:i/>
          <w:iCs/>
        </w:rPr>
        <w:t>ë</w:t>
      </w:r>
      <w:r w:rsidR="003375FA" w:rsidRPr="001B7E3C">
        <w:rPr>
          <w:b/>
          <w:bCs/>
          <w:i/>
          <w:iCs/>
        </w:rPr>
        <w:t xml:space="preserve"> ligjit</w:t>
      </w:r>
      <w:r w:rsidR="004C7D65" w:rsidRPr="001B7E3C">
        <w:rPr>
          <w:b/>
          <w:bCs/>
          <w:i/>
          <w:iCs/>
        </w:rPr>
        <w:t xml:space="preserve"> dhe dallimi ndërmjet pavlefshmërisë absolute të kontratës së dhurimit të kryer nga përfaqësuesi në favor të vetes pa autorizim të posaçëm dhe mjeteve të mbrojtjes së kreditorit përmes padisë pauliane</w:t>
      </w:r>
      <w:r w:rsidR="00610311" w:rsidRPr="001B7E3C">
        <w:rPr>
          <w:b/>
          <w:bCs/>
          <w:i/>
          <w:iCs/>
        </w:rPr>
        <w:t>.</w:t>
      </w:r>
      <w:r w:rsidR="00A4572A" w:rsidRPr="001B7E3C">
        <w:rPr>
          <w:b/>
          <w:bCs/>
        </w:rPr>
        <w:t xml:space="preserve"> </w:t>
      </w:r>
      <w:r w:rsidR="00A4572A" w:rsidRPr="001B7E3C">
        <w:t>Krahas kërkimit për shpërblimin e dëmit jopasuror, nëpërmjet padisë objekt gjykimi është pretenduar edhe pavlefshmëria absolute e kontratës së dhurimit nr. 365/43, datë 21.1.2014, të lidhur midis dhuruesit Engjëll Uçaj dhe djalit të tij Klevis Uçaj, njëkohësisht përfaqësues i dhuruesit në këtë kontratë.</w:t>
      </w:r>
      <w:r w:rsidR="004C7D65" w:rsidRPr="001B7E3C">
        <w:rPr>
          <w:b/>
          <w:bCs/>
          <w:i/>
          <w:iCs/>
        </w:rPr>
        <w:t xml:space="preserve"> </w:t>
      </w:r>
      <w:r w:rsidR="004C7D65" w:rsidRPr="001B7E3C">
        <w:rPr>
          <w:bCs/>
          <w:color w:val="000000"/>
        </w:rPr>
        <w:t>Ka rezultuar se nëpërmjet Kontratës së Dhurimit n</w:t>
      </w:r>
      <w:r w:rsidR="004C7D65" w:rsidRPr="001B7E3C">
        <w:rPr>
          <w:lang w:eastAsia="sq-AL"/>
        </w:rPr>
        <w:t xml:space="preserve">r. 365 Rep., nr. 43 Kol. datë 21.1.2014, dhuruesi Engjëll Uçaj, i përfaqësuar me prokurë të përgjithshme nga i biri Klevis Uçaj, i ka dhuruar këtij të fundit pasurinë e paluajtshme të llojit apartament, të cilin ky i fundit e ka pranuar sipas kontratës. </w:t>
      </w:r>
    </w:p>
    <w:p w14:paraId="1C32ED67" w14:textId="382840CC" w:rsidR="00A4572A" w:rsidRPr="001B7E3C" w:rsidRDefault="00A4572A" w:rsidP="004C7D65">
      <w:pPr>
        <w:shd w:val="clear" w:color="auto" w:fill="FFFFFF"/>
        <w:tabs>
          <w:tab w:val="left" w:pos="90"/>
          <w:tab w:val="left" w:pos="426"/>
          <w:tab w:val="left" w:pos="720"/>
          <w:tab w:val="left" w:pos="851"/>
          <w:tab w:val="left" w:pos="993"/>
          <w:tab w:val="left" w:pos="7200"/>
          <w:tab w:val="left" w:pos="7920"/>
          <w:tab w:val="left" w:pos="8640"/>
          <w:tab w:val="left" w:pos="9360"/>
          <w:tab w:val="left" w:pos="10080"/>
          <w:tab w:val="left" w:pos="10800"/>
          <w:tab w:val="left" w:pos="11520"/>
          <w:tab w:val="left" w:pos="12240"/>
          <w:tab w:val="left" w:pos="12960"/>
        </w:tabs>
        <w:jc w:val="both"/>
        <w:rPr>
          <w:i/>
          <w:iCs/>
          <w:lang w:eastAsia="sq-AL"/>
        </w:rPr>
      </w:pPr>
      <w:r w:rsidRPr="001B7E3C">
        <w:rPr>
          <w:lang w:eastAsia="sq-AL"/>
        </w:rPr>
        <w:tab/>
      </w:r>
      <w:r w:rsidRPr="001B7E3C">
        <w:rPr>
          <w:lang w:eastAsia="sq-AL"/>
        </w:rPr>
        <w:tab/>
      </w:r>
      <w:r w:rsidR="00610311" w:rsidRPr="001B7E3C">
        <w:rPr>
          <w:lang w:eastAsia="sq-AL"/>
        </w:rPr>
        <w:t>65</w:t>
      </w:r>
      <w:r w:rsidRPr="001B7E3C">
        <w:rPr>
          <w:lang w:eastAsia="sq-AL"/>
        </w:rPr>
        <w:t xml:space="preserve">. </w:t>
      </w:r>
      <w:r w:rsidR="004C7D65" w:rsidRPr="001B7E3C">
        <w:rPr>
          <w:lang w:eastAsia="sq-AL"/>
        </w:rPr>
        <w:t>Gjykata e Rrethit Gjyqësor Elbasan ka pranuar kërkimin e padisë lidhur me konstatimin e pavlefshmërisë absolute të kontratës së dhurimit dhe kthimin e palëve në gjendjen e mëparshme, me arsyetimin se ky veprim është kryer me nënshkrimin e të paditurit Klevis Uçaj</w:t>
      </w:r>
      <w:r w:rsidRPr="001B7E3C">
        <w:rPr>
          <w:lang w:eastAsia="sq-AL"/>
        </w:rPr>
        <w:t>,</w:t>
      </w:r>
      <w:r w:rsidR="004C7D65" w:rsidRPr="001B7E3C">
        <w:rPr>
          <w:lang w:eastAsia="sq-AL"/>
        </w:rPr>
        <w:t xml:space="preserve"> si për palën dhuruese, ashtu edhe për pranuesin e dhurimit, sepse i padituri Klevis Uçaj ka vepruar për llogari të dhuruesit Engjëll Uçaj m</w:t>
      </w:r>
      <w:r w:rsidRPr="001B7E3C">
        <w:rPr>
          <w:lang w:eastAsia="sq-AL"/>
        </w:rPr>
        <w:t xml:space="preserve">bi bazën e një </w:t>
      </w:r>
      <w:r w:rsidR="004C7D65" w:rsidRPr="001B7E3C">
        <w:rPr>
          <w:lang w:eastAsia="sq-AL"/>
        </w:rPr>
        <w:t xml:space="preserve">prokure, nga përmbajtja e së cilës vihet re se i përfaqësuari nuk i ka dhënë të paditurit Klevis Uçaj shprehimisht të drejtën të kryejë veprime me veten e tij. Sipas Gjykatës së Rrethit Gjyqësor Elbasan, ky disponim i të paditurit Klevis Uçaj, me cilësinë e dhuruesit, vjen në kundërshtim me dispozitën urdhëruese të ligjit material civil, konkretisht nenin 67 të Kodit Civil, në të cilin parashikohet se, </w:t>
      </w:r>
      <w:r w:rsidR="004C7D65" w:rsidRPr="001B7E3C">
        <w:rPr>
          <w:i/>
          <w:iCs/>
          <w:lang w:eastAsia="sq-AL"/>
        </w:rPr>
        <w:t xml:space="preserve">“Përfaqësuesi nuk mund të kryejë veprime juridike në emër të të përfaqësuarit as me veten e tij dhe as me persona të tjerë të përfaqësuar prej tij, </w:t>
      </w:r>
      <w:r w:rsidR="004C7D65" w:rsidRPr="001B7E3C">
        <w:rPr>
          <w:i/>
          <w:iCs/>
          <w:u w:val="single"/>
          <w:lang w:eastAsia="sq-AL"/>
        </w:rPr>
        <w:t>përveç kur i përfaqësuari e ka lejuar këtë shprehimisht, ose kur përmbajtja e veprimit juridik nuk cenon interesat e tij”.</w:t>
      </w:r>
      <w:r w:rsidR="004C7D65" w:rsidRPr="001B7E3C">
        <w:rPr>
          <w:i/>
          <w:iCs/>
          <w:lang w:eastAsia="sq-AL"/>
        </w:rPr>
        <w:t xml:space="preserve"> </w:t>
      </w:r>
      <w:r w:rsidR="00610311" w:rsidRPr="001B7E3C">
        <w:rPr>
          <w:lang w:eastAsia="sq-AL"/>
        </w:rPr>
        <w:t>Gjithashtu gjykata e shkall</w:t>
      </w:r>
      <w:r w:rsidR="00335677" w:rsidRPr="001B7E3C">
        <w:rPr>
          <w:lang w:eastAsia="sq-AL"/>
        </w:rPr>
        <w:t>ë</w:t>
      </w:r>
      <w:r w:rsidR="00610311" w:rsidRPr="001B7E3C">
        <w:rPr>
          <w:lang w:eastAsia="sq-AL"/>
        </w:rPr>
        <w:t>s s</w:t>
      </w:r>
      <w:r w:rsidR="00335677" w:rsidRPr="001B7E3C">
        <w:rPr>
          <w:lang w:eastAsia="sq-AL"/>
        </w:rPr>
        <w:t>ë</w:t>
      </w:r>
      <w:r w:rsidR="00610311" w:rsidRPr="001B7E3C">
        <w:rPr>
          <w:lang w:eastAsia="sq-AL"/>
        </w:rPr>
        <w:t xml:space="preserve"> par</w:t>
      </w:r>
      <w:r w:rsidR="00335677" w:rsidRPr="001B7E3C">
        <w:rPr>
          <w:lang w:eastAsia="sq-AL"/>
        </w:rPr>
        <w:t>ë</w:t>
      </w:r>
      <w:r w:rsidR="00610311" w:rsidRPr="001B7E3C">
        <w:rPr>
          <w:lang w:eastAsia="sq-AL"/>
        </w:rPr>
        <w:t xml:space="preserve"> e ka konsideruar t</w:t>
      </w:r>
      <w:r w:rsidR="00335677" w:rsidRPr="001B7E3C">
        <w:rPr>
          <w:lang w:eastAsia="sq-AL"/>
        </w:rPr>
        <w:t>ë</w:t>
      </w:r>
      <w:r w:rsidR="00610311" w:rsidRPr="001B7E3C">
        <w:rPr>
          <w:lang w:eastAsia="sq-AL"/>
        </w:rPr>
        <w:t xml:space="preserve"> pavlefshme kontrat</w:t>
      </w:r>
      <w:r w:rsidR="00335677" w:rsidRPr="001B7E3C">
        <w:rPr>
          <w:lang w:eastAsia="sq-AL"/>
        </w:rPr>
        <w:t>ë</w:t>
      </w:r>
      <w:r w:rsidR="00610311" w:rsidRPr="001B7E3C">
        <w:rPr>
          <w:lang w:eastAsia="sq-AL"/>
        </w:rPr>
        <w:t xml:space="preserve">n e dhurimit me arsyetimin se </w:t>
      </w:r>
      <w:r w:rsidR="00610311" w:rsidRPr="001B7E3C">
        <w:rPr>
          <w:i/>
          <w:iCs/>
          <w:lang w:eastAsia="sq-AL"/>
        </w:rPr>
        <w:t>ky veprim juridik është fiktiv dhe në mashtrim të ligjit, pasi është kryer pa pasur për qëllim të sjellë pasoja juridike. Ai është kryer në kushtet kur ndaj të paditurit Engjëll ishte drejt përfundimit gjykimi penal, ku ai kishte pranuar fajësinë më herët, dhe ku pritej të vijonte procedura gjyqësore civile për dëmshpërblim, sepse paditësit kishin paraqitur, gati një vit më parë, padinë për dëmshpërblim civil, e cila, në rast pranimi, do të bëhej e ekzekutueshme me vendosjen e dorës mbi pasuritë e paluajtshme të të paditurit si shkaktar i dëmit dhe i paditur civilisht. Ndaj çmohet se ky veprim juridik është bërë me qëllim për të shmangur në të ardhmen ekzekutimin e një vendimi që pritej të jepej dhe që do të përmbante të drejtën për dëmshpërblim pasuror ndaj Engjëll Uçaj</w:t>
      </w:r>
    </w:p>
    <w:p w14:paraId="757E17A4" w14:textId="56203131" w:rsidR="000220E4" w:rsidRPr="001B7E3C" w:rsidRDefault="00A4572A" w:rsidP="00B74E75">
      <w:pPr>
        <w:shd w:val="clear" w:color="auto" w:fill="FFFFFF"/>
        <w:tabs>
          <w:tab w:val="left" w:pos="90"/>
          <w:tab w:val="left" w:pos="426"/>
          <w:tab w:val="left" w:pos="720"/>
          <w:tab w:val="left" w:pos="851"/>
          <w:tab w:val="left" w:pos="993"/>
          <w:tab w:val="left" w:pos="7200"/>
          <w:tab w:val="left" w:pos="7920"/>
          <w:tab w:val="left" w:pos="8640"/>
          <w:tab w:val="left" w:pos="9360"/>
          <w:tab w:val="left" w:pos="10080"/>
          <w:tab w:val="left" w:pos="10800"/>
          <w:tab w:val="left" w:pos="11520"/>
          <w:tab w:val="left" w:pos="12240"/>
          <w:tab w:val="left" w:pos="12960"/>
        </w:tabs>
        <w:jc w:val="both"/>
        <w:rPr>
          <w:bCs/>
          <w:color w:val="000000"/>
        </w:rPr>
      </w:pPr>
      <w:r w:rsidRPr="001B7E3C">
        <w:rPr>
          <w:i/>
          <w:iCs/>
          <w:lang w:eastAsia="sq-AL"/>
        </w:rPr>
        <w:tab/>
      </w:r>
      <w:r w:rsidRPr="001B7E3C">
        <w:rPr>
          <w:i/>
          <w:iCs/>
          <w:lang w:eastAsia="sq-AL"/>
        </w:rPr>
        <w:tab/>
      </w:r>
      <w:r w:rsidR="00610311" w:rsidRPr="001B7E3C">
        <w:rPr>
          <w:lang w:eastAsia="sq-AL"/>
        </w:rPr>
        <w:t>66</w:t>
      </w:r>
      <w:r w:rsidRPr="001B7E3C">
        <w:rPr>
          <w:lang w:eastAsia="sq-AL"/>
        </w:rPr>
        <w:t xml:space="preserve">. </w:t>
      </w:r>
      <w:r w:rsidR="004C7D65" w:rsidRPr="001B7E3C">
        <w:rPr>
          <w:lang w:eastAsia="sq-AL"/>
        </w:rPr>
        <w:t>Nga ana tjetër, Gjykata e Apelit Durrës ka vendosur prishjen e vendimit të gjykatës së shkallës së parë dhe pushimin e gjykimit lidhur me këtë kërkim të padisë, duke argumentuar se pala paditëse nuk ka vërtetuar interesin konkret të ligjshëm, të natyrës reale apo të  detyrimeve që i është cenuar si pasojë e veprimit juridik “</w:t>
      </w:r>
      <w:r w:rsidRPr="001B7E3C">
        <w:rPr>
          <w:lang w:eastAsia="sq-AL"/>
        </w:rPr>
        <w:t>k</w:t>
      </w:r>
      <w:r w:rsidR="004C7D65" w:rsidRPr="001B7E3C">
        <w:rPr>
          <w:lang w:eastAsia="sq-AL"/>
        </w:rPr>
        <w:t xml:space="preserve">ontratë dhurimi”, konstatuar absolutisht i pavlefshëm nga gjykata. Sipas gjykatës së apelit, në kushtet </w:t>
      </w:r>
      <w:r w:rsidR="004C7D65" w:rsidRPr="001B7E3C">
        <w:rPr>
          <w:u w:val="single"/>
          <w:lang w:eastAsia="sq-AL"/>
        </w:rPr>
        <w:t>kur pala e paditur, dhuruesi Engjëll Uçaj nuk ka pasur cilësinë e  debitorit, pra nuk ka lindur kredia për një detyrim financiar, në një proces ekzekutimi të detyrueshëm nuk mund të pranohet kërkimi i paditësve për konstatim të pavlefshëm të veprimit juridik, pasi nuk vërtetohet interesi konkret i ligjshëm</w:t>
      </w:r>
      <w:r w:rsidR="004C7D65" w:rsidRPr="001B7E3C">
        <w:rPr>
          <w:lang w:eastAsia="sq-AL"/>
        </w:rPr>
        <w:t xml:space="preserve">. </w:t>
      </w:r>
      <w:r w:rsidR="000220E4" w:rsidRPr="001B7E3C">
        <w:t>Sipas gjykatës së apelit,</w:t>
      </w:r>
      <w:r w:rsidR="004C7D65" w:rsidRPr="001B7E3C">
        <w:rPr>
          <w:bCs/>
          <w:color w:val="000000"/>
        </w:rPr>
        <w:t xml:space="preserve"> në rastin konkret nuk janë krijuar premisat procedurale për ngritjen e padisë për kundërshtimin e veprimeve </w:t>
      </w:r>
      <w:r w:rsidR="004C7D65" w:rsidRPr="001B7E3C">
        <w:rPr>
          <w:bCs/>
          <w:color w:val="000000"/>
        </w:rPr>
        <w:lastRenderedPageBreak/>
        <w:t>juridike të debitorit (padia pauliana), pasi një padi e tillë mund të ngrihet vetëm nga kreditori</w:t>
      </w:r>
      <w:r w:rsidRPr="001B7E3C">
        <w:rPr>
          <w:bCs/>
          <w:color w:val="000000"/>
        </w:rPr>
        <w:t>,</w:t>
      </w:r>
      <w:r w:rsidR="004C7D65" w:rsidRPr="001B7E3C">
        <w:rPr>
          <w:bCs/>
          <w:color w:val="000000"/>
        </w:rPr>
        <w:t xml:space="preserve"> i cili ka një të drejtë kredie ndaj debitorit</w:t>
      </w:r>
      <w:r w:rsidRPr="001B7E3C">
        <w:rPr>
          <w:bCs/>
          <w:color w:val="000000"/>
        </w:rPr>
        <w:t>, e drejtë kredie kjo e</w:t>
      </w:r>
      <w:r w:rsidR="004C7D65" w:rsidRPr="001B7E3C">
        <w:rPr>
          <w:bCs/>
          <w:color w:val="000000"/>
        </w:rPr>
        <w:t xml:space="preserve"> lindur në kohë përpara veprimit juridik fiktiv që kundërshtohet. </w:t>
      </w:r>
    </w:p>
    <w:p w14:paraId="165EF2D0" w14:textId="368103CE" w:rsidR="000902C0" w:rsidRPr="001B7E3C" w:rsidRDefault="000220E4" w:rsidP="00B74E75">
      <w:pPr>
        <w:shd w:val="clear" w:color="auto" w:fill="FFFFFF"/>
        <w:tabs>
          <w:tab w:val="left" w:pos="90"/>
          <w:tab w:val="left" w:pos="426"/>
          <w:tab w:val="left" w:pos="720"/>
          <w:tab w:val="left" w:pos="851"/>
          <w:tab w:val="left" w:pos="993"/>
          <w:tab w:val="left" w:pos="7200"/>
          <w:tab w:val="left" w:pos="7920"/>
          <w:tab w:val="left" w:pos="8640"/>
          <w:tab w:val="left" w:pos="9360"/>
          <w:tab w:val="left" w:pos="10080"/>
          <w:tab w:val="left" w:pos="10800"/>
          <w:tab w:val="left" w:pos="11520"/>
          <w:tab w:val="left" w:pos="12240"/>
          <w:tab w:val="left" w:pos="12960"/>
        </w:tabs>
        <w:jc w:val="both"/>
        <w:rPr>
          <w:bCs/>
        </w:rPr>
      </w:pPr>
      <w:r w:rsidRPr="001B7E3C">
        <w:rPr>
          <w:bCs/>
          <w:color w:val="000000"/>
        </w:rPr>
        <w:tab/>
      </w:r>
      <w:r w:rsidRPr="001B7E3C">
        <w:rPr>
          <w:bCs/>
          <w:color w:val="000000"/>
        </w:rPr>
        <w:tab/>
      </w:r>
      <w:r w:rsidR="002B7DFC" w:rsidRPr="001B7E3C">
        <w:rPr>
          <w:bCs/>
          <w:color w:val="000000"/>
        </w:rPr>
        <w:t>67</w:t>
      </w:r>
      <w:r w:rsidRPr="001B7E3C">
        <w:rPr>
          <w:bCs/>
          <w:color w:val="000000"/>
        </w:rPr>
        <w:t xml:space="preserve">. </w:t>
      </w:r>
      <w:r w:rsidR="000902C0" w:rsidRPr="001B7E3C">
        <w:rPr>
          <w:bCs/>
          <w:color w:val="000000"/>
        </w:rPr>
        <w:t>Kolegji vler</w:t>
      </w:r>
      <w:r w:rsidR="00335677" w:rsidRPr="001B7E3C">
        <w:rPr>
          <w:bCs/>
          <w:color w:val="000000"/>
        </w:rPr>
        <w:t>ë</w:t>
      </w:r>
      <w:r w:rsidR="000902C0" w:rsidRPr="001B7E3C">
        <w:rPr>
          <w:bCs/>
          <w:color w:val="000000"/>
        </w:rPr>
        <w:t>son se gjykata e Apelit nuk ka mbajtur n</w:t>
      </w:r>
      <w:r w:rsidR="00335677" w:rsidRPr="001B7E3C">
        <w:rPr>
          <w:bCs/>
          <w:color w:val="000000"/>
        </w:rPr>
        <w:t>ë</w:t>
      </w:r>
      <w:r w:rsidR="000902C0" w:rsidRPr="001B7E3C">
        <w:rPr>
          <w:bCs/>
          <w:color w:val="000000"/>
        </w:rPr>
        <w:t xml:space="preserve"> konsiderat</w:t>
      </w:r>
      <w:r w:rsidR="00335677" w:rsidRPr="001B7E3C">
        <w:rPr>
          <w:bCs/>
          <w:color w:val="000000"/>
        </w:rPr>
        <w:t>ë</w:t>
      </w:r>
      <w:r w:rsidR="000902C0" w:rsidRPr="001B7E3C">
        <w:rPr>
          <w:bCs/>
          <w:color w:val="000000"/>
        </w:rPr>
        <w:t xml:space="preserve"> sh</w:t>
      </w:r>
      <w:r w:rsidR="00B82A36" w:rsidRPr="001B7E3C">
        <w:rPr>
          <w:bCs/>
          <w:color w:val="000000"/>
        </w:rPr>
        <w:t>k</w:t>
      </w:r>
      <w:r w:rsidR="000902C0" w:rsidRPr="001B7E3C">
        <w:rPr>
          <w:bCs/>
          <w:color w:val="000000"/>
        </w:rPr>
        <w:t>aqet e ngritjes s</w:t>
      </w:r>
      <w:r w:rsidR="00335677" w:rsidRPr="001B7E3C">
        <w:rPr>
          <w:bCs/>
          <w:color w:val="000000"/>
        </w:rPr>
        <w:t>ë</w:t>
      </w:r>
      <w:r w:rsidR="000902C0" w:rsidRPr="001B7E3C">
        <w:rPr>
          <w:bCs/>
          <w:color w:val="000000"/>
        </w:rPr>
        <w:t xml:space="preserve"> padis</w:t>
      </w:r>
      <w:r w:rsidR="00335677" w:rsidRPr="001B7E3C">
        <w:rPr>
          <w:bCs/>
          <w:color w:val="000000"/>
        </w:rPr>
        <w:t>ë</w:t>
      </w:r>
      <w:r w:rsidR="000902C0" w:rsidRPr="001B7E3C">
        <w:rPr>
          <w:bCs/>
          <w:color w:val="000000"/>
        </w:rPr>
        <w:t xml:space="preserve"> p</w:t>
      </w:r>
      <w:r w:rsidR="00335677" w:rsidRPr="001B7E3C">
        <w:rPr>
          <w:bCs/>
          <w:color w:val="000000"/>
        </w:rPr>
        <w:t>ë</w:t>
      </w:r>
      <w:r w:rsidR="000902C0" w:rsidRPr="001B7E3C">
        <w:rPr>
          <w:bCs/>
          <w:color w:val="000000"/>
        </w:rPr>
        <w:t>r pavlefshm</w:t>
      </w:r>
      <w:r w:rsidR="00335677" w:rsidRPr="001B7E3C">
        <w:rPr>
          <w:bCs/>
          <w:color w:val="000000"/>
        </w:rPr>
        <w:t>ë</w:t>
      </w:r>
      <w:r w:rsidR="000902C0" w:rsidRPr="001B7E3C">
        <w:rPr>
          <w:bCs/>
          <w:color w:val="000000"/>
        </w:rPr>
        <w:t>rin</w:t>
      </w:r>
      <w:r w:rsidR="00335677" w:rsidRPr="001B7E3C">
        <w:rPr>
          <w:bCs/>
          <w:color w:val="000000"/>
        </w:rPr>
        <w:t>ë</w:t>
      </w:r>
      <w:r w:rsidR="000902C0" w:rsidRPr="001B7E3C">
        <w:rPr>
          <w:bCs/>
          <w:color w:val="000000"/>
        </w:rPr>
        <w:t xml:space="preserve"> e kontrat</w:t>
      </w:r>
      <w:r w:rsidR="00335677" w:rsidRPr="001B7E3C">
        <w:rPr>
          <w:bCs/>
          <w:color w:val="000000"/>
        </w:rPr>
        <w:t>ë</w:t>
      </w:r>
      <w:r w:rsidR="000902C0" w:rsidRPr="001B7E3C">
        <w:rPr>
          <w:bCs/>
          <w:color w:val="000000"/>
        </w:rPr>
        <w:t>s s</w:t>
      </w:r>
      <w:r w:rsidR="00335677" w:rsidRPr="001B7E3C">
        <w:rPr>
          <w:bCs/>
          <w:color w:val="000000"/>
        </w:rPr>
        <w:t>ë</w:t>
      </w:r>
      <w:r w:rsidR="000902C0" w:rsidRPr="001B7E3C">
        <w:rPr>
          <w:bCs/>
          <w:color w:val="000000"/>
        </w:rPr>
        <w:t xml:space="preserve"> dhurimit, q</w:t>
      </w:r>
      <w:r w:rsidR="00335677" w:rsidRPr="001B7E3C">
        <w:rPr>
          <w:bCs/>
          <w:color w:val="000000"/>
        </w:rPr>
        <w:t>ë</w:t>
      </w:r>
      <w:r w:rsidR="000902C0" w:rsidRPr="001B7E3C">
        <w:rPr>
          <w:bCs/>
          <w:color w:val="000000"/>
        </w:rPr>
        <w:t xml:space="preserve"> kan</w:t>
      </w:r>
      <w:r w:rsidR="00335677" w:rsidRPr="001B7E3C">
        <w:rPr>
          <w:bCs/>
          <w:color w:val="000000"/>
        </w:rPr>
        <w:t>ë</w:t>
      </w:r>
      <w:r w:rsidR="000902C0" w:rsidRPr="001B7E3C">
        <w:rPr>
          <w:bCs/>
          <w:color w:val="000000"/>
        </w:rPr>
        <w:t xml:space="preserve"> t</w:t>
      </w:r>
      <w:r w:rsidR="00335677" w:rsidRPr="001B7E3C">
        <w:rPr>
          <w:bCs/>
          <w:color w:val="000000"/>
        </w:rPr>
        <w:t>ë</w:t>
      </w:r>
      <w:r w:rsidR="000902C0" w:rsidRPr="001B7E3C">
        <w:rPr>
          <w:bCs/>
          <w:color w:val="000000"/>
        </w:rPr>
        <w:t xml:space="preserve"> b</w:t>
      </w:r>
      <w:r w:rsidR="00335677" w:rsidRPr="001B7E3C">
        <w:rPr>
          <w:bCs/>
          <w:color w:val="000000"/>
        </w:rPr>
        <w:t>ë</w:t>
      </w:r>
      <w:r w:rsidR="000902C0" w:rsidRPr="001B7E3C">
        <w:rPr>
          <w:bCs/>
          <w:color w:val="000000"/>
        </w:rPr>
        <w:t>jn</w:t>
      </w:r>
      <w:r w:rsidR="00335677" w:rsidRPr="001B7E3C">
        <w:rPr>
          <w:bCs/>
          <w:color w:val="000000"/>
        </w:rPr>
        <w:t>ë</w:t>
      </w:r>
      <w:r w:rsidR="000902C0" w:rsidRPr="001B7E3C">
        <w:rPr>
          <w:bCs/>
          <w:color w:val="000000"/>
        </w:rPr>
        <w:t xml:space="preserve"> jo vet</w:t>
      </w:r>
      <w:r w:rsidR="00335677" w:rsidRPr="001B7E3C">
        <w:rPr>
          <w:bCs/>
          <w:color w:val="000000"/>
        </w:rPr>
        <w:t>ë</w:t>
      </w:r>
      <w:r w:rsidR="000902C0" w:rsidRPr="001B7E3C">
        <w:rPr>
          <w:bCs/>
          <w:color w:val="000000"/>
        </w:rPr>
        <w:t>m me pavlefshm</w:t>
      </w:r>
      <w:r w:rsidR="00335677" w:rsidRPr="001B7E3C">
        <w:rPr>
          <w:bCs/>
          <w:color w:val="000000"/>
        </w:rPr>
        <w:t>ë</w:t>
      </w:r>
      <w:r w:rsidR="000902C0" w:rsidRPr="001B7E3C">
        <w:rPr>
          <w:bCs/>
          <w:color w:val="000000"/>
        </w:rPr>
        <w:t>rin</w:t>
      </w:r>
      <w:r w:rsidR="00335677" w:rsidRPr="001B7E3C">
        <w:rPr>
          <w:bCs/>
          <w:color w:val="000000"/>
        </w:rPr>
        <w:t>ë</w:t>
      </w:r>
      <w:r w:rsidR="000902C0" w:rsidRPr="001B7E3C">
        <w:rPr>
          <w:bCs/>
          <w:color w:val="000000"/>
        </w:rPr>
        <w:t xml:space="preserve"> absolute pasi </w:t>
      </w:r>
      <w:r w:rsidR="00335677" w:rsidRPr="001B7E3C">
        <w:rPr>
          <w:bCs/>
          <w:color w:val="000000"/>
        </w:rPr>
        <w:t>ë</w:t>
      </w:r>
      <w:r w:rsidR="000902C0" w:rsidRPr="001B7E3C">
        <w:rPr>
          <w:bCs/>
          <w:color w:val="000000"/>
        </w:rPr>
        <w:t>sht</w:t>
      </w:r>
      <w:r w:rsidR="00335677" w:rsidRPr="001B7E3C">
        <w:rPr>
          <w:bCs/>
          <w:color w:val="000000"/>
        </w:rPr>
        <w:t>ë</w:t>
      </w:r>
      <w:r w:rsidR="000902C0" w:rsidRPr="001B7E3C">
        <w:rPr>
          <w:bCs/>
          <w:color w:val="000000"/>
        </w:rPr>
        <w:t xml:space="preserve"> vepruar n</w:t>
      </w:r>
      <w:r w:rsidR="00335677" w:rsidRPr="001B7E3C">
        <w:rPr>
          <w:bCs/>
          <w:color w:val="000000"/>
        </w:rPr>
        <w:t>ë</w:t>
      </w:r>
      <w:r w:rsidR="000902C0" w:rsidRPr="001B7E3C">
        <w:rPr>
          <w:bCs/>
          <w:color w:val="000000"/>
        </w:rPr>
        <w:t xml:space="preserve"> kund</w:t>
      </w:r>
      <w:r w:rsidR="00335677" w:rsidRPr="001B7E3C">
        <w:rPr>
          <w:bCs/>
          <w:color w:val="000000"/>
        </w:rPr>
        <w:t>ë</w:t>
      </w:r>
      <w:r w:rsidR="000902C0" w:rsidRPr="001B7E3C">
        <w:rPr>
          <w:bCs/>
          <w:color w:val="000000"/>
        </w:rPr>
        <w:t>rshtim me nenin 67 t</w:t>
      </w:r>
      <w:r w:rsidR="00335677" w:rsidRPr="001B7E3C">
        <w:rPr>
          <w:bCs/>
          <w:color w:val="000000"/>
        </w:rPr>
        <w:t>ë</w:t>
      </w:r>
      <w:r w:rsidR="000902C0" w:rsidRPr="001B7E3C">
        <w:rPr>
          <w:bCs/>
          <w:color w:val="000000"/>
        </w:rPr>
        <w:t xml:space="preserve"> KC, por edhe p</w:t>
      </w:r>
      <w:r w:rsidR="00335677" w:rsidRPr="001B7E3C">
        <w:rPr>
          <w:bCs/>
          <w:color w:val="000000"/>
        </w:rPr>
        <w:t>ë</w:t>
      </w:r>
      <w:r w:rsidR="000902C0" w:rsidRPr="001B7E3C">
        <w:rPr>
          <w:bCs/>
          <w:color w:val="000000"/>
        </w:rPr>
        <w:t>r faktin se fiktivitetit t</w:t>
      </w:r>
      <w:r w:rsidR="00335677" w:rsidRPr="001B7E3C">
        <w:rPr>
          <w:bCs/>
          <w:color w:val="000000"/>
        </w:rPr>
        <w:t>ë</w:t>
      </w:r>
      <w:r w:rsidR="000902C0" w:rsidRPr="001B7E3C">
        <w:rPr>
          <w:bCs/>
          <w:color w:val="000000"/>
        </w:rPr>
        <w:t xml:space="preserve"> kontrat</w:t>
      </w:r>
      <w:r w:rsidR="00335677" w:rsidRPr="001B7E3C">
        <w:rPr>
          <w:bCs/>
          <w:color w:val="000000"/>
        </w:rPr>
        <w:t>ë</w:t>
      </w:r>
      <w:r w:rsidR="000902C0" w:rsidRPr="001B7E3C">
        <w:rPr>
          <w:bCs/>
          <w:color w:val="000000"/>
        </w:rPr>
        <w:t>s s</w:t>
      </w:r>
      <w:r w:rsidR="00335677" w:rsidRPr="001B7E3C">
        <w:rPr>
          <w:bCs/>
          <w:color w:val="000000"/>
        </w:rPr>
        <w:t>ë</w:t>
      </w:r>
      <w:r w:rsidR="000902C0" w:rsidRPr="001B7E3C">
        <w:rPr>
          <w:bCs/>
          <w:color w:val="000000"/>
        </w:rPr>
        <w:t xml:space="preserve"> dhurimit e cila sipas pal</w:t>
      </w:r>
      <w:r w:rsidR="00335677" w:rsidRPr="001B7E3C">
        <w:rPr>
          <w:bCs/>
          <w:color w:val="000000"/>
        </w:rPr>
        <w:t>ë</w:t>
      </w:r>
      <w:r w:rsidR="000902C0" w:rsidRPr="001B7E3C">
        <w:rPr>
          <w:bCs/>
          <w:color w:val="000000"/>
        </w:rPr>
        <w:t>s padit</w:t>
      </w:r>
      <w:r w:rsidR="00335677" w:rsidRPr="001B7E3C">
        <w:rPr>
          <w:bCs/>
          <w:color w:val="000000"/>
        </w:rPr>
        <w:t>ë</w:t>
      </w:r>
      <w:r w:rsidR="000902C0" w:rsidRPr="001B7E3C">
        <w:rPr>
          <w:bCs/>
          <w:color w:val="000000"/>
        </w:rPr>
        <w:t xml:space="preserve">se </w:t>
      </w:r>
      <w:r w:rsidR="00335677" w:rsidRPr="001B7E3C">
        <w:rPr>
          <w:bCs/>
          <w:color w:val="000000"/>
        </w:rPr>
        <w:t>ë</w:t>
      </w:r>
      <w:r w:rsidR="000902C0" w:rsidRPr="001B7E3C">
        <w:rPr>
          <w:bCs/>
          <w:color w:val="000000"/>
        </w:rPr>
        <w:t>sht</w:t>
      </w:r>
      <w:r w:rsidR="00335677" w:rsidRPr="001B7E3C">
        <w:rPr>
          <w:bCs/>
          <w:color w:val="000000"/>
        </w:rPr>
        <w:t>ë</w:t>
      </w:r>
      <w:r w:rsidR="000902C0" w:rsidRPr="001B7E3C">
        <w:rPr>
          <w:bCs/>
          <w:color w:val="000000"/>
        </w:rPr>
        <w:t xml:space="preserve"> kryer sa p</w:t>
      </w:r>
      <w:r w:rsidR="00335677" w:rsidRPr="001B7E3C">
        <w:rPr>
          <w:bCs/>
          <w:color w:val="000000"/>
        </w:rPr>
        <w:t>ë</w:t>
      </w:r>
      <w:r w:rsidR="000902C0" w:rsidRPr="001B7E3C">
        <w:rPr>
          <w:bCs/>
          <w:color w:val="000000"/>
        </w:rPr>
        <w:t>r dukje me q</w:t>
      </w:r>
      <w:r w:rsidR="00335677" w:rsidRPr="001B7E3C">
        <w:rPr>
          <w:bCs/>
          <w:color w:val="000000"/>
        </w:rPr>
        <w:t>ë</w:t>
      </w:r>
      <w:r w:rsidR="000902C0" w:rsidRPr="001B7E3C">
        <w:rPr>
          <w:bCs/>
          <w:color w:val="000000"/>
        </w:rPr>
        <w:t>llim p</w:t>
      </w:r>
      <w:r w:rsidR="00335677" w:rsidRPr="001B7E3C">
        <w:rPr>
          <w:bCs/>
          <w:color w:val="000000"/>
        </w:rPr>
        <w:t>ë</w:t>
      </w:r>
      <w:r w:rsidR="000902C0" w:rsidRPr="001B7E3C">
        <w:rPr>
          <w:bCs/>
          <w:color w:val="000000"/>
        </w:rPr>
        <w:t xml:space="preserve">r </w:t>
      </w:r>
      <w:r w:rsidR="00B82A36" w:rsidRPr="001B7E3C">
        <w:rPr>
          <w:bCs/>
          <w:color w:val="000000"/>
        </w:rPr>
        <w:t>shmangur zbatimin e ligjit konkretisht p</w:t>
      </w:r>
      <w:r w:rsidR="00335677" w:rsidRPr="001B7E3C">
        <w:rPr>
          <w:bCs/>
          <w:color w:val="000000"/>
        </w:rPr>
        <w:t>ë</w:t>
      </w:r>
      <w:r w:rsidR="00B82A36" w:rsidRPr="001B7E3C">
        <w:rPr>
          <w:bCs/>
          <w:color w:val="000000"/>
        </w:rPr>
        <w:t xml:space="preserve">r </w:t>
      </w:r>
      <w:r w:rsidR="000902C0" w:rsidRPr="001B7E3C">
        <w:rPr>
          <w:bCs/>
          <w:color w:val="000000"/>
        </w:rPr>
        <w:t>t</w:t>
      </w:r>
      <w:r w:rsidR="00335677" w:rsidRPr="001B7E3C">
        <w:rPr>
          <w:bCs/>
          <w:color w:val="000000"/>
        </w:rPr>
        <w:t>ë</w:t>
      </w:r>
      <w:r w:rsidR="000902C0" w:rsidRPr="001B7E3C">
        <w:rPr>
          <w:bCs/>
          <w:color w:val="000000"/>
        </w:rPr>
        <w:t xml:space="preserve"> b</w:t>
      </w:r>
      <w:r w:rsidR="00335677" w:rsidRPr="001B7E3C">
        <w:rPr>
          <w:bCs/>
          <w:color w:val="000000"/>
        </w:rPr>
        <w:t>ë</w:t>
      </w:r>
      <w:r w:rsidR="000902C0" w:rsidRPr="001B7E3C">
        <w:rPr>
          <w:bCs/>
          <w:color w:val="000000"/>
        </w:rPr>
        <w:t>r</w:t>
      </w:r>
      <w:r w:rsidR="00335677" w:rsidRPr="001B7E3C">
        <w:rPr>
          <w:bCs/>
          <w:color w:val="000000"/>
        </w:rPr>
        <w:t>ë</w:t>
      </w:r>
      <w:r w:rsidR="000902C0" w:rsidRPr="001B7E3C">
        <w:rPr>
          <w:bCs/>
          <w:color w:val="000000"/>
        </w:rPr>
        <w:t xml:space="preserve"> t</w:t>
      </w:r>
      <w:r w:rsidR="00335677" w:rsidRPr="001B7E3C">
        <w:rPr>
          <w:bCs/>
          <w:color w:val="000000"/>
        </w:rPr>
        <w:t>ë</w:t>
      </w:r>
      <w:r w:rsidR="000902C0" w:rsidRPr="001B7E3C">
        <w:rPr>
          <w:bCs/>
          <w:color w:val="000000"/>
        </w:rPr>
        <w:t xml:space="preserve"> pamundur ekzekutimit e t</w:t>
      </w:r>
      <w:r w:rsidR="00335677" w:rsidRPr="001B7E3C">
        <w:rPr>
          <w:bCs/>
          <w:color w:val="000000"/>
        </w:rPr>
        <w:t>ë</w:t>
      </w:r>
      <w:r w:rsidR="000902C0" w:rsidRPr="001B7E3C">
        <w:rPr>
          <w:bCs/>
          <w:color w:val="000000"/>
        </w:rPr>
        <w:t xml:space="preserve"> drejtave t</w:t>
      </w:r>
      <w:r w:rsidR="00335677" w:rsidRPr="001B7E3C">
        <w:rPr>
          <w:bCs/>
          <w:color w:val="000000"/>
        </w:rPr>
        <w:t>ë</w:t>
      </w:r>
      <w:r w:rsidR="000902C0" w:rsidRPr="001B7E3C">
        <w:rPr>
          <w:bCs/>
          <w:color w:val="000000"/>
        </w:rPr>
        <w:t xml:space="preserve"> pal</w:t>
      </w:r>
      <w:r w:rsidR="00335677" w:rsidRPr="001B7E3C">
        <w:rPr>
          <w:bCs/>
          <w:color w:val="000000"/>
        </w:rPr>
        <w:t>ë</w:t>
      </w:r>
      <w:r w:rsidR="000902C0" w:rsidRPr="001B7E3C">
        <w:rPr>
          <w:bCs/>
          <w:color w:val="000000"/>
        </w:rPr>
        <w:t>s padit</w:t>
      </w:r>
      <w:r w:rsidR="00335677" w:rsidRPr="001B7E3C">
        <w:rPr>
          <w:bCs/>
          <w:color w:val="000000"/>
        </w:rPr>
        <w:t>ë</w:t>
      </w:r>
      <w:r w:rsidR="000902C0" w:rsidRPr="001B7E3C">
        <w:rPr>
          <w:bCs/>
          <w:color w:val="000000"/>
        </w:rPr>
        <w:t>se ndaj pal</w:t>
      </w:r>
      <w:r w:rsidR="00335677" w:rsidRPr="001B7E3C">
        <w:rPr>
          <w:bCs/>
          <w:color w:val="000000"/>
        </w:rPr>
        <w:t>ë</w:t>
      </w:r>
      <w:r w:rsidR="000902C0" w:rsidRPr="001B7E3C">
        <w:rPr>
          <w:bCs/>
          <w:color w:val="000000"/>
        </w:rPr>
        <w:t>s s</w:t>
      </w:r>
      <w:r w:rsidR="00335677" w:rsidRPr="001B7E3C">
        <w:rPr>
          <w:bCs/>
          <w:color w:val="000000"/>
        </w:rPr>
        <w:t>ë</w:t>
      </w:r>
      <w:r w:rsidR="000902C0" w:rsidRPr="001B7E3C">
        <w:rPr>
          <w:bCs/>
          <w:color w:val="000000"/>
        </w:rPr>
        <w:t xml:space="preserve"> paditur. </w:t>
      </w:r>
      <w:r w:rsidR="000902C0" w:rsidRPr="001B7E3C">
        <w:rPr>
          <w:bCs/>
        </w:rPr>
        <w:t>Fiktiviteti është një rast i pavlefshmërisë absolute të veprimit juridike. Kontratat fiktive janë ato, që bëhen për dukje pa pasur si qëllim të krijojnë një pasojë juridike të caktuar. Në rastin e këtyre kontratave mungon vullneti i palëve për realizimin e kontratës, gjë që sjell për pasojë mungesën edhe të vetë kontratës, pasi ajo është një kontratë e paefektshme e krijuar për arsye  të ndryshme. I vetmi</w:t>
      </w:r>
      <w:r w:rsidR="0006479F" w:rsidRPr="001B7E3C">
        <w:rPr>
          <w:bCs/>
        </w:rPr>
        <w:t>,</w:t>
      </w:r>
      <w:r w:rsidR="000902C0" w:rsidRPr="001B7E3C">
        <w:rPr>
          <w:bCs/>
        </w:rPr>
        <w:t xml:space="preserve"> rast kur kjo kontratë sjell efekte ndodh kur si rezultat i saj fitohen të drejta me shpërblim nga një person i tretë në mirëbesim sipas nenit 93 të Kodit Civil. N</w:t>
      </w:r>
      <w:r w:rsidR="00335677" w:rsidRPr="001B7E3C">
        <w:rPr>
          <w:bCs/>
        </w:rPr>
        <w:t>ë</w:t>
      </w:r>
      <w:r w:rsidR="000902C0" w:rsidRPr="001B7E3C">
        <w:rPr>
          <w:bCs/>
        </w:rPr>
        <w:t xml:space="preserve"> rastin n</w:t>
      </w:r>
      <w:r w:rsidR="00335677" w:rsidRPr="001B7E3C">
        <w:rPr>
          <w:bCs/>
        </w:rPr>
        <w:t>ë</w:t>
      </w:r>
      <w:r w:rsidR="000902C0" w:rsidRPr="001B7E3C">
        <w:rPr>
          <w:bCs/>
        </w:rPr>
        <w:t xml:space="preserve"> gjykim kontrata e dhurimit </w:t>
      </w:r>
      <w:r w:rsidR="00335677" w:rsidRPr="001B7E3C">
        <w:rPr>
          <w:bCs/>
        </w:rPr>
        <w:t>ë</w:t>
      </w:r>
      <w:r w:rsidR="000902C0" w:rsidRPr="001B7E3C">
        <w:rPr>
          <w:bCs/>
        </w:rPr>
        <w:t>sht</w:t>
      </w:r>
      <w:r w:rsidR="00335677" w:rsidRPr="001B7E3C">
        <w:rPr>
          <w:bCs/>
        </w:rPr>
        <w:t>ë</w:t>
      </w:r>
      <w:r w:rsidR="000902C0" w:rsidRPr="001B7E3C">
        <w:rPr>
          <w:bCs/>
        </w:rPr>
        <w:t xml:space="preserve"> kryer nga dhuruesi i padituri Engj</w:t>
      </w:r>
      <w:r w:rsidR="00335677" w:rsidRPr="001B7E3C">
        <w:rPr>
          <w:bCs/>
        </w:rPr>
        <w:t>ë</w:t>
      </w:r>
      <w:r w:rsidR="000902C0" w:rsidRPr="001B7E3C">
        <w:rPr>
          <w:bCs/>
        </w:rPr>
        <w:t>ll U</w:t>
      </w:r>
      <w:r w:rsidR="00312D9E" w:rsidRPr="001B7E3C">
        <w:rPr>
          <w:bCs/>
        </w:rPr>
        <w:t>c</w:t>
      </w:r>
      <w:r w:rsidR="000902C0" w:rsidRPr="001B7E3C">
        <w:rPr>
          <w:bCs/>
        </w:rPr>
        <w:t xml:space="preserve">aj i </w:t>
      </w:r>
      <w:r w:rsidR="001B7E3C" w:rsidRPr="001B7E3C">
        <w:rPr>
          <w:bCs/>
        </w:rPr>
        <w:t>përfaqësuar</w:t>
      </w:r>
      <w:r w:rsidR="000902C0" w:rsidRPr="001B7E3C">
        <w:rPr>
          <w:bCs/>
        </w:rPr>
        <w:t xml:space="preserve"> nga djali i tij</w:t>
      </w:r>
      <w:r w:rsidR="00B82A36" w:rsidRPr="001B7E3C">
        <w:rPr>
          <w:bCs/>
        </w:rPr>
        <w:t xml:space="preserve"> Klevis U</w:t>
      </w:r>
      <w:r w:rsidR="00312D9E" w:rsidRPr="001B7E3C">
        <w:rPr>
          <w:bCs/>
        </w:rPr>
        <w:t>c</w:t>
      </w:r>
      <w:r w:rsidR="00B82A36" w:rsidRPr="001B7E3C">
        <w:rPr>
          <w:bCs/>
        </w:rPr>
        <w:t>aj</w:t>
      </w:r>
      <w:r w:rsidR="000902C0" w:rsidRPr="001B7E3C">
        <w:rPr>
          <w:bCs/>
        </w:rPr>
        <w:t xml:space="preserve"> </w:t>
      </w:r>
      <w:r w:rsidR="00B82A36" w:rsidRPr="001B7E3C">
        <w:rPr>
          <w:bCs/>
        </w:rPr>
        <w:t>dhe si p</w:t>
      </w:r>
      <w:r w:rsidR="00335677" w:rsidRPr="001B7E3C">
        <w:rPr>
          <w:bCs/>
        </w:rPr>
        <w:t>ë</w:t>
      </w:r>
      <w:r w:rsidR="00B82A36" w:rsidRPr="001B7E3C">
        <w:rPr>
          <w:bCs/>
        </w:rPr>
        <w:t xml:space="preserve">rfitues </w:t>
      </w:r>
      <w:r w:rsidR="00335677" w:rsidRPr="001B7E3C">
        <w:rPr>
          <w:bCs/>
        </w:rPr>
        <w:t>ë</w:t>
      </w:r>
      <w:r w:rsidR="00B82A36" w:rsidRPr="001B7E3C">
        <w:rPr>
          <w:bCs/>
        </w:rPr>
        <w:t>sht</w:t>
      </w:r>
      <w:r w:rsidR="00335677" w:rsidRPr="001B7E3C">
        <w:rPr>
          <w:bCs/>
        </w:rPr>
        <w:t>ë</w:t>
      </w:r>
      <w:r w:rsidR="00B82A36" w:rsidRPr="001B7E3C">
        <w:rPr>
          <w:bCs/>
        </w:rPr>
        <w:t xml:space="preserve"> po </w:t>
      </w:r>
      <w:r w:rsidR="001B7E3C" w:rsidRPr="001B7E3C">
        <w:rPr>
          <w:bCs/>
        </w:rPr>
        <w:t>përfaqësuesi</w:t>
      </w:r>
      <w:r w:rsidR="00B82A36" w:rsidRPr="001B7E3C">
        <w:rPr>
          <w:bCs/>
        </w:rPr>
        <w:t xml:space="preserve"> Klevis U</w:t>
      </w:r>
      <w:r w:rsidR="00312D9E" w:rsidRPr="001B7E3C">
        <w:rPr>
          <w:bCs/>
        </w:rPr>
        <w:t>c</w:t>
      </w:r>
      <w:r w:rsidR="00B82A36" w:rsidRPr="001B7E3C">
        <w:rPr>
          <w:bCs/>
        </w:rPr>
        <w:t xml:space="preserve">aj. </w:t>
      </w:r>
      <w:r w:rsidR="000902C0" w:rsidRPr="001B7E3C">
        <w:rPr>
          <w:bCs/>
        </w:rPr>
        <w:t>Kjo kontrat</w:t>
      </w:r>
      <w:r w:rsidR="00335677" w:rsidRPr="001B7E3C">
        <w:rPr>
          <w:bCs/>
        </w:rPr>
        <w:t>ë</w:t>
      </w:r>
      <w:r w:rsidR="000902C0" w:rsidRPr="001B7E3C">
        <w:rPr>
          <w:bCs/>
        </w:rPr>
        <w:t xml:space="preserve"> </w:t>
      </w:r>
      <w:r w:rsidR="00335677" w:rsidRPr="001B7E3C">
        <w:rPr>
          <w:bCs/>
        </w:rPr>
        <w:t>ë</w:t>
      </w:r>
      <w:r w:rsidR="000902C0" w:rsidRPr="001B7E3C">
        <w:rPr>
          <w:bCs/>
        </w:rPr>
        <w:t>sht</w:t>
      </w:r>
      <w:r w:rsidR="00335677" w:rsidRPr="001B7E3C">
        <w:rPr>
          <w:bCs/>
        </w:rPr>
        <w:t>ë</w:t>
      </w:r>
      <w:r w:rsidR="000902C0" w:rsidRPr="001B7E3C">
        <w:rPr>
          <w:bCs/>
        </w:rPr>
        <w:t xml:space="preserve"> realizuar </w:t>
      </w:r>
      <w:r w:rsidR="00B82A36" w:rsidRPr="001B7E3C">
        <w:rPr>
          <w:bCs/>
        </w:rPr>
        <w:t>n</w:t>
      </w:r>
      <w:r w:rsidR="00335677" w:rsidRPr="001B7E3C">
        <w:rPr>
          <w:bCs/>
        </w:rPr>
        <w:t>ë</w:t>
      </w:r>
      <w:r w:rsidR="00B82A36" w:rsidRPr="001B7E3C">
        <w:rPr>
          <w:bCs/>
        </w:rPr>
        <w:t xml:space="preserve"> dat</w:t>
      </w:r>
      <w:r w:rsidR="00335677" w:rsidRPr="001B7E3C">
        <w:rPr>
          <w:bCs/>
        </w:rPr>
        <w:t>ë</w:t>
      </w:r>
      <w:r w:rsidR="00B82A36" w:rsidRPr="001B7E3C">
        <w:rPr>
          <w:bCs/>
        </w:rPr>
        <w:t xml:space="preserve">n 21.01.2014, pra </w:t>
      </w:r>
      <w:r w:rsidR="000902C0" w:rsidRPr="001B7E3C">
        <w:rPr>
          <w:bCs/>
        </w:rPr>
        <w:t>pasi ishte ngritur padia civile n</w:t>
      </w:r>
      <w:r w:rsidR="00335677" w:rsidRPr="001B7E3C">
        <w:rPr>
          <w:bCs/>
        </w:rPr>
        <w:t>ë</w:t>
      </w:r>
      <w:r w:rsidR="000902C0" w:rsidRPr="001B7E3C">
        <w:rPr>
          <w:bCs/>
        </w:rPr>
        <w:t xml:space="preserve"> procesin penal nga pala padit</w:t>
      </w:r>
      <w:r w:rsidR="00335677" w:rsidRPr="001B7E3C">
        <w:rPr>
          <w:bCs/>
        </w:rPr>
        <w:t>ë</w:t>
      </w:r>
      <w:r w:rsidR="000902C0" w:rsidRPr="001B7E3C">
        <w:rPr>
          <w:bCs/>
        </w:rPr>
        <w:t>se</w:t>
      </w:r>
      <w:r w:rsidR="00C94447" w:rsidRPr="001B7E3C">
        <w:rPr>
          <w:bCs/>
        </w:rPr>
        <w:t xml:space="preserve"> p</w:t>
      </w:r>
      <w:r w:rsidR="00335677" w:rsidRPr="001B7E3C">
        <w:rPr>
          <w:bCs/>
        </w:rPr>
        <w:t>ë</w:t>
      </w:r>
      <w:r w:rsidR="00C94447" w:rsidRPr="001B7E3C">
        <w:rPr>
          <w:bCs/>
        </w:rPr>
        <w:t>r k</w:t>
      </w:r>
      <w:r w:rsidR="00335677" w:rsidRPr="001B7E3C">
        <w:rPr>
          <w:bCs/>
        </w:rPr>
        <w:t>ë</w:t>
      </w:r>
      <w:r w:rsidR="00C94447" w:rsidRPr="001B7E3C">
        <w:rPr>
          <w:bCs/>
        </w:rPr>
        <w:t>rkimin e  shp</w:t>
      </w:r>
      <w:r w:rsidR="00335677" w:rsidRPr="001B7E3C">
        <w:rPr>
          <w:bCs/>
        </w:rPr>
        <w:t>ë</w:t>
      </w:r>
      <w:r w:rsidR="00C94447" w:rsidRPr="001B7E3C">
        <w:rPr>
          <w:bCs/>
        </w:rPr>
        <w:t>rblimit t</w:t>
      </w:r>
      <w:r w:rsidR="00335677" w:rsidRPr="001B7E3C">
        <w:rPr>
          <w:bCs/>
        </w:rPr>
        <w:t>ë</w:t>
      </w:r>
      <w:r w:rsidR="00C94447" w:rsidRPr="001B7E3C">
        <w:rPr>
          <w:bCs/>
        </w:rPr>
        <w:t xml:space="preserve"> d</w:t>
      </w:r>
      <w:r w:rsidR="00335677" w:rsidRPr="001B7E3C">
        <w:rPr>
          <w:bCs/>
        </w:rPr>
        <w:t>ë</w:t>
      </w:r>
      <w:r w:rsidR="00C94447" w:rsidRPr="001B7E3C">
        <w:rPr>
          <w:bCs/>
        </w:rPr>
        <w:t xml:space="preserve">mit </w:t>
      </w:r>
      <w:r w:rsidR="00B82A36" w:rsidRPr="001B7E3C">
        <w:rPr>
          <w:bCs/>
        </w:rPr>
        <w:t>ndaj t</w:t>
      </w:r>
      <w:r w:rsidR="00335677" w:rsidRPr="001B7E3C">
        <w:rPr>
          <w:bCs/>
        </w:rPr>
        <w:t>ë</w:t>
      </w:r>
      <w:r w:rsidR="00B82A36" w:rsidRPr="001B7E3C">
        <w:rPr>
          <w:bCs/>
        </w:rPr>
        <w:t xml:space="preserve"> paditurit Engj</w:t>
      </w:r>
      <w:r w:rsidR="00335677" w:rsidRPr="001B7E3C">
        <w:rPr>
          <w:bCs/>
        </w:rPr>
        <w:t>ë</w:t>
      </w:r>
      <w:r w:rsidR="00B82A36" w:rsidRPr="001B7E3C">
        <w:rPr>
          <w:bCs/>
        </w:rPr>
        <w:t>ll Ukaj.</w:t>
      </w:r>
    </w:p>
    <w:p w14:paraId="61141226" w14:textId="72BB1940" w:rsidR="003019BE" w:rsidRPr="001B7E3C" w:rsidRDefault="00C94447" w:rsidP="00B74E75">
      <w:pPr>
        <w:shd w:val="clear" w:color="auto" w:fill="FFFFFF"/>
        <w:tabs>
          <w:tab w:val="left" w:pos="90"/>
          <w:tab w:val="left" w:pos="426"/>
          <w:tab w:val="left" w:pos="720"/>
          <w:tab w:val="left" w:pos="851"/>
          <w:tab w:val="left" w:pos="993"/>
          <w:tab w:val="left" w:pos="7200"/>
          <w:tab w:val="left" w:pos="7920"/>
          <w:tab w:val="left" w:pos="8640"/>
          <w:tab w:val="left" w:pos="9360"/>
          <w:tab w:val="left" w:pos="10080"/>
          <w:tab w:val="left" w:pos="10800"/>
          <w:tab w:val="left" w:pos="11520"/>
          <w:tab w:val="left" w:pos="12240"/>
          <w:tab w:val="left" w:pos="12960"/>
        </w:tabs>
        <w:jc w:val="both"/>
        <w:rPr>
          <w:bCs/>
          <w:color w:val="000000"/>
        </w:rPr>
      </w:pPr>
      <w:r w:rsidRPr="001B7E3C">
        <w:rPr>
          <w:bCs/>
          <w:color w:val="000000"/>
        </w:rPr>
        <w:tab/>
      </w:r>
      <w:r w:rsidRPr="001B7E3C">
        <w:rPr>
          <w:bCs/>
          <w:color w:val="000000"/>
        </w:rPr>
        <w:tab/>
        <w:t>68. Gjykata e shkall</w:t>
      </w:r>
      <w:r w:rsidR="00335677" w:rsidRPr="001B7E3C">
        <w:rPr>
          <w:bCs/>
          <w:color w:val="000000"/>
        </w:rPr>
        <w:t>ë</w:t>
      </w:r>
      <w:r w:rsidRPr="001B7E3C">
        <w:rPr>
          <w:bCs/>
          <w:color w:val="000000"/>
        </w:rPr>
        <w:t>s s</w:t>
      </w:r>
      <w:r w:rsidR="00335677" w:rsidRPr="001B7E3C">
        <w:rPr>
          <w:bCs/>
          <w:color w:val="000000"/>
        </w:rPr>
        <w:t>ë</w:t>
      </w:r>
      <w:r w:rsidRPr="001B7E3C">
        <w:rPr>
          <w:bCs/>
          <w:color w:val="000000"/>
        </w:rPr>
        <w:t xml:space="preserve"> par</w:t>
      </w:r>
      <w:r w:rsidR="00335677" w:rsidRPr="001B7E3C">
        <w:rPr>
          <w:bCs/>
          <w:color w:val="000000"/>
        </w:rPr>
        <w:t>ë</w:t>
      </w:r>
      <w:r w:rsidRPr="001B7E3C">
        <w:rPr>
          <w:bCs/>
          <w:color w:val="000000"/>
        </w:rPr>
        <w:t xml:space="preserve"> e ka vler</w:t>
      </w:r>
      <w:r w:rsidR="00335677" w:rsidRPr="001B7E3C">
        <w:rPr>
          <w:bCs/>
          <w:color w:val="000000"/>
        </w:rPr>
        <w:t>ë</w:t>
      </w:r>
      <w:r w:rsidRPr="001B7E3C">
        <w:rPr>
          <w:bCs/>
          <w:color w:val="000000"/>
        </w:rPr>
        <w:t xml:space="preserve">suar veprimin juridik </w:t>
      </w:r>
      <w:r w:rsidR="003019BE" w:rsidRPr="001B7E3C">
        <w:rPr>
          <w:bCs/>
          <w:color w:val="000000"/>
        </w:rPr>
        <w:t>si t</w:t>
      </w:r>
      <w:r w:rsidR="00335677" w:rsidRPr="001B7E3C">
        <w:rPr>
          <w:bCs/>
          <w:color w:val="000000"/>
        </w:rPr>
        <w:t>ë</w:t>
      </w:r>
      <w:r w:rsidR="003019BE" w:rsidRPr="001B7E3C">
        <w:rPr>
          <w:bCs/>
          <w:color w:val="000000"/>
        </w:rPr>
        <w:t xml:space="preserve"> kryer n</w:t>
      </w:r>
      <w:r w:rsidR="00335677" w:rsidRPr="001B7E3C">
        <w:rPr>
          <w:bCs/>
          <w:color w:val="000000"/>
        </w:rPr>
        <w:t>ë</w:t>
      </w:r>
      <w:r w:rsidR="003019BE" w:rsidRPr="001B7E3C">
        <w:rPr>
          <w:bCs/>
          <w:color w:val="000000"/>
        </w:rPr>
        <w:t xml:space="preserve"> kund</w:t>
      </w:r>
      <w:r w:rsidR="00335677" w:rsidRPr="001B7E3C">
        <w:rPr>
          <w:bCs/>
          <w:color w:val="000000"/>
        </w:rPr>
        <w:t>ë</w:t>
      </w:r>
      <w:r w:rsidR="003019BE" w:rsidRPr="001B7E3C">
        <w:rPr>
          <w:bCs/>
          <w:color w:val="000000"/>
        </w:rPr>
        <w:t>rshtim me nenin 92 t</w:t>
      </w:r>
      <w:r w:rsidR="00335677" w:rsidRPr="001B7E3C">
        <w:rPr>
          <w:bCs/>
          <w:color w:val="000000"/>
        </w:rPr>
        <w:t>ë</w:t>
      </w:r>
      <w:r w:rsidR="003019BE" w:rsidRPr="001B7E3C">
        <w:rPr>
          <w:bCs/>
          <w:color w:val="000000"/>
        </w:rPr>
        <w:t xml:space="preserve"> KC konkretisht n</w:t>
      </w:r>
      <w:r w:rsidR="00335677" w:rsidRPr="001B7E3C">
        <w:rPr>
          <w:bCs/>
          <w:color w:val="000000"/>
        </w:rPr>
        <w:t>ë</w:t>
      </w:r>
      <w:r w:rsidR="003019BE" w:rsidRPr="001B7E3C">
        <w:rPr>
          <w:bCs/>
          <w:color w:val="000000"/>
        </w:rPr>
        <w:t xml:space="preserve"> kund</w:t>
      </w:r>
      <w:r w:rsidR="00335677" w:rsidRPr="001B7E3C">
        <w:rPr>
          <w:bCs/>
          <w:color w:val="000000"/>
        </w:rPr>
        <w:t>ë</w:t>
      </w:r>
      <w:r w:rsidR="003019BE" w:rsidRPr="001B7E3C">
        <w:rPr>
          <w:bCs/>
          <w:color w:val="000000"/>
        </w:rPr>
        <w:t>rshtim me nj</w:t>
      </w:r>
      <w:r w:rsidR="00335677" w:rsidRPr="001B7E3C">
        <w:rPr>
          <w:bCs/>
          <w:color w:val="000000"/>
        </w:rPr>
        <w:t>ë</w:t>
      </w:r>
      <w:r w:rsidR="003019BE" w:rsidRPr="001B7E3C">
        <w:rPr>
          <w:bCs/>
          <w:color w:val="000000"/>
        </w:rPr>
        <w:t xml:space="preserve"> dispozit</w:t>
      </w:r>
      <w:r w:rsidR="00335677" w:rsidRPr="001B7E3C">
        <w:rPr>
          <w:bCs/>
          <w:color w:val="000000"/>
        </w:rPr>
        <w:t>ë</w:t>
      </w:r>
      <w:r w:rsidR="003019BE" w:rsidRPr="001B7E3C">
        <w:rPr>
          <w:bCs/>
          <w:color w:val="000000"/>
        </w:rPr>
        <w:t xml:space="preserve"> urdh</w:t>
      </w:r>
      <w:r w:rsidR="00335677" w:rsidRPr="001B7E3C">
        <w:rPr>
          <w:bCs/>
          <w:color w:val="000000"/>
        </w:rPr>
        <w:t>ë</w:t>
      </w:r>
      <w:r w:rsidR="003019BE" w:rsidRPr="001B7E3C">
        <w:rPr>
          <w:bCs/>
          <w:color w:val="000000"/>
        </w:rPr>
        <w:t>ruese t</w:t>
      </w:r>
      <w:r w:rsidR="00335677" w:rsidRPr="001B7E3C">
        <w:rPr>
          <w:bCs/>
          <w:color w:val="000000"/>
        </w:rPr>
        <w:t>ë</w:t>
      </w:r>
      <w:r w:rsidR="003019BE" w:rsidRPr="001B7E3C">
        <w:rPr>
          <w:bCs/>
          <w:color w:val="000000"/>
        </w:rPr>
        <w:t xml:space="preserve"> ligjit, pra me nenin 67 t</w:t>
      </w:r>
      <w:r w:rsidR="00335677" w:rsidRPr="001B7E3C">
        <w:rPr>
          <w:bCs/>
          <w:color w:val="000000"/>
        </w:rPr>
        <w:t>ë</w:t>
      </w:r>
      <w:r w:rsidR="003019BE" w:rsidRPr="001B7E3C">
        <w:rPr>
          <w:bCs/>
          <w:color w:val="000000"/>
        </w:rPr>
        <w:t xml:space="preserve"> KC dhe </w:t>
      </w:r>
      <w:r w:rsidRPr="001B7E3C">
        <w:rPr>
          <w:bCs/>
          <w:color w:val="000000"/>
        </w:rPr>
        <w:t>fiktiv</w:t>
      </w:r>
      <w:r w:rsidR="003019BE" w:rsidRPr="001B7E3C">
        <w:rPr>
          <w:bCs/>
          <w:color w:val="000000"/>
        </w:rPr>
        <w:t>e</w:t>
      </w:r>
      <w:r w:rsidRPr="001B7E3C">
        <w:rPr>
          <w:bCs/>
          <w:color w:val="000000"/>
        </w:rPr>
        <w:t xml:space="preserve"> </w:t>
      </w:r>
      <w:r w:rsidR="003019BE" w:rsidRPr="001B7E3C">
        <w:rPr>
          <w:bCs/>
          <w:color w:val="000000"/>
        </w:rPr>
        <w:t>t</w:t>
      </w:r>
      <w:r w:rsidR="00335677" w:rsidRPr="001B7E3C">
        <w:rPr>
          <w:bCs/>
          <w:color w:val="000000"/>
        </w:rPr>
        <w:t>ë</w:t>
      </w:r>
      <w:r w:rsidR="003019BE" w:rsidRPr="001B7E3C">
        <w:rPr>
          <w:bCs/>
          <w:color w:val="000000"/>
        </w:rPr>
        <w:t xml:space="preserve"> kryer p</w:t>
      </w:r>
      <w:r w:rsidR="00335677" w:rsidRPr="001B7E3C">
        <w:rPr>
          <w:bCs/>
          <w:color w:val="000000"/>
        </w:rPr>
        <w:t>ë</w:t>
      </w:r>
      <w:r w:rsidR="003019BE" w:rsidRPr="001B7E3C">
        <w:rPr>
          <w:bCs/>
          <w:color w:val="000000"/>
        </w:rPr>
        <w:t>r dukje p</w:t>
      </w:r>
      <w:r w:rsidR="00335677" w:rsidRPr="001B7E3C">
        <w:rPr>
          <w:bCs/>
          <w:color w:val="000000"/>
        </w:rPr>
        <w:t>ë</w:t>
      </w:r>
      <w:r w:rsidR="003019BE" w:rsidRPr="001B7E3C">
        <w:rPr>
          <w:bCs/>
          <w:color w:val="000000"/>
        </w:rPr>
        <w:t>r t</w:t>
      </w:r>
      <w:r w:rsidR="00335677" w:rsidRPr="001B7E3C">
        <w:rPr>
          <w:bCs/>
          <w:color w:val="000000"/>
        </w:rPr>
        <w:t>ë</w:t>
      </w:r>
      <w:r w:rsidR="003019BE" w:rsidRPr="001B7E3C">
        <w:rPr>
          <w:bCs/>
          <w:color w:val="000000"/>
        </w:rPr>
        <w:t xml:space="preserve"> mashtruar ligjin</w:t>
      </w:r>
      <w:r w:rsidR="00312D9E" w:rsidRPr="001B7E3C">
        <w:rPr>
          <w:bCs/>
          <w:color w:val="000000"/>
        </w:rPr>
        <w:t xml:space="preserve"> n</w:t>
      </w:r>
      <w:r w:rsidR="00335677" w:rsidRPr="001B7E3C">
        <w:rPr>
          <w:bCs/>
          <w:color w:val="000000"/>
        </w:rPr>
        <w:t>ë</w:t>
      </w:r>
      <w:r w:rsidR="00312D9E" w:rsidRPr="001B7E3C">
        <w:rPr>
          <w:bCs/>
          <w:color w:val="000000"/>
        </w:rPr>
        <w:t xml:space="preserve"> c</w:t>
      </w:r>
      <w:r w:rsidR="00335677" w:rsidRPr="001B7E3C">
        <w:rPr>
          <w:bCs/>
          <w:color w:val="000000"/>
        </w:rPr>
        <w:t>ë</w:t>
      </w:r>
      <w:r w:rsidR="00312D9E" w:rsidRPr="001B7E3C">
        <w:rPr>
          <w:bCs/>
          <w:color w:val="000000"/>
        </w:rPr>
        <w:t>nim t</w:t>
      </w:r>
      <w:r w:rsidR="00335677" w:rsidRPr="001B7E3C">
        <w:rPr>
          <w:bCs/>
          <w:color w:val="000000"/>
        </w:rPr>
        <w:t>ë</w:t>
      </w:r>
      <w:r w:rsidR="00312D9E" w:rsidRPr="001B7E3C">
        <w:rPr>
          <w:bCs/>
          <w:color w:val="000000"/>
        </w:rPr>
        <w:t xml:space="preserve"> t</w:t>
      </w:r>
      <w:r w:rsidR="00335677" w:rsidRPr="001B7E3C">
        <w:rPr>
          <w:bCs/>
          <w:color w:val="000000"/>
        </w:rPr>
        <w:t>ë</w:t>
      </w:r>
      <w:r w:rsidR="00312D9E" w:rsidRPr="001B7E3C">
        <w:rPr>
          <w:bCs/>
          <w:color w:val="000000"/>
        </w:rPr>
        <w:t xml:space="preserve"> drejt</w:t>
      </w:r>
      <w:r w:rsidR="00335677" w:rsidRPr="001B7E3C">
        <w:rPr>
          <w:bCs/>
          <w:color w:val="000000"/>
        </w:rPr>
        <w:t>ë</w:t>
      </w:r>
      <w:r w:rsidR="00312D9E" w:rsidRPr="001B7E3C">
        <w:rPr>
          <w:bCs/>
          <w:color w:val="000000"/>
        </w:rPr>
        <w:t>s s</w:t>
      </w:r>
      <w:r w:rsidR="00335677" w:rsidRPr="001B7E3C">
        <w:rPr>
          <w:bCs/>
          <w:color w:val="000000"/>
        </w:rPr>
        <w:t>ë</w:t>
      </w:r>
      <w:r w:rsidR="00312D9E" w:rsidRPr="001B7E3C">
        <w:rPr>
          <w:bCs/>
          <w:color w:val="000000"/>
        </w:rPr>
        <w:t xml:space="preserve"> kreditorit</w:t>
      </w:r>
      <w:r w:rsidR="003019BE" w:rsidRPr="001B7E3C">
        <w:rPr>
          <w:bCs/>
          <w:color w:val="000000"/>
        </w:rPr>
        <w:t>. Mbi k</w:t>
      </w:r>
      <w:r w:rsidR="00335677" w:rsidRPr="001B7E3C">
        <w:rPr>
          <w:bCs/>
          <w:color w:val="000000"/>
        </w:rPr>
        <w:t>ë</w:t>
      </w:r>
      <w:r w:rsidR="003019BE" w:rsidRPr="001B7E3C">
        <w:rPr>
          <w:bCs/>
          <w:color w:val="000000"/>
        </w:rPr>
        <w:t>t</w:t>
      </w:r>
      <w:r w:rsidR="00335677" w:rsidRPr="001B7E3C">
        <w:rPr>
          <w:bCs/>
          <w:color w:val="000000"/>
        </w:rPr>
        <w:t>ë</w:t>
      </w:r>
      <w:r w:rsidR="003019BE" w:rsidRPr="001B7E3C">
        <w:rPr>
          <w:bCs/>
          <w:color w:val="000000"/>
        </w:rPr>
        <w:t xml:space="preserve"> baz</w:t>
      </w:r>
      <w:r w:rsidR="00335677" w:rsidRPr="001B7E3C">
        <w:rPr>
          <w:bCs/>
          <w:color w:val="000000"/>
        </w:rPr>
        <w:t>ë</w:t>
      </w:r>
      <w:r w:rsidR="003019BE" w:rsidRPr="001B7E3C">
        <w:rPr>
          <w:bCs/>
          <w:color w:val="000000"/>
        </w:rPr>
        <w:t xml:space="preserve"> </w:t>
      </w:r>
      <w:r w:rsidRPr="001B7E3C">
        <w:rPr>
          <w:bCs/>
          <w:color w:val="000000"/>
        </w:rPr>
        <w:t>ka legjitimuar pal</w:t>
      </w:r>
      <w:r w:rsidR="00335677" w:rsidRPr="001B7E3C">
        <w:rPr>
          <w:bCs/>
          <w:color w:val="000000"/>
        </w:rPr>
        <w:t>ë</w:t>
      </w:r>
      <w:r w:rsidRPr="001B7E3C">
        <w:rPr>
          <w:bCs/>
          <w:color w:val="000000"/>
        </w:rPr>
        <w:t>n padit</w:t>
      </w:r>
      <w:r w:rsidR="00335677" w:rsidRPr="001B7E3C">
        <w:rPr>
          <w:bCs/>
          <w:color w:val="000000"/>
        </w:rPr>
        <w:t>ë</w:t>
      </w:r>
      <w:r w:rsidRPr="001B7E3C">
        <w:rPr>
          <w:bCs/>
          <w:color w:val="000000"/>
        </w:rPr>
        <w:t>se p</w:t>
      </w:r>
      <w:r w:rsidR="00335677" w:rsidRPr="001B7E3C">
        <w:rPr>
          <w:bCs/>
          <w:color w:val="000000"/>
        </w:rPr>
        <w:t>ë</w:t>
      </w:r>
      <w:r w:rsidRPr="001B7E3C">
        <w:rPr>
          <w:bCs/>
          <w:color w:val="000000"/>
        </w:rPr>
        <w:t>r t</w:t>
      </w:r>
      <w:r w:rsidR="00335677" w:rsidRPr="001B7E3C">
        <w:rPr>
          <w:bCs/>
          <w:color w:val="000000"/>
        </w:rPr>
        <w:t>ë</w:t>
      </w:r>
      <w:r w:rsidRPr="001B7E3C">
        <w:rPr>
          <w:bCs/>
          <w:color w:val="000000"/>
        </w:rPr>
        <w:t xml:space="preserve"> kun</w:t>
      </w:r>
      <w:r w:rsidR="00B82A36" w:rsidRPr="001B7E3C">
        <w:rPr>
          <w:bCs/>
          <w:color w:val="000000"/>
        </w:rPr>
        <w:t>d</w:t>
      </w:r>
      <w:r w:rsidR="00335677" w:rsidRPr="001B7E3C">
        <w:rPr>
          <w:bCs/>
          <w:color w:val="000000"/>
        </w:rPr>
        <w:t>ë</w:t>
      </w:r>
      <w:r w:rsidRPr="001B7E3C">
        <w:rPr>
          <w:bCs/>
          <w:color w:val="000000"/>
        </w:rPr>
        <w:t>rshtuar k</w:t>
      </w:r>
      <w:r w:rsidR="00335677" w:rsidRPr="001B7E3C">
        <w:rPr>
          <w:bCs/>
          <w:color w:val="000000"/>
        </w:rPr>
        <w:t>ë</w:t>
      </w:r>
      <w:r w:rsidRPr="001B7E3C">
        <w:rPr>
          <w:bCs/>
          <w:color w:val="000000"/>
        </w:rPr>
        <w:t>t</w:t>
      </w:r>
      <w:r w:rsidR="00335677" w:rsidRPr="001B7E3C">
        <w:rPr>
          <w:bCs/>
          <w:color w:val="000000"/>
        </w:rPr>
        <w:t>ë</w:t>
      </w:r>
      <w:r w:rsidRPr="001B7E3C">
        <w:rPr>
          <w:bCs/>
          <w:color w:val="000000"/>
        </w:rPr>
        <w:t xml:space="preserve"> veprim p</w:t>
      </w:r>
      <w:r w:rsidR="00335677" w:rsidRPr="001B7E3C">
        <w:rPr>
          <w:bCs/>
          <w:color w:val="000000"/>
        </w:rPr>
        <w:t>ë</w:t>
      </w:r>
      <w:r w:rsidRPr="001B7E3C">
        <w:rPr>
          <w:bCs/>
          <w:color w:val="000000"/>
        </w:rPr>
        <w:t>r shkak t</w:t>
      </w:r>
      <w:r w:rsidR="00335677" w:rsidRPr="001B7E3C">
        <w:rPr>
          <w:bCs/>
          <w:color w:val="000000"/>
        </w:rPr>
        <w:t>ë</w:t>
      </w:r>
      <w:r w:rsidRPr="001B7E3C">
        <w:rPr>
          <w:bCs/>
          <w:color w:val="000000"/>
        </w:rPr>
        <w:t xml:space="preserve"> interesit t</w:t>
      </w:r>
      <w:r w:rsidR="00335677" w:rsidRPr="001B7E3C">
        <w:rPr>
          <w:bCs/>
          <w:color w:val="000000"/>
        </w:rPr>
        <w:t>ë</w:t>
      </w:r>
      <w:r w:rsidRPr="001B7E3C">
        <w:rPr>
          <w:bCs/>
          <w:color w:val="000000"/>
        </w:rPr>
        <w:t xml:space="preserve"> saj si pal</w:t>
      </w:r>
      <w:r w:rsidR="00335677" w:rsidRPr="001B7E3C">
        <w:rPr>
          <w:bCs/>
          <w:color w:val="000000"/>
        </w:rPr>
        <w:t>ë</w:t>
      </w:r>
      <w:r w:rsidRPr="001B7E3C">
        <w:rPr>
          <w:bCs/>
          <w:color w:val="000000"/>
        </w:rPr>
        <w:t xml:space="preserve"> kreditore </w:t>
      </w:r>
      <w:r w:rsidR="003019BE" w:rsidRPr="001B7E3C">
        <w:rPr>
          <w:bCs/>
          <w:color w:val="000000"/>
        </w:rPr>
        <w:t>p</w:t>
      </w:r>
      <w:r w:rsidR="00335677" w:rsidRPr="001B7E3C">
        <w:rPr>
          <w:bCs/>
          <w:color w:val="000000"/>
        </w:rPr>
        <w:t>ë</w:t>
      </w:r>
      <w:r w:rsidR="003019BE" w:rsidRPr="001B7E3C">
        <w:rPr>
          <w:bCs/>
          <w:color w:val="000000"/>
        </w:rPr>
        <w:t>r t</w:t>
      </w:r>
      <w:r w:rsidR="00335677" w:rsidRPr="001B7E3C">
        <w:rPr>
          <w:bCs/>
          <w:color w:val="000000"/>
        </w:rPr>
        <w:t>ë</w:t>
      </w:r>
      <w:r w:rsidR="003019BE" w:rsidRPr="001B7E3C">
        <w:rPr>
          <w:bCs/>
          <w:color w:val="000000"/>
        </w:rPr>
        <w:t xml:space="preserve"> </w:t>
      </w:r>
      <w:r w:rsidRPr="001B7E3C">
        <w:rPr>
          <w:bCs/>
          <w:color w:val="000000"/>
        </w:rPr>
        <w:t>realiz</w:t>
      </w:r>
      <w:r w:rsidR="003019BE" w:rsidRPr="001B7E3C">
        <w:rPr>
          <w:bCs/>
          <w:color w:val="000000"/>
        </w:rPr>
        <w:t>uar</w:t>
      </w:r>
      <w:r w:rsidRPr="001B7E3C">
        <w:rPr>
          <w:bCs/>
          <w:color w:val="000000"/>
        </w:rPr>
        <w:t xml:space="preserve"> t</w:t>
      </w:r>
      <w:r w:rsidR="00335677" w:rsidRPr="001B7E3C">
        <w:rPr>
          <w:bCs/>
          <w:color w:val="000000"/>
        </w:rPr>
        <w:t>ë</w:t>
      </w:r>
      <w:r w:rsidRPr="001B7E3C">
        <w:rPr>
          <w:bCs/>
          <w:color w:val="000000"/>
        </w:rPr>
        <w:t xml:space="preserve"> drejtat e saj p</w:t>
      </w:r>
      <w:r w:rsidR="00335677" w:rsidRPr="001B7E3C">
        <w:rPr>
          <w:bCs/>
          <w:color w:val="000000"/>
        </w:rPr>
        <w:t>ë</w:t>
      </w:r>
      <w:r w:rsidRPr="001B7E3C">
        <w:rPr>
          <w:bCs/>
          <w:color w:val="000000"/>
        </w:rPr>
        <w:t xml:space="preserve">r </w:t>
      </w:r>
      <w:r w:rsidR="003019BE" w:rsidRPr="001B7E3C">
        <w:rPr>
          <w:bCs/>
          <w:color w:val="000000"/>
        </w:rPr>
        <w:t>shp</w:t>
      </w:r>
      <w:r w:rsidR="00335677" w:rsidRPr="001B7E3C">
        <w:rPr>
          <w:bCs/>
          <w:color w:val="000000"/>
        </w:rPr>
        <w:t>ë</w:t>
      </w:r>
      <w:r w:rsidR="003019BE" w:rsidRPr="001B7E3C">
        <w:rPr>
          <w:bCs/>
          <w:color w:val="000000"/>
        </w:rPr>
        <w:t>rblimin</w:t>
      </w:r>
      <w:r w:rsidRPr="001B7E3C">
        <w:rPr>
          <w:bCs/>
          <w:color w:val="000000"/>
        </w:rPr>
        <w:t xml:space="preserve"> e d</w:t>
      </w:r>
      <w:r w:rsidR="00335677" w:rsidRPr="001B7E3C">
        <w:rPr>
          <w:bCs/>
          <w:color w:val="000000"/>
        </w:rPr>
        <w:t>ë</w:t>
      </w:r>
      <w:r w:rsidRPr="001B7E3C">
        <w:rPr>
          <w:bCs/>
          <w:color w:val="000000"/>
        </w:rPr>
        <w:t>mit t</w:t>
      </w:r>
      <w:r w:rsidR="00335677" w:rsidRPr="001B7E3C">
        <w:rPr>
          <w:bCs/>
          <w:color w:val="000000"/>
        </w:rPr>
        <w:t>ë</w:t>
      </w:r>
      <w:r w:rsidRPr="001B7E3C">
        <w:rPr>
          <w:bCs/>
          <w:color w:val="000000"/>
        </w:rPr>
        <w:t xml:space="preserve"> shkaktuar. Nd</w:t>
      </w:r>
      <w:r w:rsidR="00335677" w:rsidRPr="001B7E3C">
        <w:rPr>
          <w:bCs/>
          <w:color w:val="000000"/>
        </w:rPr>
        <w:t>ë</w:t>
      </w:r>
      <w:r w:rsidRPr="001B7E3C">
        <w:rPr>
          <w:bCs/>
          <w:color w:val="000000"/>
        </w:rPr>
        <w:t>rsa gjykata e Apelit ka arritur n</w:t>
      </w:r>
      <w:r w:rsidR="00335677" w:rsidRPr="001B7E3C">
        <w:rPr>
          <w:bCs/>
          <w:color w:val="000000"/>
        </w:rPr>
        <w:t>ë</w:t>
      </w:r>
      <w:r w:rsidRPr="001B7E3C">
        <w:rPr>
          <w:bCs/>
          <w:color w:val="000000"/>
        </w:rPr>
        <w:t xml:space="preserve"> konkluzion t</w:t>
      </w:r>
      <w:r w:rsidR="00335677" w:rsidRPr="001B7E3C">
        <w:rPr>
          <w:bCs/>
          <w:color w:val="000000"/>
        </w:rPr>
        <w:t>ë</w:t>
      </w:r>
      <w:r w:rsidRPr="001B7E3C">
        <w:rPr>
          <w:bCs/>
          <w:color w:val="000000"/>
        </w:rPr>
        <w:t xml:space="preserve"> kund</w:t>
      </w:r>
      <w:r w:rsidR="00335677" w:rsidRPr="001B7E3C">
        <w:rPr>
          <w:bCs/>
          <w:color w:val="000000"/>
        </w:rPr>
        <w:t>ë</w:t>
      </w:r>
      <w:r w:rsidRPr="001B7E3C">
        <w:rPr>
          <w:bCs/>
          <w:color w:val="000000"/>
        </w:rPr>
        <w:t xml:space="preserve">rt se </w:t>
      </w:r>
      <w:r w:rsidR="004D2E6A" w:rsidRPr="001B7E3C">
        <w:rPr>
          <w:bCs/>
          <w:color w:val="000000"/>
        </w:rPr>
        <w:t xml:space="preserve">dhuruesi </w:t>
      </w:r>
      <w:r w:rsidR="004D2E6A" w:rsidRPr="001B7E3C">
        <w:rPr>
          <w:lang w:eastAsia="sq-AL"/>
        </w:rPr>
        <w:t xml:space="preserve">nuk ka pasur cilësinë e debitorit, </w:t>
      </w:r>
      <w:r w:rsidR="004D2E6A" w:rsidRPr="001B7E3C">
        <w:rPr>
          <w:u w:val="single"/>
          <w:lang w:eastAsia="sq-AL"/>
        </w:rPr>
        <w:t>pra nuk ka lindur kredia për një detyrim financiar, në një proces ekzekutimi të detyrueshëm</w:t>
      </w:r>
      <w:r w:rsidR="004D2E6A" w:rsidRPr="001B7E3C">
        <w:rPr>
          <w:lang w:eastAsia="sq-AL"/>
        </w:rPr>
        <w:t xml:space="preserve"> dhe nuk mund të pranohet kërkimi i paditësve për konstatim të pavlefshëm të veprimit juridik, pasi nuk vërtetohet interesi konkret i ligjshëm.</w:t>
      </w:r>
    </w:p>
    <w:p w14:paraId="37A80E5D" w14:textId="2B79D6CC" w:rsidR="00B74E75" w:rsidRPr="001B7E3C" w:rsidRDefault="00C94447" w:rsidP="00B74E75">
      <w:pPr>
        <w:shd w:val="clear" w:color="auto" w:fill="FFFFFF"/>
        <w:tabs>
          <w:tab w:val="left" w:pos="90"/>
          <w:tab w:val="left" w:pos="426"/>
          <w:tab w:val="left" w:pos="720"/>
          <w:tab w:val="left" w:pos="851"/>
          <w:tab w:val="left" w:pos="993"/>
          <w:tab w:val="left" w:pos="7200"/>
          <w:tab w:val="left" w:pos="7920"/>
          <w:tab w:val="left" w:pos="8640"/>
          <w:tab w:val="left" w:pos="9360"/>
          <w:tab w:val="left" w:pos="10080"/>
          <w:tab w:val="left" w:pos="10800"/>
          <w:tab w:val="left" w:pos="11520"/>
          <w:tab w:val="left" w:pos="12240"/>
          <w:tab w:val="left" w:pos="12960"/>
        </w:tabs>
        <w:jc w:val="both"/>
        <w:rPr>
          <w:b/>
          <w:bCs/>
          <w:i/>
          <w:iCs/>
        </w:rPr>
      </w:pPr>
      <w:r w:rsidRPr="001B7E3C">
        <w:rPr>
          <w:bCs/>
          <w:color w:val="000000"/>
        </w:rPr>
        <w:t xml:space="preserve"> </w:t>
      </w:r>
      <w:r w:rsidR="003019BE" w:rsidRPr="001B7E3C">
        <w:rPr>
          <w:bCs/>
          <w:color w:val="000000"/>
        </w:rPr>
        <w:tab/>
      </w:r>
      <w:r w:rsidR="003019BE" w:rsidRPr="001B7E3C">
        <w:rPr>
          <w:bCs/>
          <w:color w:val="000000"/>
        </w:rPr>
        <w:tab/>
        <w:t xml:space="preserve">69. </w:t>
      </w:r>
      <w:r w:rsidR="004D2E6A" w:rsidRPr="001B7E3C">
        <w:rPr>
          <w:bCs/>
          <w:color w:val="000000"/>
        </w:rPr>
        <w:t>Gjykata e Apelit n</w:t>
      </w:r>
      <w:r w:rsidR="00335677" w:rsidRPr="001B7E3C">
        <w:rPr>
          <w:bCs/>
          <w:color w:val="000000"/>
        </w:rPr>
        <w:t>ë</w:t>
      </w:r>
      <w:r w:rsidR="004D2E6A" w:rsidRPr="001B7E3C">
        <w:rPr>
          <w:bCs/>
          <w:color w:val="000000"/>
        </w:rPr>
        <w:t xml:space="preserve"> konkluzionin e m</w:t>
      </w:r>
      <w:r w:rsidR="00335677" w:rsidRPr="001B7E3C">
        <w:rPr>
          <w:bCs/>
          <w:color w:val="000000"/>
        </w:rPr>
        <w:t>ë</w:t>
      </w:r>
      <w:r w:rsidR="004D2E6A" w:rsidRPr="001B7E3C">
        <w:rPr>
          <w:bCs/>
          <w:color w:val="000000"/>
        </w:rPr>
        <w:t>sip</w:t>
      </w:r>
      <w:r w:rsidR="00335677" w:rsidRPr="001B7E3C">
        <w:rPr>
          <w:bCs/>
          <w:color w:val="000000"/>
        </w:rPr>
        <w:t>ë</w:t>
      </w:r>
      <w:r w:rsidR="004D2E6A" w:rsidRPr="001B7E3C">
        <w:rPr>
          <w:bCs/>
          <w:color w:val="000000"/>
        </w:rPr>
        <w:t>rm ka mbajtur n</w:t>
      </w:r>
      <w:r w:rsidR="00335677" w:rsidRPr="001B7E3C">
        <w:rPr>
          <w:bCs/>
          <w:color w:val="000000"/>
        </w:rPr>
        <w:t>ë</w:t>
      </w:r>
      <w:r w:rsidR="004D2E6A" w:rsidRPr="001B7E3C">
        <w:rPr>
          <w:bCs/>
          <w:color w:val="000000"/>
        </w:rPr>
        <w:t xml:space="preserve"> konsiderat</w:t>
      </w:r>
      <w:r w:rsidR="00335677" w:rsidRPr="001B7E3C">
        <w:rPr>
          <w:bCs/>
          <w:color w:val="000000"/>
        </w:rPr>
        <w:t>ë</w:t>
      </w:r>
      <w:r w:rsidR="004D2E6A" w:rsidRPr="001B7E3C">
        <w:rPr>
          <w:bCs/>
          <w:color w:val="000000"/>
        </w:rPr>
        <w:t xml:space="preserve"> parashikimet e nenit </w:t>
      </w:r>
      <w:r w:rsidR="004C7D65" w:rsidRPr="001B7E3C">
        <w:rPr>
          <w:bCs/>
          <w:color w:val="000000"/>
        </w:rPr>
        <w:t>607 të Kodit Civil, “</w:t>
      </w:r>
      <w:r w:rsidR="004C7D65" w:rsidRPr="001B7E3C">
        <w:rPr>
          <w:bCs/>
          <w:i/>
          <w:iCs/>
          <w:color w:val="000000"/>
        </w:rPr>
        <w:t xml:space="preserve">Kreditori ka të drejtë të kërkojë </w:t>
      </w:r>
      <w:r w:rsidR="004C7D65" w:rsidRPr="001B7E3C">
        <w:rPr>
          <w:bCs/>
          <w:i/>
          <w:iCs/>
          <w:color w:val="000000"/>
          <w:u w:val="single"/>
        </w:rPr>
        <w:t>që të deklarohen të pavlefshme veprimet juridike të kryera nga debitori me qëllim që të pakësojë vlerën e pasurisë së tij në dëm të kreditorit, me kusht që kredia të ketë lindur më parë se të jetë kryer veprimi juridik.</w:t>
      </w:r>
      <w:r w:rsidR="004C7D65" w:rsidRPr="001B7E3C">
        <w:rPr>
          <w:bCs/>
          <w:i/>
          <w:iCs/>
          <w:color w:val="000000"/>
        </w:rPr>
        <w:t xml:space="preserve"> Kur veprimi juridik është bërë me kundërshpërblim, duhet që edhe personi, me të cilin debitori ka kryer këtë veprim, të ketë patur dijeni për qëllimin e dëmtimit të debitorit. Por kur ky person është bashkëshort, prind, gjysh, fëmijë ose fëmijë e fëmijës, vëlla ose motër e debitorit, </w:t>
      </w:r>
      <w:r w:rsidR="004C7D65" w:rsidRPr="001B7E3C">
        <w:rPr>
          <w:bCs/>
          <w:i/>
          <w:iCs/>
          <w:color w:val="000000"/>
          <w:u w:val="single"/>
        </w:rPr>
        <w:t>dijenia e qëllimit të dëmtimit prezumohet</w:t>
      </w:r>
      <w:r w:rsidR="004C7D65" w:rsidRPr="001B7E3C">
        <w:rPr>
          <w:bCs/>
          <w:i/>
          <w:iCs/>
          <w:color w:val="000000"/>
        </w:rPr>
        <w:t>, gjersa të provohet e kundërta [...]”.</w:t>
      </w:r>
      <w:r w:rsidR="006A4A10" w:rsidRPr="001B7E3C">
        <w:rPr>
          <w:bCs/>
          <w:i/>
          <w:iCs/>
          <w:color w:val="000000"/>
        </w:rPr>
        <w:t xml:space="preserve"> </w:t>
      </w:r>
      <w:r w:rsidR="006A4A10" w:rsidRPr="001B7E3C">
        <w:rPr>
          <w:bCs/>
          <w:color w:val="000000"/>
        </w:rPr>
        <w:t>Kjo dispozitë parashikon të ashtuquajturën “padia pauliane” (</w:t>
      </w:r>
      <w:r w:rsidR="006A4A10" w:rsidRPr="001B7E3C">
        <w:rPr>
          <w:bCs/>
          <w:i/>
          <w:iCs/>
          <w:color w:val="000000"/>
        </w:rPr>
        <w:t>actio pauliana</w:t>
      </w:r>
      <w:r w:rsidR="006A4A10" w:rsidRPr="001B7E3C">
        <w:rPr>
          <w:bCs/>
          <w:color w:val="000000"/>
        </w:rPr>
        <w:t>), si një mjet mbrojtës të kreditorit kundër veprimeve juridike të debitorit</w:t>
      </w:r>
      <w:r w:rsidR="00CB45AD" w:rsidRPr="001B7E3C">
        <w:rPr>
          <w:bCs/>
          <w:color w:val="000000"/>
        </w:rPr>
        <w:t>,</w:t>
      </w:r>
      <w:r w:rsidR="006A4A10" w:rsidRPr="001B7E3C">
        <w:rPr>
          <w:bCs/>
          <w:color w:val="000000"/>
        </w:rPr>
        <w:t xml:space="preserve"> që synojnë pakësimin e pasurisë së tij dhe, për rrjedhojë, cenimin e mundësisë së kreditorit për të realizuar ekzekutimin e detyrimit. Thelbi i saj qëndron në mbrojtjen e garancisë pasurore të kreditorit, duke qenë se pasuria e debitorit përbën garancinë e përgjithshme për përmbushjen e detyrimeve.</w:t>
      </w:r>
      <w:r w:rsidR="004C7D65" w:rsidRPr="001B7E3C">
        <w:rPr>
          <w:bCs/>
          <w:i/>
          <w:iCs/>
          <w:color w:val="000000"/>
        </w:rPr>
        <w:t xml:space="preserve"> </w:t>
      </w:r>
      <w:r w:rsidR="004C7D65" w:rsidRPr="001B7E3C">
        <w:rPr>
          <w:color w:val="000000"/>
        </w:rPr>
        <w:t xml:space="preserve">Që të pranohet se jemi përpara padisë pauliana, duhet të provohet ekzistenca në mënyrë kumulative e këtyre kushteve: </w:t>
      </w:r>
      <w:r w:rsidR="004C7D65" w:rsidRPr="001B7E3C">
        <w:rPr>
          <w:i/>
          <w:color w:val="000000"/>
        </w:rPr>
        <w:t>(i)</w:t>
      </w:r>
      <w:r w:rsidR="004C7D65" w:rsidRPr="001B7E3C">
        <w:rPr>
          <w:color w:val="000000"/>
        </w:rPr>
        <w:t xml:space="preserve"> </w:t>
      </w:r>
      <w:r w:rsidR="004C7D65" w:rsidRPr="001B7E3C">
        <w:rPr>
          <w:color w:val="000000"/>
          <w:u w:val="single"/>
        </w:rPr>
        <w:t>kredia të ketë lindur më parë se të jetë kryer veprimi juridik;</w:t>
      </w:r>
      <w:r w:rsidR="004C7D65" w:rsidRPr="001B7E3C">
        <w:rPr>
          <w:color w:val="000000"/>
        </w:rPr>
        <w:t xml:space="preserve"> </w:t>
      </w:r>
      <w:r w:rsidR="004C7D65" w:rsidRPr="001B7E3C">
        <w:rPr>
          <w:i/>
          <w:color w:val="000000"/>
        </w:rPr>
        <w:t xml:space="preserve">(ii) </w:t>
      </w:r>
      <w:r w:rsidR="004C7D65" w:rsidRPr="001B7E3C">
        <w:rPr>
          <w:color w:val="000000"/>
        </w:rPr>
        <w:t xml:space="preserve">nga kryerja e veprimit juridik të jetë pakësuar vlera e pasurisë së debitorit në dëm të kreditorit, në kuptimin që nga pasuria që i mbetet debitorit të mos përmbushet plotësisht detyrimi ose debitori të jetë bërë </w:t>
      </w:r>
      <w:r w:rsidR="004C7D65" w:rsidRPr="001B7E3C">
        <w:rPr>
          <w:i/>
          <w:color w:val="000000"/>
        </w:rPr>
        <w:t>insolvabël</w:t>
      </w:r>
      <w:r w:rsidR="004C7D65" w:rsidRPr="001B7E3C">
        <w:rPr>
          <w:color w:val="000000"/>
        </w:rPr>
        <w:t xml:space="preserve">; </w:t>
      </w:r>
      <w:r w:rsidR="004C7D65" w:rsidRPr="001B7E3C">
        <w:rPr>
          <w:i/>
          <w:color w:val="000000"/>
        </w:rPr>
        <w:t>(iii)</w:t>
      </w:r>
      <w:r w:rsidR="004C7D65" w:rsidRPr="001B7E3C">
        <w:rPr>
          <w:color w:val="000000"/>
        </w:rPr>
        <w:t xml:space="preserve"> qëllimi i debitorit për të shmangur mospërmbushjen e detyrimit nëpërmjet pakësimit të pasurisë së tij; </w:t>
      </w:r>
      <w:r w:rsidR="004C7D65" w:rsidRPr="001B7E3C">
        <w:rPr>
          <w:i/>
          <w:color w:val="000000"/>
        </w:rPr>
        <w:t>(iv)</w:t>
      </w:r>
      <w:r w:rsidR="004C7D65" w:rsidRPr="001B7E3C">
        <w:rPr>
          <w:color w:val="000000"/>
        </w:rPr>
        <w:t xml:space="preserve"> personi i tretë, të cilit i ka kaluar sendi duhet </w:t>
      </w:r>
      <w:r w:rsidR="004C7D65" w:rsidRPr="001B7E3C">
        <w:rPr>
          <w:color w:val="000000"/>
        </w:rPr>
        <w:lastRenderedPageBreak/>
        <w:t>të ketë pa</w:t>
      </w:r>
      <w:r w:rsidR="00023BA4" w:rsidRPr="001B7E3C">
        <w:rPr>
          <w:color w:val="000000"/>
        </w:rPr>
        <w:t>s</w:t>
      </w:r>
      <w:r w:rsidR="004C7D65" w:rsidRPr="001B7E3C">
        <w:rPr>
          <w:color w:val="000000"/>
        </w:rPr>
        <w:t xml:space="preserve">ur dijeni për qëllimin e dëmtimit të interesave të kreditorit </w:t>
      </w:r>
      <w:r w:rsidR="004C7D65" w:rsidRPr="001B7E3C">
        <w:rPr>
          <w:i/>
          <w:iCs/>
          <w:color w:val="000000"/>
        </w:rPr>
        <w:t>(shiko vendimin nr. 00-2023-1261 (177), datë 29.3.2023 të Kolegjit Civil të Gjykatës së Lartë)</w:t>
      </w:r>
      <w:r w:rsidR="004C7D65" w:rsidRPr="001B7E3C">
        <w:rPr>
          <w:color w:val="000000"/>
        </w:rPr>
        <w:t xml:space="preserve">. </w:t>
      </w:r>
    </w:p>
    <w:p w14:paraId="140E2916" w14:textId="58A51FDE" w:rsidR="00D50BFD" w:rsidRPr="001B7E3C" w:rsidRDefault="00B74E75" w:rsidP="00B74E75">
      <w:pPr>
        <w:shd w:val="clear" w:color="auto" w:fill="FFFFFF"/>
        <w:tabs>
          <w:tab w:val="left" w:pos="90"/>
          <w:tab w:val="left" w:pos="426"/>
          <w:tab w:val="left" w:pos="720"/>
          <w:tab w:val="left" w:pos="851"/>
          <w:tab w:val="left" w:pos="993"/>
          <w:tab w:val="left" w:pos="7200"/>
          <w:tab w:val="left" w:pos="7920"/>
          <w:tab w:val="left" w:pos="8640"/>
          <w:tab w:val="left" w:pos="9360"/>
          <w:tab w:val="left" w:pos="10080"/>
          <w:tab w:val="left" w:pos="10800"/>
          <w:tab w:val="left" w:pos="11520"/>
          <w:tab w:val="left" w:pos="12240"/>
          <w:tab w:val="left" w:pos="12960"/>
        </w:tabs>
        <w:jc w:val="both"/>
        <w:rPr>
          <w:lang w:eastAsia="sq-AL"/>
        </w:rPr>
      </w:pPr>
      <w:r w:rsidRPr="001B7E3C">
        <w:rPr>
          <w:lang w:eastAsia="sq-AL"/>
        </w:rPr>
        <w:tab/>
      </w:r>
      <w:r w:rsidRPr="001B7E3C">
        <w:rPr>
          <w:lang w:eastAsia="sq-AL"/>
        </w:rPr>
        <w:tab/>
      </w:r>
      <w:r w:rsidR="004D2E6A" w:rsidRPr="001B7E3C">
        <w:rPr>
          <w:lang w:eastAsia="sq-AL"/>
        </w:rPr>
        <w:t>70</w:t>
      </w:r>
      <w:r w:rsidRPr="001B7E3C">
        <w:rPr>
          <w:lang w:eastAsia="sq-AL"/>
        </w:rPr>
        <w:t xml:space="preserve">. Kolegji vlerëson se, padia pauliana mund të ngrihet jo vetëm për mbrojtjen e një kredie të caktuar, të sigurt dhe të kërkueshme, por, në përputhje me funksionin e saj të ruajtjes së tërësisë së pasurisë së debitorit si garanci e përgjithshme e pretendimeve kreditore, edhe për mbrojtjen e një pritshmërie të ligjshme kredie. Nuk është e domosdoshme që kredia të jetë e konfirmuar </w:t>
      </w:r>
      <w:r w:rsidR="00312D9E" w:rsidRPr="001B7E3C">
        <w:rPr>
          <w:lang w:eastAsia="sq-AL"/>
        </w:rPr>
        <w:t xml:space="preserve">paraprakisht </w:t>
      </w:r>
      <w:r w:rsidRPr="001B7E3C">
        <w:rPr>
          <w:lang w:eastAsia="sq-AL"/>
        </w:rPr>
        <w:t>me titull ekzekutiv të formës së prerë</w:t>
      </w:r>
      <w:r w:rsidR="000E25CD" w:rsidRPr="001B7E3C">
        <w:rPr>
          <w:lang w:eastAsia="sq-AL"/>
        </w:rPr>
        <w:t xml:space="preserve">, por </w:t>
      </w:r>
      <w:r w:rsidRPr="001B7E3C">
        <w:rPr>
          <w:lang w:eastAsia="sq-AL"/>
        </w:rPr>
        <w:t xml:space="preserve">mjafton që ajo të ketë lindur juridikisht dhe të jetë e përcaktueshme në përmbajtje. </w:t>
      </w:r>
      <w:r w:rsidR="000A4057" w:rsidRPr="001B7E3C">
        <w:rPr>
          <w:lang w:eastAsia="sq-AL"/>
        </w:rPr>
        <w:t>Vet</w:t>
      </w:r>
      <w:r w:rsidR="00335677" w:rsidRPr="001B7E3C">
        <w:rPr>
          <w:lang w:eastAsia="sq-AL"/>
        </w:rPr>
        <w:t>ë</w:t>
      </w:r>
      <w:r w:rsidR="000A4057" w:rsidRPr="001B7E3C">
        <w:rPr>
          <w:lang w:eastAsia="sq-AL"/>
        </w:rPr>
        <w:t xml:space="preserve"> neni 607 i KC k</w:t>
      </w:r>
      <w:r w:rsidR="00335677" w:rsidRPr="001B7E3C">
        <w:rPr>
          <w:lang w:eastAsia="sq-AL"/>
        </w:rPr>
        <w:t>ë</w:t>
      </w:r>
      <w:r w:rsidR="000A4057" w:rsidRPr="001B7E3C">
        <w:rPr>
          <w:lang w:eastAsia="sq-AL"/>
        </w:rPr>
        <w:t>rkon q</w:t>
      </w:r>
      <w:r w:rsidR="00335677" w:rsidRPr="001B7E3C">
        <w:rPr>
          <w:lang w:eastAsia="sq-AL"/>
        </w:rPr>
        <w:t>ë</w:t>
      </w:r>
      <w:r w:rsidR="000A4057" w:rsidRPr="001B7E3C">
        <w:rPr>
          <w:lang w:eastAsia="sq-AL"/>
        </w:rPr>
        <w:t xml:space="preserve"> kredia t</w:t>
      </w:r>
      <w:r w:rsidR="00335677" w:rsidRPr="001B7E3C">
        <w:rPr>
          <w:lang w:eastAsia="sq-AL"/>
        </w:rPr>
        <w:t>ë</w:t>
      </w:r>
      <w:r w:rsidR="000A4057" w:rsidRPr="001B7E3C">
        <w:rPr>
          <w:lang w:eastAsia="sq-AL"/>
        </w:rPr>
        <w:t xml:space="preserve"> ket</w:t>
      </w:r>
      <w:r w:rsidR="00335677" w:rsidRPr="001B7E3C">
        <w:rPr>
          <w:lang w:eastAsia="sq-AL"/>
        </w:rPr>
        <w:t>ë</w:t>
      </w:r>
      <w:r w:rsidR="000A4057" w:rsidRPr="001B7E3C">
        <w:rPr>
          <w:lang w:eastAsia="sq-AL"/>
        </w:rPr>
        <w:t xml:space="preserve"> lindur para se t</w:t>
      </w:r>
      <w:r w:rsidR="00335677" w:rsidRPr="001B7E3C">
        <w:rPr>
          <w:lang w:eastAsia="sq-AL"/>
        </w:rPr>
        <w:t>ë</w:t>
      </w:r>
      <w:r w:rsidR="000A4057" w:rsidRPr="001B7E3C">
        <w:rPr>
          <w:lang w:eastAsia="sq-AL"/>
        </w:rPr>
        <w:t xml:space="preserve"> kryhet veprimi juridik tjet</w:t>
      </w:r>
      <w:r w:rsidR="00335677" w:rsidRPr="001B7E3C">
        <w:rPr>
          <w:lang w:eastAsia="sq-AL"/>
        </w:rPr>
        <w:t>ë</w:t>
      </w:r>
      <w:r w:rsidR="000A4057" w:rsidRPr="001B7E3C">
        <w:rPr>
          <w:lang w:eastAsia="sq-AL"/>
        </w:rPr>
        <w:t>rsues. Lindja e t</w:t>
      </w:r>
      <w:r w:rsidR="00335677" w:rsidRPr="001B7E3C">
        <w:rPr>
          <w:lang w:eastAsia="sq-AL"/>
        </w:rPr>
        <w:t>ë</w:t>
      </w:r>
      <w:r w:rsidR="000A4057" w:rsidRPr="001B7E3C">
        <w:rPr>
          <w:lang w:eastAsia="sq-AL"/>
        </w:rPr>
        <w:t xml:space="preserve"> drejt</w:t>
      </w:r>
      <w:r w:rsidR="00335677" w:rsidRPr="001B7E3C">
        <w:rPr>
          <w:lang w:eastAsia="sq-AL"/>
        </w:rPr>
        <w:t>ë</w:t>
      </w:r>
      <w:r w:rsidR="000A4057" w:rsidRPr="001B7E3C">
        <w:rPr>
          <w:lang w:eastAsia="sq-AL"/>
        </w:rPr>
        <w:t>s s</w:t>
      </w:r>
      <w:r w:rsidR="00335677" w:rsidRPr="001B7E3C">
        <w:rPr>
          <w:lang w:eastAsia="sq-AL"/>
        </w:rPr>
        <w:t>ë</w:t>
      </w:r>
      <w:r w:rsidR="000A4057" w:rsidRPr="001B7E3C">
        <w:rPr>
          <w:lang w:eastAsia="sq-AL"/>
        </w:rPr>
        <w:t xml:space="preserve"> kredis</w:t>
      </w:r>
      <w:r w:rsidR="00335677" w:rsidRPr="001B7E3C">
        <w:rPr>
          <w:lang w:eastAsia="sq-AL"/>
        </w:rPr>
        <w:t>ë</w:t>
      </w:r>
      <w:r w:rsidR="000A4057" w:rsidRPr="001B7E3C">
        <w:rPr>
          <w:lang w:eastAsia="sq-AL"/>
        </w:rPr>
        <w:t xml:space="preserve"> nuk </w:t>
      </w:r>
      <w:r w:rsidR="00BB2711" w:rsidRPr="001B7E3C">
        <w:rPr>
          <w:lang w:eastAsia="sq-AL"/>
        </w:rPr>
        <w:t>ndodh</w:t>
      </w:r>
      <w:r w:rsidR="00A7163F" w:rsidRPr="001B7E3C">
        <w:rPr>
          <w:lang w:eastAsia="sq-AL"/>
        </w:rPr>
        <w:t>,</w:t>
      </w:r>
      <w:r w:rsidR="00BB2711" w:rsidRPr="001B7E3C">
        <w:rPr>
          <w:lang w:eastAsia="sq-AL"/>
        </w:rPr>
        <w:t xml:space="preserve"> </w:t>
      </w:r>
      <w:r w:rsidR="000234E3" w:rsidRPr="001B7E3C">
        <w:rPr>
          <w:lang w:eastAsia="sq-AL"/>
        </w:rPr>
        <w:t xml:space="preserve">kur </w:t>
      </w:r>
      <w:r w:rsidR="00312D9E" w:rsidRPr="001B7E3C">
        <w:rPr>
          <w:lang w:eastAsia="sq-AL"/>
        </w:rPr>
        <w:t>kjo e drejt</w:t>
      </w:r>
      <w:r w:rsidR="00335677" w:rsidRPr="001B7E3C">
        <w:rPr>
          <w:lang w:eastAsia="sq-AL"/>
        </w:rPr>
        <w:t>ë</w:t>
      </w:r>
      <w:r w:rsidR="00312D9E" w:rsidRPr="001B7E3C">
        <w:rPr>
          <w:lang w:eastAsia="sq-AL"/>
        </w:rPr>
        <w:t xml:space="preserve"> b</w:t>
      </w:r>
      <w:r w:rsidR="00335677" w:rsidRPr="001B7E3C">
        <w:rPr>
          <w:lang w:eastAsia="sq-AL"/>
        </w:rPr>
        <w:t>ë</w:t>
      </w:r>
      <w:r w:rsidR="00312D9E" w:rsidRPr="001B7E3C">
        <w:rPr>
          <w:lang w:eastAsia="sq-AL"/>
        </w:rPr>
        <w:t>het e ekzekutueshme n</w:t>
      </w:r>
      <w:r w:rsidR="00335677" w:rsidRPr="001B7E3C">
        <w:rPr>
          <w:lang w:eastAsia="sq-AL"/>
        </w:rPr>
        <w:t>ë</w:t>
      </w:r>
      <w:r w:rsidR="00312D9E" w:rsidRPr="001B7E3C">
        <w:rPr>
          <w:lang w:eastAsia="sq-AL"/>
        </w:rPr>
        <w:t xml:space="preserve"> baz</w:t>
      </w:r>
      <w:r w:rsidR="00335677" w:rsidRPr="001B7E3C">
        <w:rPr>
          <w:lang w:eastAsia="sq-AL"/>
        </w:rPr>
        <w:t>ë</w:t>
      </w:r>
      <w:r w:rsidR="00312D9E" w:rsidRPr="001B7E3C">
        <w:rPr>
          <w:lang w:eastAsia="sq-AL"/>
        </w:rPr>
        <w:t xml:space="preserve"> t</w:t>
      </w:r>
      <w:r w:rsidR="00335677" w:rsidRPr="001B7E3C">
        <w:rPr>
          <w:lang w:eastAsia="sq-AL"/>
        </w:rPr>
        <w:t>ë</w:t>
      </w:r>
      <w:r w:rsidR="00312D9E" w:rsidRPr="001B7E3C">
        <w:rPr>
          <w:lang w:eastAsia="sq-AL"/>
        </w:rPr>
        <w:t xml:space="preserve"> nj</w:t>
      </w:r>
      <w:r w:rsidR="00335677" w:rsidRPr="001B7E3C">
        <w:rPr>
          <w:lang w:eastAsia="sq-AL"/>
        </w:rPr>
        <w:t>ë</w:t>
      </w:r>
      <w:r w:rsidR="00312D9E" w:rsidRPr="001B7E3C">
        <w:rPr>
          <w:lang w:eastAsia="sq-AL"/>
        </w:rPr>
        <w:t xml:space="preserve"> </w:t>
      </w:r>
      <w:r w:rsidR="00BB2711" w:rsidRPr="001B7E3C">
        <w:rPr>
          <w:lang w:eastAsia="sq-AL"/>
        </w:rPr>
        <w:t xml:space="preserve">titulli ekzekutiv vendimi </w:t>
      </w:r>
      <w:r w:rsidR="001B7E3C" w:rsidRPr="001B7E3C">
        <w:rPr>
          <w:lang w:eastAsia="sq-AL"/>
        </w:rPr>
        <w:t>gjyqësor</w:t>
      </w:r>
      <w:r w:rsidR="00132762" w:rsidRPr="001B7E3C">
        <w:rPr>
          <w:lang w:eastAsia="sq-AL"/>
        </w:rPr>
        <w:t>,</w:t>
      </w:r>
      <w:r w:rsidR="00312D9E" w:rsidRPr="001B7E3C">
        <w:rPr>
          <w:lang w:eastAsia="sq-AL"/>
        </w:rPr>
        <w:t xml:space="preserve"> sikurse ka vler</w:t>
      </w:r>
      <w:r w:rsidR="00335677" w:rsidRPr="001B7E3C">
        <w:rPr>
          <w:lang w:eastAsia="sq-AL"/>
        </w:rPr>
        <w:t>ë</w:t>
      </w:r>
      <w:r w:rsidR="00312D9E" w:rsidRPr="001B7E3C">
        <w:rPr>
          <w:lang w:eastAsia="sq-AL"/>
        </w:rPr>
        <w:t>suar n</w:t>
      </w:r>
      <w:r w:rsidR="00335677" w:rsidRPr="001B7E3C">
        <w:rPr>
          <w:lang w:eastAsia="sq-AL"/>
        </w:rPr>
        <w:t>ë</w:t>
      </w:r>
      <w:r w:rsidR="00312D9E" w:rsidRPr="001B7E3C">
        <w:rPr>
          <w:lang w:eastAsia="sq-AL"/>
        </w:rPr>
        <w:t xml:space="preserve"> m</w:t>
      </w:r>
      <w:r w:rsidR="00335677" w:rsidRPr="001B7E3C">
        <w:rPr>
          <w:lang w:eastAsia="sq-AL"/>
        </w:rPr>
        <w:t>ë</w:t>
      </w:r>
      <w:r w:rsidR="00312D9E" w:rsidRPr="001B7E3C">
        <w:rPr>
          <w:lang w:eastAsia="sq-AL"/>
        </w:rPr>
        <w:t>nyr</w:t>
      </w:r>
      <w:r w:rsidR="00335677" w:rsidRPr="001B7E3C">
        <w:rPr>
          <w:lang w:eastAsia="sq-AL"/>
        </w:rPr>
        <w:t>ë</w:t>
      </w:r>
      <w:r w:rsidR="00312D9E" w:rsidRPr="001B7E3C">
        <w:rPr>
          <w:lang w:eastAsia="sq-AL"/>
        </w:rPr>
        <w:t xml:space="preserve"> t</w:t>
      </w:r>
      <w:r w:rsidR="00335677" w:rsidRPr="001B7E3C">
        <w:rPr>
          <w:lang w:eastAsia="sq-AL"/>
        </w:rPr>
        <w:t>ë</w:t>
      </w:r>
      <w:r w:rsidR="00312D9E" w:rsidRPr="001B7E3C">
        <w:rPr>
          <w:lang w:eastAsia="sq-AL"/>
        </w:rPr>
        <w:t xml:space="preserve"> gabuar gjykata e Apelit.</w:t>
      </w:r>
      <w:r w:rsidR="00BB2711" w:rsidRPr="001B7E3C">
        <w:rPr>
          <w:lang w:eastAsia="sq-AL"/>
        </w:rPr>
        <w:t xml:space="preserve"> </w:t>
      </w:r>
      <w:r w:rsidR="000A4057" w:rsidRPr="001B7E3C">
        <w:rPr>
          <w:lang w:eastAsia="sq-AL"/>
        </w:rPr>
        <w:t xml:space="preserve"> </w:t>
      </w:r>
      <w:r w:rsidR="00132762" w:rsidRPr="001B7E3C">
        <w:rPr>
          <w:lang w:eastAsia="sq-AL"/>
        </w:rPr>
        <w:t>E drejta e kredis</w:t>
      </w:r>
      <w:r w:rsidR="00335677" w:rsidRPr="001B7E3C">
        <w:rPr>
          <w:lang w:eastAsia="sq-AL"/>
        </w:rPr>
        <w:t>ë</w:t>
      </w:r>
      <w:r w:rsidR="00132762" w:rsidRPr="001B7E3C">
        <w:rPr>
          <w:lang w:eastAsia="sq-AL"/>
        </w:rPr>
        <w:t xml:space="preserve"> ka lindur q</w:t>
      </w:r>
      <w:r w:rsidR="00335677" w:rsidRPr="001B7E3C">
        <w:rPr>
          <w:lang w:eastAsia="sq-AL"/>
        </w:rPr>
        <w:t>ë</w:t>
      </w:r>
      <w:r w:rsidR="00132762" w:rsidRPr="001B7E3C">
        <w:rPr>
          <w:lang w:eastAsia="sq-AL"/>
        </w:rPr>
        <w:t xml:space="preserve"> n</w:t>
      </w:r>
      <w:r w:rsidR="00335677" w:rsidRPr="001B7E3C">
        <w:rPr>
          <w:lang w:eastAsia="sq-AL"/>
        </w:rPr>
        <w:t>ë</w:t>
      </w:r>
      <w:r w:rsidR="00132762" w:rsidRPr="001B7E3C">
        <w:rPr>
          <w:lang w:eastAsia="sq-AL"/>
        </w:rPr>
        <w:t xml:space="preserve"> dit</w:t>
      </w:r>
      <w:r w:rsidR="00335677" w:rsidRPr="001B7E3C">
        <w:rPr>
          <w:lang w:eastAsia="sq-AL"/>
        </w:rPr>
        <w:t>ë</w:t>
      </w:r>
      <w:r w:rsidR="00132762" w:rsidRPr="001B7E3C">
        <w:rPr>
          <w:lang w:eastAsia="sq-AL"/>
        </w:rPr>
        <w:t>n</w:t>
      </w:r>
      <w:r w:rsidR="00A7163F" w:rsidRPr="001B7E3C">
        <w:rPr>
          <w:lang w:eastAsia="sq-AL"/>
        </w:rPr>
        <w:t>,</w:t>
      </w:r>
      <w:r w:rsidR="00132762" w:rsidRPr="001B7E3C">
        <w:rPr>
          <w:lang w:eastAsia="sq-AL"/>
        </w:rPr>
        <w:t xml:space="preserve"> kur ka ndodhur nj</w:t>
      </w:r>
      <w:r w:rsidR="00335677" w:rsidRPr="001B7E3C">
        <w:rPr>
          <w:lang w:eastAsia="sq-AL"/>
        </w:rPr>
        <w:t>ë</w:t>
      </w:r>
      <w:r w:rsidR="00132762" w:rsidRPr="001B7E3C">
        <w:rPr>
          <w:lang w:eastAsia="sq-AL"/>
        </w:rPr>
        <w:t xml:space="preserve"> rrethan</w:t>
      </w:r>
      <w:r w:rsidR="00335677" w:rsidRPr="001B7E3C">
        <w:rPr>
          <w:lang w:eastAsia="sq-AL"/>
        </w:rPr>
        <w:t>ë</w:t>
      </w:r>
      <w:r w:rsidR="00132762" w:rsidRPr="001B7E3C">
        <w:rPr>
          <w:lang w:eastAsia="sq-AL"/>
        </w:rPr>
        <w:t xml:space="preserve"> e paligjshme</w:t>
      </w:r>
      <w:r w:rsidR="00A7163F" w:rsidRPr="001B7E3C">
        <w:rPr>
          <w:lang w:eastAsia="sq-AL"/>
        </w:rPr>
        <w:t>,</w:t>
      </w:r>
      <w:r w:rsidR="00132762" w:rsidRPr="001B7E3C">
        <w:rPr>
          <w:lang w:eastAsia="sq-AL"/>
        </w:rPr>
        <w:t xml:space="preserve"> q</w:t>
      </w:r>
      <w:r w:rsidR="00335677" w:rsidRPr="001B7E3C">
        <w:rPr>
          <w:lang w:eastAsia="sq-AL"/>
        </w:rPr>
        <w:t>ë</w:t>
      </w:r>
      <w:r w:rsidR="00132762" w:rsidRPr="001B7E3C">
        <w:rPr>
          <w:lang w:eastAsia="sq-AL"/>
        </w:rPr>
        <w:t xml:space="preserve"> aktivizon t</w:t>
      </w:r>
      <w:r w:rsidR="00335677" w:rsidRPr="001B7E3C">
        <w:rPr>
          <w:lang w:eastAsia="sq-AL"/>
        </w:rPr>
        <w:t>ë</w:t>
      </w:r>
      <w:r w:rsidR="00132762" w:rsidRPr="001B7E3C">
        <w:rPr>
          <w:lang w:eastAsia="sq-AL"/>
        </w:rPr>
        <w:t xml:space="preserve"> drejt</w:t>
      </w:r>
      <w:r w:rsidR="00335677" w:rsidRPr="001B7E3C">
        <w:rPr>
          <w:lang w:eastAsia="sq-AL"/>
        </w:rPr>
        <w:t>ë</w:t>
      </w:r>
      <w:r w:rsidR="00132762" w:rsidRPr="001B7E3C">
        <w:rPr>
          <w:lang w:eastAsia="sq-AL"/>
        </w:rPr>
        <w:t>n e pal</w:t>
      </w:r>
      <w:r w:rsidR="00335677" w:rsidRPr="001B7E3C">
        <w:rPr>
          <w:lang w:eastAsia="sq-AL"/>
        </w:rPr>
        <w:t>ë</w:t>
      </w:r>
      <w:r w:rsidR="00132762" w:rsidRPr="001B7E3C">
        <w:rPr>
          <w:lang w:eastAsia="sq-AL"/>
        </w:rPr>
        <w:t>s s</w:t>
      </w:r>
      <w:r w:rsidR="00335677" w:rsidRPr="001B7E3C">
        <w:rPr>
          <w:lang w:eastAsia="sq-AL"/>
        </w:rPr>
        <w:t>ë</w:t>
      </w:r>
      <w:r w:rsidR="00132762" w:rsidRPr="001B7E3C">
        <w:rPr>
          <w:lang w:eastAsia="sq-AL"/>
        </w:rPr>
        <w:t xml:space="preserve"> d</w:t>
      </w:r>
      <w:r w:rsidR="00335677" w:rsidRPr="001B7E3C">
        <w:rPr>
          <w:lang w:eastAsia="sq-AL"/>
        </w:rPr>
        <w:t>ë</w:t>
      </w:r>
      <w:r w:rsidR="00132762" w:rsidRPr="001B7E3C">
        <w:rPr>
          <w:lang w:eastAsia="sq-AL"/>
        </w:rPr>
        <w:t>mtuar p</w:t>
      </w:r>
      <w:r w:rsidR="00335677" w:rsidRPr="001B7E3C">
        <w:rPr>
          <w:lang w:eastAsia="sq-AL"/>
        </w:rPr>
        <w:t>ë</w:t>
      </w:r>
      <w:r w:rsidR="00132762" w:rsidRPr="001B7E3C">
        <w:rPr>
          <w:lang w:eastAsia="sq-AL"/>
        </w:rPr>
        <w:t>r t</w:t>
      </w:r>
      <w:r w:rsidR="00335677" w:rsidRPr="001B7E3C">
        <w:rPr>
          <w:lang w:eastAsia="sq-AL"/>
        </w:rPr>
        <w:t>ë</w:t>
      </w:r>
      <w:r w:rsidR="00132762" w:rsidRPr="001B7E3C">
        <w:rPr>
          <w:lang w:eastAsia="sq-AL"/>
        </w:rPr>
        <w:t xml:space="preserve"> k</w:t>
      </w:r>
      <w:r w:rsidR="00335677" w:rsidRPr="001B7E3C">
        <w:rPr>
          <w:lang w:eastAsia="sq-AL"/>
        </w:rPr>
        <w:t>ë</w:t>
      </w:r>
      <w:r w:rsidR="00132762" w:rsidRPr="001B7E3C">
        <w:rPr>
          <w:lang w:eastAsia="sq-AL"/>
        </w:rPr>
        <w:t>rkuar shp</w:t>
      </w:r>
      <w:r w:rsidR="00335677" w:rsidRPr="001B7E3C">
        <w:rPr>
          <w:lang w:eastAsia="sq-AL"/>
        </w:rPr>
        <w:t>ë</w:t>
      </w:r>
      <w:r w:rsidR="00132762" w:rsidRPr="001B7E3C">
        <w:rPr>
          <w:lang w:eastAsia="sq-AL"/>
        </w:rPr>
        <w:t>rblimin e d</w:t>
      </w:r>
      <w:r w:rsidR="00335677" w:rsidRPr="001B7E3C">
        <w:rPr>
          <w:lang w:eastAsia="sq-AL"/>
        </w:rPr>
        <w:t>ë</w:t>
      </w:r>
      <w:r w:rsidR="00132762" w:rsidRPr="001B7E3C">
        <w:rPr>
          <w:lang w:eastAsia="sq-AL"/>
        </w:rPr>
        <w:t>mit jasht</w:t>
      </w:r>
      <w:r w:rsidR="00335677" w:rsidRPr="001B7E3C">
        <w:rPr>
          <w:lang w:eastAsia="sq-AL"/>
        </w:rPr>
        <w:t>ë</w:t>
      </w:r>
      <w:r w:rsidR="00132762" w:rsidRPr="001B7E3C">
        <w:rPr>
          <w:lang w:eastAsia="sq-AL"/>
        </w:rPr>
        <w:t>kontraktor sipas nenit 608 t</w:t>
      </w:r>
      <w:r w:rsidR="00335677" w:rsidRPr="001B7E3C">
        <w:rPr>
          <w:lang w:eastAsia="sq-AL"/>
        </w:rPr>
        <w:t>ë</w:t>
      </w:r>
      <w:r w:rsidR="00132762" w:rsidRPr="001B7E3C">
        <w:rPr>
          <w:lang w:eastAsia="sq-AL"/>
        </w:rPr>
        <w:t xml:space="preserve"> KC ose kur nuk p</w:t>
      </w:r>
      <w:r w:rsidR="00335677" w:rsidRPr="001B7E3C">
        <w:rPr>
          <w:lang w:eastAsia="sq-AL"/>
        </w:rPr>
        <w:t>ë</w:t>
      </w:r>
      <w:r w:rsidR="00132762" w:rsidRPr="001B7E3C">
        <w:rPr>
          <w:lang w:eastAsia="sq-AL"/>
        </w:rPr>
        <w:t>rmbushen detyrimet kontraktore sipas afateve t</w:t>
      </w:r>
      <w:r w:rsidR="00335677" w:rsidRPr="001B7E3C">
        <w:rPr>
          <w:lang w:eastAsia="sq-AL"/>
        </w:rPr>
        <w:t>ë</w:t>
      </w:r>
      <w:r w:rsidR="00132762" w:rsidRPr="001B7E3C">
        <w:rPr>
          <w:lang w:eastAsia="sq-AL"/>
        </w:rPr>
        <w:t xml:space="preserve"> vendosura nga pal</w:t>
      </w:r>
      <w:r w:rsidR="00335677" w:rsidRPr="001B7E3C">
        <w:rPr>
          <w:lang w:eastAsia="sq-AL"/>
        </w:rPr>
        <w:t>ë</w:t>
      </w:r>
      <w:r w:rsidR="00132762" w:rsidRPr="001B7E3C">
        <w:rPr>
          <w:lang w:eastAsia="sq-AL"/>
        </w:rPr>
        <w:t>t ose kur shkelen ato ose ndodhin rrethana</w:t>
      </w:r>
      <w:r w:rsidR="00A7163F" w:rsidRPr="001B7E3C">
        <w:rPr>
          <w:lang w:eastAsia="sq-AL"/>
        </w:rPr>
        <w:t>,</w:t>
      </w:r>
      <w:r w:rsidR="00132762" w:rsidRPr="001B7E3C">
        <w:rPr>
          <w:lang w:eastAsia="sq-AL"/>
        </w:rPr>
        <w:t xml:space="preserve"> q</w:t>
      </w:r>
      <w:r w:rsidR="00335677" w:rsidRPr="001B7E3C">
        <w:rPr>
          <w:lang w:eastAsia="sq-AL"/>
        </w:rPr>
        <w:t>ë</w:t>
      </w:r>
      <w:r w:rsidR="00132762" w:rsidRPr="001B7E3C">
        <w:rPr>
          <w:lang w:eastAsia="sq-AL"/>
        </w:rPr>
        <w:t xml:space="preserve"> lindin t</w:t>
      </w:r>
      <w:r w:rsidR="00335677" w:rsidRPr="001B7E3C">
        <w:rPr>
          <w:lang w:eastAsia="sq-AL"/>
        </w:rPr>
        <w:t>ë</w:t>
      </w:r>
      <w:r w:rsidR="00132762" w:rsidRPr="001B7E3C">
        <w:rPr>
          <w:lang w:eastAsia="sq-AL"/>
        </w:rPr>
        <w:t xml:space="preserve"> drejt</w:t>
      </w:r>
      <w:r w:rsidR="00335677" w:rsidRPr="001B7E3C">
        <w:rPr>
          <w:lang w:eastAsia="sq-AL"/>
        </w:rPr>
        <w:t>ë</w:t>
      </w:r>
      <w:r w:rsidR="00132762" w:rsidRPr="001B7E3C">
        <w:rPr>
          <w:lang w:eastAsia="sq-AL"/>
        </w:rPr>
        <w:t>n e pal</w:t>
      </w:r>
      <w:r w:rsidR="00335677" w:rsidRPr="001B7E3C">
        <w:rPr>
          <w:lang w:eastAsia="sq-AL"/>
        </w:rPr>
        <w:t>ë</w:t>
      </w:r>
      <w:r w:rsidR="00132762" w:rsidRPr="001B7E3C">
        <w:rPr>
          <w:lang w:eastAsia="sq-AL"/>
        </w:rPr>
        <w:t>s s</w:t>
      </w:r>
      <w:r w:rsidR="00335677" w:rsidRPr="001B7E3C">
        <w:rPr>
          <w:lang w:eastAsia="sq-AL"/>
        </w:rPr>
        <w:t>ë</w:t>
      </w:r>
      <w:r w:rsidR="00132762" w:rsidRPr="001B7E3C">
        <w:rPr>
          <w:lang w:eastAsia="sq-AL"/>
        </w:rPr>
        <w:t xml:space="preserve"> d</w:t>
      </w:r>
      <w:r w:rsidR="00335677" w:rsidRPr="001B7E3C">
        <w:rPr>
          <w:lang w:eastAsia="sq-AL"/>
        </w:rPr>
        <w:t>ë</w:t>
      </w:r>
      <w:r w:rsidR="00132762" w:rsidRPr="001B7E3C">
        <w:rPr>
          <w:lang w:eastAsia="sq-AL"/>
        </w:rPr>
        <w:t>mtuar p</w:t>
      </w:r>
      <w:r w:rsidR="00335677" w:rsidRPr="001B7E3C">
        <w:rPr>
          <w:lang w:eastAsia="sq-AL"/>
        </w:rPr>
        <w:t>ë</w:t>
      </w:r>
      <w:r w:rsidR="00132762" w:rsidRPr="001B7E3C">
        <w:rPr>
          <w:lang w:eastAsia="sq-AL"/>
        </w:rPr>
        <w:t>r t</w:t>
      </w:r>
      <w:r w:rsidR="00335677" w:rsidRPr="001B7E3C">
        <w:rPr>
          <w:lang w:eastAsia="sq-AL"/>
        </w:rPr>
        <w:t>ë</w:t>
      </w:r>
      <w:r w:rsidR="00132762" w:rsidRPr="001B7E3C">
        <w:rPr>
          <w:lang w:eastAsia="sq-AL"/>
        </w:rPr>
        <w:t xml:space="preserve"> k</w:t>
      </w:r>
      <w:r w:rsidR="00335677" w:rsidRPr="001B7E3C">
        <w:rPr>
          <w:lang w:eastAsia="sq-AL"/>
        </w:rPr>
        <w:t>ë</w:t>
      </w:r>
      <w:r w:rsidR="00132762" w:rsidRPr="001B7E3C">
        <w:rPr>
          <w:lang w:eastAsia="sq-AL"/>
        </w:rPr>
        <w:t>rkuar rivendosjen e t</w:t>
      </w:r>
      <w:r w:rsidR="00335677" w:rsidRPr="001B7E3C">
        <w:rPr>
          <w:lang w:eastAsia="sq-AL"/>
        </w:rPr>
        <w:t>ë</w:t>
      </w:r>
      <w:r w:rsidR="00132762" w:rsidRPr="001B7E3C">
        <w:rPr>
          <w:lang w:eastAsia="sq-AL"/>
        </w:rPr>
        <w:t xml:space="preserve"> drejt</w:t>
      </w:r>
      <w:r w:rsidR="00335677" w:rsidRPr="001B7E3C">
        <w:rPr>
          <w:lang w:eastAsia="sq-AL"/>
        </w:rPr>
        <w:t>ë</w:t>
      </w:r>
      <w:r w:rsidR="00132762" w:rsidRPr="001B7E3C">
        <w:rPr>
          <w:lang w:eastAsia="sq-AL"/>
        </w:rPr>
        <w:t>s s</w:t>
      </w:r>
      <w:r w:rsidR="00335677" w:rsidRPr="001B7E3C">
        <w:rPr>
          <w:lang w:eastAsia="sq-AL"/>
        </w:rPr>
        <w:t>ë</w:t>
      </w:r>
      <w:r w:rsidR="00132762" w:rsidRPr="001B7E3C">
        <w:rPr>
          <w:lang w:eastAsia="sq-AL"/>
        </w:rPr>
        <w:t xml:space="preserve"> saj n</w:t>
      </w:r>
      <w:r w:rsidR="00335677" w:rsidRPr="001B7E3C">
        <w:rPr>
          <w:lang w:eastAsia="sq-AL"/>
        </w:rPr>
        <w:t>ë</w:t>
      </w:r>
      <w:r w:rsidR="00132762" w:rsidRPr="001B7E3C">
        <w:rPr>
          <w:lang w:eastAsia="sq-AL"/>
        </w:rPr>
        <w:t xml:space="preserve"> rrug</w:t>
      </w:r>
      <w:r w:rsidR="00335677" w:rsidRPr="001B7E3C">
        <w:rPr>
          <w:lang w:eastAsia="sq-AL"/>
        </w:rPr>
        <w:t>ë</w:t>
      </w:r>
      <w:r w:rsidR="00132762" w:rsidRPr="001B7E3C">
        <w:rPr>
          <w:lang w:eastAsia="sq-AL"/>
        </w:rPr>
        <w:t xml:space="preserve"> </w:t>
      </w:r>
      <w:r w:rsidR="001B7E3C" w:rsidRPr="001B7E3C">
        <w:rPr>
          <w:lang w:eastAsia="sq-AL"/>
        </w:rPr>
        <w:t>gjyqësore</w:t>
      </w:r>
      <w:r w:rsidR="00132762" w:rsidRPr="001B7E3C">
        <w:rPr>
          <w:lang w:eastAsia="sq-AL"/>
        </w:rPr>
        <w:t>. Pik</w:t>
      </w:r>
      <w:r w:rsidR="00335677" w:rsidRPr="001B7E3C">
        <w:rPr>
          <w:lang w:eastAsia="sq-AL"/>
        </w:rPr>
        <w:t>ë</w:t>
      </w:r>
      <w:r w:rsidR="00132762" w:rsidRPr="001B7E3C">
        <w:rPr>
          <w:lang w:eastAsia="sq-AL"/>
        </w:rPr>
        <w:t>risht p</w:t>
      </w:r>
      <w:r w:rsidR="00335677" w:rsidRPr="001B7E3C">
        <w:rPr>
          <w:lang w:eastAsia="sq-AL"/>
        </w:rPr>
        <w:t>ë</w:t>
      </w:r>
      <w:r w:rsidR="00132762" w:rsidRPr="001B7E3C">
        <w:rPr>
          <w:lang w:eastAsia="sq-AL"/>
        </w:rPr>
        <w:t>r k</w:t>
      </w:r>
      <w:r w:rsidR="00335677" w:rsidRPr="001B7E3C">
        <w:rPr>
          <w:lang w:eastAsia="sq-AL"/>
        </w:rPr>
        <w:t>ë</w:t>
      </w:r>
      <w:r w:rsidR="00132762" w:rsidRPr="001B7E3C">
        <w:rPr>
          <w:lang w:eastAsia="sq-AL"/>
        </w:rPr>
        <w:t>t</w:t>
      </w:r>
      <w:r w:rsidR="00335677" w:rsidRPr="001B7E3C">
        <w:rPr>
          <w:lang w:eastAsia="sq-AL"/>
        </w:rPr>
        <w:t>ë</w:t>
      </w:r>
      <w:r w:rsidR="00132762" w:rsidRPr="001B7E3C">
        <w:rPr>
          <w:lang w:eastAsia="sq-AL"/>
        </w:rPr>
        <w:t xml:space="preserve"> shkak nenet 112 e vijues t</w:t>
      </w:r>
      <w:r w:rsidR="00335677" w:rsidRPr="001B7E3C">
        <w:rPr>
          <w:lang w:eastAsia="sq-AL"/>
        </w:rPr>
        <w:t>ë</w:t>
      </w:r>
      <w:r w:rsidR="00132762" w:rsidRPr="001B7E3C">
        <w:rPr>
          <w:lang w:eastAsia="sq-AL"/>
        </w:rPr>
        <w:t xml:space="preserve"> KC kan</w:t>
      </w:r>
      <w:r w:rsidR="00335677" w:rsidRPr="001B7E3C">
        <w:rPr>
          <w:lang w:eastAsia="sq-AL"/>
        </w:rPr>
        <w:t>ë</w:t>
      </w:r>
      <w:r w:rsidR="00132762" w:rsidRPr="001B7E3C">
        <w:rPr>
          <w:lang w:eastAsia="sq-AL"/>
        </w:rPr>
        <w:t xml:space="preserve"> parashikuar </w:t>
      </w:r>
      <w:r w:rsidR="00D50BFD" w:rsidRPr="001B7E3C">
        <w:rPr>
          <w:lang w:eastAsia="sq-AL"/>
        </w:rPr>
        <w:t xml:space="preserve">institutin e </w:t>
      </w:r>
      <w:r w:rsidR="00132762" w:rsidRPr="001B7E3C">
        <w:rPr>
          <w:lang w:eastAsia="sq-AL"/>
        </w:rPr>
        <w:t>parashkrimi</w:t>
      </w:r>
      <w:r w:rsidR="00D50BFD" w:rsidRPr="001B7E3C">
        <w:rPr>
          <w:lang w:eastAsia="sq-AL"/>
        </w:rPr>
        <w:t>t</w:t>
      </w:r>
      <w:r w:rsidR="00132762" w:rsidRPr="001B7E3C">
        <w:rPr>
          <w:lang w:eastAsia="sq-AL"/>
        </w:rPr>
        <w:t xml:space="preserve"> </w:t>
      </w:r>
      <w:r w:rsidR="00D50BFD" w:rsidRPr="001B7E3C">
        <w:rPr>
          <w:lang w:eastAsia="sq-AL"/>
        </w:rPr>
        <w:t>t</w:t>
      </w:r>
      <w:r w:rsidR="00335677" w:rsidRPr="001B7E3C">
        <w:rPr>
          <w:lang w:eastAsia="sq-AL"/>
        </w:rPr>
        <w:t>ë</w:t>
      </w:r>
      <w:r w:rsidR="00132762" w:rsidRPr="001B7E3C">
        <w:rPr>
          <w:lang w:eastAsia="sq-AL"/>
        </w:rPr>
        <w:t xml:space="preserve"> </w:t>
      </w:r>
      <w:r w:rsidR="00D50BFD" w:rsidRPr="001B7E3C">
        <w:rPr>
          <w:lang w:eastAsia="sq-AL"/>
        </w:rPr>
        <w:t>ngritjes s</w:t>
      </w:r>
      <w:r w:rsidR="00335677" w:rsidRPr="001B7E3C">
        <w:rPr>
          <w:lang w:eastAsia="sq-AL"/>
        </w:rPr>
        <w:t>ë</w:t>
      </w:r>
      <w:r w:rsidR="00D50BFD" w:rsidRPr="001B7E3C">
        <w:rPr>
          <w:lang w:eastAsia="sq-AL"/>
        </w:rPr>
        <w:t xml:space="preserve"> padis</w:t>
      </w:r>
      <w:r w:rsidR="00335677" w:rsidRPr="001B7E3C">
        <w:rPr>
          <w:lang w:eastAsia="sq-AL"/>
        </w:rPr>
        <w:t>ë</w:t>
      </w:r>
      <w:r w:rsidR="00D50BFD" w:rsidRPr="001B7E3C">
        <w:rPr>
          <w:lang w:eastAsia="sq-AL"/>
        </w:rPr>
        <w:t xml:space="preserve"> p</w:t>
      </w:r>
      <w:r w:rsidR="00335677" w:rsidRPr="001B7E3C">
        <w:rPr>
          <w:lang w:eastAsia="sq-AL"/>
        </w:rPr>
        <w:t>ë</w:t>
      </w:r>
      <w:r w:rsidR="00D50BFD" w:rsidRPr="001B7E3C">
        <w:rPr>
          <w:lang w:eastAsia="sq-AL"/>
        </w:rPr>
        <w:t xml:space="preserve">r mbrojtjen ose rivendosjen e </w:t>
      </w:r>
      <w:r w:rsidR="00132762" w:rsidRPr="001B7E3C">
        <w:rPr>
          <w:lang w:eastAsia="sq-AL"/>
        </w:rPr>
        <w:t>t</w:t>
      </w:r>
      <w:r w:rsidR="00335677" w:rsidRPr="001B7E3C">
        <w:rPr>
          <w:lang w:eastAsia="sq-AL"/>
        </w:rPr>
        <w:t>ë</w:t>
      </w:r>
      <w:r w:rsidR="00132762" w:rsidRPr="001B7E3C">
        <w:rPr>
          <w:lang w:eastAsia="sq-AL"/>
        </w:rPr>
        <w:t xml:space="preserve"> drejt</w:t>
      </w:r>
      <w:r w:rsidR="00335677" w:rsidRPr="001B7E3C">
        <w:rPr>
          <w:lang w:eastAsia="sq-AL"/>
        </w:rPr>
        <w:t>ë</w:t>
      </w:r>
      <w:r w:rsidR="00132762" w:rsidRPr="001B7E3C">
        <w:rPr>
          <w:lang w:eastAsia="sq-AL"/>
        </w:rPr>
        <w:t xml:space="preserve">s </w:t>
      </w:r>
      <w:r w:rsidR="00D50BFD" w:rsidRPr="001B7E3C">
        <w:rPr>
          <w:lang w:eastAsia="sq-AL"/>
        </w:rPr>
        <w:t xml:space="preserve">subjektive </w:t>
      </w:r>
      <w:r w:rsidR="00132762" w:rsidRPr="001B7E3C">
        <w:rPr>
          <w:lang w:eastAsia="sq-AL"/>
        </w:rPr>
        <w:t>nga dita e lindjen e t</w:t>
      </w:r>
      <w:r w:rsidR="00335677" w:rsidRPr="001B7E3C">
        <w:rPr>
          <w:lang w:eastAsia="sq-AL"/>
        </w:rPr>
        <w:t>ë</w:t>
      </w:r>
      <w:r w:rsidR="00132762" w:rsidRPr="001B7E3C">
        <w:rPr>
          <w:lang w:eastAsia="sq-AL"/>
        </w:rPr>
        <w:t xml:space="preserve"> drejt</w:t>
      </w:r>
      <w:r w:rsidR="00335677" w:rsidRPr="001B7E3C">
        <w:rPr>
          <w:lang w:eastAsia="sq-AL"/>
        </w:rPr>
        <w:t>ë</w:t>
      </w:r>
      <w:r w:rsidR="00132762" w:rsidRPr="001B7E3C">
        <w:rPr>
          <w:lang w:eastAsia="sq-AL"/>
        </w:rPr>
        <w:t>s s</w:t>
      </w:r>
      <w:r w:rsidR="00335677" w:rsidRPr="001B7E3C">
        <w:rPr>
          <w:lang w:eastAsia="sq-AL"/>
        </w:rPr>
        <w:t>ë</w:t>
      </w:r>
      <w:r w:rsidR="00132762" w:rsidRPr="001B7E3C">
        <w:rPr>
          <w:lang w:eastAsia="sq-AL"/>
        </w:rPr>
        <w:t xml:space="preserve"> ngritjes s</w:t>
      </w:r>
      <w:r w:rsidR="00335677" w:rsidRPr="001B7E3C">
        <w:rPr>
          <w:lang w:eastAsia="sq-AL"/>
        </w:rPr>
        <w:t>ë</w:t>
      </w:r>
      <w:r w:rsidR="00132762" w:rsidRPr="001B7E3C">
        <w:rPr>
          <w:lang w:eastAsia="sq-AL"/>
        </w:rPr>
        <w:t xml:space="preserve"> padis</w:t>
      </w:r>
      <w:r w:rsidR="00335677" w:rsidRPr="001B7E3C">
        <w:rPr>
          <w:lang w:eastAsia="sq-AL"/>
        </w:rPr>
        <w:t>ë</w:t>
      </w:r>
      <w:r w:rsidR="00D50BFD" w:rsidRPr="001B7E3C">
        <w:rPr>
          <w:lang w:eastAsia="sq-AL"/>
        </w:rPr>
        <w:t>, q</w:t>
      </w:r>
      <w:r w:rsidR="00335677" w:rsidRPr="001B7E3C">
        <w:rPr>
          <w:lang w:eastAsia="sq-AL"/>
        </w:rPr>
        <w:t>ë</w:t>
      </w:r>
      <w:r w:rsidR="00D50BFD" w:rsidRPr="001B7E3C">
        <w:rPr>
          <w:lang w:eastAsia="sq-AL"/>
        </w:rPr>
        <w:t xml:space="preserve"> p</w:t>
      </w:r>
      <w:r w:rsidR="00335677" w:rsidRPr="001B7E3C">
        <w:rPr>
          <w:lang w:eastAsia="sq-AL"/>
        </w:rPr>
        <w:t>ë</w:t>
      </w:r>
      <w:r w:rsidR="00D50BFD" w:rsidRPr="001B7E3C">
        <w:rPr>
          <w:lang w:eastAsia="sq-AL"/>
        </w:rPr>
        <w:t>rkon me koh</w:t>
      </w:r>
      <w:r w:rsidR="00335677" w:rsidRPr="001B7E3C">
        <w:rPr>
          <w:lang w:eastAsia="sq-AL"/>
        </w:rPr>
        <w:t>ë</w:t>
      </w:r>
      <w:r w:rsidR="00D50BFD" w:rsidRPr="001B7E3C">
        <w:rPr>
          <w:lang w:eastAsia="sq-AL"/>
        </w:rPr>
        <w:t>n e lindjes s</w:t>
      </w:r>
      <w:r w:rsidR="00335677" w:rsidRPr="001B7E3C">
        <w:rPr>
          <w:lang w:eastAsia="sq-AL"/>
        </w:rPr>
        <w:t>ë</w:t>
      </w:r>
      <w:r w:rsidR="00D50BFD" w:rsidRPr="001B7E3C">
        <w:rPr>
          <w:lang w:eastAsia="sq-AL"/>
        </w:rPr>
        <w:t xml:space="preserve"> t</w:t>
      </w:r>
      <w:r w:rsidR="00335677" w:rsidRPr="001B7E3C">
        <w:rPr>
          <w:lang w:eastAsia="sq-AL"/>
        </w:rPr>
        <w:t>ë</w:t>
      </w:r>
      <w:r w:rsidR="00D50BFD" w:rsidRPr="001B7E3C">
        <w:rPr>
          <w:lang w:eastAsia="sq-AL"/>
        </w:rPr>
        <w:t xml:space="preserve"> drejt</w:t>
      </w:r>
      <w:r w:rsidR="00335677" w:rsidRPr="001B7E3C">
        <w:rPr>
          <w:lang w:eastAsia="sq-AL"/>
        </w:rPr>
        <w:t>ë</w:t>
      </w:r>
      <w:r w:rsidR="00D50BFD" w:rsidRPr="001B7E3C">
        <w:rPr>
          <w:lang w:eastAsia="sq-AL"/>
        </w:rPr>
        <w:t>s subjektive</w:t>
      </w:r>
      <w:r w:rsidR="00F5626B" w:rsidRPr="001B7E3C">
        <w:rPr>
          <w:lang w:eastAsia="sq-AL"/>
        </w:rPr>
        <w:t xml:space="preserve"> q</w:t>
      </w:r>
      <w:r w:rsidR="00335677" w:rsidRPr="001B7E3C">
        <w:rPr>
          <w:lang w:eastAsia="sq-AL"/>
        </w:rPr>
        <w:t>ë</w:t>
      </w:r>
      <w:r w:rsidR="00F5626B" w:rsidRPr="001B7E3C">
        <w:rPr>
          <w:lang w:eastAsia="sq-AL"/>
        </w:rPr>
        <w:t xml:space="preserve"> duhet t</w:t>
      </w:r>
      <w:r w:rsidR="00335677" w:rsidRPr="001B7E3C">
        <w:rPr>
          <w:lang w:eastAsia="sq-AL"/>
        </w:rPr>
        <w:t>ë</w:t>
      </w:r>
      <w:r w:rsidR="00F5626B" w:rsidRPr="001B7E3C">
        <w:rPr>
          <w:lang w:eastAsia="sq-AL"/>
        </w:rPr>
        <w:t xml:space="preserve"> mbrohet ose rivendoset n</w:t>
      </w:r>
      <w:r w:rsidR="00335677" w:rsidRPr="001B7E3C">
        <w:rPr>
          <w:lang w:eastAsia="sq-AL"/>
        </w:rPr>
        <w:t>ë</w:t>
      </w:r>
      <w:r w:rsidR="00F5626B" w:rsidRPr="001B7E3C">
        <w:rPr>
          <w:lang w:eastAsia="sq-AL"/>
        </w:rPr>
        <w:t xml:space="preserve"> rrug</w:t>
      </w:r>
      <w:r w:rsidR="00335677" w:rsidRPr="001B7E3C">
        <w:rPr>
          <w:lang w:eastAsia="sq-AL"/>
        </w:rPr>
        <w:t>ë</w:t>
      </w:r>
      <w:r w:rsidR="00F5626B" w:rsidRPr="001B7E3C">
        <w:rPr>
          <w:lang w:eastAsia="sq-AL"/>
        </w:rPr>
        <w:t xml:space="preserve"> </w:t>
      </w:r>
      <w:r w:rsidR="001B7E3C" w:rsidRPr="001B7E3C">
        <w:rPr>
          <w:lang w:eastAsia="sq-AL"/>
        </w:rPr>
        <w:t>gjyqësore</w:t>
      </w:r>
      <w:r w:rsidR="00132762" w:rsidRPr="001B7E3C">
        <w:rPr>
          <w:lang w:eastAsia="sq-AL"/>
        </w:rPr>
        <w:t xml:space="preserve">. Padia </w:t>
      </w:r>
      <w:r w:rsidR="00335677" w:rsidRPr="001B7E3C">
        <w:rPr>
          <w:lang w:eastAsia="sq-AL"/>
        </w:rPr>
        <w:t>ë</w:t>
      </w:r>
      <w:r w:rsidR="00132762" w:rsidRPr="001B7E3C">
        <w:rPr>
          <w:lang w:eastAsia="sq-AL"/>
        </w:rPr>
        <w:t>sht</w:t>
      </w:r>
      <w:r w:rsidR="00335677" w:rsidRPr="001B7E3C">
        <w:rPr>
          <w:lang w:eastAsia="sq-AL"/>
        </w:rPr>
        <w:t>ë</w:t>
      </w:r>
      <w:r w:rsidR="00132762" w:rsidRPr="001B7E3C">
        <w:rPr>
          <w:lang w:eastAsia="sq-AL"/>
        </w:rPr>
        <w:t xml:space="preserve"> mjeti q</w:t>
      </w:r>
      <w:r w:rsidR="00335677" w:rsidRPr="001B7E3C">
        <w:rPr>
          <w:lang w:eastAsia="sq-AL"/>
        </w:rPr>
        <w:t>ë</w:t>
      </w:r>
      <w:r w:rsidR="00132762" w:rsidRPr="001B7E3C">
        <w:rPr>
          <w:lang w:eastAsia="sq-AL"/>
        </w:rPr>
        <w:t xml:space="preserve"> b</w:t>
      </w:r>
      <w:r w:rsidR="00335677" w:rsidRPr="001B7E3C">
        <w:rPr>
          <w:lang w:eastAsia="sq-AL"/>
        </w:rPr>
        <w:t>ë</w:t>
      </w:r>
      <w:r w:rsidR="00132762" w:rsidRPr="001B7E3C">
        <w:rPr>
          <w:lang w:eastAsia="sq-AL"/>
        </w:rPr>
        <w:t>n t</w:t>
      </w:r>
      <w:r w:rsidR="00335677" w:rsidRPr="001B7E3C">
        <w:rPr>
          <w:lang w:eastAsia="sq-AL"/>
        </w:rPr>
        <w:t>ë</w:t>
      </w:r>
      <w:r w:rsidR="00132762" w:rsidRPr="001B7E3C">
        <w:rPr>
          <w:lang w:eastAsia="sq-AL"/>
        </w:rPr>
        <w:t xml:space="preserve"> mundur realizimin e nj</w:t>
      </w:r>
      <w:r w:rsidR="00335677" w:rsidRPr="001B7E3C">
        <w:rPr>
          <w:lang w:eastAsia="sq-AL"/>
        </w:rPr>
        <w:t>ë</w:t>
      </w:r>
      <w:r w:rsidR="00132762" w:rsidRPr="001B7E3C">
        <w:rPr>
          <w:lang w:eastAsia="sq-AL"/>
        </w:rPr>
        <w:t xml:space="preserve"> t</w:t>
      </w:r>
      <w:r w:rsidR="00335677" w:rsidRPr="001B7E3C">
        <w:rPr>
          <w:lang w:eastAsia="sq-AL"/>
        </w:rPr>
        <w:t>ë</w:t>
      </w:r>
      <w:r w:rsidR="00132762" w:rsidRPr="001B7E3C">
        <w:rPr>
          <w:lang w:eastAsia="sq-AL"/>
        </w:rPr>
        <w:t xml:space="preserve"> drejt</w:t>
      </w:r>
      <w:r w:rsidR="00335677" w:rsidRPr="001B7E3C">
        <w:rPr>
          <w:lang w:eastAsia="sq-AL"/>
        </w:rPr>
        <w:t>ë</w:t>
      </w:r>
      <w:r w:rsidR="00132762" w:rsidRPr="001B7E3C">
        <w:rPr>
          <w:lang w:eastAsia="sq-AL"/>
        </w:rPr>
        <w:t xml:space="preserve"> kredie n</w:t>
      </w:r>
      <w:r w:rsidR="00335677" w:rsidRPr="001B7E3C">
        <w:rPr>
          <w:lang w:eastAsia="sq-AL"/>
        </w:rPr>
        <w:t>ë</w:t>
      </w:r>
      <w:r w:rsidR="00132762" w:rsidRPr="001B7E3C">
        <w:rPr>
          <w:lang w:eastAsia="sq-AL"/>
        </w:rPr>
        <w:t>p</w:t>
      </w:r>
      <w:r w:rsidR="00335677" w:rsidRPr="001B7E3C">
        <w:rPr>
          <w:lang w:eastAsia="sq-AL"/>
        </w:rPr>
        <w:t>ë</w:t>
      </w:r>
      <w:r w:rsidR="00132762" w:rsidRPr="001B7E3C">
        <w:rPr>
          <w:lang w:eastAsia="sq-AL"/>
        </w:rPr>
        <w:t>rmjet rrug</w:t>
      </w:r>
      <w:r w:rsidR="00335677" w:rsidRPr="001B7E3C">
        <w:rPr>
          <w:lang w:eastAsia="sq-AL"/>
        </w:rPr>
        <w:t>ë</w:t>
      </w:r>
      <w:r w:rsidR="00132762" w:rsidRPr="001B7E3C">
        <w:rPr>
          <w:lang w:eastAsia="sq-AL"/>
        </w:rPr>
        <w:t xml:space="preserve">s </w:t>
      </w:r>
      <w:r w:rsidR="001B7E3C" w:rsidRPr="001B7E3C">
        <w:rPr>
          <w:lang w:eastAsia="sq-AL"/>
        </w:rPr>
        <w:t>gjyqësore</w:t>
      </w:r>
      <w:r w:rsidR="00F5626B" w:rsidRPr="001B7E3C">
        <w:rPr>
          <w:lang w:eastAsia="sq-AL"/>
        </w:rPr>
        <w:t xml:space="preserve">. Vendimi </w:t>
      </w:r>
      <w:r w:rsidR="001B7E3C" w:rsidRPr="001B7E3C">
        <w:rPr>
          <w:lang w:eastAsia="sq-AL"/>
        </w:rPr>
        <w:t>gjyqësor</w:t>
      </w:r>
      <w:r w:rsidR="00F5626B" w:rsidRPr="001B7E3C">
        <w:rPr>
          <w:lang w:eastAsia="sq-AL"/>
        </w:rPr>
        <w:t xml:space="preserve">, </w:t>
      </w:r>
      <w:r w:rsidR="00D50BFD" w:rsidRPr="001B7E3C">
        <w:rPr>
          <w:lang w:eastAsia="sq-AL"/>
        </w:rPr>
        <w:t>n</w:t>
      </w:r>
      <w:r w:rsidR="00335677" w:rsidRPr="001B7E3C">
        <w:rPr>
          <w:lang w:eastAsia="sq-AL"/>
        </w:rPr>
        <w:t>ë</w:t>
      </w:r>
      <w:r w:rsidR="00D50BFD" w:rsidRPr="001B7E3C">
        <w:rPr>
          <w:lang w:eastAsia="sq-AL"/>
        </w:rPr>
        <w:t xml:space="preserve"> rast t</w:t>
      </w:r>
      <w:r w:rsidR="00335677" w:rsidRPr="001B7E3C">
        <w:rPr>
          <w:lang w:eastAsia="sq-AL"/>
        </w:rPr>
        <w:t>ë</w:t>
      </w:r>
      <w:r w:rsidR="00D50BFD" w:rsidRPr="001B7E3C">
        <w:rPr>
          <w:lang w:eastAsia="sq-AL"/>
        </w:rPr>
        <w:t xml:space="preserve"> pranimit t</w:t>
      </w:r>
      <w:r w:rsidR="00335677" w:rsidRPr="001B7E3C">
        <w:rPr>
          <w:lang w:eastAsia="sq-AL"/>
        </w:rPr>
        <w:t>ë</w:t>
      </w:r>
      <w:r w:rsidR="00D50BFD" w:rsidRPr="001B7E3C">
        <w:rPr>
          <w:lang w:eastAsia="sq-AL"/>
        </w:rPr>
        <w:t xml:space="preserve"> padis</w:t>
      </w:r>
      <w:r w:rsidR="00335677" w:rsidRPr="001B7E3C">
        <w:rPr>
          <w:lang w:eastAsia="sq-AL"/>
        </w:rPr>
        <w:t>ë</w:t>
      </w:r>
      <w:r w:rsidR="00F5626B" w:rsidRPr="001B7E3C">
        <w:rPr>
          <w:lang w:eastAsia="sq-AL"/>
        </w:rPr>
        <w:t xml:space="preserve">, </w:t>
      </w:r>
      <w:r w:rsidR="001B1D8D" w:rsidRPr="001B7E3C">
        <w:rPr>
          <w:lang w:eastAsia="sq-AL"/>
        </w:rPr>
        <w:t>v</w:t>
      </w:r>
      <w:r w:rsidR="00335677" w:rsidRPr="001B7E3C">
        <w:rPr>
          <w:lang w:eastAsia="sq-AL"/>
        </w:rPr>
        <w:t>ë</w:t>
      </w:r>
      <w:r w:rsidR="001B1D8D" w:rsidRPr="001B7E3C">
        <w:rPr>
          <w:lang w:eastAsia="sq-AL"/>
        </w:rPr>
        <w:t>rteton</w:t>
      </w:r>
      <w:r w:rsidR="00F5626B" w:rsidRPr="001B7E3C">
        <w:rPr>
          <w:lang w:eastAsia="sq-AL"/>
        </w:rPr>
        <w:t xml:space="preserve"> t</w:t>
      </w:r>
      <w:r w:rsidR="00335677" w:rsidRPr="001B7E3C">
        <w:rPr>
          <w:lang w:eastAsia="sq-AL"/>
        </w:rPr>
        <w:t>ë</w:t>
      </w:r>
      <w:r w:rsidR="00132762" w:rsidRPr="001B7E3C">
        <w:rPr>
          <w:lang w:eastAsia="sq-AL"/>
        </w:rPr>
        <w:t xml:space="preserve"> drejt</w:t>
      </w:r>
      <w:r w:rsidR="00335677" w:rsidRPr="001B7E3C">
        <w:rPr>
          <w:lang w:eastAsia="sq-AL"/>
        </w:rPr>
        <w:t>ë</w:t>
      </w:r>
      <w:r w:rsidR="00F5626B" w:rsidRPr="001B7E3C">
        <w:rPr>
          <w:lang w:eastAsia="sq-AL"/>
        </w:rPr>
        <w:t>n</w:t>
      </w:r>
      <w:r w:rsidR="00132762" w:rsidRPr="001B7E3C">
        <w:rPr>
          <w:lang w:eastAsia="sq-AL"/>
        </w:rPr>
        <w:t xml:space="preserve"> e kredis</w:t>
      </w:r>
      <w:r w:rsidR="00335677" w:rsidRPr="001B7E3C">
        <w:rPr>
          <w:lang w:eastAsia="sq-AL"/>
        </w:rPr>
        <w:t>ë</w:t>
      </w:r>
      <w:r w:rsidR="00132762" w:rsidRPr="001B7E3C">
        <w:rPr>
          <w:lang w:eastAsia="sq-AL"/>
        </w:rPr>
        <w:t xml:space="preserve"> </w:t>
      </w:r>
      <w:r w:rsidR="00F5626B" w:rsidRPr="001B7E3C">
        <w:rPr>
          <w:lang w:eastAsia="sq-AL"/>
        </w:rPr>
        <w:t>q</w:t>
      </w:r>
      <w:r w:rsidR="00335677" w:rsidRPr="001B7E3C">
        <w:rPr>
          <w:lang w:eastAsia="sq-AL"/>
        </w:rPr>
        <w:t>ë</w:t>
      </w:r>
      <w:r w:rsidR="00F5626B" w:rsidRPr="001B7E3C">
        <w:rPr>
          <w:lang w:eastAsia="sq-AL"/>
        </w:rPr>
        <w:t xml:space="preserve"> </w:t>
      </w:r>
      <w:r w:rsidR="00132762" w:rsidRPr="001B7E3C">
        <w:rPr>
          <w:lang w:eastAsia="sq-AL"/>
        </w:rPr>
        <w:t>ka lindur n</w:t>
      </w:r>
      <w:r w:rsidR="00335677" w:rsidRPr="001B7E3C">
        <w:rPr>
          <w:lang w:eastAsia="sq-AL"/>
        </w:rPr>
        <w:t>ë</w:t>
      </w:r>
      <w:r w:rsidR="00132762" w:rsidRPr="001B7E3C">
        <w:rPr>
          <w:lang w:eastAsia="sq-AL"/>
        </w:rPr>
        <w:t xml:space="preserve"> momentin kur ndodhi fakti i paligjsh</w:t>
      </w:r>
      <w:r w:rsidR="00335677" w:rsidRPr="001B7E3C">
        <w:rPr>
          <w:lang w:eastAsia="sq-AL"/>
        </w:rPr>
        <w:t>ë</w:t>
      </w:r>
      <w:r w:rsidR="00132762" w:rsidRPr="001B7E3C">
        <w:rPr>
          <w:lang w:eastAsia="sq-AL"/>
        </w:rPr>
        <w:t>m kontraktor ose jasht</w:t>
      </w:r>
      <w:r w:rsidR="00335677" w:rsidRPr="001B7E3C">
        <w:rPr>
          <w:lang w:eastAsia="sq-AL"/>
        </w:rPr>
        <w:t>ë</w:t>
      </w:r>
      <w:r w:rsidR="00132762" w:rsidRPr="001B7E3C">
        <w:rPr>
          <w:lang w:eastAsia="sq-AL"/>
        </w:rPr>
        <w:t>kontraktor</w:t>
      </w:r>
      <w:r w:rsidR="001B1D8D" w:rsidRPr="001B7E3C">
        <w:rPr>
          <w:lang w:eastAsia="sq-AL"/>
        </w:rPr>
        <w:t xml:space="preserve"> dhe e b</w:t>
      </w:r>
      <w:r w:rsidR="00335677" w:rsidRPr="001B7E3C">
        <w:rPr>
          <w:lang w:eastAsia="sq-AL"/>
        </w:rPr>
        <w:t>ë</w:t>
      </w:r>
      <w:r w:rsidR="001B1D8D" w:rsidRPr="001B7E3C">
        <w:rPr>
          <w:lang w:eastAsia="sq-AL"/>
        </w:rPr>
        <w:t>n t</w:t>
      </w:r>
      <w:r w:rsidR="00335677" w:rsidRPr="001B7E3C">
        <w:rPr>
          <w:lang w:eastAsia="sq-AL"/>
        </w:rPr>
        <w:t>ë</w:t>
      </w:r>
      <w:r w:rsidR="001B1D8D" w:rsidRPr="001B7E3C">
        <w:rPr>
          <w:lang w:eastAsia="sq-AL"/>
        </w:rPr>
        <w:t xml:space="preserve"> realizueshme k</w:t>
      </w:r>
      <w:r w:rsidR="00335677" w:rsidRPr="001B7E3C">
        <w:rPr>
          <w:lang w:eastAsia="sq-AL"/>
        </w:rPr>
        <w:t>ë</w:t>
      </w:r>
      <w:r w:rsidR="001B1D8D" w:rsidRPr="001B7E3C">
        <w:rPr>
          <w:lang w:eastAsia="sq-AL"/>
        </w:rPr>
        <w:t>t</w:t>
      </w:r>
      <w:r w:rsidR="00335677" w:rsidRPr="001B7E3C">
        <w:rPr>
          <w:lang w:eastAsia="sq-AL"/>
        </w:rPr>
        <w:t>ë</w:t>
      </w:r>
      <w:r w:rsidR="001B1D8D" w:rsidRPr="001B7E3C">
        <w:rPr>
          <w:lang w:eastAsia="sq-AL"/>
        </w:rPr>
        <w:t xml:space="preserve"> t</w:t>
      </w:r>
      <w:r w:rsidR="00335677" w:rsidRPr="001B7E3C">
        <w:rPr>
          <w:lang w:eastAsia="sq-AL"/>
        </w:rPr>
        <w:t>ë</w:t>
      </w:r>
      <w:r w:rsidR="001B1D8D" w:rsidRPr="001B7E3C">
        <w:rPr>
          <w:lang w:eastAsia="sq-AL"/>
        </w:rPr>
        <w:t xml:space="preserve"> drejt</w:t>
      </w:r>
      <w:r w:rsidR="00335677" w:rsidRPr="001B7E3C">
        <w:rPr>
          <w:lang w:eastAsia="sq-AL"/>
        </w:rPr>
        <w:t>ë</w:t>
      </w:r>
      <w:r w:rsidR="001B1D8D" w:rsidRPr="001B7E3C">
        <w:rPr>
          <w:lang w:eastAsia="sq-AL"/>
        </w:rPr>
        <w:t xml:space="preserve"> n</w:t>
      </w:r>
      <w:r w:rsidR="00335677" w:rsidRPr="001B7E3C">
        <w:rPr>
          <w:lang w:eastAsia="sq-AL"/>
        </w:rPr>
        <w:t>ë</w:t>
      </w:r>
      <w:r w:rsidR="001B1D8D" w:rsidRPr="001B7E3C">
        <w:rPr>
          <w:lang w:eastAsia="sq-AL"/>
        </w:rPr>
        <w:t xml:space="preserve"> faz</w:t>
      </w:r>
      <w:r w:rsidR="00335677" w:rsidRPr="001B7E3C">
        <w:rPr>
          <w:lang w:eastAsia="sq-AL"/>
        </w:rPr>
        <w:t>ë</w:t>
      </w:r>
      <w:r w:rsidR="001B1D8D" w:rsidRPr="001B7E3C">
        <w:rPr>
          <w:lang w:eastAsia="sq-AL"/>
        </w:rPr>
        <w:t>n e ekzekutimit</w:t>
      </w:r>
      <w:r w:rsidR="00D50159" w:rsidRPr="001B7E3C">
        <w:rPr>
          <w:lang w:eastAsia="sq-AL"/>
        </w:rPr>
        <w:t>. Nj</w:t>
      </w:r>
      <w:r w:rsidR="00335677" w:rsidRPr="001B7E3C">
        <w:rPr>
          <w:lang w:eastAsia="sq-AL"/>
        </w:rPr>
        <w:t>ë</w:t>
      </w:r>
      <w:r w:rsidR="00D50159" w:rsidRPr="001B7E3C">
        <w:rPr>
          <w:lang w:eastAsia="sq-AL"/>
        </w:rPr>
        <w:t xml:space="preserve"> gj</w:t>
      </w:r>
      <w:r w:rsidR="00335677" w:rsidRPr="001B7E3C">
        <w:rPr>
          <w:lang w:eastAsia="sq-AL"/>
        </w:rPr>
        <w:t>ë</w:t>
      </w:r>
      <w:r w:rsidR="00D50159" w:rsidRPr="001B7E3C">
        <w:rPr>
          <w:lang w:eastAsia="sq-AL"/>
        </w:rPr>
        <w:t xml:space="preserve"> e till</w:t>
      </w:r>
      <w:r w:rsidR="00335677" w:rsidRPr="001B7E3C">
        <w:rPr>
          <w:lang w:eastAsia="sq-AL"/>
        </w:rPr>
        <w:t>ë</w:t>
      </w:r>
      <w:r w:rsidR="00D50159" w:rsidRPr="001B7E3C">
        <w:rPr>
          <w:lang w:eastAsia="sq-AL"/>
        </w:rPr>
        <w:t xml:space="preserve"> bazohet edhe nga neni 31 e 32 i KPC sipas t</w:t>
      </w:r>
      <w:r w:rsidR="00335677" w:rsidRPr="001B7E3C">
        <w:rPr>
          <w:lang w:eastAsia="sq-AL"/>
        </w:rPr>
        <w:t>ë</w:t>
      </w:r>
      <w:r w:rsidR="00D50159" w:rsidRPr="001B7E3C">
        <w:rPr>
          <w:lang w:eastAsia="sq-AL"/>
        </w:rPr>
        <w:t xml:space="preserve"> cilit pala ka t</w:t>
      </w:r>
      <w:r w:rsidR="00335677" w:rsidRPr="001B7E3C">
        <w:rPr>
          <w:lang w:eastAsia="sq-AL"/>
        </w:rPr>
        <w:t>ë</w:t>
      </w:r>
      <w:r w:rsidR="00D50159" w:rsidRPr="001B7E3C">
        <w:rPr>
          <w:lang w:eastAsia="sq-AL"/>
        </w:rPr>
        <w:t xml:space="preserve"> drejt</w:t>
      </w:r>
      <w:r w:rsidR="00335677" w:rsidRPr="001B7E3C">
        <w:rPr>
          <w:lang w:eastAsia="sq-AL"/>
        </w:rPr>
        <w:t>ë</w:t>
      </w:r>
      <w:r w:rsidR="00D50159" w:rsidRPr="001B7E3C">
        <w:rPr>
          <w:lang w:eastAsia="sq-AL"/>
        </w:rPr>
        <w:t xml:space="preserve"> t</w:t>
      </w:r>
      <w:r w:rsidR="00335677" w:rsidRPr="001B7E3C">
        <w:rPr>
          <w:lang w:eastAsia="sq-AL"/>
        </w:rPr>
        <w:t>ë</w:t>
      </w:r>
      <w:r w:rsidR="00D50159" w:rsidRPr="001B7E3C">
        <w:rPr>
          <w:lang w:eastAsia="sq-AL"/>
        </w:rPr>
        <w:t xml:space="preserve"> ngrej</w:t>
      </w:r>
      <w:r w:rsidR="00335677" w:rsidRPr="001B7E3C">
        <w:rPr>
          <w:lang w:eastAsia="sq-AL"/>
        </w:rPr>
        <w:t>ë</w:t>
      </w:r>
      <w:r w:rsidR="00D50159" w:rsidRPr="001B7E3C">
        <w:rPr>
          <w:lang w:eastAsia="sq-AL"/>
        </w:rPr>
        <w:t xml:space="preserve"> padi p</w:t>
      </w:r>
      <w:r w:rsidR="00335677" w:rsidRPr="001B7E3C">
        <w:rPr>
          <w:lang w:eastAsia="sq-AL"/>
        </w:rPr>
        <w:t>ë</w:t>
      </w:r>
      <w:r w:rsidR="00D50159" w:rsidRPr="001B7E3C">
        <w:rPr>
          <w:lang w:eastAsia="sq-AL"/>
        </w:rPr>
        <w:t>r rivendosjen e t</w:t>
      </w:r>
      <w:r w:rsidR="00335677" w:rsidRPr="001B7E3C">
        <w:rPr>
          <w:lang w:eastAsia="sq-AL"/>
        </w:rPr>
        <w:t>ë</w:t>
      </w:r>
      <w:r w:rsidR="00D50159" w:rsidRPr="001B7E3C">
        <w:rPr>
          <w:lang w:eastAsia="sq-AL"/>
        </w:rPr>
        <w:t xml:space="preserve"> drejt</w:t>
      </w:r>
      <w:r w:rsidR="00335677" w:rsidRPr="001B7E3C">
        <w:rPr>
          <w:lang w:eastAsia="sq-AL"/>
        </w:rPr>
        <w:t>ë</w:t>
      </w:r>
      <w:r w:rsidR="00D50159" w:rsidRPr="001B7E3C">
        <w:rPr>
          <w:lang w:eastAsia="sq-AL"/>
        </w:rPr>
        <w:t>s ose t</w:t>
      </w:r>
      <w:r w:rsidR="00335677" w:rsidRPr="001B7E3C">
        <w:rPr>
          <w:lang w:eastAsia="sq-AL"/>
        </w:rPr>
        <w:t>ë</w:t>
      </w:r>
      <w:r w:rsidR="00D50159" w:rsidRPr="001B7E3C">
        <w:rPr>
          <w:lang w:eastAsia="sq-AL"/>
        </w:rPr>
        <w:t xml:space="preserve"> nj</w:t>
      </w:r>
      <w:r w:rsidR="00335677" w:rsidRPr="001B7E3C">
        <w:rPr>
          <w:lang w:eastAsia="sq-AL"/>
        </w:rPr>
        <w:t>ë</w:t>
      </w:r>
      <w:r w:rsidR="00D50159" w:rsidRPr="001B7E3C">
        <w:rPr>
          <w:lang w:eastAsia="sq-AL"/>
        </w:rPr>
        <w:t xml:space="preserve"> interesi </w:t>
      </w:r>
      <w:r w:rsidR="00D50159" w:rsidRPr="001B7E3C">
        <w:rPr>
          <w:u w:val="single"/>
          <w:lang w:eastAsia="sq-AL"/>
        </w:rPr>
        <w:t>q</w:t>
      </w:r>
      <w:r w:rsidR="00335677" w:rsidRPr="001B7E3C">
        <w:rPr>
          <w:u w:val="single"/>
          <w:lang w:eastAsia="sq-AL"/>
        </w:rPr>
        <w:t>ë</w:t>
      </w:r>
      <w:r w:rsidR="00D50159" w:rsidRPr="001B7E3C">
        <w:rPr>
          <w:u w:val="single"/>
          <w:lang w:eastAsia="sq-AL"/>
        </w:rPr>
        <w:t xml:space="preserve"> i </w:t>
      </w:r>
      <w:r w:rsidR="00335677" w:rsidRPr="001B7E3C">
        <w:rPr>
          <w:u w:val="single"/>
          <w:lang w:eastAsia="sq-AL"/>
        </w:rPr>
        <w:t>ë</w:t>
      </w:r>
      <w:r w:rsidR="00D50159" w:rsidRPr="001B7E3C">
        <w:rPr>
          <w:u w:val="single"/>
          <w:lang w:eastAsia="sq-AL"/>
        </w:rPr>
        <w:t>sht</w:t>
      </w:r>
      <w:r w:rsidR="00335677" w:rsidRPr="001B7E3C">
        <w:rPr>
          <w:u w:val="single"/>
          <w:lang w:eastAsia="sq-AL"/>
        </w:rPr>
        <w:t>ë</w:t>
      </w:r>
      <w:r w:rsidR="00D50159" w:rsidRPr="001B7E3C">
        <w:rPr>
          <w:u w:val="single"/>
          <w:lang w:eastAsia="sq-AL"/>
        </w:rPr>
        <w:t xml:space="preserve"> shkelur dhe q</w:t>
      </w:r>
      <w:r w:rsidR="00335677" w:rsidRPr="001B7E3C">
        <w:rPr>
          <w:u w:val="single"/>
          <w:lang w:eastAsia="sq-AL"/>
        </w:rPr>
        <w:t>ë</w:t>
      </w:r>
      <w:r w:rsidR="00D50159" w:rsidRPr="001B7E3C">
        <w:rPr>
          <w:u w:val="single"/>
          <w:lang w:eastAsia="sq-AL"/>
        </w:rPr>
        <w:t xml:space="preserve"> gjykata ta shpall</w:t>
      </w:r>
      <w:r w:rsidR="00335677" w:rsidRPr="001B7E3C">
        <w:rPr>
          <w:u w:val="single"/>
          <w:lang w:eastAsia="sq-AL"/>
        </w:rPr>
        <w:t>ë</w:t>
      </w:r>
      <w:r w:rsidR="00D50159" w:rsidRPr="001B7E3C">
        <w:rPr>
          <w:u w:val="single"/>
          <w:lang w:eastAsia="sq-AL"/>
        </w:rPr>
        <w:t xml:space="preserve"> at</w:t>
      </w:r>
      <w:r w:rsidR="00335677" w:rsidRPr="001B7E3C">
        <w:rPr>
          <w:u w:val="single"/>
          <w:lang w:eastAsia="sq-AL"/>
        </w:rPr>
        <w:t>ë</w:t>
      </w:r>
      <w:r w:rsidR="00D50159" w:rsidRPr="001B7E3C">
        <w:rPr>
          <w:u w:val="single"/>
          <w:lang w:eastAsia="sq-AL"/>
        </w:rPr>
        <w:t xml:space="preserve"> t</w:t>
      </w:r>
      <w:r w:rsidR="00335677" w:rsidRPr="001B7E3C">
        <w:rPr>
          <w:u w:val="single"/>
          <w:lang w:eastAsia="sq-AL"/>
        </w:rPr>
        <w:t>ë</w:t>
      </w:r>
      <w:r w:rsidR="00D50159" w:rsidRPr="001B7E3C">
        <w:rPr>
          <w:u w:val="single"/>
          <w:lang w:eastAsia="sq-AL"/>
        </w:rPr>
        <w:t xml:space="preserve"> bazuar apo jo</w:t>
      </w:r>
      <w:r w:rsidR="00D50159" w:rsidRPr="001B7E3C">
        <w:rPr>
          <w:lang w:eastAsia="sq-AL"/>
        </w:rPr>
        <w:t>. Pra</w:t>
      </w:r>
      <w:r w:rsidR="001B7E3C">
        <w:rPr>
          <w:lang w:eastAsia="sq-AL"/>
        </w:rPr>
        <w:t>,</w:t>
      </w:r>
      <w:r w:rsidR="00D50159" w:rsidRPr="001B7E3C">
        <w:rPr>
          <w:lang w:eastAsia="sq-AL"/>
        </w:rPr>
        <w:t xml:space="preserve"> vendimi </w:t>
      </w:r>
      <w:r w:rsidR="001B7E3C" w:rsidRPr="001B7E3C">
        <w:rPr>
          <w:lang w:eastAsia="sq-AL"/>
        </w:rPr>
        <w:t>gjyqësor</w:t>
      </w:r>
      <w:r w:rsidR="00D50159" w:rsidRPr="001B7E3C">
        <w:rPr>
          <w:lang w:eastAsia="sq-AL"/>
        </w:rPr>
        <w:t xml:space="preserve"> n</w:t>
      </w:r>
      <w:r w:rsidR="00335677" w:rsidRPr="001B7E3C">
        <w:rPr>
          <w:lang w:eastAsia="sq-AL"/>
        </w:rPr>
        <w:t>ë</w:t>
      </w:r>
      <w:r w:rsidR="00D50159" w:rsidRPr="001B7E3C">
        <w:rPr>
          <w:lang w:eastAsia="sq-AL"/>
        </w:rPr>
        <w:t xml:space="preserve"> baz</w:t>
      </w:r>
      <w:r w:rsidR="00335677" w:rsidRPr="001B7E3C">
        <w:rPr>
          <w:lang w:eastAsia="sq-AL"/>
        </w:rPr>
        <w:t>ë</w:t>
      </w:r>
      <w:r w:rsidR="00D50159" w:rsidRPr="001B7E3C">
        <w:rPr>
          <w:lang w:eastAsia="sq-AL"/>
        </w:rPr>
        <w:t xml:space="preserve"> t</w:t>
      </w:r>
      <w:r w:rsidR="00335677" w:rsidRPr="001B7E3C">
        <w:rPr>
          <w:lang w:eastAsia="sq-AL"/>
        </w:rPr>
        <w:t>ë</w:t>
      </w:r>
      <w:r w:rsidR="00D50159" w:rsidRPr="001B7E3C">
        <w:rPr>
          <w:lang w:eastAsia="sq-AL"/>
        </w:rPr>
        <w:t xml:space="preserve"> k</w:t>
      </w:r>
      <w:r w:rsidR="00335677" w:rsidRPr="001B7E3C">
        <w:rPr>
          <w:lang w:eastAsia="sq-AL"/>
        </w:rPr>
        <w:t>ë</w:t>
      </w:r>
      <w:r w:rsidR="00D50159" w:rsidRPr="001B7E3C">
        <w:rPr>
          <w:lang w:eastAsia="sq-AL"/>
        </w:rPr>
        <w:t xml:space="preserve">tyre parashikimeve nuk </w:t>
      </w:r>
      <w:r w:rsidR="000E5589" w:rsidRPr="001B7E3C">
        <w:rPr>
          <w:lang w:eastAsia="sq-AL"/>
        </w:rPr>
        <w:t>p</w:t>
      </w:r>
      <w:r w:rsidR="00335677" w:rsidRPr="001B7E3C">
        <w:rPr>
          <w:lang w:eastAsia="sq-AL"/>
        </w:rPr>
        <w:t>ë</w:t>
      </w:r>
      <w:r w:rsidR="000E5589" w:rsidRPr="001B7E3C">
        <w:rPr>
          <w:lang w:eastAsia="sq-AL"/>
        </w:rPr>
        <w:t>rb</w:t>
      </w:r>
      <w:r w:rsidR="00335677" w:rsidRPr="001B7E3C">
        <w:rPr>
          <w:lang w:eastAsia="sq-AL"/>
        </w:rPr>
        <w:t>ë</w:t>
      </w:r>
      <w:r w:rsidR="000E5589" w:rsidRPr="001B7E3C">
        <w:rPr>
          <w:lang w:eastAsia="sq-AL"/>
        </w:rPr>
        <w:t>n aktin</w:t>
      </w:r>
      <w:r w:rsidR="001B1D8D" w:rsidRPr="001B7E3C">
        <w:rPr>
          <w:lang w:eastAsia="sq-AL"/>
        </w:rPr>
        <w:t>,</w:t>
      </w:r>
      <w:r w:rsidR="000E5589" w:rsidRPr="001B7E3C">
        <w:rPr>
          <w:lang w:eastAsia="sq-AL"/>
        </w:rPr>
        <w:t xml:space="preserve"> q</w:t>
      </w:r>
      <w:r w:rsidR="00335677" w:rsidRPr="001B7E3C">
        <w:rPr>
          <w:lang w:eastAsia="sq-AL"/>
        </w:rPr>
        <w:t>ë</w:t>
      </w:r>
      <w:r w:rsidR="000E5589" w:rsidRPr="001B7E3C">
        <w:rPr>
          <w:lang w:eastAsia="sq-AL"/>
        </w:rPr>
        <w:t xml:space="preserve"> e </w:t>
      </w:r>
      <w:r w:rsidR="00D50159" w:rsidRPr="001B7E3C">
        <w:rPr>
          <w:lang w:eastAsia="sq-AL"/>
        </w:rPr>
        <w:t>lind</w:t>
      </w:r>
      <w:r w:rsidR="000E5589" w:rsidRPr="001B7E3C">
        <w:rPr>
          <w:lang w:eastAsia="sq-AL"/>
        </w:rPr>
        <w:t xml:space="preserve"> ose krijon</w:t>
      </w:r>
      <w:r w:rsidR="00D50159" w:rsidRPr="001B7E3C">
        <w:rPr>
          <w:lang w:eastAsia="sq-AL"/>
        </w:rPr>
        <w:t xml:space="preserve"> t</w:t>
      </w:r>
      <w:r w:rsidR="00335677" w:rsidRPr="001B7E3C">
        <w:rPr>
          <w:lang w:eastAsia="sq-AL"/>
        </w:rPr>
        <w:t>ë</w:t>
      </w:r>
      <w:r w:rsidR="00D50159" w:rsidRPr="001B7E3C">
        <w:rPr>
          <w:lang w:eastAsia="sq-AL"/>
        </w:rPr>
        <w:t xml:space="preserve"> drejt</w:t>
      </w:r>
      <w:r w:rsidR="00335677" w:rsidRPr="001B7E3C">
        <w:rPr>
          <w:lang w:eastAsia="sq-AL"/>
        </w:rPr>
        <w:t>ë</w:t>
      </w:r>
      <w:r w:rsidR="001B1D8D" w:rsidRPr="001B7E3C">
        <w:rPr>
          <w:lang w:eastAsia="sq-AL"/>
        </w:rPr>
        <w:t>n e</w:t>
      </w:r>
      <w:r w:rsidR="00D50159" w:rsidRPr="001B7E3C">
        <w:rPr>
          <w:lang w:eastAsia="sq-AL"/>
        </w:rPr>
        <w:t xml:space="preserve"> </w:t>
      </w:r>
      <w:r w:rsidR="001B7E3C" w:rsidRPr="001B7E3C">
        <w:rPr>
          <w:lang w:eastAsia="sq-AL"/>
        </w:rPr>
        <w:t>kredisë</w:t>
      </w:r>
      <w:r w:rsidR="00D50159" w:rsidRPr="001B7E3C">
        <w:rPr>
          <w:lang w:eastAsia="sq-AL"/>
        </w:rPr>
        <w:t xml:space="preserve">, </w:t>
      </w:r>
      <w:r w:rsidR="00D50BFD" w:rsidRPr="001B7E3C">
        <w:rPr>
          <w:lang w:eastAsia="sq-AL"/>
        </w:rPr>
        <w:t xml:space="preserve">sikurse arsyeton Gjykata e Apelit, </w:t>
      </w:r>
      <w:r w:rsidR="00D50159" w:rsidRPr="001B7E3C">
        <w:rPr>
          <w:lang w:eastAsia="sq-AL"/>
        </w:rPr>
        <w:t xml:space="preserve">por </w:t>
      </w:r>
      <w:r w:rsidR="001B1D8D" w:rsidRPr="001B7E3C">
        <w:rPr>
          <w:lang w:eastAsia="sq-AL"/>
        </w:rPr>
        <w:t xml:space="preserve">e </w:t>
      </w:r>
      <w:r w:rsidR="000E5589" w:rsidRPr="001B7E3C">
        <w:rPr>
          <w:lang w:eastAsia="sq-AL"/>
        </w:rPr>
        <w:t>v</w:t>
      </w:r>
      <w:r w:rsidR="00335677" w:rsidRPr="001B7E3C">
        <w:rPr>
          <w:lang w:eastAsia="sq-AL"/>
        </w:rPr>
        <w:t>ë</w:t>
      </w:r>
      <w:r w:rsidR="000E5589" w:rsidRPr="001B7E3C">
        <w:rPr>
          <w:lang w:eastAsia="sq-AL"/>
        </w:rPr>
        <w:t>rteton</w:t>
      </w:r>
      <w:r w:rsidR="00D50159" w:rsidRPr="001B7E3C">
        <w:rPr>
          <w:lang w:eastAsia="sq-AL"/>
        </w:rPr>
        <w:t xml:space="preserve"> t</w:t>
      </w:r>
      <w:r w:rsidR="00335677" w:rsidRPr="001B7E3C">
        <w:rPr>
          <w:lang w:eastAsia="sq-AL"/>
        </w:rPr>
        <w:t>ë</w:t>
      </w:r>
      <w:r w:rsidR="00D50159" w:rsidRPr="001B7E3C">
        <w:rPr>
          <w:lang w:eastAsia="sq-AL"/>
        </w:rPr>
        <w:t xml:space="preserve"> drejt</w:t>
      </w:r>
      <w:r w:rsidR="00335677" w:rsidRPr="001B7E3C">
        <w:rPr>
          <w:lang w:eastAsia="sq-AL"/>
        </w:rPr>
        <w:t>ë</w:t>
      </w:r>
      <w:r w:rsidR="00D50159" w:rsidRPr="001B7E3C">
        <w:rPr>
          <w:lang w:eastAsia="sq-AL"/>
        </w:rPr>
        <w:t>n e kredis</w:t>
      </w:r>
      <w:r w:rsidR="00335677" w:rsidRPr="001B7E3C">
        <w:rPr>
          <w:lang w:eastAsia="sq-AL"/>
        </w:rPr>
        <w:t>ë</w:t>
      </w:r>
      <w:r w:rsidR="000E5589" w:rsidRPr="001B7E3C">
        <w:rPr>
          <w:lang w:eastAsia="sq-AL"/>
        </w:rPr>
        <w:t>,</w:t>
      </w:r>
      <w:r w:rsidR="00D50159" w:rsidRPr="001B7E3C">
        <w:rPr>
          <w:lang w:eastAsia="sq-AL"/>
        </w:rPr>
        <w:t xml:space="preserve"> q</w:t>
      </w:r>
      <w:r w:rsidR="00335677" w:rsidRPr="001B7E3C">
        <w:rPr>
          <w:lang w:eastAsia="sq-AL"/>
        </w:rPr>
        <w:t>ë</w:t>
      </w:r>
      <w:r w:rsidR="00D50159" w:rsidRPr="001B7E3C">
        <w:rPr>
          <w:lang w:eastAsia="sq-AL"/>
        </w:rPr>
        <w:t xml:space="preserve"> normalisht ka lindur koh</w:t>
      </w:r>
      <w:r w:rsidR="00335677" w:rsidRPr="001B7E3C">
        <w:rPr>
          <w:lang w:eastAsia="sq-AL"/>
        </w:rPr>
        <w:t>ë</w:t>
      </w:r>
      <w:r w:rsidR="00D50159" w:rsidRPr="001B7E3C">
        <w:rPr>
          <w:lang w:eastAsia="sq-AL"/>
        </w:rPr>
        <w:t xml:space="preserve"> m</w:t>
      </w:r>
      <w:r w:rsidR="00335677" w:rsidRPr="001B7E3C">
        <w:rPr>
          <w:lang w:eastAsia="sq-AL"/>
        </w:rPr>
        <w:t>ë</w:t>
      </w:r>
      <w:r w:rsidR="00D50159" w:rsidRPr="001B7E3C">
        <w:rPr>
          <w:lang w:eastAsia="sq-AL"/>
        </w:rPr>
        <w:t xml:space="preserve"> par</w:t>
      </w:r>
      <w:r w:rsidR="00335677" w:rsidRPr="001B7E3C">
        <w:rPr>
          <w:lang w:eastAsia="sq-AL"/>
        </w:rPr>
        <w:t>ë</w:t>
      </w:r>
      <w:r w:rsidR="00D50159" w:rsidRPr="001B7E3C">
        <w:rPr>
          <w:lang w:eastAsia="sq-AL"/>
        </w:rPr>
        <w:t xml:space="preserve"> se pala padit</w:t>
      </w:r>
      <w:r w:rsidR="00335677" w:rsidRPr="001B7E3C">
        <w:rPr>
          <w:lang w:eastAsia="sq-AL"/>
        </w:rPr>
        <w:t>ë</w:t>
      </w:r>
      <w:r w:rsidR="00D50159" w:rsidRPr="001B7E3C">
        <w:rPr>
          <w:lang w:eastAsia="sq-AL"/>
        </w:rPr>
        <w:t>se t</w:t>
      </w:r>
      <w:r w:rsidR="00335677" w:rsidRPr="001B7E3C">
        <w:rPr>
          <w:lang w:eastAsia="sq-AL"/>
        </w:rPr>
        <w:t>ë</w:t>
      </w:r>
      <w:r w:rsidR="00D50159" w:rsidRPr="001B7E3C">
        <w:rPr>
          <w:lang w:eastAsia="sq-AL"/>
        </w:rPr>
        <w:t xml:space="preserve"> ngrej</w:t>
      </w:r>
      <w:r w:rsidR="00335677" w:rsidRPr="001B7E3C">
        <w:rPr>
          <w:lang w:eastAsia="sq-AL"/>
        </w:rPr>
        <w:t>ë</w:t>
      </w:r>
      <w:r w:rsidR="00D50159" w:rsidRPr="001B7E3C">
        <w:rPr>
          <w:lang w:eastAsia="sq-AL"/>
        </w:rPr>
        <w:t xml:space="preserve"> padin</w:t>
      </w:r>
      <w:r w:rsidR="00335677" w:rsidRPr="001B7E3C">
        <w:rPr>
          <w:lang w:eastAsia="sq-AL"/>
        </w:rPr>
        <w:t>ë</w:t>
      </w:r>
      <w:r w:rsidR="00D50BFD" w:rsidRPr="001B7E3C">
        <w:rPr>
          <w:lang w:eastAsia="sq-AL"/>
        </w:rPr>
        <w:t xml:space="preserve"> n</w:t>
      </w:r>
      <w:r w:rsidR="00335677" w:rsidRPr="001B7E3C">
        <w:rPr>
          <w:lang w:eastAsia="sq-AL"/>
        </w:rPr>
        <w:t>ë</w:t>
      </w:r>
      <w:r w:rsidR="00D50BFD" w:rsidRPr="001B7E3C">
        <w:rPr>
          <w:lang w:eastAsia="sq-AL"/>
        </w:rPr>
        <w:t xml:space="preserve"> gjykat</w:t>
      </w:r>
      <w:r w:rsidR="00335677" w:rsidRPr="001B7E3C">
        <w:rPr>
          <w:lang w:eastAsia="sq-AL"/>
        </w:rPr>
        <w:t>ë</w:t>
      </w:r>
      <w:r w:rsidR="00D50159" w:rsidRPr="001B7E3C">
        <w:rPr>
          <w:lang w:eastAsia="sq-AL"/>
        </w:rPr>
        <w:t>.</w:t>
      </w:r>
    </w:p>
    <w:p w14:paraId="5124C982" w14:textId="762B4CD0" w:rsidR="00685BBA" w:rsidRPr="001B7E3C" w:rsidRDefault="00D50BFD" w:rsidP="00B74E75">
      <w:pPr>
        <w:shd w:val="clear" w:color="auto" w:fill="FFFFFF"/>
        <w:tabs>
          <w:tab w:val="left" w:pos="90"/>
          <w:tab w:val="left" w:pos="426"/>
          <w:tab w:val="left" w:pos="720"/>
          <w:tab w:val="left" w:pos="851"/>
          <w:tab w:val="left" w:pos="993"/>
          <w:tab w:val="left" w:pos="7200"/>
          <w:tab w:val="left" w:pos="7920"/>
          <w:tab w:val="left" w:pos="8640"/>
          <w:tab w:val="left" w:pos="9360"/>
          <w:tab w:val="left" w:pos="10080"/>
          <w:tab w:val="left" w:pos="10800"/>
          <w:tab w:val="left" w:pos="11520"/>
          <w:tab w:val="left" w:pos="12240"/>
          <w:tab w:val="left" w:pos="12960"/>
        </w:tabs>
        <w:jc w:val="both"/>
        <w:rPr>
          <w:lang w:eastAsia="sq-AL"/>
        </w:rPr>
      </w:pPr>
      <w:r w:rsidRPr="001B7E3C">
        <w:rPr>
          <w:lang w:eastAsia="sq-AL"/>
        </w:rPr>
        <w:tab/>
      </w:r>
      <w:r w:rsidRPr="001B7E3C">
        <w:rPr>
          <w:lang w:eastAsia="sq-AL"/>
        </w:rPr>
        <w:tab/>
        <w:t xml:space="preserve">71. </w:t>
      </w:r>
      <w:r w:rsidR="00D50159" w:rsidRPr="001B7E3C">
        <w:rPr>
          <w:lang w:eastAsia="sq-AL"/>
        </w:rPr>
        <w:t>Pik</w:t>
      </w:r>
      <w:r w:rsidR="00335677" w:rsidRPr="001B7E3C">
        <w:rPr>
          <w:lang w:eastAsia="sq-AL"/>
        </w:rPr>
        <w:t>ë</w:t>
      </w:r>
      <w:r w:rsidR="00D50159" w:rsidRPr="001B7E3C">
        <w:rPr>
          <w:lang w:eastAsia="sq-AL"/>
        </w:rPr>
        <w:t>risht n</w:t>
      </w:r>
      <w:r w:rsidR="00335677" w:rsidRPr="001B7E3C">
        <w:rPr>
          <w:lang w:eastAsia="sq-AL"/>
        </w:rPr>
        <w:t>ë</w:t>
      </w:r>
      <w:r w:rsidR="00D50159" w:rsidRPr="001B7E3C">
        <w:rPr>
          <w:lang w:eastAsia="sq-AL"/>
        </w:rPr>
        <w:t>n k</w:t>
      </w:r>
      <w:r w:rsidR="00335677" w:rsidRPr="001B7E3C">
        <w:rPr>
          <w:lang w:eastAsia="sq-AL"/>
        </w:rPr>
        <w:t>ë</w:t>
      </w:r>
      <w:r w:rsidR="00D50159" w:rsidRPr="001B7E3C">
        <w:rPr>
          <w:lang w:eastAsia="sq-AL"/>
        </w:rPr>
        <w:t>t</w:t>
      </w:r>
      <w:r w:rsidR="00335677" w:rsidRPr="001B7E3C">
        <w:rPr>
          <w:lang w:eastAsia="sq-AL"/>
        </w:rPr>
        <w:t>ë</w:t>
      </w:r>
      <w:r w:rsidR="00D50159" w:rsidRPr="001B7E3C">
        <w:rPr>
          <w:lang w:eastAsia="sq-AL"/>
        </w:rPr>
        <w:t xml:space="preserve"> </w:t>
      </w:r>
      <w:r w:rsidR="001B7E3C" w:rsidRPr="001B7E3C">
        <w:rPr>
          <w:lang w:eastAsia="sq-AL"/>
        </w:rPr>
        <w:t>logjikë</w:t>
      </w:r>
      <w:r w:rsidR="00D50159" w:rsidRPr="001B7E3C">
        <w:rPr>
          <w:lang w:eastAsia="sq-AL"/>
        </w:rPr>
        <w:t xml:space="preserve"> </w:t>
      </w:r>
      <w:r w:rsidRPr="001B7E3C">
        <w:rPr>
          <w:lang w:eastAsia="sq-AL"/>
        </w:rPr>
        <w:t>K</w:t>
      </w:r>
      <w:r w:rsidR="00D50159" w:rsidRPr="001B7E3C">
        <w:rPr>
          <w:lang w:eastAsia="sq-AL"/>
        </w:rPr>
        <w:t>odi Civil ka parashikuar dy afate parashkrimi nj</w:t>
      </w:r>
      <w:r w:rsidR="00335677" w:rsidRPr="001B7E3C">
        <w:rPr>
          <w:lang w:eastAsia="sq-AL"/>
        </w:rPr>
        <w:t>ë</w:t>
      </w:r>
      <w:r w:rsidR="00D50159" w:rsidRPr="001B7E3C">
        <w:rPr>
          <w:lang w:eastAsia="sq-AL"/>
        </w:rPr>
        <w:t xml:space="preserve"> q</w:t>
      </w:r>
      <w:r w:rsidR="00335677" w:rsidRPr="001B7E3C">
        <w:rPr>
          <w:lang w:eastAsia="sq-AL"/>
        </w:rPr>
        <w:t>ë</w:t>
      </w:r>
      <w:r w:rsidR="00D50159" w:rsidRPr="001B7E3C">
        <w:rPr>
          <w:lang w:eastAsia="sq-AL"/>
        </w:rPr>
        <w:t xml:space="preserve"> i referohet </w:t>
      </w:r>
      <w:r w:rsidRPr="001B7E3C">
        <w:rPr>
          <w:lang w:eastAsia="sq-AL"/>
        </w:rPr>
        <w:t>mbrojtjes s</w:t>
      </w:r>
      <w:r w:rsidR="00335677" w:rsidRPr="001B7E3C">
        <w:rPr>
          <w:lang w:eastAsia="sq-AL"/>
        </w:rPr>
        <w:t>ë</w:t>
      </w:r>
      <w:r w:rsidRPr="001B7E3C">
        <w:rPr>
          <w:lang w:eastAsia="sq-AL"/>
        </w:rPr>
        <w:t xml:space="preserve"> </w:t>
      </w:r>
      <w:r w:rsidR="00D50159" w:rsidRPr="001B7E3C">
        <w:rPr>
          <w:lang w:eastAsia="sq-AL"/>
        </w:rPr>
        <w:t>t</w:t>
      </w:r>
      <w:r w:rsidR="00335677" w:rsidRPr="001B7E3C">
        <w:rPr>
          <w:lang w:eastAsia="sq-AL"/>
        </w:rPr>
        <w:t>ë</w:t>
      </w:r>
      <w:r w:rsidR="00D50159" w:rsidRPr="001B7E3C">
        <w:rPr>
          <w:lang w:eastAsia="sq-AL"/>
        </w:rPr>
        <w:t xml:space="preserve"> drejt</w:t>
      </w:r>
      <w:r w:rsidR="00335677" w:rsidRPr="001B7E3C">
        <w:rPr>
          <w:lang w:eastAsia="sq-AL"/>
        </w:rPr>
        <w:t>ë</w:t>
      </w:r>
      <w:r w:rsidR="00D50159" w:rsidRPr="001B7E3C">
        <w:rPr>
          <w:lang w:eastAsia="sq-AL"/>
        </w:rPr>
        <w:t xml:space="preserve">s </w:t>
      </w:r>
      <w:r w:rsidRPr="001B7E3C">
        <w:rPr>
          <w:lang w:eastAsia="sq-AL"/>
        </w:rPr>
        <w:t>n</w:t>
      </w:r>
      <w:r w:rsidR="00335677" w:rsidRPr="001B7E3C">
        <w:rPr>
          <w:lang w:eastAsia="sq-AL"/>
        </w:rPr>
        <w:t>ë</w:t>
      </w:r>
      <w:r w:rsidRPr="001B7E3C">
        <w:rPr>
          <w:lang w:eastAsia="sq-AL"/>
        </w:rPr>
        <w:t>p</w:t>
      </w:r>
      <w:r w:rsidR="00335677" w:rsidRPr="001B7E3C">
        <w:rPr>
          <w:lang w:eastAsia="sq-AL"/>
        </w:rPr>
        <w:t>ë</w:t>
      </w:r>
      <w:r w:rsidRPr="001B7E3C">
        <w:rPr>
          <w:lang w:eastAsia="sq-AL"/>
        </w:rPr>
        <w:t>rmjet ngritjes s</w:t>
      </w:r>
      <w:r w:rsidR="00335677" w:rsidRPr="001B7E3C">
        <w:rPr>
          <w:lang w:eastAsia="sq-AL"/>
        </w:rPr>
        <w:t>ë</w:t>
      </w:r>
      <w:r w:rsidRPr="001B7E3C">
        <w:rPr>
          <w:lang w:eastAsia="sq-AL"/>
        </w:rPr>
        <w:t xml:space="preserve"> padis</w:t>
      </w:r>
      <w:r w:rsidR="00335677" w:rsidRPr="001B7E3C">
        <w:rPr>
          <w:lang w:eastAsia="sq-AL"/>
        </w:rPr>
        <w:t>ë</w:t>
      </w:r>
      <w:r w:rsidRPr="001B7E3C">
        <w:rPr>
          <w:lang w:eastAsia="sq-AL"/>
        </w:rPr>
        <w:t xml:space="preserve"> </w:t>
      </w:r>
      <w:r w:rsidR="00F27DC6" w:rsidRPr="001B7E3C">
        <w:rPr>
          <w:lang w:eastAsia="sq-AL"/>
        </w:rPr>
        <w:t>sipas nenit 112 t</w:t>
      </w:r>
      <w:r w:rsidR="00335677" w:rsidRPr="001B7E3C">
        <w:rPr>
          <w:lang w:eastAsia="sq-AL"/>
        </w:rPr>
        <w:t>ë</w:t>
      </w:r>
      <w:r w:rsidR="00F27DC6" w:rsidRPr="001B7E3C">
        <w:rPr>
          <w:lang w:eastAsia="sq-AL"/>
        </w:rPr>
        <w:t xml:space="preserve"> KC </w:t>
      </w:r>
      <w:r w:rsidR="00D50159" w:rsidRPr="001B7E3C">
        <w:rPr>
          <w:lang w:eastAsia="sq-AL"/>
        </w:rPr>
        <w:t>dhe nj</w:t>
      </w:r>
      <w:r w:rsidR="00335677" w:rsidRPr="001B7E3C">
        <w:rPr>
          <w:lang w:eastAsia="sq-AL"/>
        </w:rPr>
        <w:t>ë</w:t>
      </w:r>
      <w:r w:rsidR="00D50159" w:rsidRPr="001B7E3C">
        <w:rPr>
          <w:lang w:eastAsia="sq-AL"/>
        </w:rPr>
        <w:t xml:space="preserve"> q</w:t>
      </w:r>
      <w:r w:rsidR="00335677" w:rsidRPr="001B7E3C">
        <w:rPr>
          <w:lang w:eastAsia="sq-AL"/>
        </w:rPr>
        <w:t>ë</w:t>
      </w:r>
      <w:r w:rsidR="00D50159" w:rsidRPr="001B7E3C">
        <w:rPr>
          <w:lang w:eastAsia="sq-AL"/>
        </w:rPr>
        <w:t xml:space="preserve"> i referohet ekzekutimit t</w:t>
      </w:r>
      <w:r w:rsidR="00335677" w:rsidRPr="001B7E3C">
        <w:rPr>
          <w:lang w:eastAsia="sq-AL"/>
        </w:rPr>
        <w:t>ë</w:t>
      </w:r>
      <w:r w:rsidR="00D50159" w:rsidRPr="001B7E3C">
        <w:rPr>
          <w:lang w:eastAsia="sq-AL"/>
        </w:rPr>
        <w:t xml:space="preserve"> </w:t>
      </w:r>
      <w:r w:rsidR="00F27DC6" w:rsidRPr="001B7E3C">
        <w:rPr>
          <w:lang w:eastAsia="sq-AL"/>
        </w:rPr>
        <w:t xml:space="preserve">vendimit </w:t>
      </w:r>
      <w:r w:rsidR="001B7E3C" w:rsidRPr="001B7E3C">
        <w:rPr>
          <w:lang w:eastAsia="sq-AL"/>
        </w:rPr>
        <w:t>gjyqësor</w:t>
      </w:r>
      <w:r w:rsidR="00F27DC6" w:rsidRPr="001B7E3C">
        <w:rPr>
          <w:lang w:eastAsia="sq-AL"/>
        </w:rPr>
        <w:t xml:space="preserve"> q</w:t>
      </w:r>
      <w:r w:rsidR="00335677" w:rsidRPr="001B7E3C">
        <w:rPr>
          <w:lang w:eastAsia="sq-AL"/>
        </w:rPr>
        <w:t>ë</w:t>
      </w:r>
      <w:r w:rsidR="00F27DC6" w:rsidRPr="001B7E3C">
        <w:rPr>
          <w:lang w:eastAsia="sq-AL"/>
        </w:rPr>
        <w:t xml:space="preserve"> </w:t>
      </w:r>
      <w:r w:rsidR="000234E3" w:rsidRPr="001B7E3C">
        <w:rPr>
          <w:lang w:eastAsia="sq-AL"/>
        </w:rPr>
        <w:t>e shnd</w:t>
      </w:r>
      <w:r w:rsidR="00335677" w:rsidRPr="001B7E3C">
        <w:rPr>
          <w:lang w:eastAsia="sq-AL"/>
        </w:rPr>
        <w:t>ë</w:t>
      </w:r>
      <w:r w:rsidR="000234E3" w:rsidRPr="001B7E3C">
        <w:rPr>
          <w:lang w:eastAsia="sq-AL"/>
        </w:rPr>
        <w:t>rron n</w:t>
      </w:r>
      <w:r w:rsidR="00335677" w:rsidRPr="001B7E3C">
        <w:rPr>
          <w:lang w:eastAsia="sq-AL"/>
        </w:rPr>
        <w:t>ë</w:t>
      </w:r>
      <w:r w:rsidR="000234E3" w:rsidRPr="001B7E3C">
        <w:rPr>
          <w:lang w:eastAsia="sq-AL"/>
        </w:rPr>
        <w:t xml:space="preserve"> t</w:t>
      </w:r>
      <w:r w:rsidR="00335677" w:rsidRPr="001B7E3C">
        <w:rPr>
          <w:lang w:eastAsia="sq-AL"/>
        </w:rPr>
        <w:t>ë</w:t>
      </w:r>
      <w:r w:rsidR="000234E3" w:rsidRPr="001B7E3C">
        <w:rPr>
          <w:lang w:eastAsia="sq-AL"/>
        </w:rPr>
        <w:t xml:space="preserve"> drejt</w:t>
      </w:r>
      <w:r w:rsidR="00335677" w:rsidRPr="001B7E3C">
        <w:rPr>
          <w:lang w:eastAsia="sq-AL"/>
        </w:rPr>
        <w:t>ë</w:t>
      </w:r>
      <w:r w:rsidR="000234E3" w:rsidRPr="001B7E3C">
        <w:rPr>
          <w:lang w:eastAsia="sq-AL"/>
        </w:rPr>
        <w:t xml:space="preserve"> t</w:t>
      </w:r>
      <w:r w:rsidR="00335677" w:rsidRPr="001B7E3C">
        <w:rPr>
          <w:lang w:eastAsia="sq-AL"/>
        </w:rPr>
        <w:t>ë</w:t>
      </w:r>
      <w:r w:rsidR="000234E3" w:rsidRPr="001B7E3C">
        <w:rPr>
          <w:lang w:eastAsia="sq-AL"/>
        </w:rPr>
        <w:t xml:space="preserve"> ekze</w:t>
      </w:r>
      <w:r w:rsidR="00B617F1" w:rsidRPr="001B7E3C">
        <w:rPr>
          <w:lang w:eastAsia="sq-AL"/>
        </w:rPr>
        <w:t>k</w:t>
      </w:r>
      <w:r w:rsidR="000234E3" w:rsidRPr="001B7E3C">
        <w:rPr>
          <w:lang w:eastAsia="sq-AL"/>
        </w:rPr>
        <w:t>utueshme</w:t>
      </w:r>
      <w:r w:rsidR="00F27DC6" w:rsidRPr="001B7E3C">
        <w:rPr>
          <w:lang w:eastAsia="sq-AL"/>
        </w:rPr>
        <w:t xml:space="preserve"> k</w:t>
      </w:r>
      <w:r w:rsidR="00335677" w:rsidRPr="001B7E3C">
        <w:rPr>
          <w:lang w:eastAsia="sq-AL"/>
        </w:rPr>
        <w:t>ë</w:t>
      </w:r>
      <w:r w:rsidR="00F27DC6" w:rsidRPr="001B7E3C">
        <w:rPr>
          <w:lang w:eastAsia="sq-AL"/>
        </w:rPr>
        <w:t>t</w:t>
      </w:r>
      <w:r w:rsidR="00335677" w:rsidRPr="001B7E3C">
        <w:rPr>
          <w:lang w:eastAsia="sq-AL"/>
        </w:rPr>
        <w:t>ë</w:t>
      </w:r>
      <w:r w:rsidR="00D50159" w:rsidRPr="001B7E3C">
        <w:rPr>
          <w:lang w:eastAsia="sq-AL"/>
        </w:rPr>
        <w:t xml:space="preserve"> t</w:t>
      </w:r>
      <w:r w:rsidR="00335677" w:rsidRPr="001B7E3C">
        <w:rPr>
          <w:lang w:eastAsia="sq-AL"/>
        </w:rPr>
        <w:t>ë</w:t>
      </w:r>
      <w:r w:rsidR="00D50159" w:rsidRPr="001B7E3C">
        <w:rPr>
          <w:lang w:eastAsia="sq-AL"/>
        </w:rPr>
        <w:t xml:space="preserve"> drejte</w:t>
      </w:r>
      <w:r w:rsidR="00F27DC6" w:rsidRPr="001B7E3C">
        <w:rPr>
          <w:lang w:eastAsia="sq-AL"/>
        </w:rPr>
        <w:t xml:space="preserve"> kredie sipas nenit 113/d t</w:t>
      </w:r>
      <w:r w:rsidR="00335677" w:rsidRPr="001B7E3C">
        <w:rPr>
          <w:lang w:eastAsia="sq-AL"/>
        </w:rPr>
        <w:t>ë</w:t>
      </w:r>
      <w:r w:rsidR="00F27DC6" w:rsidRPr="001B7E3C">
        <w:rPr>
          <w:lang w:eastAsia="sq-AL"/>
        </w:rPr>
        <w:t xml:space="preserve"> KC</w:t>
      </w:r>
      <w:r w:rsidR="00D50159" w:rsidRPr="001B7E3C">
        <w:rPr>
          <w:lang w:eastAsia="sq-AL"/>
        </w:rPr>
        <w:t>. N</w:t>
      </w:r>
      <w:r w:rsidR="00335677" w:rsidRPr="001B7E3C">
        <w:rPr>
          <w:lang w:eastAsia="sq-AL"/>
        </w:rPr>
        <w:t>ë</w:t>
      </w:r>
      <w:r w:rsidR="00D50159" w:rsidRPr="001B7E3C">
        <w:rPr>
          <w:lang w:eastAsia="sq-AL"/>
        </w:rPr>
        <w:t xml:space="preserve"> m</w:t>
      </w:r>
      <w:r w:rsidR="00335677" w:rsidRPr="001B7E3C">
        <w:rPr>
          <w:lang w:eastAsia="sq-AL"/>
        </w:rPr>
        <w:t>ë</w:t>
      </w:r>
      <w:r w:rsidR="00D50159" w:rsidRPr="001B7E3C">
        <w:rPr>
          <w:lang w:eastAsia="sq-AL"/>
        </w:rPr>
        <w:t>nyr</w:t>
      </w:r>
      <w:r w:rsidR="00335677" w:rsidRPr="001B7E3C">
        <w:rPr>
          <w:lang w:eastAsia="sq-AL"/>
        </w:rPr>
        <w:t>ë</w:t>
      </w:r>
      <w:r w:rsidR="00D50159" w:rsidRPr="001B7E3C">
        <w:rPr>
          <w:lang w:eastAsia="sq-AL"/>
        </w:rPr>
        <w:t xml:space="preserve">n se si </w:t>
      </w:r>
      <w:r w:rsidR="00335677" w:rsidRPr="001B7E3C">
        <w:rPr>
          <w:lang w:eastAsia="sq-AL"/>
        </w:rPr>
        <w:t>ë</w:t>
      </w:r>
      <w:r w:rsidR="00D50159" w:rsidRPr="001B7E3C">
        <w:rPr>
          <w:lang w:eastAsia="sq-AL"/>
        </w:rPr>
        <w:t>sht</w:t>
      </w:r>
      <w:r w:rsidR="00335677" w:rsidRPr="001B7E3C">
        <w:rPr>
          <w:lang w:eastAsia="sq-AL"/>
        </w:rPr>
        <w:t>ë</w:t>
      </w:r>
      <w:r w:rsidR="00D50159" w:rsidRPr="001B7E3C">
        <w:rPr>
          <w:lang w:eastAsia="sq-AL"/>
        </w:rPr>
        <w:t xml:space="preserve"> formuluar neni 607 i KC kur thot</w:t>
      </w:r>
      <w:r w:rsidR="00335677" w:rsidRPr="001B7E3C">
        <w:rPr>
          <w:lang w:eastAsia="sq-AL"/>
        </w:rPr>
        <w:t>ë</w:t>
      </w:r>
      <w:r w:rsidR="00D50159" w:rsidRPr="001B7E3C">
        <w:rPr>
          <w:lang w:eastAsia="sq-AL"/>
        </w:rPr>
        <w:t xml:space="preserve"> q</w:t>
      </w:r>
      <w:r w:rsidR="00335677" w:rsidRPr="001B7E3C">
        <w:rPr>
          <w:lang w:eastAsia="sq-AL"/>
        </w:rPr>
        <w:t>ë</w:t>
      </w:r>
      <w:r w:rsidR="00D50159" w:rsidRPr="001B7E3C">
        <w:rPr>
          <w:lang w:eastAsia="sq-AL"/>
        </w:rPr>
        <w:t xml:space="preserve"> </w:t>
      </w:r>
      <w:r w:rsidR="00D50159" w:rsidRPr="001B7E3C">
        <w:rPr>
          <w:u w:val="single"/>
          <w:lang w:eastAsia="sq-AL"/>
        </w:rPr>
        <w:t>kredia t</w:t>
      </w:r>
      <w:r w:rsidR="00335677" w:rsidRPr="001B7E3C">
        <w:rPr>
          <w:u w:val="single"/>
          <w:lang w:eastAsia="sq-AL"/>
        </w:rPr>
        <w:t>ë</w:t>
      </w:r>
      <w:r w:rsidR="00D50159" w:rsidRPr="001B7E3C">
        <w:rPr>
          <w:u w:val="single"/>
          <w:lang w:eastAsia="sq-AL"/>
        </w:rPr>
        <w:t xml:space="preserve"> ket</w:t>
      </w:r>
      <w:r w:rsidR="00335677" w:rsidRPr="001B7E3C">
        <w:rPr>
          <w:u w:val="single"/>
          <w:lang w:eastAsia="sq-AL"/>
        </w:rPr>
        <w:t>ë</w:t>
      </w:r>
      <w:r w:rsidR="00D50159" w:rsidRPr="001B7E3C">
        <w:rPr>
          <w:u w:val="single"/>
          <w:lang w:eastAsia="sq-AL"/>
        </w:rPr>
        <w:t xml:space="preserve"> lindur para dat</w:t>
      </w:r>
      <w:r w:rsidR="00335677" w:rsidRPr="001B7E3C">
        <w:rPr>
          <w:u w:val="single"/>
          <w:lang w:eastAsia="sq-AL"/>
        </w:rPr>
        <w:t>ë</w:t>
      </w:r>
      <w:r w:rsidR="00D50159" w:rsidRPr="001B7E3C">
        <w:rPr>
          <w:u w:val="single"/>
          <w:lang w:eastAsia="sq-AL"/>
        </w:rPr>
        <w:t>s s</w:t>
      </w:r>
      <w:r w:rsidR="00335677" w:rsidRPr="001B7E3C">
        <w:rPr>
          <w:u w:val="single"/>
          <w:lang w:eastAsia="sq-AL"/>
        </w:rPr>
        <w:t>ë</w:t>
      </w:r>
      <w:r w:rsidR="00D50159" w:rsidRPr="001B7E3C">
        <w:rPr>
          <w:u w:val="single"/>
          <w:lang w:eastAsia="sq-AL"/>
        </w:rPr>
        <w:t xml:space="preserve"> kryerjes s</w:t>
      </w:r>
      <w:r w:rsidR="00335677" w:rsidRPr="001B7E3C">
        <w:rPr>
          <w:u w:val="single"/>
          <w:lang w:eastAsia="sq-AL"/>
        </w:rPr>
        <w:t>ë</w:t>
      </w:r>
      <w:r w:rsidR="00D50159" w:rsidRPr="001B7E3C">
        <w:rPr>
          <w:u w:val="single"/>
          <w:lang w:eastAsia="sq-AL"/>
        </w:rPr>
        <w:t xml:space="preserve"> veprimit juridik</w:t>
      </w:r>
      <w:r w:rsidR="00D50159" w:rsidRPr="001B7E3C">
        <w:rPr>
          <w:lang w:eastAsia="sq-AL"/>
        </w:rPr>
        <w:t xml:space="preserve"> n</w:t>
      </w:r>
      <w:r w:rsidR="00335677" w:rsidRPr="001B7E3C">
        <w:rPr>
          <w:lang w:eastAsia="sq-AL"/>
        </w:rPr>
        <w:t>ë</w:t>
      </w:r>
      <w:r w:rsidR="00D50159" w:rsidRPr="001B7E3C">
        <w:rPr>
          <w:lang w:eastAsia="sq-AL"/>
        </w:rPr>
        <w:t>nkupton  lindjen e t</w:t>
      </w:r>
      <w:r w:rsidR="00335677" w:rsidRPr="001B7E3C">
        <w:rPr>
          <w:lang w:eastAsia="sq-AL"/>
        </w:rPr>
        <w:t>ë</w:t>
      </w:r>
      <w:r w:rsidR="00D50159" w:rsidRPr="001B7E3C">
        <w:rPr>
          <w:lang w:eastAsia="sq-AL"/>
        </w:rPr>
        <w:t xml:space="preserve"> drejt</w:t>
      </w:r>
      <w:r w:rsidR="00335677" w:rsidRPr="001B7E3C">
        <w:rPr>
          <w:lang w:eastAsia="sq-AL"/>
        </w:rPr>
        <w:t>ë</w:t>
      </w:r>
      <w:r w:rsidR="00D50159" w:rsidRPr="001B7E3C">
        <w:rPr>
          <w:lang w:eastAsia="sq-AL"/>
        </w:rPr>
        <w:t>s</w:t>
      </w:r>
      <w:r w:rsidR="00562399" w:rsidRPr="001B7E3C">
        <w:rPr>
          <w:lang w:eastAsia="sq-AL"/>
        </w:rPr>
        <w:t xml:space="preserve"> s</w:t>
      </w:r>
      <w:r w:rsidR="00335677" w:rsidRPr="001B7E3C">
        <w:rPr>
          <w:lang w:eastAsia="sq-AL"/>
        </w:rPr>
        <w:t>ë</w:t>
      </w:r>
      <w:r w:rsidR="00562399" w:rsidRPr="001B7E3C">
        <w:rPr>
          <w:lang w:eastAsia="sq-AL"/>
        </w:rPr>
        <w:t xml:space="preserve"> kredis</w:t>
      </w:r>
      <w:r w:rsidR="00335677" w:rsidRPr="001B7E3C">
        <w:rPr>
          <w:lang w:eastAsia="sq-AL"/>
        </w:rPr>
        <w:t>ë</w:t>
      </w:r>
      <w:r w:rsidR="00D50159" w:rsidRPr="001B7E3C">
        <w:rPr>
          <w:lang w:eastAsia="sq-AL"/>
        </w:rPr>
        <w:t xml:space="preserve"> dhe jo lindjen e t</w:t>
      </w:r>
      <w:r w:rsidR="00335677" w:rsidRPr="001B7E3C">
        <w:rPr>
          <w:lang w:eastAsia="sq-AL"/>
        </w:rPr>
        <w:t>ë</w:t>
      </w:r>
      <w:r w:rsidR="00D50159" w:rsidRPr="001B7E3C">
        <w:rPr>
          <w:lang w:eastAsia="sq-AL"/>
        </w:rPr>
        <w:t xml:space="preserve"> drejt</w:t>
      </w:r>
      <w:r w:rsidR="00335677" w:rsidRPr="001B7E3C">
        <w:rPr>
          <w:lang w:eastAsia="sq-AL"/>
        </w:rPr>
        <w:t>ë</w:t>
      </w:r>
      <w:r w:rsidR="00D50159" w:rsidRPr="001B7E3C">
        <w:rPr>
          <w:lang w:eastAsia="sq-AL"/>
        </w:rPr>
        <w:t>s p</w:t>
      </w:r>
      <w:r w:rsidR="00335677" w:rsidRPr="001B7E3C">
        <w:rPr>
          <w:lang w:eastAsia="sq-AL"/>
        </w:rPr>
        <w:t>ë</w:t>
      </w:r>
      <w:r w:rsidR="00D50159" w:rsidRPr="001B7E3C">
        <w:rPr>
          <w:lang w:eastAsia="sq-AL"/>
        </w:rPr>
        <w:t>r ekzekutimin e saj</w:t>
      </w:r>
      <w:r w:rsidR="00F27DC6" w:rsidRPr="001B7E3C">
        <w:rPr>
          <w:lang w:eastAsia="sq-AL"/>
        </w:rPr>
        <w:t xml:space="preserve"> n</w:t>
      </w:r>
      <w:r w:rsidR="00335677" w:rsidRPr="001B7E3C">
        <w:rPr>
          <w:lang w:eastAsia="sq-AL"/>
        </w:rPr>
        <w:t>ë</w:t>
      </w:r>
      <w:r w:rsidR="00F27DC6" w:rsidRPr="001B7E3C">
        <w:rPr>
          <w:lang w:eastAsia="sq-AL"/>
        </w:rPr>
        <w:t>p</w:t>
      </w:r>
      <w:r w:rsidR="00335677" w:rsidRPr="001B7E3C">
        <w:rPr>
          <w:lang w:eastAsia="sq-AL"/>
        </w:rPr>
        <w:t>ë</w:t>
      </w:r>
      <w:r w:rsidR="00F27DC6" w:rsidRPr="001B7E3C">
        <w:rPr>
          <w:lang w:eastAsia="sq-AL"/>
        </w:rPr>
        <w:t>rmjet nj</w:t>
      </w:r>
      <w:r w:rsidR="00335677" w:rsidRPr="001B7E3C">
        <w:rPr>
          <w:lang w:eastAsia="sq-AL"/>
        </w:rPr>
        <w:t>ë</w:t>
      </w:r>
      <w:r w:rsidR="00F27DC6" w:rsidRPr="001B7E3C">
        <w:rPr>
          <w:lang w:eastAsia="sq-AL"/>
        </w:rPr>
        <w:t xml:space="preserve"> titulli ekzekutiv, </w:t>
      </w:r>
      <w:r w:rsidR="001B7E3C" w:rsidRPr="001B7E3C">
        <w:rPr>
          <w:lang w:eastAsia="sq-AL"/>
        </w:rPr>
        <w:t>siç</w:t>
      </w:r>
      <w:r w:rsidR="00F27DC6" w:rsidRPr="001B7E3C">
        <w:rPr>
          <w:lang w:eastAsia="sq-AL"/>
        </w:rPr>
        <w:t xml:space="preserve"> </w:t>
      </w:r>
      <w:r w:rsidR="00335677" w:rsidRPr="001B7E3C">
        <w:rPr>
          <w:lang w:eastAsia="sq-AL"/>
        </w:rPr>
        <w:t>ë</w:t>
      </w:r>
      <w:r w:rsidR="00F27DC6" w:rsidRPr="001B7E3C">
        <w:rPr>
          <w:lang w:eastAsia="sq-AL"/>
        </w:rPr>
        <w:t>sht</w:t>
      </w:r>
      <w:r w:rsidR="00335677" w:rsidRPr="001B7E3C">
        <w:rPr>
          <w:lang w:eastAsia="sq-AL"/>
        </w:rPr>
        <w:t>ë</w:t>
      </w:r>
      <w:r w:rsidR="00F27DC6" w:rsidRPr="001B7E3C">
        <w:rPr>
          <w:lang w:eastAsia="sq-AL"/>
        </w:rPr>
        <w:t xml:space="preserve"> vendimi </w:t>
      </w:r>
      <w:r w:rsidR="001B7E3C" w:rsidRPr="001B7E3C">
        <w:rPr>
          <w:lang w:eastAsia="sq-AL"/>
        </w:rPr>
        <w:t>gjyqësor</w:t>
      </w:r>
      <w:r w:rsidR="00F27DC6" w:rsidRPr="001B7E3C">
        <w:rPr>
          <w:lang w:eastAsia="sq-AL"/>
        </w:rPr>
        <w:t>.</w:t>
      </w:r>
      <w:r w:rsidR="00D50159" w:rsidRPr="001B7E3C">
        <w:rPr>
          <w:lang w:eastAsia="sq-AL"/>
        </w:rPr>
        <w:t xml:space="preserve"> </w:t>
      </w:r>
    </w:p>
    <w:p w14:paraId="061D82CC" w14:textId="076184B1" w:rsidR="000A4057" w:rsidRPr="001B7E3C" w:rsidRDefault="00685BBA" w:rsidP="00B74E75">
      <w:pPr>
        <w:shd w:val="clear" w:color="auto" w:fill="FFFFFF"/>
        <w:tabs>
          <w:tab w:val="left" w:pos="90"/>
          <w:tab w:val="left" w:pos="426"/>
          <w:tab w:val="left" w:pos="720"/>
          <w:tab w:val="left" w:pos="851"/>
          <w:tab w:val="left" w:pos="993"/>
          <w:tab w:val="left" w:pos="7200"/>
          <w:tab w:val="left" w:pos="7920"/>
          <w:tab w:val="left" w:pos="8640"/>
          <w:tab w:val="left" w:pos="9360"/>
          <w:tab w:val="left" w:pos="10080"/>
          <w:tab w:val="left" w:pos="10800"/>
          <w:tab w:val="left" w:pos="11520"/>
          <w:tab w:val="left" w:pos="12240"/>
          <w:tab w:val="left" w:pos="12960"/>
        </w:tabs>
        <w:jc w:val="both"/>
        <w:rPr>
          <w:lang w:eastAsia="sq-AL"/>
        </w:rPr>
      </w:pPr>
      <w:r w:rsidRPr="001B7E3C">
        <w:rPr>
          <w:lang w:eastAsia="sq-AL"/>
        </w:rPr>
        <w:tab/>
        <w:t xml:space="preserve">    72.</w:t>
      </w:r>
      <w:r w:rsidR="001B7E3C">
        <w:rPr>
          <w:lang w:eastAsia="sq-AL"/>
        </w:rPr>
        <w:t xml:space="preserve"> </w:t>
      </w:r>
      <w:r w:rsidR="00394195" w:rsidRPr="001B7E3C">
        <w:rPr>
          <w:lang w:eastAsia="sq-AL"/>
        </w:rPr>
        <w:t>N</w:t>
      </w:r>
      <w:r w:rsidR="00335677" w:rsidRPr="001B7E3C">
        <w:rPr>
          <w:lang w:eastAsia="sq-AL"/>
        </w:rPr>
        <w:t>ë</w:t>
      </w:r>
      <w:r w:rsidR="00394195" w:rsidRPr="001B7E3C">
        <w:rPr>
          <w:lang w:eastAsia="sq-AL"/>
        </w:rPr>
        <w:t xml:space="preserve"> funksion t</w:t>
      </w:r>
      <w:r w:rsidR="00335677" w:rsidRPr="001B7E3C">
        <w:rPr>
          <w:lang w:eastAsia="sq-AL"/>
        </w:rPr>
        <w:t>ë</w:t>
      </w:r>
      <w:r w:rsidR="00394195" w:rsidRPr="001B7E3C">
        <w:rPr>
          <w:lang w:eastAsia="sq-AL"/>
        </w:rPr>
        <w:t xml:space="preserve"> mb</w:t>
      </w:r>
      <w:r w:rsidR="00335677" w:rsidRPr="001B7E3C">
        <w:rPr>
          <w:lang w:eastAsia="sq-AL"/>
        </w:rPr>
        <w:t>ë</w:t>
      </w:r>
      <w:r w:rsidR="00394195" w:rsidRPr="001B7E3C">
        <w:rPr>
          <w:lang w:eastAsia="sq-AL"/>
        </w:rPr>
        <w:t>shtetjes s</w:t>
      </w:r>
      <w:r w:rsidR="00335677" w:rsidRPr="001B7E3C">
        <w:rPr>
          <w:lang w:eastAsia="sq-AL"/>
        </w:rPr>
        <w:t>ë</w:t>
      </w:r>
      <w:r w:rsidR="00394195" w:rsidRPr="001B7E3C">
        <w:rPr>
          <w:lang w:eastAsia="sq-AL"/>
        </w:rPr>
        <w:t xml:space="preserve"> k</w:t>
      </w:r>
      <w:r w:rsidR="00335677" w:rsidRPr="001B7E3C">
        <w:rPr>
          <w:lang w:eastAsia="sq-AL"/>
        </w:rPr>
        <w:t>ë</w:t>
      </w:r>
      <w:r w:rsidR="00394195" w:rsidRPr="001B7E3C">
        <w:rPr>
          <w:lang w:eastAsia="sq-AL"/>
        </w:rPr>
        <w:t>tij inte</w:t>
      </w:r>
      <w:r w:rsidR="00562399" w:rsidRPr="001B7E3C">
        <w:rPr>
          <w:lang w:eastAsia="sq-AL"/>
        </w:rPr>
        <w:t>r</w:t>
      </w:r>
      <w:r w:rsidR="00394195" w:rsidRPr="001B7E3C">
        <w:rPr>
          <w:lang w:eastAsia="sq-AL"/>
        </w:rPr>
        <w:t>pretimi q</w:t>
      </w:r>
      <w:r w:rsidR="00335677" w:rsidRPr="001B7E3C">
        <w:rPr>
          <w:lang w:eastAsia="sq-AL"/>
        </w:rPr>
        <w:t>ë</w:t>
      </w:r>
      <w:r w:rsidR="00394195" w:rsidRPr="001B7E3C">
        <w:rPr>
          <w:lang w:eastAsia="sq-AL"/>
        </w:rPr>
        <w:t>ndron edhe fakti</w:t>
      </w:r>
      <w:r w:rsidR="00562399" w:rsidRPr="001B7E3C">
        <w:rPr>
          <w:lang w:eastAsia="sq-AL"/>
        </w:rPr>
        <w:t>,</w:t>
      </w:r>
      <w:r w:rsidR="00394195" w:rsidRPr="001B7E3C">
        <w:rPr>
          <w:lang w:eastAsia="sq-AL"/>
        </w:rPr>
        <w:t xml:space="preserve"> q</w:t>
      </w:r>
      <w:r w:rsidR="00335677" w:rsidRPr="001B7E3C">
        <w:rPr>
          <w:lang w:eastAsia="sq-AL"/>
        </w:rPr>
        <w:t>ë</w:t>
      </w:r>
      <w:r w:rsidR="00394195" w:rsidRPr="001B7E3C">
        <w:rPr>
          <w:lang w:eastAsia="sq-AL"/>
        </w:rPr>
        <w:t xml:space="preserve"> pala padit</w:t>
      </w:r>
      <w:r w:rsidR="00335677" w:rsidRPr="001B7E3C">
        <w:rPr>
          <w:lang w:eastAsia="sq-AL"/>
        </w:rPr>
        <w:t>ë</w:t>
      </w:r>
      <w:r w:rsidR="00394195" w:rsidRPr="001B7E3C">
        <w:rPr>
          <w:lang w:eastAsia="sq-AL"/>
        </w:rPr>
        <w:t>se n</w:t>
      </w:r>
      <w:r w:rsidR="00335677" w:rsidRPr="001B7E3C">
        <w:rPr>
          <w:lang w:eastAsia="sq-AL"/>
        </w:rPr>
        <w:t>ë</w:t>
      </w:r>
      <w:r w:rsidR="00394195" w:rsidRPr="001B7E3C">
        <w:rPr>
          <w:lang w:eastAsia="sq-AL"/>
        </w:rPr>
        <w:t xml:space="preserve"> rastin e ngritjes s</w:t>
      </w:r>
      <w:r w:rsidR="00335677" w:rsidRPr="001B7E3C">
        <w:rPr>
          <w:lang w:eastAsia="sq-AL"/>
        </w:rPr>
        <w:t>ë</w:t>
      </w:r>
      <w:r w:rsidR="00394195" w:rsidRPr="001B7E3C">
        <w:rPr>
          <w:lang w:eastAsia="sq-AL"/>
        </w:rPr>
        <w:t xml:space="preserve"> padis</w:t>
      </w:r>
      <w:r w:rsidR="00335677" w:rsidRPr="001B7E3C">
        <w:rPr>
          <w:lang w:eastAsia="sq-AL"/>
        </w:rPr>
        <w:t>ë</w:t>
      </w:r>
      <w:r w:rsidR="00394195" w:rsidRPr="001B7E3C">
        <w:rPr>
          <w:lang w:eastAsia="sq-AL"/>
        </w:rPr>
        <w:t xml:space="preserve"> ka t</w:t>
      </w:r>
      <w:r w:rsidR="00335677" w:rsidRPr="001B7E3C">
        <w:rPr>
          <w:lang w:eastAsia="sq-AL"/>
        </w:rPr>
        <w:t>ë</w:t>
      </w:r>
      <w:r w:rsidR="00394195" w:rsidRPr="001B7E3C">
        <w:rPr>
          <w:lang w:eastAsia="sq-AL"/>
        </w:rPr>
        <w:t xml:space="preserve"> drejt</w:t>
      </w:r>
      <w:r w:rsidR="00335677" w:rsidRPr="001B7E3C">
        <w:rPr>
          <w:lang w:eastAsia="sq-AL"/>
        </w:rPr>
        <w:t>ë</w:t>
      </w:r>
      <w:r w:rsidR="00394195" w:rsidRPr="001B7E3C">
        <w:rPr>
          <w:lang w:eastAsia="sq-AL"/>
        </w:rPr>
        <w:t xml:space="preserve"> t</w:t>
      </w:r>
      <w:r w:rsidR="00335677" w:rsidRPr="001B7E3C">
        <w:rPr>
          <w:lang w:eastAsia="sq-AL"/>
        </w:rPr>
        <w:t>ë</w:t>
      </w:r>
      <w:r w:rsidR="00394195" w:rsidRPr="001B7E3C">
        <w:rPr>
          <w:lang w:eastAsia="sq-AL"/>
        </w:rPr>
        <w:t xml:space="preserve"> k</w:t>
      </w:r>
      <w:r w:rsidR="00335677" w:rsidRPr="001B7E3C">
        <w:rPr>
          <w:lang w:eastAsia="sq-AL"/>
        </w:rPr>
        <w:t>ë</w:t>
      </w:r>
      <w:r w:rsidR="00394195" w:rsidRPr="001B7E3C">
        <w:rPr>
          <w:lang w:eastAsia="sq-AL"/>
        </w:rPr>
        <w:t>rkoj</w:t>
      </w:r>
      <w:r w:rsidR="00335677" w:rsidRPr="001B7E3C">
        <w:rPr>
          <w:lang w:eastAsia="sq-AL"/>
        </w:rPr>
        <w:t>ë</w:t>
      </w:r>
      <w:r w:rsidR="00394195" w:rsidRPr="001B7E3C">
        <w:rPr>
          <w:lang w:eastAsia="sq-AL"/>
        </w:rPr>
        <w:t xml:space="preserve"> edhe marrjen e mas</w:t>
      </w:r>
      <w:r w:rsidR="00335677" w:rsidRPr="001B7E3C">
        <w:rPr>
          <w:lang w:eastAsia="sq-AL"/>
        </w:rPr>
        <w:t>ë</w:t>
      </w:r>
      <w:r w:rsidR="00394195" w:rsidRPr="001B7E3C">
        <w:rPr>
          <w:lang w:eastAsia="sq-AL"/>
        </w:rPr>
        <w:t>s s</w:t>
      </w:r>
      <w:r w:rsidR="00335677" w:rsidRPr="001B7E3C">
        <w:rPr>
          <w:lang w:eastAsia="sq-AL"/>
        </w:rPr>
        <w:t>ë</w:t>
      </w:r>
      <w:r w:rsidR="00394195" w:rsidRPr="001B7E3C">
        <w:rPr>
          <w:lang w:eastAsia="sq-AL"/>
        </w:rPr>
        <w:t xml:space="preserve"> sigurimit t</w:t>
      </w:r>
      <w:r w:rsidR="00335677" w:rsidRPr="001B7E3C">
        <w:rPr>
          <w:lang w:eastAsia="sq-AL"/>
        </w:rPr>
        <w:t>ë</w:t>
      </w:r>
      <w:r w:rsidR="00394195" w:rsidRPr="001B7E3C">
        <w:rPr>
          <w:lang w:eastAsia="sq-AL"/>
        </w:rPr>
        <w:t xml:space="preserve"> padis</w:t>
      </w:r>
      <w:r w:rsidR="00335677" w:rsidRPr="001B7E3C">
        <w:rPr>
          <w:lang w:eastAsia="sq-AL"/>
        </w:rPr>
        <w:t>ë</w:t>
      </w:r>
      <w:r w:rsidR="00394195" w:rsidRPr="001B7E3C">
        <w:rPr>
          <w:lang w:eastAsia="sq-AL"/>
        </w:rPr>
        <w:t xml:space="preserve"> sipas neneve 202 e vijues t</w:t>
      </w:r>
      <w:r w:rsidR="00335677" w:rsidRPr="001B7E3C">
        <w:rPr>
          <w:lang w:eastAsia="sq-AL"/>
        </w:rPr>
        <w:t>ë</w:t>
      </w:r>
      <w:r w:rsidR="00394195" w:rsidRPr="001B7E3C">
        <w:rPr>
          <w:lang w:eastAsia="sq-AL"/>
        </w:rPr>
        <w:t xml:space="preserve"> KPC n</w:t>
      </w:r>
      <w:r w:rsidR="00335677" w:rsidRPr="001B7E3C">
        <w:rPr>
          <w:lang w:eastAsia="sq-AL"/>
        </w:rPr>
        <w:t>ë</w:t>
      </w:r>
      <w:r w:rsidR="00394195" w:rsidRPr="001B7E3C">
        <w:rPr>
          <w:lang w:eastAsia="sq-AL"/>
        </w:rPr>
        <w:t>p</w:t>
      </w:r>
      <w:r w:rsidR="00335677" w:rsidRPr="001B7E3C">
        <w:rPr>
          <w:lang w:eastAsia="sq-AL"/>
        </w:rPr>
        <w:t>ë</w:t>
      </w:r>
      <w:r w:rsidR="00394195" w:rsidRPr="001B7E3C">
        <w:rPr>
          <w:lang w:eastAsia="sq-AL"/>
        </w:rPr>
        <w:t>rmjet t</w:t>
      </w:r>
      <w:r w:rsidR="00335677" w:rsidRPr="001B7E3C">
        <w:rPr>
          <w:lang w:eastAsia="sq-AL"/>
        </w:rPr>
        <w:t>ë</w:t>
      </w:r>
      <w:r w:rsidR="00394195" w:rsidRPr="001B7E3C">
        <w:rPr>
          <w:lang w:eastAsia="sq-AL"/>
        </w:rPr>
        <w:t xml:space="preserve"> cilave ajo k</w:t>
      </w:r>
      <w:r w:rsidR="00335677" w:rsidRPr="001B7E3C">
        <w:rPr>
          <w:lang w:eastAsia="sq-AL"/>
        </w:rPr>
        <w:t>ë</w:t>
      </w:r>
      <w:r w:rsidR="00394195" w:rsidRPr="001B7E3C">
        <w:rPr>
          <w:lang w:eastAsia="sq-AL"/>
        </w:rPr>
        <w:t>rkon t</w:t>
      </w:r>
      <w:r w:rsidR="00335677" w:rsidRPr="001B7E3C">
        <w:rPr>
          <w:lang w:eastAsia="sq-AL"/>
        </w:rPr>
        <w:t>ë</w:t>
      </w:r>
      <w:r w:rsidR="00394195" w:rsidRPr="001B7E3C">
        <w:rPr>
          <w:lang w:eastAsia="sq-AL"/>
        </w:rPr>
        <w:t xml:space="preserve"> siguroj</w:t>
      </w:r>
      <w:r w:rsidR="00335677" w:rsidRPr="001B7E3C">
        <w:rPr>
          <w:lang w:eastAsia="sq-AL"/>
        </w:rPr>
        <w:t>ë</w:t>
      </w:r>
      <w:r w:rsidR="00394195" w:rsidRPr="001B7E3C">
        <w:rPr>
          <w:lang w:eastAsia="sq-AL"/>
        </w:rPr>
        <w:t xml:space="preserve"> ekzekutimin e vendimit </w:t>
      </w:r>
      <w:r w:rsidR="001B7E3C" w:rsidRPr="001B7E3C">
        <w:rPr>
          <w:lang w:eastAsia="sq-AL"/>
        </w:rPr>
        <w:t>gjyqësor</w:t>
      </w:r>
      <w:r w:rsidR="00562399" w:rsidRPr="001B7E3C">
        <w:rPr>
          <w:lang w:eastAsia="sq-AL"/>
        </w:rPr>
        <w:t>,</w:t>
      </w:r>
      <w:r w:rsidR="00394195" w:rsidRPr="001B7E3C">
        <w:rPr>
          <w:lang w:eastAsia="sq-AL"/>
        </w:rPr>
        <w:t xml:space="preserve"> q</w:t>
      </w:r>
      <w:r w:rsidR="00335677" w:rsidRPr="001B7E3C">
        <w:rPr>
          <w:lang w:eastAsia="sq-AL"/>
        </w:rPr>
        <w:t>ë</w:t>
      </w:r>
      <w:r w:rsidR="00394195" w:rsidRPr="001B7E3C">
        <w:rPr>
          <w:lang w:eastAsia="sq-AL"/>
        </w:rPr>
        <w:t xml:space="preserve"> mund t</w:t>
      </w:r>
      <w:r w:rsidR="00335677" w:rsidRPr="001B7E3C">
        <w:rPr>
          <w:lang w:eastAsia="sq-AL"/>
        </w:rPr>
        <w:t>ë</w:t>
      </w:r>
      <w:r w:rsidR="00394195" w:rsidRPr="001B7E3C">
        <w:rPr>
          <w:lang w:eastAsia="sq-AL"/>
        </w:rPr>
        <w:t xml:space="preserve"> jepet n</w:t>
      </w:r>
      <w:r w:rsidR="00335677" w:rsidRPr="001B7E3C">
        <w:rPr>
          <w:lang w:eastAsia="sq-AL"/>
        </w:rPr>
        <w:t>ë</w:t>
      </w:r>
      <w:r w:rsidR="00394195" w:rsidRPr="001B7E3C">
        <w:rPr>
          <w:lang w:eastAsia="sq-AL"/>
        </w:rPr>
        <w:t xml:space="preserve"> favor t</w:t>
      </w:r>
      <w:r w:rsidR="00335677" w:rsidRPr="001B7E3C">
        <w:rPr>
          <w:lang w:eastAsia="sq-AL"/>
        </w:rPr>
        <w:t>ë</w:t>
      </w:r>
      <w:r w:rsidR="00394195" w:rsidRPr="001B7E3C">
        <w:rPr>
          <w:lang w:eastAsia="sq-AL"/>
        </w:rPr>
        <w:t xml:space="preserve"> saj. Sigurimi paraprak i ekzekutimit t</w:t>
      </w:r>
      <w:r w:rsidR="00335677" w:rsidRPr="001B7E3C">
        <w:rPr>
          <w:lang w:eastAsia="sq-AL"/>
        </w:rPr>
        <w:t>ë</w:t>
      </w:r>
      <w:r w:rsidR="00394195" w:rsidRPr="001B7E3C">
        <w:rPr>
          <w:lang w:eastAsia="sq-AL"/>
        </w:rPr>
        <w:t xml:space="preserve"> t</w:t>
      </w:r>
      <w:r w:rsidR="00335677" w:rsidRPr="001B7E3C">
        <w:rPr>
          <w:lang w:eastAsia="sq-AL"/>
        </w:rPr>
        <w:t>ë</w:t>
      </w:r>
      <w:r w:rsidR="00394195" w:rsidRPr="001B7E3C">
        <w:rPr>
          <w:lang w:eastAsia="sq-AL"/>
        </w:rPr>
        <w:t xml:space="preserve"> drejt</w:t>
      </w:r>
      <w:r w:rsidR="00335677" w:rsidRPr="001B7E3C">
        <w:rPr>
          <w:lang w:eastAsia="sq-AL"/>
        </w:rPr>
        <w:t>ë</w:t>
      </w:r>
      <w:r w:rsidR="00394195" w:rsidRPr="001B7E3C">
        <w:rPr>
          <w:lang w:eastAsia="sq-AL"/>
        </w:rPr>
        <w:t>s n</w:t>
      </w:r>
      <w:r w:rsidR="00335677" w:rsidRPr="001B7E3C">
        <w:rPr>
          <w:lang w:eastAsia="sq-AL"/>
        </w:rPr>
        <w:t>ë</w:t>
      </w:r>
      <w:r w:rsidR="00394195" w:rsidRPr="001B7E3C">
        <w:rPr>
          <w:lang w:eastAsia="sq-AL"/>
        </w:rPr>
        <w:t>nkupton se e drejta ka lindur para se t</w:t>
      </w:r>
      <w:r w:rsidR="00335677" w:rsidRPr="001B7E3C">
        <w:rPr>
          <w:lang w:eastAsia="sq-AL"/>
        </w:rPr>
        <w:t>ë</w:t>
      </w:r>
      <w:r w:rsidR="00394195" w:rsidRPr="001B7E3C">
        <w:rPr>
          <w:lang w:eastAsia="sq-AL"/>
        </w:rPr>
        <w:t xml:space="preserve"> jepet vendimi </w:t>
      </w:r>
      <w:r w:rsidR="001B7E3C" w:rsidRPr="001B7E3C">
        <w:rPr>
          <w:lang w:eastAsia="sq-AL"/>
        </w:rPr>
        <w:t>gjyqësor</w:t>
      </w:r>
      <w:r w:rsidR="00394195" w:rsidRPr="001B7E3C">
        <w:rPr>
          <w:lang w:eastAsia="sq-AL"/>
        </w:rPr>
        <w:t xml:space="preserve">, por ky i fundit </w:t>
      </w:r>
      <w:r w:rsidR="00063844" w:rsidRPr="001B7E3C">
        <w:rPr>
          <w:lang w:eastAsia="sq-AL"/>
        </w:rPr>
        <w:t>e v</w:t>
      </w:r>
      <w:r w:rsidR="00335677" w:rsidRPr="001B7E3C">
        <w:rPr>
          <w:lang w:eastAsia="sq-AL"/>
        </w:rPr>
        <w:t>ë</w:t>
      </w:r>
      <w:r w:rsidR="00063844" w:rsidRPr="001B7E3C">
        <w:rPr>
          <w:lang w:eastAsia="sq-AL"/>
        </w:rPr>
        <w:t>rteton</w:t>
      </w:r>
      <w:r w:rsidR="00394195" w:rsidRPr="001B7E3C">
        <w:rPr>
          <w:lang w:eastAsia="sq-AL"/>
        </w:rPr>
        <w:t xml:space="preserve"> </w:t>
      </w:r>
      <w:r w:rsidR="001B7E3C" w:rsidRPr="001B7E3C">
        <w:rPr>
          <w:lang w:eastAsia="sq-AL"/>
        </w:rPr>
        <w:t>qenien</w:t>
      </w:r>
      <w:r w:rsidR="004B400A" w:rsidRPr="001B7E3C">
        <w:rPr>
          <w:lang w:eastAsia="sq-AL"/>
        </w:rPr>
        <w:t xml:space="preserve"> e k</w:t>
      </w:r>
      <w:r w:rsidR="00335677" w:rsidRPr="001B7E3C">
        <w:rPr>
          <w:lang w:eastAsia="sq-AL"/>
        </w:rPr>
        <w:t>ë</w:t>
      </w:r>
      <w:r w:rsidR="004B400A" w:rsidRPr="001B7E3C">
        <w:rPr>
          <w:lang w:eastAsia="sq-AL"/>
        </w:rPr>
        <w:t>saj t</w:t>
      </w:r>
      <w:r w:rsidR="00335677" w:rsidRPr="001B7E3C">
        <w:rPr>
          <w:lang w:eastAsia="sq-AL"/>
        </w:rPr>
        <w:t>ë</w:t>
      </w:r>
      <w:r w:rsidR="004B400A" w:rsidRPr="001B7E3C">
        <w:rPr>
          <w:lang w:eastAsia="sq-AL"/>
        </w:rPr>
        <w:t xml:space="preserve"> drejte </w:t>
      </w:r>
      <w:r w:rsidR="00063844" w:rsidRPr="001B7E3C">
        <w:rPr>
          <w:lang w:eastAsia="sq-AL"/>
        </w:rPr>
        <w:t>dhe e b</w:t>
      </w:r>
      <w:r w:rsidR="00335677" w:rsidRPr="001B7E3C">
        <w:rPr>
          <w:lang w:eastAsia="sq-AL"/>
        </w:rPr>
        <w:t>ë</w:t>
      </w:r>
      <w:r w:rsidR="00063844" w:rsidRPr="001B7E3C">
        <w:rPr>
          <w:lang w:eastAsia="sq-AL"/>
        </w:rPr>
        <w:t>n t</w:t>
      </w:r>
      <w:r w:rsidR="00335677" w:rsidRPr="001B7E3C">
        <w:rPr>
          <w:lang w:eastAsia="sq-AL"/>
        </w:rPr>
        <w:t>ë</w:t>
      </w:r>
      <w:r w:rsidR="00063844" w:rsidRPr="001B7E3C">
        <w:rPr>
          <w:lang w:eastAsia="sq-AL"/>
        </w:rPr>
        <w:t xml:space="preserve"> realizueshme </w:t>
      </w:r>
      <w:r w:rsidR="00394195" w:rsidRPr="001B7E3C">
        <w:rPr>
          <w:lang w:eastAsia="sq-AL"/>
        </w:rPr>
        <w:t>k</w:t>
      </w:r>
      <w:r w:rsidR="00335677" w:rsidRPr="001B7E3C">
        <w:rPr>
          <w:lang w:eastAsia="sq-AL"/>
        </w:rPr>
        <w:t>ë</w:t>
      </w:r>
      <w:r w:rsidR="00394195" w:rsidRPr="001B7E3C">
        <w:rPr>
          <w:lang w:eastAsia="sq-AL"/>
        </w:rPr>
        <w:t>t</w:t>
      </w:r>
      <w:r w:rsidR="00335677" w:rsidRPr="001B7E3C">
        <w:rPr>
          <w:lang w:eastAsia="sq-AL"/>
        </w:rPr>
        <w:t>ë</w:t>
      </w:r>
      <w:r w:rsidR="00394195" w:rsidRPr="001B7E3C">
        <w:rPr>
          <w:lang w:eastAsia="sq-AL"/>
        </w:rPr>
        <w:t xml:space="preserve"> t</w:t>
      </w:r>
      <w:r w:rsidR="00335677" w:rsidRPr="001B7E3C">
        <w:rPr>
          <w:lang w:eastAsia="sq-AL"/>
        </w:rPr>
        <w:t>ë</w:t>
      </w:r>
      <w:r w:rsidR="00394195" w:rsidRPr="001B7E3C">
        <w:rPr>
          <w:lang w:eastAsia="sq-AL"/>
        </w:rPr>
        <w:t xml:space="preserve"> drejt</w:t>
      </w:r>
      <w:r w:rsidR="00335677" w:rsidRPr="001B7E3C">
        <w:rPr>
          <w:lang w:eastAsia="sq-AL"/>
        </w:rPr>
        <w:t>ë</w:t>
      </w:r>
      <w:r w:rsidR="00394195" w:rsidRPr="001B7E3C">
        <w:rPr>
          <w:lang w:eastAsia="sq-AL"/>
        </w:rPr>
        <w:t xml:space="preserve">. </w:t>
      </w:r>
      <w:r w:rsidR="00667330" w:rsidRPr="001B7E3C">
        <w:rPr>
          <w:lang w:eastAsia="sq-AL"/>
        </w:rPr>
        <w:t>Nga ana tjet</w:t>
      </w:r>
      <w:r w:rsidR="00335677" w:rsidRPr="001B7E3C">
        <w:rPr>
          <w:lang w:eastAsia="sq-AL"/>
        </w:rPr>
        <w:t>ë</w:t>
      </w:r>
      <w:r w:rsidR="00667330" w:rsidRPr="001B7E3C">
        <w:rPr>
          <w:lang w:eastAsia="sq-AL"/>
        </w:rPr>
        <w:t>r njohja e t</w:t>
      </w:r>
      <w:r w:rsidR="00335677" w:rsidRPr="001B7E3C">
        <w:rPr>
          <w:lang w:eastAsia="sq-AL"/>
        </w:rPr>
        <w:t>ë</w:t>
      </w:r>
      <w:r w:rsidR="00667330" w:rsidRPr="001B7E3C">
        <w:rPr>
          <w:lang w:eastAsia="sq-AL"/>
        </w:rPr>
        <w:t xml:space="preserve"> drejt</w:t>
      </w:r>
      <w:r w:rsidR="00335677" w:rsidRPr="001B7E3C">
        <w:rPr>
          <w:lang w:eastAsia="sq-AL"/>
        </w:rPr>
        <w:t>ë</w:t>
      </w:r>
      <w:r w:rsidR="00667330" w:rsidRPr="001B7E3C">
        <w:rPr>
          <w:lang w:eastAsia="sq-AL"/>
        </w:rPr>
        <w:t>s s</w:t>
      </w:r>
      <w:r w:rsidR="00335677" w:rsidRPr="001B7E3C">
        <w:rPr>
          <w:lang w:eastAsia="sq-AL"/>
        </w:rPr>
        <w:t>ë</w:t>
      </w:r>
      <w:r w:rsidR="00667330" w:rsidRPr="001B7E3C">
        <w:rPr>
          <w:lang w:eastAsia="sq-AL"/>
        </w:rPr>
        <w:t xml:space="preserve"> </w:t>
      </w:r>
      <w:r w:rsidRPr="001B7E3C">
        <w:rPr>
          <w:lang w:eastAsia="sq-AL"/>
        </w:rPr>
        <w:t>pal</w:t>
      </w:r>
      <w:r w:rsidR="00335677" w:rsidRPr="001B7E3C">
        <w:rPr>
          <w:lang w:eastAsia="sq-AL"/>
        </w:rPr>
        <w:t>ë</w:t>
      </w:r>
      <w:r w:rsidRPr="001B7E3C">
        <w:rPr>
          <w:lang w:eastAsia="sq-AL"/>
        </w:rPr>
        <w:t>s padit</w:t>
      </w:r>
      <w:r w:rsidR="00335677" w:rsidRPr="001B7E3C">
        <w:rPr>
          <w:lang w:eastAsia="sq-AL"/>
        </w:rPr>
        <w:t>ë</w:t>
      </w:r>
      <w:r w:rsidRPr="001B7E3C">
        <w:rPr>
          <w:lang w:eastAsia="sq-AL"/>
        </w:rPr>
        <w:t>se p</w:t>
      </w:r>
      <w:r w:rsidR="00335677" w:rsidRPr="001B7E3C">
        <w:rPr>
          <w:lang w:eastAsia="sq-AL"/>
        </w:rPr>
        <w:t>ë</w:t>
      </w:r>
      <w:r w:rsidRPr="001B7E3C">
        <w:rPr>
          <w:lang w:eastAsia="sq-AL"/>
        </w:rPr>
        <w:t>r t</w:t>
      </w:r>
      <w:r w:rsidR="00335677" w:rsidRPr="001B7E3C">
        <w:rPr>
          <w:lang w:eastAsia="sq-AL"/>
        </w:rPr>
        <w:t>ë</w:t>
      </w:r>
      <w:r w:rsidRPr="001B7E3C">
        <w:rPr>
          <w:lang w:eastAsia="sq-AL"/>
        </w:rPr>
        <w:t xml:space="preserve"> k</w:t>
      </w:r>
      <w:r w:rsidR="00335677" w:rsidRPr="001B7E3C">
        <w:rPr>
          <w:lang w:eastAsia="sq-AL"/>
        </w:rPr>
        <w:t>ë</w:t>
      </w:r>
      <w:r w:rsidRPr="001B7E3C">
        <w:rPr>
          <w:lang w:eastAsia="sq-AL"/>
        </w:rPr>
        <w:t xml:space="preserve">rkuar </w:t>
      </w:r>
      <w:r w:rsidR="00667330" w:rsidRPr="001B7E3C">
        <w:rPr>
          <w:lang w:eastAsia="sq-AL"/>
        </w:rPr>
        <w:t>sigurimi</w:t>
      </w:r>
      <w:r w:rsidRPr="001B7E3C">
        <w:rPr>
          <w:lang w:eastAsia="sq-AL"/>
        </w:rPr>
        <w:t>n e</w:t>
      </w:r>
      <w:r w:rsidR="00667330" w:rsidRPr="001B7E3C">
        <w:rPr>
          <w:lang w:eastAsia="sq-AL"/>
        </w:rPr>
        <w:t xml:space="preserve"> padis</w:t>
      </w:r>
      <w:r w:rsidR="00335677" w:rsidRPr="001B7E3C">
        <w:rPr>
          <w:lang w:eastAsia="sq-AL"/>
        </w:rPr>
        <w:t>ë</w:t>
      </w:r>
      <w:r w:rsidR="00667330" w:rsidRPr="001B7E3C">
        <w:rPr>
          <w:lang w:eastAsia="sq-AL"/>
        </w:rPr>
        <w:t xml:space="preserve"> </w:t>
      </w:r>
      <w:r w:rsidR="00335677" w:rsidRPr="001B7E3C">
        <w:rPr>
          <w:lang w:eastAsia="sq-AL"/>
        </w:rPr>
        <w:t>ë</w:t>
      </w:r>
      <w:r w:rsidRPr="001B7E3C">
        <w:rPr>
          <w:lang w:eastAsia="sq-AL"/>
        </w:rPr>
        <w:t>sht</w:t>
      </w:r>
      <w:r w:rsidR="00335677" w:rsidRPr="001B7E3C">
        <w:rPr>
          <w:lang w:eastAsia="sq-AL"/>
        </w:rPr>
        <w:t>ë</w:t>
      </w:r>
      <w:r w:rsidRPr="001B7E3C">
        <w:rPr>
          <w:lang w:eastAsia="sq-AL"/>
        </w:rPr>
        <w:t xml:space="preserve"> nj</w:t>
      </w:r>
      <w:r w:rsidR="00335677" w:rsidRPr="001B7E3C">
        <w:rPr>
          <w:lang w:eastAsia="sq-AL"/>
        </w:rPr>
        <w:t>ë</w:t>
      </w:r>
      <w:r w:rsidRPr="001B7E3C">
        <w:rPr>
          <w:lang w:eastAsia="sq-AL"/>
        </w:rPr>
        <w:t xml:space="preserve"> rrethan</w:t>
      </w:r>
      <w:r w:rsidR="00335677" w:rsidRPr="001B7E3C">
        <w:rPr>
          <w:lang w:eastAsia="sq-AL"/>
        </w:rPr>
        <w:t>ë</w:t>
      </w:r>
      <w:r w:rsidR="004B400A" w:rsidRPr="001B7E3C">
        <w:rPr>
          <w:lang w:eastAsia="sq-AL"/>
        </w:rPr>
        <w:t>,</w:t>
      </w:r>
      <w:r w:rsidRPr="001B7E3C">
        <w:rPr>
          <w:lang w:eastAsia="sq-AL"/>
        </w:rPr>
        <w:t xml:space="preserve"> q</w:t>
      </w:r>
      <w:r w:rsidR="00335677" w:rsidRPr="001B7E3C">
        <w:rPr>
          <w:lang w:eastAsia="sq-AL"/>
        </w:rPr>
        <w:t>ë</w:t>
      </w:r>
      <w:r w:rsidRPr="001B7E3C">
        <w:rPr>
          <w:lang w:eastAsia="sq-AL"/>
        </w:rPr>
        <w:t xml:space="preserve"> tregon se </w:t>
      </w:r>
      <w:r w:rsidR="004F6681" w:rsidRPr="001B7E3C">
        <w:rPr>
          <w:lang w:eastAsia="sq-AL"/>
        </w:rPr>
        <w:t>ligjv</w:t>
      </w:r>
      <w:r w:rsidR="00335677" w:rsidRPr="001B7E3C">
        <w:rPr>
          <w:lang w:eastAsia="sq-AL"/>
        </w:rPr>
        <w:t>ë</w:t>
      </w:r>
      <w:r w:rsidR="004F6681" w:rsidRPr="001B7E3C">
        <w:rPr>
          <w:lang w:eastAsia="sq-AL"/>
        </w:rPr>
        <w:t>n</w:t>
      </w:r>
      <w:r w:rsidR="00335677" w:rsidRPr="001B7E3C">
        <w:rPr>
          <w:lang w:eastAsia="sq-AL"/>
        </w:rPr>
        <w:t>ë</w:t>
      </w:r>
      <w:r w:rsidR="004F6681" w:rsidRPr="001B7E3C">
        <w:rPr>
          <w:lang w:eastAsia="sq-AL"/>
        </w:rPr>
        <w:t xml:space="preserve">si pranon se </w:t>
      </w:r>
      <w:r w:rsidRPr="001B7E3C">
        <w:rPr>
          <w:lang w:eastAsia="sq-AL"/>
        </w:rPr>
        <w:t>ngritja e padis</w:t>
      </w:r>
      <w:r w:rsidR="00335677" w:rsidRPr="001B7E3C">
        <w:rPr>
          <w:lang w:eastAsia="sq-AL"/>
        </w:rPr>
        <w:t>ë</w:t>
      </w:r>
      <w:r w:rsidRPr="001B7E3C">
        <w:rPr>
          <w:lang w:eastAsia="sq-AL"/>
        </w:rPr>
        <w:t xml:space="preserve"> </w:t>
      </w:r>
      <w:r w:rsidR="004B400A" w:rsidRPr="001B7E3C">
        <w:rPr>
          <w:lang w:eastAsia="sq-AL"/>
        </w:rPr>
        <w:t>nxit rritjen e riskut t</w:t>
      </w:r>
      <w:r w:rsidR="00335677" w:rsidRPr="001B7E3C">
        <w:rPr>
          <w:lang w:eastAsia="sq-AL"/>
        </w:rPr>
        <w:t>ë</w:t>
      </w:r>
      <w:r w:rsidR="004B400A" w:rsidRPr="001B7E3C">
        <w:rPr>
          <w:lang w:eastAsia="sq-AL"/>
        </w:rPr>
        <w:t xml:space="preserve"> veprimeve t</w:t>
      </w:r>
      <w:r w:rsidR="00335677" w:rsidRPr="001B7E3C">
        <w:rPr>
          <w:lang w:eastAsia="sq-AL"/>
        </w:rPr>
        <w:t>ë</w:t>
      </w:r>
      <w:r w:rsidR="004B400A" w:rsidRPr="001B7E3C">
        <w:rPr>
          <w:lang w:eastAsia="sq-AL"/>
        </w:rPr>
        <w:t xml:space="preserve"> pal</w:t>
      </w:r>
      <w:r w:rsidR="00335677" w:rsidRPr="001B7E3C">
        <w:rPr>
          <w:lang w:eastAsia="sq-AL"/>
        </w:rPr>
        <w:t>ë</w:t>
      </w:r>
      <w:r w:rsidR="004B400A" w:rsidRPr="001B7E3C">
        <w:rPr>
          <w:lang w:eastAsia="sq-AL"/>
        </w:rPr>
        <w:t>s s</w:t>
      </w:r>
      <w:r w:rsidR="00335677" w:rsidRPr="001B7E3C">
        <w:rPr>
          <w:lang w:eastAsia="sq-AL"/>
        </w:rPr>
        <w:t>ë</w:t>
      </w:r>
      <w:r w:rsidR="004B400A" w:rsidRPr="001B7E3C">
        <w:rPr>
          <w:lang w:eastAsia="sq-AL"/>
        </w:rPr>
        <w:t xml:space="preserve"> paditur p</w:t>
      </w:r>
      <w:r w:rsidR="00335677" w:rsidRPr="001B7E3C">
        <w:rPr>
          <w:lang w:eastAsia="sq-AL"/>
        </w:rPr>
        <w:t>ë</w:t>
      </w:r>
      <w:r w:rsidR="004B400A" w:rsidRPr="001B7E3C">
        <w:rPr>
          <w:lang w:eastAsia="sq-AL"/>
        </w:rPr>
        <w:t>r t</w:t>
      </w:r>
      <w:r w:rsidR="00335677" w:rsidRPr="001B7E3C">
        <w:rPr>
          <w:lang w:eastAsia="sq-AL"/>
        </w:rPr>
        <w:t>ë</w:t>
      </w:r>
      <w:r w:rsidR="004B400A" w:rsidRPr="001B7E3C">
        <w:rPr>
          <w:lang w:eastAsia="sq-AL"/>
        </w:rPr>
        <w:t xml:space="preserve"> pak</w:t>
      </w:r>
      <w:r w:rsidR="00335677" w:rsidRPr="001B7E3C">
        <w:rPr>
          <w:lang w:eastAsia="sq-AL"/>
        </w:rPr>
        <w:t>ë</w:t>
      </w:r>
      <w:r w:rsidR="004B400A" w:rsidRPr="001B7E3C">
        <w:rPr>
          <w:lang w:eastAsia="sq-AL"/>
        </w:rPr>
        <w:t>suar pasurin</w:t>
      </w:r>
      <w:r w:rsidR="00335677" w:rsidRPr="001B7E3C">
        <w:rPr>
          <w:lang w:eastAsia="sq-AL"/>
        </w:rPr>
        <w:t>ë</w:t>
      </w:r>
      <w:r w:rsidR="004B400A" w:rsidRPr="001B7E3C">
        <w:rPr>
          <w:lang w:eastAsia="sq-AL"/>
        </w:rPr>
        <w:t xml:space="preserve"> e tij p</w:t>
      </w:r>
      <w:r w:rsidR="00335677" w:rsidRPr="001B7E3C">
        <w:rPr>
          <w:lang w:eastAsia="sq-AL"/>
        </w:rPr>
        <w:t>ë</w:t>
      </w:r>
      <w:r w:rsidR="004B400A" w:rsidRPr="001B7E3C">
        <w:rPr>
          <w:lang w:eastAsia="sq-AL"/>
        </w:rPr>
        <w:t>r ta b</w:t>
      </w:r>
      <w:r w:rsidR="00335677" w:rsidRPr="001B7E3C">
        <w:rPr>
          <w:lang w:eastAsia="sq-AL"/>
        </w:rPr>
        <w:t>ë</w:t>
      </w:r>
      <w:r w:rsidR="004B400A" w:rsidRPr="001B7E3C">
        <w:rPr>
          <w:lang w:eastAsia="sq-AL"/>
        </w:rPr>
        <w:t>r</w:t>
      </w:r>
      <w:r w:rsidR="00335677" w:rsidRPr="001B7E3C">
        <w:rPr>
          <w:lang w:eastAsia="sq-AL"/>
        </w:rPr>
        <w:t>ë</w:t>
      </w:r>
      <w:r w:rsidR="004B400A" w:rsidRPr="001B7E3C">
        <w:rPr>
          <w:lang w:eastAsia="sq-AL"/>
        </w:rPr>
        <w:t xml:space="preserve"> t</w:t>
      </w:r>
      <w:r w:rsidR="00335677" w:rsidRPr="001B7E3C">
        <w:rPr>
          <w:lang w:eastAsia="sq-AL"/>
        </w:rPr>
        <w:t>ë</w:t>
      </w:r>
      <w:r w:rsidR="004B400A" w:rsidRPr="001B7E3C">
        <w:rPr>
          <w:lang w:eastAsia="sq-AL"/>
        </w:rPr>
        <w:t xml:space="preserve"> v</w:t>
      </w:r>
      <w:r w:rsidR="00335677" w:rsidRPr="001B7E3C">
        <w:rPr>
          <w:lang w:eastAsia="sq-AL"/>
        </w:rPr>
        <w:t>ë</w:t>
      </w:r>
      <w:r w:rsidR="004B400A" w:rsidRPr="001B7E3C">
        <w:rPr>
          <w:lang w:eastAsia="sq-AL"/>
        </w:rPr>
        <w:t>shtir</w:t>
      </w:r>
      <w:r w:rsidR="00335677" w:rsidRPr="001B7E3C">
        <w:rPr>
          <w:lang w:eastAsia="sq-AL"/>
        </w:rPr>
        <w:t>ë</w:t>
      </w:r>
      <w:r w:rsidR="004B400A" w:rsidRPr="001B7E3C">
        <w:rPr>
          <w:lang w:eastAsia="sq-AL"/>
        </w:rPr>
        <w:t xml:space="preserve"> ose t</w:t>
      </w:r>
      <w:r w:rsidR="00335677" w:rsidRPr="001B7E3C">
        <w:rPr>
          <w:lang w:eastAsia="sq-AL"/>
        </w:rPr>
        <w:t>ë</w:t>
      </w:r>
      <w:r w:rsidR="004B400A" w:rsidRPr="001B7E3C">
        <w:rPr>
          <w:lang w:eastAsia="sq-AL"/>
        </w:rPr>
        <w:t xml:space="preserve"> pamundur p</w:t>
      </w:r>
      <w:r w:rsidR="00335677" w:rsidRPr="001B7E3C">
        <w:rPr>
          <w:lang w:eastAsia="sq-AL"/>
        </w:rPr>
        <w:t>ë</w:t>
      </w:r>
      <w:r w:rsidR="004B400A" w:rsidRPr="001B7E3C">
        <w:rPr>
          <w:lang w:eastAsia="sq-AL"/>
        </w:rPr>
        <w:t>rmbushjen e t</w:t>
      </w:r>
      <w:r w:rsidR="00335677" w:rsidRPr="001B7E3C">
        <w:rPr>
          <w:lang w:eastAsia="sq-AL"/>
        </w:rPr>
        <w:t>ë</w:t>
      </w:r>
      <w:r w:rsidR="004B400A" w:rsidRPr="001B7E3C">
        <w:rPr>
          <w:lang w:eastAsia="sq-AL"/>
        </w:rPr>
        <w:t xml:space="preserve"> drejt</w:t>
      </w:r>
      <w:r w:rsidR="00335677" w:rsidRPr="001B7E3C">
        <w:rPr>
          <w:lang w:eastAsia="sq-AL"/>
        </w:rPr>
        <w:t>ë</w:t>
      </w:r>
      <w:r w:rsidR="004B400A" w:rsidRPr="001B7E3C">
        <w:rPr>
          <w:lang w:eastAsia="sq-AL"/>
        </w:rPr>
        <w:t>s s</w:t>
      </w:r>
      <w:r w:rsidR="00335677" w:rsidRPr="001B7E3C">
        <w:rPr>
          <w:lang w:eastAsia="sq-AL"/>
        </w:rPr>
        <w:t>ë</w:t>
      </w:r>
      <w:r w:rsidR="004B400A" w:rsidRPr="001B7E3C">
        <w:rPr>
          <w:lang w:eastAsia="sq-AL"/>
        </w:rPr>
        <w:t xml:space="preserve"> </w:t>
      </w:r>
      <w:r w:rsidR="004F6681" w:rsidRPr="001B7E3C">
        <w:rPr>
          <w:lang w:eastAsia="sq-AL"/>
        </w:rPr>
        <w:t>pretenduar nga padit</w:t>
      </w:r>
      <w:r w:rsidR="00335677" w:rsidRPr="001B7E3C">
        <w:rPr>
          <w:lang w:eastAsia="sq-AL"/>
        </w:rPr>
        <w:t>ë</w:t>
      </w:r>
      <w:r w:rsidR="004F6681" w:rsidRPr="001B7E3C">
        <w:rPr>
          <w:lang w:eastAsia="sq-AL"/>
        </w:rPr>
        <w:t xml:space="preserve">si. </w:t>
      </w:r>
      <w:r w:rsidR="004B400A" w:rsidRPr="001B7E3C">
        <w:rPr>
          <w:lang w:eastAsia="sq-AL"/>
        </w:rPr>
        <w:t>Fakti se nj</w:t>
      </w:r>
      <w:r w:rsidR="00335677" w:rsidRPr="001B7E3C">
        <w:rPr>
          <w:lang w:eastAsia="sq-AL"/>
        </w:rPr>
        <w:t>ë</w:t>
      </w:r>
      <w:r w:rsidR="004B400A" w:rsidRPr="001B7E3C">
        <w:rPr>
          <w:lang w:eastAsia="sq-AL"/>
        </w:rPr>
        <w:t xml:space="preserve"> k</w:t>
      </w:r>
      <w:r w:rsidR="00335677" w:rsidRPr="001B7E3C">
        <w:rPr>
          <w:lang w:eastAsia="sq-AL"/>
        </w:rPr>
        <w:t>ë</w:t>
      </w:r>
      <w:r w:rsidR="004B400A" w:rsidRPr="001B7E3C">
        <w:rPr>
          <w:lang w:eastAsia="sq-AL"/>
        </w:rPr>
        <w:t>rkes</w:t>
      </w:r>
      <w:r w:rsidR="00335677" w:rsidRPr="001B7E3C">
        <w:rPr>
          <w:lang w:eastAsia="sq-AL"/>
        </w:rPr>
        <w:t>ë</w:t>
      </w:r>
      <w:r w:rsidR="004B400A" w:rsidRPr="001B7E3C">
        <w:rPr>
          <w:lang w:eastAsia="sq-AL"/>
        </w:rPr>
        <w:t xml:space="preserve"> e till</w:t>
      </w:r>
      <w:r w:rsidR="00335677" w:rsidRPr="001B7E3C">
        <w:rPr>
          <w:lang w:eastAsia="sq-AL"/>
        </w:rPr>
        <w:t>ë</w:t>
      </w:r>
      <w:r w:rsidR="004B400A" w:rsidRPr="001B7E3C">
        <w:rPr>
          <w:lang w:eastAsia="sq-AL"/>
        </w:rPr>
        <w:t xml:space="preserve"> nuk </w:t>
      </w:r>
      <w:r w:rsidR="00335677" w:rsidRPr="001B7E3C">
        <w:rPr>
          <w:lang w:eastAsia="sq-AL"/>
        </w:rPr>
        <w:t>ë</w:t>
      </w:r>
      <w:r w:rsidR="004B400A" w:rsidRPr="001B7E3C">
        <w:rPr>
          <w:lang w:eastAsia="sq-AL"/>
        </w:rPr>
        <w:t>sht</w:t>
      </w:r>
      <w:r w:rsidR="00335677" w:rsidRPr="001B7E3C">
        <w:rPr>
          <w:lang w:eastAsia="sq-AL"/>
        </w:rPr>
        <w:t>ë</w:t>
      </w:r>
      <w:r w:rsidR="004B400A" w:rsidRPr="001B7E3C">
        <w:rPr>
          <w:lang w:eastAsia="sq-AL"/>
        </w:rPr>
        <w:t xml:space="preserve"> ngritur nga pala padit</w:t>
      </w:r>
      <w:r w:rsidR="00335677" w:rsidRPr="001B7E3C">
        <w:rPr>
          <w:lang w:eastAsia="sq-AL"/>
        </w:rPr>
        <w:t>ë</w:t>
      </w:r>
      <w:r w:rsidR="004B400A" w:rsidRPr="001B7E3C">
        <w:rPr>
          <w:lang w:eastAsia="sq-AL"/>
        </w:rPr>
        <w:t>se gjat</w:t>
      </w:r>
      <w:r w:rsidR="00335677" w:rsidRPr="001B7E3C">
        <w:rPr>
          <w:lang w:eastAsia="sq-AL"/>
        </w:rPr>
        <w:t>ë</w:t>
      </w:r>
      <w:r w:rsidR="004B400A" w:rsidRPr="001B7E3C">
        <w:rPr>
          <w:lang w:eastAsia="sq-AL"/>
        </w:rPr>
        <w:t xml:space="preserve"> gjykimit t</w:t>
      </w:r>
      <w:r w:rsidR="00335677" w:rsidRPr="001B7E3C">
        <w:rPr>
          <w:lang w:eastAsia="sq-AL"/>
        </w:rPr>
        <w:t>ë</w:t>
      </w:r>
      <w:r w:rsidR="004B400A" w:rsidRPr="001B7E3C">
        <w:rPr>
          <w:lang w:eastAsia="sq-AL"/>
        </w:rPr>
        <w:t xml:space="preserve"> padis</w:t>
      </w:r>
      <w:r w:rsidR="00335677" w:rsidRPr="001B7E3C">
        <w:rPr>
          <w:lang w:eastAsia="sq-AL"/>
        </w:rPr>
        <w:t>ë</w:t>
      </w:r>
      <w:r w:rsidR="004B400A" w:rsidRPr="001B7E3C">
        <w:rPr>
          <w:lang w:eastAsia="sq-AL"/>
        </w:rPr>
        <w:t xml:space="preserve"> ose mund t</w:t>
      </w:r>
      <w:r w:rsidR="00335677" w:rsidRPr="001B7E3C">
        <w:rPr>
          <w:lang w:eastAsia="sq-AL"/>
        </w:rPr>
        <w:t>ë</w:t>
      </w:r>
      <w:r w:rsidR="004B400A" w:rsidRPr="001B7E3C">
        <w:rPr>
          <w:lang w:eastAsia="sq-AL"/>
        </w:rPr>
        <w:t xml:space="preserve"> jet</w:t>
      </w:r>
      <w:r w:rsidR="00335677" w:rsidRPr="001B7E3C">
        <w:rPr>
          <w:lang w:eastAsia="sq-AL"/>
        </w:rPr>
        <w:t>ë</w:t>
      </w:r>
      <w:r w:rsidR="004B400A" w:rsidRPr="001B7E3C">
        <w:rPr>
          <w:lang w:eastAsia="sq-AL"/>
        </w:rPr>
        <w:t xml:space="preserve"> rr</w:t>
      </w:r>
      <w:r w:rsidR="00335677" w:rsidRPr="001B7E3C">
        <w:rPr>
          <w:lang w:eastAsia="sq-AL"/>
        </w:rPr>
        <w:t>ë</w:t>
      </w:r>
      <w:r w:rsidR="004B400A" w:rsidRPr="001B7E3C">
        <w:rPr>
          <w:lang w:eastAsia="sq-AL"/>
        </w:rPr>
        <w:t>zuar nga gjykata, nuk p</w:t>
      </w:r>
      <w:r w:rsidR="00335677" w:rsidRPr="001B7E3C">
        <w:rPr>
          <w:lang w:eastAsia="sq-AL"/>
        </w:rPr>
        <w:t>ë</w:t>
      </w:r>
      <w:r w:rsidR="004B400A" w:rsidRPr="001B7E3C">
        <w:rPr>
          <w:lang w:eastAsia="sq-AL"/>
        </w:rPr>
        <w:t>rjashton dhe as kufizon t</w:t>
      </w:r>
      <w:r w:rsidR="00335677" w:rsidRPr="001B7E3C">
        <w:rPr>
          <w:lang w:eastAsia="sq-AL"/>
        </w:rPr>
        <w:t>ë</w:t>
      </w:r>
      <w:r w:rsidR="004B400A" w:rsidRPr="001B7E3C">
        <w:rPr>
          <w:lang w:eastAsia="sq-AL"/>
        </w:rPr>
        <w:t xml:space="preserve"> drejt</w:t>
      </w:r>
      <w:r w:rsidR="00335677" w:rsidRPr="001B7E3C">
        <w:rPr>
          <w:lang w:eastAsia="sq-AL"/>
        </w:rPr>
        <w:t>ë</w:t>
      </w:r>
      <w:r w:rsidR="004B400A" w:rsidRPr="001B7E3C">
        <w:rPr>
          <w:lang w:eastAsia="sq-AL"/>
        </w:rPr>
        <w:t>n e kreditorit p</w:t>
      </w:r>
      <w:r w:rsidR="00335677" w:rsidRPr="001B7E3C">
        <w:rPr>
          <w:lang w:eastAsia="sq-AL"/>
        </w:rPr>
        <w:t>ë</w:t>
      </w:r>
      <w:r w:rsidR="004B400A" w:rsidRPr="001B7E3C">
        <w:rPr>
          <w:lang w:eastAsia="sq-AL"/>
        </w:rPr>
        <w:t>r t</w:t>
      </w:r>
      <w:r w:rsidR="00335677" w:rsidRPr="001B7E3C">
        <w:rPr>
          <w:lang w:eastAsia="sq-AL"/>
        </w:rPr>
        <w:t>ë</w:t>
      </w:r>
      <w:r w:rsidR="004B400A" w:rsidRPr="001B7E3C">
        <w:rPr>
          <w:lang w:eastAsia="sq-AL"/>
        </w:rPr>
        <w:t xml:space="preserve"> ngritur padin</w:t>
      </w:r>
      <w:r w:rsidR="00335677" w:rsidRPr="001B7E3C">
        <w:rPr>
          <w:lang w:eastAsia="sq-AL"/>
        </w:rPr>
        <w:t>ë</w:t>
      </w:r>
      <w:r w:rsidR="004B400A" w:rsidRPr="001B7E3C">
        <w:rPr>
          <w:lang w:eastAsia="sq-AL"/>
        </w:rPr>
        <w:t xml:space="preserve"> </w:t>
      </w:r>
      <w:r w:rsidR="00822990" w:rsidRPr="001B7E3C">
        <w:rPr>
          <w:lang w:eastAsia="sq-AL"/>
        </w:rPr>
        <w:t>p</w:t>
      </w:r>
      <w:r w:rsidR="00335677" w:rsidRPr="001B7E3C">
        <w:rPr>
          <w:lang w:eastAsia="sq-AL"/>
        </w:rPr>
        <w:t>ë</w:t>
      </w:r>
      <w:r w:rsidR="00822990" w:rsidRPr="001B7E3C">
        <w:rPr>
          <w:lang w:eastAsia="sq-AL"/>
        </w:rPr>
        <w:t xml:space="preserve">r </w:t>
      </w:r>
      <w:r w:rsidR="00822990" w:rsidRPr="001B7E3C">
        <w:rPr>
          <w:lang w:eastAsia="sq-AL"/>
        </w:rPr>
        <w:lastRenderedPageBreak/>
        <w:t>pavlefshm</w:t>
      </w:r>
      <w:r w:rsidR="00335677" w:rsidRPr="001B7E3C">
        <w:rPr>
          <w:lang w:eastAsia="sq-AL"/>
        </w:rPr>
        <w:t>ë</w:t>
      </w:r>
      <w:r w:rsidR="00822990" w:rsidRPr="001B7E3C">
        <w:rPr>
          <w:lang w:eastAsia="sq-AL"/>
        </w:rPr>
        <w:t>rin</w:t>
      </w:r>
      <w:r w:rsidR="00335677" w:rsidRPr="001B7E3C">
        <w:rPr>
          <w:lang w:eastAsia="sq-AL"/>
        </w:rPr>
        <w:t>ë</w:t>
      </w:r>
      <w:r w:rsidR="00822990" w:rsidRPr="001B7E3C">
        <w:rPr>
          <w:lang w:eastAsia="sq-AL"/>
        </w:rPr>
        <w:t xml:space="preserve"> e veprimeve juridike t</w:t>
      </w:r>
      <w:r w:rsidR="00335677" w:rsidRPr="001B7E3C">
        <w:rPr>
          <w:lang w:eastAsia="sq-AL"/>
        </w:rPr>
        <w:t>ë</w:t>
      </w:r>
      <w:r w:rsidR="00822990" w:rsidRPr="001B7E3C">
        <w:rPr>
          <w:lang w:eastAsia="sq-AL"/>
        </w:rPr>
        <w:t xml:space="preserve"> tjet</w:t>
      </w:r>
      <w:r w:rsidR="00335677" w:rsidRPr="001B7E3C">
        <w:rPr>
          <w:lang w:eastAsia="sq-AL"/>
        </w:rPr>
        <w:t>ë</w:t>
      </w:r>
      <w:r w:rsidR="00822990" w:rsidRPr="001B7E3C">
        <w:rPr>
          <w:lang w:eastAsia="sq-AL"/>
        </w:rPr>
        <w:t>rsimit t</w:t>
      </w:r>
      <w:r w:rsidR="00335677" w:rsidRPr="001B7E3C">
        <w:rPr>
          <w:lang w:eastAsia="sq-AL"/>
        </w:rPr>
        <w:t>ë</w:t>
      </w:r>
      <w:r w:rsidR="00822990" w:rsidRPr="001B7E3C">
        <w:rPr>
          <w:lang w:eastAsia="sq-AL"/>
        </w:rPr>
        <w:t xml:space="preserve"> kryera nga debitori, q</w:t>
      </w:r>
      <w:r w:rsidR="00335677" w:rsidRPr="001B7E3C">
        <w:rPr>
          <w:lang w:eastAsia="sq-AL"/>
        </w:rPr>
        <w:t>ë</w:t>
      </w:r>
      <w:r w:rsidR="00822990" w:rsidRPr="001B7E3C">
        <w:rPr>
          <w:lang w:eastAsia="sq-AL"/>
        </w:rPr>
        <w:t xml:space="preserve"> ka p</w:t>
      </w:r>
      <w:r w:rsidR="00335677" w:rsidRPr="001B7E3C">
        <w:rPr>
          <w:lang w:eastAsia="sq-AL"/>
        </w:rPr>
        <w:t>ë</w:t>
      </w:r>
      <w:r w:rsidR="00822990" w:rsidRPr="001B7E3C">
        <w:rPr>
          <w:lang w:eastAsia="sq-AL"/>
        </w:rPr>
        <w:t>r q</w:t>
      </w:r>
      <w:r w:rsidR="00335677" w:rsidRPr="001B7E3C">
        <w:rPr>
          <w:lang w:eastAsia="sq-AL"/>
        </w:rPr>
        <w:t>ë</w:t>
      </w:r>
      <w:r w:rsidR="00822990" w:rsidRPr="001B7E3C">
        <w:rPr>
          <w:lang w:eastAsia="sq-AL"/>
        </w:rPr>
        <w:t>llim t</w:t>
      </w:r>
      <w:r w:rsidR="00335677" w:rsidRPr="001B7E3C">
        <w:rPr>
          <w:lang w:eastAsia="sq-AL"/>
        </w:rPr>
        <w:t>ë</w:t>
      </w:r>
      <w:r w:rsidR="00822990" w:rsidRPr="001B7E3C">
        <w:rPr>
          <w:lang w:eastAsia="sq-AL"/>
        </w:rPr>
        <w:t xml:space="preserve"> </w:t>
      </w:r>
      <w:r w:rsidR="001B7E3C" w:rsidRPr="001B7E3C">
        <w:rPr>
          <w:lang w:eastAsia="sq-AL"/>
        </w:rPr>
        <w:t>cenojnë</w:t>
      </w:r>
      <w:r w:rsidR="00822990" w:rsidRPr="001B7E3C">
        <w:rPr>
          <w:lang w:eastAsia="sq-AL"/>
        </w:rPr>
        <w:t xml:space="preserve"> t</w:t>
      </w:r>
      <w:r w:rsidR="00335677" w:rsidRPr="001B7E3C">
        <w:rPr>
          <w:lang w:eastAsia="sq-AL"/>
        </w:rPr>
        <w:t>ë</w:t>
      </w:r>
      <w:r w:rsidR="00822990" w:rsidRPr="001B7E3C">
        <w:rPr>
          <w:lang w:eastAsia="sq-AL"/>
        </w:rPr>
        <w:t xml:space="preserve"> drejt</w:t>
      </w:r>
      <w:r w:rsidR="00335677" w:rsidRPr="001B7E3C">
        <w:rPr>
          <w:lang w:eastAsia="sq-AL"/>
        </w:rPr>
        <w:t>ë</w:t>
      </w:r>
      <w:r w:rsidR="00822990" w:rsidRPr="001B7E3C">
        <w:rPr>
          <w:lang w:eastAsia="sq-AL"/>
        </w:rPr>
        <w:t xml:space="preserve">n e tij </w:t>
      </w:r>
      <w:r w:rsidR="006C603A" w:rsidRPr="001B7E3C">
        <w:rPr>
          <w:lang w:eastAsia="sq-AL"/>
        </w:rPr>
        <w:t>t</w:t>
      </w:r>
      <w:r w:rsidR="00335677" w:rsidRPr="001B7E3C">
        <w:rPr>
          <w:lang w:eastAsia="sq-AL"/>
        </w:rPr>
        <w:t>ë</w:t>
      </w:r>
      <w:r w:rsidR="006C603A" w:rsidRPr="001B7E3C">
        <w:rPr>
          <w:lang w:eastAsia="sq-AL"/>
        </w:rPr>
        <w:t xml:space="preserve"> kredis</w:t>
      </w:r>
      <w:r w:rsidR="00335677" w:rsidRPr="001B7E3C">
        <w:rPr>
          <w:lang w:eastAsia="sq-AL"/>
        </w:rPr>
        <w:t>ë</w:t>
      </w:r>
      <w:r w:rsidR="006C603A" w:rsidRPr="001B7E3C">
        <w:rPr>
          <w:lang w:eastAsia="sq-AL"/>
        </w:rPr>
        <w:t>, q</w:t>
      </w:r>
      <w:r w:rsidR="00335677" w:rsidRPr="001B7E3C">
        <w:rPr>
          <w:lang w:eastAsia="sq-AL"/>
        </w:rPr>
        <w:t>ë</w:t>
      </w:r>
      <w:r w:rsidR="006C603A" w:rsidRPr="001B7E3C">
        <w:rPr>
          <w:lang w:eastAsia="sq-AL"/>
        </w:rPr>
        <w:t xml:space="preserve"> ka lindur para kryerjes s</w:t>
      </w:r>
      <w:r w:rsidR="00335677" w:rsidRPr="001B7E3C">
        <w:rPr>
          <w:lang w:eastAsia="sq-AL"/>
        </w:rPr>
        <w:t>ë</w:t>
      </w:r>
      <w:r w:rsidR="006C603A" w:rsidRPr="001B7E3C">
        <w:rPr>
          <w:lang w:eastAsia="sq-AL"/>
        </w:rPr>
        <w:t xml:space="preserve"> k</w:t>
      </w:r>
      <w:r w:rsidR="00335677" w:rsidRPr="001B7E3C">
        <w:rPr>
          <w:lang w:eastAsia="sq-AL"/>
        </w:rPr>
        <w:t>ë</w:t>
      </w:r>
      <w:r w:rsidR="006C603A" w:rsidRPr="001B7E3C">
        <w:rPr>
          <w:lang w:eastAsia="sq-AL"/>
        </w:rPr>
        <w:t>tyre veprimeve.</w:t>
      </w:r>
      <w:r w:rsidRPr="001B7E3C">
        <w:rPr>
          <w:lang w:eastAsia="sq-AL"/>
        </w:rPr>
        <w:t xml:space="preserve"> </w:t>
      </w:r>
    </w:p>
    <w:p w14:paraId="093856CB" w14:textId="4D54DF96" w:rsidR="004B0819" w:rsidRPr="001B7E3C" w:rsidRDefault="00F27DC6" w:rsidP="00B74E75">
      <w:pPr>
        <w:shd w:val="clear" w:color="auto" w:fill="FFFFFF"/>
        <w:tabs>
          <w:tab w:val="left" w:pos="90"/>
          <w:tab w:val="left" w:pos="426"/>
          <w:tab w:val="left" w:pos="720"/>
          <w:tab w:val="left" w:pos="851"/>
          <w:tab w:val="left" w:pos="993"/>
          <w:tab w:val="left" w:pos="7200"/>
          <w:tab w:val="left" w:pos="7920"/>
          <w:tab w:val="left" w:pos="8640"/>
          <w:tab w:val="left" w:pos="9360"/>
          <w:tab w:val="left" w:pos="10080"/>
          <w:tab w:val="left" w:pos="10800"/>
          <w:tab w:val="left" w:pos="11520"/>
          <w:tab w:val="left" w:pos="12240"/>
          <w:tab w:val="left" w:pos="12960"/>
        </w:tabs>
        <w:jc w:val="both"/>
        <w:rPr>
          <w:lang w:eastAsia="sq-AL"/>
        </w:rPr>
      </w:pPr>
      <w:r w:rsidRPr="001B7E3C">
        <w:rPr>
          <w:lang w:eastAsia="sq-AL"/>
        </w:rPr>
        <w:tab/>
      </w:r>
      <w:r w:rsidRPr="001B7E3C">
        <w:rPr>
          <w:lang w:eastAsia="sq-AL"/>
        </w:rPr>
        <w:tab/>
      </w:r>
      <w:r w:rsidR="00394195" w:rsidRPr="001B7E3C">
        <w:rPr>
          <w:lang w:eastAsia="sq-AL"/>
        </w:rPr>
        <w:t>7</w:t>
      </w:r>
      <w:r w:rsidR="006C603A" w:rsidRPr="001B7E3C">
        <w:rPr>
          <w:lang w:eastAsia="sq-AL"/>
        </w:rPr>
        <w:t>3</w:t>
      </w:r>
      <w:r w:rsidR="00394195" w:rsidRPr="001B7E3C">
        <w:rPr>
          <w:lang w:eastAsia="sq-AL"/>
        </w:rPr>
        <w:t xml:space="preserve">. </w:t>
      </w:r>
      <w:r w:rsidR="00063844" w:rsidRPr="001B7E3C">
        <w:rPr>
          <w:lang w:eastAsia="sq-AL"/>
        </w:rPr>
        <w:t>N</w:t>
      </w:r>
      <w:r w:rsidR="00335677" w:rsidRPr="001B7E3C">
        <w:rPr>
          <w:lang w:eastAsia="sq-AL"/>
        </w:rPr>
        <w:t>ë</w:t>
      </w:r>
      <w:r w:rsidR="00063844" w:rsidRPr="001B7E3C">
        <w:rPr>
          <w:lang w:eastAsia="sq-AL"/>
        </w:rPr>
        <w:t xml:space="preserve"> </w:t>
      </w:r>
      <w:r w:rsidR="001B7E3C" w:rsidRPr="001B7E3C">
        <w:rPr>
          <w:lang w:eastAsia="sq-AL"/>
        </w:rPr>
        <w:t>rezyme</w:t>
      </w:r>
      <w:r w:rsidR="00063844" w:rsidRPr="001B7E3C">
        <w:rPr>
          <w:lang w:eastAsia="sq-AL"/>
        </w:rPr>
        <w:t xml:space="preserve"> t</w:t>
      </w:r>
      <w:r w:rsidR="00335677" w:rsidRPr="001B7E3C">
        <w:rPr>
          <w:lang w:eastAsia="sq-AL"/>
        </w:rPr>
        <w:t>ë</w:t>
      </w:r>
      <w:r w:rsidR="00063844" w:rsidRPr="001B7E3C">
        <w:rPr>
          <w:lang w:eastAsia="sq-AL"/>
        </w:rPr>
        <w:t xml:space="preserve"> sa m</w:t>
      </w:r>
      <w:r w:rsidR="00335677" w:rsidRPr="001B7E3C">
        <w:rPr>
          <w:lang w:eastAsia="sq-AL"/>
        </w:rPr>
        <w:t>ë</w:t>
      </w:r>
      <w:r w:rsidR="001B7E3C">
        <w:rPr>
          <w:lang w:eastAsia="sq-AL"/>
        </w:rPr>
        <w:t xml:space="preserve"> </w:t>
      </w:r>
      <w:r w:rsidR="00063844" w:rsidRPr="001B7E3C">
        <w:rPr>
          <w:lang w:eastAsia="sq-AL"/>
        </w:rPr>
        <w:t>sip</w:t>
      </w:r>
      <w:r w:rsidR="00335677" w:rsidRPr="001B7E3C">
        <w:rPr>
          <w:lang w:eastAsia="sq-AL"/>
        </w:rPr>
        <w:t>ë</w:t>
      </w:r>
      <w:r w:rsidR="00063844" w:rsidRPr="001B7E3C">
        <w:rPr>
          <w:lang w:eastAsia="sq-AL"/>
        </w:rPr>
        <w:t>r</w:t>
      </w:r>
      <w:r w:rsidR="005827A1" w:rsidRPr="001B7E3C">
        <w:rPr>
          <w:lang w:eastAsia="sq-AL"/>
        </w:rPr>
        <w:t>, del se kreditori n</w:t>
      </w:r>
      <w:r w:rsidR="00335677" w:rsidRPr="001B7E3C">
        <w:rPr>
          <w:lang w:eastAsia="sq-AL"/>
        </w:rPr>
        <w:t>ë</w:t>
      </w:r>
      <w:r w:rsidR="005827A1" w:rsidRPr="001B7E3C">
        <w:rPr>
          <w:lang w:eastAsia="sq-AL"/>
        </w:rPr>
        <w:t xml:space="preserve"> baz</w:t>
      </w:r>
      <w:r w:rsidR="00335677" w:rsidRPr="001B7E3C">
        <w:rPr>
          <w:lang w:eastAsia="sq-AL"/>
        </w:rPr>
        <w:t>ë</w:t>
      </w:r>
      <w:r w:rsidR="005827A1" w:rsidRPr="001B7E3C">
        <w:rPr>
          <w:lang w:eastAsia="sq-AL"/>
        </w:rPr>
        <w:t xml:space="preserve"> t</w:t>
      </w:r>
      <w:r w:rsidR="00335677" w:rsidRPr="001B7E3C">
        <w:rPr>
          <w:lang w:eastAsia="sq-AL"/>
        </w:rPr>
        <w:t>ë</w:t>
      </w:r>
      <w:r w:rsidR="005827A1" w:rsidRPr="001B7E3C">
        <w:rPr>
          <w:lang w:eastAsia="sq-AL"/>
        </w:rPr>
        <w:t xml:space="preserve"> nenit 607 t</w:t>
      </w:r>
      <w:r w:rsidR="00335677" w:rsidRPr="001B7E3C">
        <w:rPr>
          <w:lang w:eastAsia="sq-AL"/>
        </w:rPr>
        <w:t>ë</w:t>
      </w:r>
      <w:r w:rsidR="005827A1" w:rsidRPr="001B7E3C">
        <w:rPr>
          <w:lang w:eastAsia="sq-AL"/>
        </w:rPr>
        <w:t xml:space="preserve"> KC ka t</w:t>
      </w:r>
      <w:r w:rsidR="00335677" w:rsidRPr="001B7E3C">
        <w:rPr>
          <w:lang w:eastAsia="sq-AL"/>
        </w:rPr>
        <w:t>ë</w:t>
      </w:r>
      <w:r w:rsidR="005827A1" w:rsidRPr="001B7E3C">
        <w:rPr>
          <w:lang w:eastAsia="sq-AL"/>
        </w:rPr>
        <w:t xml:space="preserve"> drejt</w:t>
      </w:r>
      <w:r w:rsidR="00335677" w:rsidRPr="001B7E3C">
        <w:rPr>
          <w:lang w:eastAsia="sq-AL"/>
        </w:rPr>
        <w:t>ë</w:t>
      </w:r>
      <w:r w:rsidR="005827A1" w:rsidRPr="001B7E3C">
        <w:rPr>
          <w:lang w:eastAsia="sq-AL"/>
        </w:rPr>
        <w:t xml:space="preserve"> t</w:t>
      </w:r>
      <w:r w:rsidR="00335677" w:rsidRPr="001B7E3C">
        <w:rPr>
          <w:lang w:eastAsia="sq-AL"/>
        </w:rPr>
        <w:t>ë</w:t>
      </w:r>
      <w:r w:rsidR="005827A1" w:rsidRPr="001B7E3C">
        <w:rPr>
          <w:lang w:eastAsia="sq-AL"/>
        </w:rPr>
        <w:t xml:space="preserve"> kund</w:t>
      </w:r>
      <w:r w:rsidR="00335677" w:rsidRPr="001B7E3C">
        <w:rPr>
          <w:lang w:eastAsia="sq-AL"/>
        </w:rPr>
        <w:t>ë</w:t>
      </w:r>
      <w:r w:rsidR="005827A1" w:rsidRPr="001B7E3C">
        <w:rPr>
          <w:lang w:eastAsia="sq-AL"/>
        </w:rPr>
        <w:t>rshtoj</w:t>
      </w:r>
      <w:r w:rsidR="00335677" w:rsidRPr="001B7E3C">
        <w:rPr>
          <w:lang w:eastAsia="sq-AL"/>
        </w:rPr>
        <w:t>ë</w:t>
      </w:r>
      <w:r w:rsidR="005827A1" w:rsidRPr="001B7E3C">
        <w:rPr>
          <w:lang w:eastAsia="sq-AL"/>
        </w:rPr>
        <w:t xml:space="preserve"> jo vet</w:t>
      </w:r>
      <w:r w:rsidR="00335677" w:rsidRPr="001B7E3C">
        <w:rPr>
          <w:lang w:eastAsia="sq-AL"/>
        </w:rPr>
        <w:t>ë</w:t>
      </w:r>
      <w:r w:rsidR="005827A1" w:rsidRPr="001B7E3C">
        <w:rPr>
          <w:lang w:eastAsia="sq-AL"/>
        </w:rPr>
        <w:t>m veprimet juridike t</w:t>
      </w:r>
      <w:r w:rsidR="00335677" w:rsidRPr="001B7E3C">
        <w:rPr>
          <w:lang w:eastAsia="sq-AL"/>
        </w:rPr>
        <w:t>ë</w:t>
      </w:r>
      <w:r w:rsidR="005827A1" w:rsidRPr="001B7E3C">
        <w:rPr>
          <w:lang w:eastAsia="sq-AL"/>
        </w:rPr>
        <w:t xml:space="preserve"> kryera pas marrjes form</w:t>
      </w:r>
      <w:r w:rsidR="00335677" w:rsidRPr="001B7E3C">
        <w:rPr>
          <w:lang w:eastAsia="sq-AL"/>
        </w:rPr>
        <w:t>ë</w:t>
      </w:r>
      <w:r w:rsidR="005827A1" w:rsidRPr="001B7E3C">
        <w:rPr>
          <w:lang w:eastAsia="sq-AL"/>
        </w:rPr>
        <w:t xml:space="preserve"> t</w:t>
      </w:r>
      <w:r w:rsidR="00335677" w:rsidRPr="001B7E3C">
        <w:rPr>
          <w:lang w:eastAsia="sq-AL"/>
        </w:rPr>
        <w:t>ë</w:t>
      </w:r>
      <w:r w:rsidR="005827A1" w:rsidRPr="001B7E3C">
        <w:rPr>
          <w:lang w:eastAsia="sq-AL"/>
        </w:rPr>
        <w:t xml:space="preserve"> prer</w:t>
      </w:r>
      <w:r w:rsidR="00335677" w:rsidRPr="001B7E3C">
        <w:rPr>
          <w:lang w:eastAsia="sq-AL"/>
        </w:rPr>
        <w:t>ë</w:t>
      </w:r>
      <w:r w:rsidR="005827A1" w:rsidRPr="001B7E3C">
        <w:rPr>
          <w:lang w:eastAsia="sq-AL"/>
        </w:rPr>
        <w:t xml:space="preserve"> t</w:t>
      </w:r>
      <w:r w:rsidR="00335677" w:rsidRPr="001B7E3C">
        <w:rPr>
          <w:lang w:eastAsia="sq-AL"/>
        </w:rPr>
        <w:t>ë</w:t>
      </w:r>
      <w:r w:rsidR="005827A1" w:rsidRPr="001B7E3C">
        <w:rPr>
          <w:lang w:eastAsia="sq-AL"/>
        </w:rPr>
        <w:t xml:space="preserve"> vendimit </w:t>
      </w:r>
      <w:r w:rsidR="001B7E3C" w:rsidRPr="001B7E3C">
        <w:rPr>
          <w:lang w:eastAsia="sq-AL"/>
        </w:rPr>
        <w:t>gjyqësor</w:t>
      </w:r>
      <w:r w:rsidR="005827A1" w:rsidRPr="001B7E3C">
        <w:rPr>
          <w:lang w:eastAsia="sq-AL"/>
        </w:rPr>
        <w:t xml:space="preserve"> q</w:t>
      </w:r>
      <w:r w:rsidR="00335677" w:rsidRPr="001B7E3C">
        <w:rPr>
          <w:lang w:eastAsia="sq-AL"/>
        </w:rPr>
        <w:t>ë</w:t>
      </w:r>
      <w:r w:rsidR="005827A1" w:rsidRPr="001B7E3C">
        <w:rPr>
          <w:lang w:eastAsia="sq-AL"/>
        </w:rPr>
        <w:t xml:space="preserve"> e v</w:t>
      </w:r>
      <w:r w:rsidR="00335677" w:rsidRPr="001B7E3C">
        <w:rPr>
          <w:lang w:eastAsia="sq-AL"/>
        </w:rPr>
        <w:t>ë</w:t>
      </w:r>
      <w:r w:rsidR="005827A1" w:rsidRPr="001B7E3C">
        <w:rPr>
          <w:lang w:eastAsia="sq-AL"/>
        </w:rPr>
        <w:t>rtetoi t</w:t>
      </w:r>
      <w:r w:rsidR="00335677" w:rsidRPr="001B7E3C">
        <w:rPr>
          <w:lang w:eastAsia="sq-AL"/>
        </w:rPr>
        <w:t>ë</w:t>
      </w:r>
      <w:r w:rsidR="005827A1" w:rsidRPr="001B7E3C">
        <w:rPr>
          <w:lang w:eastAsia="sq-AL"/>
        </w:rPr>
        <w:t xml:space="preserve"> drejt</w:t>
      </w:r>
      <w:r w:rsidR="00335677" w:rsidRPr="001B7E3C">
        <w:rPr>
          <w:lang w:eastAsia="sq-AL"/>
        </w:rPr>
        <w:t>ë</w:t>
      </w:r>
      <w:r w:rsidR="005827A1" w:rsidRPr="001B7E3C">
        <w:rPr>
          <w:lang w:eastAsia="sq-AL"/>
        </w:rPr>
        <w:t>n e tij t</w:t>
      </w:r>
      <w:r w:rsidR="00335677" w:rsidRPr="001B7E3C">
        <w:rPr>
          <w:lang w:eastAsia="sq-AL"/>
        </w:rPr>
        <w:t>ë</w:t>
      </w:r>
      <w:r w:rsidR="005827A1" w:rsidRPr="001B7E3C">
        <w:rPr>
          <w:lang w:eastAsia="sq-AL"/>
        </w:rPr>
        <w:t xml:space="preserve"> kredis</w:t>
      </w:r>
      <w:r w:rsidR="00335677" w:rsidRPr="001B7E3C">
        <w:rPr>
          <w:lang w:eastAsia="sq-AL"/>
        </w:rPr>
        <w:t>ë</w:t>
      </w:r>
      <w:r w:rsidR="005827A1" w:rsidRPr="001B7E3C">
        <w:rPr>
          <w:lang w:eastAsia="sq-AL"/>
        </w:rPr>
        <w:t>, por edhe veprimet juridike t</w:t>
      </w:r>
      <w:r w:rsidR="00335677" w:rsidRPr="001B7E3C">
        <w:rPr>
          <w:lang w:eastAsia="sq-AL"/>
        </w:rPr>
        <w:t>ë</w:t>
      </w:r>
      <w:r w:rsidR="005827A1" w:rsidRPr="001B7E3C">
        <w:rPr>
          <w:lang w:eastAsia="sq-AL"/>
        </w:rPr>
        <w:t xml:space="preserve"> kryera pas lindjes s</w:t>
      </w:r>
      <w:r w:rsidR="00335677" w:rsidRPr="001B7E3C">
        <w:rPr>
          <w:lang w:eastAsia="sq-AL"/>
        </w:rPr>
        <w:t>ë</w:t>
      </w:r>
      <w:r w:rsidR="005827A1" w:rsidRPr="001B7E3C">
        <w:rPr>
          <w:lang w:eastAsia="sq-AL"/>
        </w:rPr>
        <w:t xml:space="preserve"> t</w:t>
      </w:r>
      <w:r w:rsidR="00335677" w:rsidRPr="001B7E3C">
        <w:rPr>
          <w:lang w:eastAsia="sq-AL"/>
        </w:rPr>
        <w:t>ë</w:t>
      </w:r>
      <w:r w:rsidR="005827A1" w:rsidRPr="001B7E3C">
        <w:rPr>
          <w:lang w:eastAsia="sq-AL"/>
        </w:rPr>
        <w:t xml:space="preserve"> drejt</w:t>
      </w:r>
      <w:r w:rsidR="00335677" w:rsidRPr="001B7E3C">
        <w:rPr>
          <w:lang w:eastAsia="sq-AL"/>
        </w:rPr>
        <w:t>ë</w:t>
      </w:r>
      <w:r w:rsidR="005827A1" w:rsidRPr="001B7E3C">
        <w:rPr>
          <w:lang w:eastAsia="sq-AL"/>
        </w:rPr>
        <w:t>s s</w:t>
      </w:r>
      <w:r w:rsidR="00335677" w:rsidRPr="001B7E3C">
        <w:rPr>
          <w:lang w:eastAsia="sq-AL"/>
        </w:rPr>
        <w:t>ë</w:t>
      </w:r>
      <w:r w:rsidR="005827A1" w:rsidRPr="001B7E3C">
        <w:rPr>
          <w:lang w:eastAsia="sq-AL"/>
        </w:rPr>
        <w:t xml:space="preserve"> tij subjektive t</w:t>
      </w:r>
      <w:r w:rsidR="00335677" w:rsidRPr="001B7E3C">
        <w:rPr>
          <w:lang w:eastAsia="sq-AL"/>
        </w:rPr>
        <w:t>ë</w:t>
      </w:r>
      <w:r w:rsidR="005827A1" w:rsidRPr="001B7E3C">
        <w:rPr>
          <w:lang w:eastAsia="sq-AL"/>
        </w:rPr>
        <w:t xml:space="preserve"> kredis</w:t>
      </w:r>
      <w:r w:rsidR="00335677" w:rsidRPr="001B7E3C">
        <w:rPr>
          <w:lang w:eastAsia="sq-AL"/>
        </w:rPr>
        <w:t>ë</w:t>
      </w:r>
      <w:r w:rsidR="005827A1" w:rsidRPr="001B7E3C">
        <w:rPr>
          <w:lang w:eastAsia="sq-AL"/>
        </w:rPr>
        <w:t>, kur ekzistenca e k</w:t>
      </w:r>
      <w:r w:rsidR="00335677" w:rsidRPr="001B7E3C">
        <w:rPr>
          <w:lang w:eastAsia="sq-AL"/>
        </w:rPr>
        <w:t>ë</w:t>
      </w:r>
      <w:r w:rsidR="005827A1" w:rsidRPr="001B7E3C">
        <w:rPr>
          <w:lang w:eastAsia="sq-AL"/>
        </w:rPr>
        <w:t>saj t</w:t>
      </w:r>
      <w:r w:rsidR="00335677" w:rsidRPr="001B7E3C">
        <w:rPr>
          <w:lang w:eastAsia="sq-AL"/>
        </w:rPr>
        <w:t>ë</w:t>
      </w:r>
      <w:r w:rsidR="005827A1" w:rsidRPr="001B7E3C">
        <w:rPr>
          <w:lang w:eastAsia="sq-AL"/>
        </w:rPr>
        <w:t xml:space="preserve"> drejte </w:t>
      </w:r>
      <w:r w:rsidR="007D4C19" w:rsidRPr="001B7E3C">
        <w:rPr>
          <w:lang w:eastAsia="sq-AL"/>
        </w:rPr>
        <w:t xml:space="preserve">konfirmohet </w:t>
      </w:r>
      <w:r w:rsidR="005827A1" w:rsidRPr="001B7E3C">
        <w:rPr>
          <w:lang w:eastAsia="sq-AL"/>
        </w:rPr>
        <w:t>n</w:t>
      </w:r>
      <w:r w:rsidR="00335677" w:rsidRPr="001B7E3C">
        <w:rPr>
          <w:lang w:eastAsia="sq-AL"/>
        </w:rPr>
        <w:t>ë</w:t>
      </w:r>
      <w:r w:rsidR="005827A1" w:rsidRPr="001B7E3C">
        <w:rPr>
          <w:lang w:eastAsia="sq-AL"/>
        </w:rPr>
        <w:t>p</w:t>
      </w:r>
      <w:r w:rsidR="00335677" w:rsidRPr="001B7E3C">
        <w:rPr>
          <w:lang w:eastAsia="sq-AL"/>
        </w:rPr>
        <w:t>ë</w:t>
      </w:r>
      <w:r w:rsidR="005827A1" w:rsidRPr="001B7E3C">
        <w:rPr>
          <w:lang w:eastAsia="sq-AL"/>
        </w:rPr>
        <w:t>rmjet nj</w:t>
      </w:r>
      <w:r w:rsidR="00335677" w:rsidRPr="001B7E3C">
        <w:rPr>
          <w:lang w:eastAsia="sq-AL"/>
        </w:rPr>
        <w:t>ë</w:t>
      </w:r>
      <w:r w:rsidR="005827A1" w:rsidRPr="001B7E3C">
        <w:rPr>
          <w:lang w:eastAsia="sq-AL"/>
        </w:rPr>
        <w:t xml:space="preserve"> vendimi </w:t>
      </w:r>
      <w:r w:rsidR="001B7E3C" w:rsidRPr="001B7E3C">
        <w:rPr>
          <w:lang w:eastAsia="sq-AL"/>
        </w:rPr>
        <w:t>gjyqësor</w:t>
      </w:r>
      <w:r w:rsidR="005827A1" w:rsidRPr="001B7E3C">
        <w:rPr>
          <w:lang w:eastAsia="sq-AL"/>
        </w:rPr>
        <w:t xml:space="preserve">. </w:t>
      </w:r>
      <w:r w:rsidR="005827A1" w:rsidRPr="001B7E3C">
        <w:rPr>
          <w:u w:val="single"/>
          <w:lang w:eastAsia="sq-AL"/>
        </w:rPr>
        <w:t>Pra</w:t>
      </w:r>
      <w:r w:rsidR="007D4C19" w:rsidRPr="001B7E3C">
        <w:rPr>
          <w:u w:val="single"/>
          <w:lang w:eastAsia="sq-AL"/>
        </w:rPr>
        <w:t>,</w:t>
      </w:r>
      <w:r w:rsidR="005827A1" w:rsidRPr="001B7E3C">
        <w:rPr>
          <w:u w:val="single"/>
          <w:lang w:eastAsia="sq-AL"/>
        </w:rPr>
        <w:t xml:space="preserve"> vendimi </w:t>
      </w:r>
      <w:r w:rsidR="001B7E3C" w:rsidRPr="001B7E3C">
        <w:rPr>
          <w:u w:val="single"/>
          <w:lang w:eastAsia="sq-AL"/>
        </w:rPr>
        <w:t>gjyqësor</w:t>
      </w:r>
      <w:r w:rsidR="005827A1" w:rsidRPr="001B7E3C">
        <w:rPr>
          <w:u w:val="single"/>
          <w:lang w:eastAsia="sq-AL"/>
        </w:rPr>
        <w:t xml:space="preserve"> </w:t>
      </w:r>
      <w:r w:rsidR="007D4C19" w:rsidRPr="001B7E3C">
        <w:rPr>
          <w:u w:val="single"/>
          <w:lang w:eastAsia="sq-AL"/>
        </w:rPr>
        <w:t>q</w:t>
      </w:r>
      <w:r w:rsidR="00335677" w:rsidRPr="001B7E3C">
        <w:rPr>
          <w:u w:val="single"/>
          <w:lang w:eastAsia="sq-AL"/>
        </w:rPr>
        <w:t>ë</w:t>
      </w:r>
      <w:r w:rsidR="007D4C19" w:rsidRPr="001B7E3C">
        <w:rPr>
          <w:u w:val="single"/>
          <w:lang w:eastAsia="sq-AL"/>
        </w:rPr>
        <w:t xml:space="preserve"> njeh t</w:t>
      </w:r>
      <w:r w:rsidR="00335677" w:rsidRPr="001B7E3C">
        <w:rPr>
          <w:u w:val="single"/>
          <w:lang w:eastAsia="sq-AL"/>
        </w:rPr>
        <w:t>ë</w:t>
      </w:r>
      <w:r w:rsidR="007D4C19" w:rsidRPr="001B7E3C">
        <w:rPr>
          <w:u w:val="single"/>
          <w:lang w:eastAsia="sq-AL"/>
        </w:rPr>
        <w:t xml:space="preserve"> drejt</w:t>
      </w:r>
      <w:r w:rsidR="00335677" w:rsidRPr="001B7E3C">
        <w:rPr>
          <w:u w:val="single"/>
          <w:lang w:eastAsia="sq-AL"/>
        </w:rPr>
        <w:t>ë</w:t>
      </w:r>
      <w:r w:rsidR="007D4C19" w:rsidRPr="001B7E3C">
        <w:rPr>
          <w:u w:val="single"/>
          <w:lang w:eastAsia="sq-AL"/>
        </w:rPr>
        <w:t>n e nj</w:t>
      </w:r>
      <w:r w:rsidR="00335677" w:rsidRPr="001B7E3C">
        <w:rPr>
          <w:u w:val="single"/>
          <w:lang w:eastAsia="sq-AL"/>
        </w:rPr>
        <w:t>ë</w:t>
      </w:r>
      <w:r w:rsidR="007D4C19" w:rsidRPr="001B7E3C">
        <w:rPr>
          <w:u w:val="single"/>
          <w:lang w:eastAsia="sq-AL"/>
        </w:rPr>
        <w:t xml:space="preserve"> kredie t</w:t>
      </w:r>
      <w:r w:rsidR="00335677" w:rsidRPr="001B7E3C">
        <w:rPr>
          <w:u w:val="single"/>
          <w:lang w:eastAsia="sq-AL"/>
        </w:rPr>
        <w:t>ë</w:t>
      </w:r>
      <w:r w:rsidR="007D4C19" w:rsidRPr="001B7E3C">
        <w:rPr>
          <w:u w:val="single"/>
          <w:lang w:eastAsia="sq-AL"/>
        </w:rPr>
        <w:t xml:space="preserve"> kreditorit ndaj debitorit nuk sh</w:t>
      </w:r>
      <w:r w:rsidR="00335677" w:rsidRPr="001B7E3C">
        <w:rPr>
          <w:u w:val="single"/>
          <w:lang w:eastAsia="sq-AL"/>
        </w:rPr>
        <w:t>ë</w:t>
      </w:r>
      <w:r w:rsidR="007D4C19" w:rsidRPr="001B7E3C">
        <w:rPr>
          <w:u w:val="single"/>
          <w:lang w:eastAsia="sq-AL"/>
        </w:rPr>
        <w:t>non koh</w:t>
      </w:r>
      <w:r w:rsidR="00335677" w:rsidRPr="001B7E3C">
        <w:rPr>
          <w:u w:val="single"/>
          <w:lang w:eastAsia="sq-AL"/>
        </w:rPr>
        <w:t>ë</w:t>
      </w:r>
      <w:r w:rsidR="007D4C19" w:rsidRPr="001B7E3C">
        <w:rPr>
          <w:u w:val="single"/>
          <w:lang w:eastAsia="sq-AL"/>
        </w:rPr>
        <w:t>n e lindjes s</w:t>
      </w:r>
      <w:r w:rsidR="00335677" w:rsidRPr="001B7E3C">
        <w:rPr>
          <w:u w:val="single"/>
          <w:lang w:eastAsia="sq-AL"/>
        </w:rPr>
        <w:t>ë</w:t>
      </w:r>
      <w:r w:rsidR="007D4C19" w:rsidRPr="001B7E3C">
        <w:rPr>
          <w:u w:val="single"/>
          <w:lang w:eastAsia="sq-AL"/>
        </w:rPr>
        <w:t xml:space="preserve"> t</w:t>
      </w:r>
      <w:r w:rsidR="00335677" w:rsidRPr="001B7E3C">
        <w:rPr>
          <w:u w:val="single"/>
          <w:lang w:eastAsia="sq-AL"/>
        </w:rPr>
        <w:t>ë</w:t>
      </w:r>
      <w:r w:rsidR="007D4C19" w:rsidRPr="001B7E3C">
        <w:rPr>
          <w:u w:val="single"/>
          <w:lang w:eastAsia="sq-AL"/>
        </w:rPr>
        <w:t xml:space="preserve"> drejt</w:t>
      </w:r>
      <w:r w:rsidR="00335677" w:rsidRPr="001B7E3C">
        <w:rPr>
          <w:u w:val="single"/>
          <w:lang w:eastAsia="sq-AL"/>
        </w:rPr>
        <w:t>ë</w:t>
      </w:r>
      <w:r w:rsidR="007D4C19" w:rsidRPr="001B7E3C">
        <w:rPr>
          <w:u w:val="single"/>
          <w:lang w:eastAsia="sq-AL"/>
        </w:rPr>
        <w:t>s s</w:t>
      </w:r>
      <w:r w:rsidR="00335677" w:rsidRPr="001B7E3C">
        <w:rPr>
          <w:u w:val="single"/>
          <w:lang w:eastAsia="sq-AL"/>
        </w:rPr>
        <w:t>ë</w:t>
      </w:r>
      <w:r w:rsidR="007D4C19" w:rsidRPr="001B7E3C">
        <w:rPr>
          <w:u w:val="single"/>
          <w:lang w:eastAsia="sq-AL"/>
        </w:rPr>
        <w:t xml:space="preserve"> </w:t>
      </w:r>
      <w:r w:rsidR="0006767A" w:rsidRPr="001B7E3C">
        <w:rPr>
          <w:u w:val="single"/>
          <w:lang w:eastAsia="sq-AL"/>
        </w:rPr>
        <w:t>kredis</w:t>
      </w:r>
      <w:r w:rsidR="00335677" w:rsidRPr="001B7E3C">
        <w:rPr>
          <w:u w:val="single"/>
          <w:lang w:eastAsia="sq-AL"/>
        </w:rPr>
        <w:t>ë</w:t>
      </w:r>
      <w:r w:rsidR="0006767A" w:rsidRPr="001B7E3C">
        <w:rPr>
          <w:u w:val="single"/>
          <w:lang w:eastAsia="sq-AL"/>
        </w:rPr>
        <w:t>, por i  sh</w:t>
      </w:r>
      <w:r w:rsidR="00335677" w:rsidRPr="001B7E3C">
        <w:rPr>
          <w:u w:val="single"/>
          <w:lang w:eastAsia="sq-AL"/>
        </w:rPr>
        <w:t>ë</w:t>
      </w:r>
      <w:r w:rsidR="0006767A" w:rsidRPr="001B7E3C">
        <w:rPr>
          <w:u w:val="single"/>
          <w:lang w:eastAsia="sq-AL"/>
        </w:rPr>
        <w:t>rben kreditorit p</w:t>
      </w:r>
      <w:r w:rsidR="00335677" w:rsidRPr="001B7E3C">
        <w:rPr>
          <w:u w:val="single"/>
          <w:lang w:eastAsia="sq-AL"/>
        </w:rPr>
        <w:t>ë</w:t>
      </w:r>
      <w:r w:rsidR="0006767A" w:rsidRPr="001B7E3C">
        <w:rPr>
          <w:u w:val="single"/>
          <w:lang w:eastAsia="sq-AL"/>
        </w:rPr>
        <w:t>r t</w:t>
      </w:r>
      <w:r w:rsidR="00335677" w:rsidRPr="001B7E3C">
        <w:rPr>
          <w:u w:val="single"/>
          <w:lang w:eastAsia="sq-AL"/>
        </w:rPr>
        <w:t>ë</w:t>
      </w:r>
      <w:r w:rsidR="0006767A" w:rsidRPr="001B7E3C">
        <w:rPr>
          <w:u w:val="single"/>
          <w:lang w:eastAsia="sq-AL"/>
        </w:rPr>
        <w:t xml:space="preserve"> v</w:t>
      </w:r>
      <w:r w:rsidR="00335677" w:rsidRPr="001B7E3C">
        <w:rPr>
          <w:u w:val="single"/>
          <w:lang w:eastAsia="sq-AL"/>
        </w:rPr>
        <w:t>ë</w:t>
      </w:r>
      <w:r w:rsidR="0006767A" w:rsidRPr="001B7E3C">
        <w:rPr>
          <w:u w:val="single"/>
          <w:lang w:eastAsia="sq-AL"/>
        </w:rPr>
        <w:t>rtetuar ekzistenc</w:t>
      </w:r>
      <w:r w:rsidR="00335677" w:rsidRPr="001B7E3C">
        <w:rPr>
          <w:u w:val="single"/>
          <w:lang w:eastAsia="sq-AL"/>
        </w:rPr>
        <w:t>ë</w:t>
      </w:r>
      <w:r w:rsidR="0006767A" w:rsidRPr="001B7E3C">
        <w:rPr>
          <w:u w:val="single"/>
          <w:lang w:eastAsia="sq-AL"/>
        </w:rPr>
        <w:t>n e k</w:t>
      </w:r>
      <w:r w:rsidR="00335677" w:rsidRPr="001B7E3C">
        <w:rPr>
          <w:u w:val="single"/>
          <w:lang w:eastAsia="sq-AL"/>
        </w:rPr>
        <w:t>ë</w:t>
      </w:r>
      <w:r w:rsidR="0006767A" w:rsidRPr="001B7E3C">
        <w:rPr>
          <w:u w:val="single"/>
          <w:lang w:eastAsia="sq-AL"/>
        </w:rPr>
        <w:t>saj t</w:t>
      </w:r>
      <w:r w:rsidR="00335677" w:rsidRPr="001B7E3C">
        <w:rPr>
          <w:u w:val="single"/>
          <w:lang w:eastAsia="sq-AL"/>
        </w:rPr>
        <w:t>ë</w:t>
      </w:r>
      <w:r w:rsidR="0006767A" w:rsidRPr="001B7E3C">
        <w:rPr>
          <w:u w:val="single"/>
          <w:lang w:eastAsia="sq-AL"/>
        </w:rPr>
        <w:t xml:space="preserve"> drejte kredie</w:t>
      </w:r>
      <w:r w:rsidR="00822990" w:rsidRPr="001B7E3C">
        <w:rPr>
          <w:u w:val="single"/>
          <w:lang w:eastAsia="sq-AL"/>
        </w:rPr>
        <w:t>,</w:t>
      </w:r>
      <w:r w:rsidR="0006767A" w:rsidRPr="001B7E3C">
        <w:rPr>
          <w:u w:val="single"/>
          <w:lang w:eastAsia="sq-AL"/>
        </w:rPr>
        <w:t xml:space="preserve"> q</w:t>
      </w:r>
      <w:r w:rsidR="00335677" w:rsidRPr="001B7E3C">
        <w:rPr>
          <w:u w:val="single"/>
          <w:lang w:eastAsia="sq-AL"/>
        </w:rPr>
        <w:t>ë</w:t>
      </w:r>
      <w:r w:rsidR="0006767A" w:rsidRPr="001B7E3C">
        <w:rPr>
          <w:u w:val="single"/>
          <w:lang w:eastAsia="sq-AL"/>
        </w:rPr>
        <w:t xml:space="preserve"> nga koha e lindjes s</w:t>
      </w:r>
      <w:r w:rsidR="00335677" w:rsidRPr="001B7E3C">
        <w:rPr>
          <w:u w:val="single"/>
          <w:lang w:eastAsia="sq-AL"/>
        </w:rPr>
        <w:t>ë</w:t>
      </w:r>
      <w:r w:rsidR="0006767A" w:rsidRPr="001B7E3C">
        <w:rPr>
          <w:u w:val="single"/>
          <w:lang w:eastAsia="sq-AL"/>
        </w:rPr>
        <w:t xml:space="preserve"> saj.</w:t>
      </w:r>
      <w:r w:rsidR="0006767A" w:rsidRPr="001B7E3C">
        <w:rPr>
          <w:lang w:eastAsia="sq-AL"/>
        </w:rPr>
        <w:t xml:space="preserve"> </w:t>
      </w:r>
      <w:r w:rsidR="00B74E75" w:rsidRPr="001B7E3C">
        <w:rPr>
          <w:lang w:eastAsia="sq-AL"/>
        </w:rPr>
        <w:t>Për këtë arsye, edhe kreditorët potencialë të një dëmshpërblimi, kur fakti juridik që gjeneron detyrimin ka ndodhur më parë se veprimi i disponimit, mund të legjitimohen për ngritjen e kësaj padie</w:t>
      </w:r>
      <w:r w:rsidR="00BA5809" w:rsidRPr="001B7E3C">
        <w:rPr>
          <w:lang w:eastAsia="sq-AL"/>
        </w:rPr>
        <w:t>, megjith</w:t>
      </w:r>
      <w:r w:rsidR="00335677" w:rsidRPr="001B7E3C">
        <w:rPr>
          <w:lang w:eastAsia="sq-AL"/>
        </w:rPr>
        <w:t>ë</w:t>
      </w:r>
      <w:r w:rsidR="00BA5809" w:rsidRPr="001B7E3C">
        <w:rPr>
          <w:lang w:eastAsia="sq-AL"/>
        </w:rPr>
        <w:t>se jan</w:t>
      </w:r>
      <w:r w:rsidR="00335677" w:rsidRPr="001B7E3C">
        <w:rPr>
          <w:lang w:eastAsia="sq-AL"/>
        </w:rPr>
        <w:t>ë</w:t>
      </w:r>
      <w:r w:rsidR="00BA5809" w:rsidRPr="001B7E3C">
        <w:rPr>
          <w:lang w:eastAsia="sq-AL"/>
        </w:rPr>
        <w:t xml:space="preserve"> ende n</w:t>
      </w:r>
      <w:r w:rsidR="00335677" w:rsidRPr="001B7E3C">
        <w:rPr>
          <w:lang w:eastAsia="sq-AL"/>
        </w:rPr>
        <w:t>ë</w:t>
      </w:r>
      <w:r w:rsidR="00BA5809" w:rsidRPr="001B7E3C">
        <w:rPr>
          <w:lang w:eastAsia="sq-AL"/>
        </w:rPr>
        <w:t xml:space="preserve"> proces p</w:t>
      </w:r>
      <w:r w:rsidR="00335677" w:rsidRPr="001B7E3C">
        <w:rPr>
          <w:lang w:eastAsia="sq-AL"/>
        </w:rPr>
        <w:t>ë</w:t>
      </w:r>
      <w:r w:rsidR="00BA5809" w:rsidRPr="001B7E3C">
        <w:rPr>
          <w:lang w:eastAsia="sq-AL"/>
        </w:rPr>
        <w:t>r t</w:t>
      </w:r>
      <w:r w:rsidR="00335677" w:rsidRPr="001B7E3C">
        <w:rPr>
          <w:lang w:eastAsia="sq-AL"/>
        </w:rPr>
        <w:t>ë</w:t>
      </w:r>
      <w:r w:rsidR="00BA5809" w:rsidRPr="001B7E3C">
        <w:rPr>
          <w:lang w:eastAsia="sq-AL"/>
        </w:rPr>
        <w:t xml:space="preserve"> v</w:t>
      </w:r>
      <w:r w:rsidR="00335677" w:rsidRPr="001B7E3C">
        <w:rPr>
          <w:lang w:eastAsia="sq-AL"/>
        </w:rPr>
        <w:t>ë</w:t>
      </w:r>
      <w:r w:rsidR="00BA5809" w:rsidRPr="001B7E3C">
        <w:rPr>
          <w:lang w:eastAsia="sq-AL"/>
        </w:rPr>
        <w:t xml:space="preserve">rtetuar </w:t>
      </w:r>
      <w:r w:rsidR="00667330" w:rsidRPr="001B7E3C">
        <w:rPr>
          <w:lang w:eastAsia="sq-AL"/>
        </w:rPr>
        <w:t>mas</w:t>
      </w:r>
      <w:r w:rsidR="00335677" w:rsidRPr="001B7E3C">
        <w:rPr>
          <w:lang w:eastAsia="sq-AL"/>
        </w:rPr>
        <w:t>ë</w:t>
      </w:r>
      <w:r w:rsidR="00667330" w:rsidRPr="001B7E3C">
        <w:rPr>
          <w:lang w:eastAsia="sq-AL"/>
        </w:rPr>
        <w:t>n e sakt</w:t>
      </w:r>
      <w:r w:rsidR="00335677" w:rsidRPr="001B7E3C">
        <w:rPr>
          <w:lang w:eastAsia="sq-AL"/>
        </w:rPr>
        <w:t>ë</w:t>
      </w:r>
      <w:r w:rsidR="00667330" w:rsidRPr="001B7E3C">
        <w:rPr>
          <w:lang w:eastAsia="sq-AL"/>
        </w:rPr>
        <w:t xml:space="preserve"> t</w:t>
      </w:r>
      <w:r w:rsidR="00335677" w:rsidRPr="001B7E3C">
        <w:rPr>
          <w:lang w:eastAsia="sq-AL"/>
        </w:rPr>
        <w:t>ë</w:t>
      </w:r>
      <w:r w:rsidR="00667330" w:rsidRPr="001B7E3C">
        <w:rPr>
          <w:lang w:eastAsia="sq-AL"/>
        </w:rPr>
        <w:t xml:space="preserve"> </w:t>
      </w:r>
      <w:r w:rsidR="00BA5809" w:rsidRPr="001B7E3C">
        <w:rPr>
          <w:lang w:eastAsia="sq-AL"/>
        </w:rPr>
        <w:t>kredi</w:t>
      </w:r>
      <w:r w:rsidR="00667330" w:rsidRPr="001B7E3C">
        <w:rPr>
          <w:lang w:eastAsia="sq-AL"/>
        </w:rPr>
        <w:t>s</w:t>
      </w:r>
      <w:r w:rsidR="00335677" w:rsidRPr="001B7E3C">
        <w:rPr>
          <w:lang w:eastAsia="sq-AL"/>
        </w:rPr>
        <w:t>ë</w:t>
      </w:r>
      <w:r w:rsidR="00BA5809" w:rsidRPr="001B7E3C">
        <w:rPr>
          <w:lang w:eastAsia="sq-AL"/>
        </w:rPr>
        <w:t xml:space="preserve"> n</w:t>
      </w:r>
      <w:r w:rsidR="00335677" w:rsidRPr="001B7E3C">
        <w:rPr>
          <w:lang w:eastAsia="sq-AL"/>
        </w:rPr>
        <w:t>ë</w:t>
      </w:r>
      <w:r w:rsidR="00BA5809" w:rsidRPr="001B7E3C">
        <w:rPr>
          <w:lang w:eastAsia="sq-AL"/>
        </w:rPr>
        <w:t xml:space="preserve"> rrug</w:t>
      </w:r>
      <w:r w:rsidR="00335677" w:rsidRPr="001B7E3C">
        <w:rPr>
          <w:lang w:eastAsia="sq-AL"/>
        </w:rPr>
        <w:t>ë</w:t>
      </w:r>
      <w:r w:rsidR="00BA5809" w:rsidRPr="001B7E3C">
        <w:rPr>
          <w:lang w:eastAsia="sq-AL"/>
        </w:rPr>
        <w:t xml:space="preserve"> </w:t>
      </w:r>
      <w:r w:rsidR="001B7E3C" w:rsidRPr="001B7E3C">
        <w:rPr>
          <w:lang w:eastAsia="sq-AL"/>
        </w:rPr>
        <w:t>gjyqësore</w:t>
      </w:r>
      <w:r w:rsidR="00BA5809" w:rsidRPr="001B7E3C">
        <w:rPr>
          <w:lang w:eastAsia="sq-AL"/>
        </w:rPr>
        <w:t xml:space="preserve">. </w:t>
      </w:r>
      <w:r w:rsidR="00482BF6" w:rsidRPr="001B7E3C">
        <w:rPr>
          <w:lang w:eastAsia="sq-AL"/>
        </w:rPr>
        <w:t>P</w:t>
      </w:r>
      <w:r w:rsidR="00335677" w:rsidRPr="001B7E3C">
        <w:rPr>
          <w:lang w:eastAsia="sq-AL"/>
        </w:rPr>
        <w:t>ë</w:t>
      </w:r>
      <w:r w:rsidR="00482BF6" w:rsidRPr="001B7E3C">
        <w:rPr>
          <w:lang w:eastAsia="sq-AL"/>
        </w:rPr>
        <w:t>r m</w:t>
      </w:r>
      <w:r w:rsidR="00335677" w:rsidRPr="001B7E3C">
        <w:rPr>
          <w:lang w:eastAsia="sq-AL"/>
        </w:rPr>
        <w:t>ë</w:t>
      </w:r>
      <w:r w:rsidR="00482BF6" w:rsidRPr="001B7E3C">
        <w:rPr>
          <w:lang w:eastAsia="sq-AL"/>
        </w:rPr>
        <w:t xml:space="preserve"> tep</w:t>
      </w:r>
      <w:r w:rsidR="00335677" w:rsidRPr="001B7E3C">
        <w:rPr>
          <w:lang w:eastAsia="sq-AL"/>
        </w:rPr>
        <w:t>ë</w:t>
      </w:r>
      <w:r w:rsidR="00482BF6" w:rsidRPr="001B7E3C">
        <w:rPr>
          <w:lang w:eastAsia="sq-AL"/>
        </w:rPr>
        <w:t>r n</w:t>
      </w:r>
      <w:r w:rsidR="00335677" w:rsidRPr="001B7E3C">
        <w:rPr>
          <w:lang w:eastAsia="sq-AL"/>
        </w:rPr>
        <w:t>ë</w:t>
      </w:r>
      <w:r w:rsidR="00482BF6" w:rsidRPr="001B7E3C">
        <w:rPr>
          <w:lang w:eastAsia="sq-AL"/>
        </w:rPr>
        <w:t xml:space="preserve"> rastin konkret padit</w:t>
      </w:r>
      <w:r w:rsidR="00335677" w:rsidRPr="001B7E3C">
        <w:rPr>
          <w:lang w:eastAsia="sq-AL"/>
        </w:rPr>
        <w:t>ë</w:t>
      </w:r>
      <w:r w:rsidR="00482BF6" w:rsidRPr="001B7E3C">
        <w:rPr>
          <w:lang w:eastAsia="sq-AL"/>
        </w:rPr>
        <w:t>si</w:t>
      </w:r>
      <w:r w:rsidR="00B01F4B" w:rsidRPr="001B7E3C">
        <w:rPr>
          <w:lang w:eastAsia="sq-AL"/>
        </w:rPr>
        <w:t>t</w:t>
      </w:r>
      <w:r w:rsidR="00482BF6" w:rsidRPr="001B7E3C">
        <w:rPr>
          <w:lang w:eastAsia="sq-AL"/>
        </w:rPr>
        <w:t xml:space="preserve"> </w:t>
      </w:r>
      <w:r w:rsidR="00B01F4B" w:rsidRPr="001B7E3C">
        <w:rPr>
          <w:lang w:eastAsia="sq-AL"/>
        </w:rPr>
        <w:t>jan</w:t>
      </w:r>
      <w:r w:rsidR="00335677" w:rsidRPr="001B7E3C">
        <w:rPr>
          <w:lang w:eastAsia="sq-AL"/>
        </w:rPr>
        <w:t>ë</w:t>
      </w:r>
      <w:r w:rsidR="00482BF6" w:rsidRPr="001B7E3C">
        <w:rPr>
          <w:lang w:eastAsia="sq-AL"/>
        </w:rPr>
        <w:t xml:space="preserve"> plot</w:t>
      </w:r>
      <w:r w:rsidR="00335677" w:rsidRPr="001B7E3C">
        <w:rPr>
          <w:lang w:eastAsia="sq-AL"/>
        </w:rPr>
        <w:t>ë</w:t>
      </w:r>
      <w:r w:rsidR="00482BF6" w:rsidRPr="001B7E3C">
        <w:rPr>
          <w:lang w:eastAsia="sq-AL"/>
        </w:rPr>
        <w:t xml:space="preserve">sisht </w:t>
      </w:r>
      <w:r w:rsidR="00B01F4B" w:rsidRPr="001B7E3C">
        <w:rPr>
          <w:lang w:eastAsia="sq-AL"/>
        </w:rPr>
        <w:t>t</w:t>
      </w:r>
      <w:r w:rsidR="00335677" w:rsidRPr="001B7E3C">
        <w:rPr>
          <w:lang w:eastAsia="sq-AL"/>
        </w:rPr>
        <w:t>ë</w:t>
      </w:r>
      <w:r w:rsidR="00482BF6" w:rsidRPr="001B7E3C">
        <w:rPr>
          <w:lang w:eastAsia="sq-AL"/>
        </w:rPr>
        <w:t xml:space="preserve"> legjitimuar n</w:t>
      </w:r>
      <w:r w:rsidR="00335677" w:rsidRPr="001B7E3C">
        <w:rPr>
          <w:lang w:eastAsia="sq-AL"/>
        </w:rPr>
        <w:t>ë</w:t>
      </w:r>
      <w:r w:rsidR="00482BF6" w:rsidRPr="001B7E3C">
        <w:rPr>
          <w:lang w:eastAsia="sq-AL"/>
        </w:rPr>
        <w:t xml:space="preserve"> ngritjen e padis</w:t>
      </w:r>
      <w:r w:rsidR="00335677" w:rsidRPr="001B7E3C">
        <w:rPr>
          <w:lang w:eastAsia="sq-AL"/>
        </w:rPr>
        <w:t>ë</w:t>
      </w:r>
      <w:r w:rsidR="00482BF6" w:rsidRPr="001B7E3C">
        <w:rPr>
          <w:lang w:eastAsia="sq-AL"/>
        </w:rPr>
        <w:t xml:space="preserve"> p</w:t>
      </w:r>
      <w:r w:rsidR="00335677" w:rsidRPr="001B7E3C">
        <w:rPr>
          <w:lang w:eastAsia="sq-AL"/>
        </w:rPr>
        <w:t>ë</w:t>
      </w:r>
      <w:r w:rsidR="00482BF6" w:rsidRPr="001B7E3C">
        <w:rPr>
          <w:lang w:eastAsia="sq-AL"/>
        </w:rPr>
        <w:t>r pavlefshm</w:t>
      </w:r>
      <w:r w:rsidR="00335677" w:rsidRPr="001B7E3C">
        <w:rPr>
          <w:lang w:eastAsia="sq-AL"/>
        </w:rPr>
        <w:t>ë</w:t>
      </w:r>
      <w:r w:rsidR="00482BF6" w:rsidRPr="001B7E3C">
        <w:rPr>
          <w:lang w:eastAsia="sq-AL"/>
        </w:rPr>
        <w:t>rin</w:t>
      </w:r>
      <w:r w:rsidR="00335677" w:rsidRPr="001B7E3C">
        <w:rPr>
          <w:lang w:eastAsia="sq-AL"/>
        </w:rPr>
        <w:t>ë</w:t>
      </w:r>
      <w:r w:rsidR="00482BF6" w:rsidRPr="001B7E3C">
        <w:rPr>
          <w:lang w:eastAsia="sq-AL"/>
        </w:rPr>
        <w:t xml:space="preserve"> e veprimit juridik t</w:t>
      </w:r>
      <w:r w:rsidR="00335677" w:rsidRPr="001B7E3C">
        <w:rPr>
          <w:lang w:eastAsia="sq-AL"/>
        </w:rPr>
        <w:t>ë</w:t>
      </w:r>
      <w:r w:rsidR="00482BF6" w:rsidRPr="001B7E3C">
        <w:rPr>
          <w:lang w:eastAsia="sq-AL"/>
        </w:rPr>
        <w:t xml:space="preserve"> tjet</w:t>
      </w:r>
      <w:r w:rsidR="00335677" w:rsidRPr="001B7E3C">
        <w:rPr>
          <w:lang w:eastAsia="sq-AL"/>
        </w:rPr>
        <w:t>ë</w:t>
      </w:r>
      <w:r w:rsidR="00482BF6" w:rsidRPr="001B7E3C">
        <w:rPr>
          <w:lang w:eastAsia="sq-AL"/>
        </w:rPr>
        <w:t xml:space="preserve">rsimit </w:t>
      </w:r>
      <w:r w:rsidR="00B01F4B" w:rsidRPr="001B7E3C">
        <w:rPr>
          <w:lang w:eastAsia="sq-AL"/>
        </w:rPr>
        <w:t>t</w:t>
      </w:r>
      <w:r w:rsidR="00335677" w:rsidRPr="001B7E3C">
        <w:rPr>
          <w:lang w:eastAsia="sq-AL"/>
        </w:rPr>
        <w:t>ë</w:t>
      </w:r>
      <w:r w:rsidR="00B01F4B" w:rsidRPr="001B7E3C">
        <w:rPr>
          <w:lang w:eastAsia="sq-AL"/>
        </w:rPr>
        <w:t xml:space="preserve"> kryer nga debitori, </w:t>
      </w:r>
      <w:r w:rsidR="00482BF6" w:rsidRPr="001B7E3C">
        <w:rPr>
          <w:lang w:eastAsia="sq-AL"/>
        </w:rPr>
        <w:t>pasi n</w:t>
      </w:r>
      <w:r w:rsidR="00335677" w:rsidRPr="001B7E3C">
        <w:rPr>
          <w:lang w:eastAsia="sq-AL"/>
        </w:rPr>
        <w:t>ë</w:t>
      </w:r>
      <w:r w:rsidR="00482BF6" w:rsidRPr="001B7E3C">
        <w:rPr>
          <w:lang w:eastAsia="sq-AL"/>
        </w:rPr>
        <w:t xml:space="preserve"> m</w:t>
      </w:r>
      <w:r w:rsidR="00335677" w:rsidRPr="001B7E3C">
        <w:rPr>
          <w:lang w:eastAsia="sq-AL"/>
        </w:rPr>
        <w:t>ë</w:t>
      </w:r>
      <w:r w:rsidR="00482BF6" w:rsidRPr="001B7E3C">
        <w:rPr>
          <w:lang w:eastAsia="sq-AL"/>
        </w:rPr>
        <w:t>nyr</w:t>
      </w:r>
      <w:r w:rsidR="00335677" w:rsidRPr="001B7E3C">
        <w:rPr>
          <w:lang w:eastAsia="sq-AL"/>
        </w:rPr>
        <w:t>ë</w:t>
      </w:r>
      <w:r w:rsidR="00482BF6" w:rsidRPr="001B7E3C">
        <w:rPr>
          <w:lang w:eastAsia="sq-AL"/>
        </w:rPr>
        <w:t xml:space="preserve"> t</w:t>
      </w:r>
      <w:r w:rsidR="00335677" w:rsidRPr="001B7E3C">
        <w:rPr>
          <w:lang w:eastAsia="sq-AL"/>
        </w:rPr>
        <w:t>ë</w:t>
      </w:r>
      <w:r w:rsidR="00482BF6" w:rsidRPr="001B7E3C">
        <w:rPr>
          <w:lang w:eastAsia="sq-AL"/>
        </w:rPr>
        <w:t xml:space="preserve"> nj</w:t>
      </w:r>
      <w:r w:rsidR="00335677" w:rsidRPr="001B7E3C">
        <w:rPr>
          <w:lang w:eastAsia="sq-AL"/>
        </w:rPr>
        <w:t>ë</w:t>
      </w:r>
      <w:r w:rsidR="00482BF6" w:rsidRPr="001B7E3C">
        <w:rPr>
          <w:lang w:eastAsia="sq-AL"/>
        </w:rPr>
        <w:t>kohshme ata kan</w:t>
      </w:r>
      <w:r w:rsidR="00335677" w:rsidRPr="001B7E3C">
        <w:rPr>
          <w:lang w:eastAsia="sq-AL"/>
        </w:rPr>
        <w:t>ë</w:t>
      </w:r>
      <w:r w:rsidR="00482BF6" w:rsidRPr="001B7E3C">
        <w:rPr>
          <w:lang w:eastAsia="sq-AL"/>
        </w:rPr>
        <w:t xml:space="preserve"> k</w:t>
      </w:r>
      <w:r w:rsidR="00335677" w:rsidRPr="001B7E3C">
        <w:rPr>
          <w:lang w:eastAsia="sq-AL"/>
        </w:rPr>
        <w:t>ë</w:t>
      </w:r>
      <w:r w:rsidR="00482BF6" w:rsidRPr="001B7E3C">
        <w:rPr>
          <w:lang w:eastAsia="sq-AL"/>
        </w:rPr>
        <w:t>rkuar jo vet</w:t>
      </w:r>
      <w:r w:rsidR="00335677" w:rsidRPr="001B7E3C">
        <w:rPr>
          <w:lang w:eastAsia="sq-AL"/>
        </w:rPr>
        <w:t>ë</w:t>
      </w:r>
      <w:r w:rsidR="00482BF6" w:rsidRPr="001B7E3C">
        <w:rPr>
          <w:lang w:eastAsia="sq-AL"/>
        </w:rPr>
        <w:t>m shp</w:t>
      </w:r>
      <w:r w:rsidR="00335677" w:rsidRPr="001B7E3C">
        <w:rPr>
          <w:lang w:eastAsia="sq-AL"/>
        </w:rPr>
        <w:t>ë</w:t>
      </w:r>
      <w:r w:rsidR="00482BF6" w:rsidRPr="001B7E3C">
        <w:rPr>
          <w:lang w:eastAsia="sq-AL"/>
        </w:rPr>
        <w:t>rblimin e d</w:t>
      </w:r>
      <w:r w:rsidR="00335677" w:rsidRPr="001B7E3C">
        <w:rPr>
          <w:lang w:eastAsia="sq-AL"/>
        </w:rPr>
        <w:t>ë</w:t>
      </w:r>
      <w:r w:rsidR="00482BF6" w:rsidRPr="001B7E3C">
        <w:rPr>
          <w:lang w:eastAsia="sq-AL"/>
        </w:rPr>
        <w:t xml:space="preserve">mit </w:t>
      </w:r>
      <w:r w:rsidR="00B01F4B" w:rsidRPr="001B7E3C">
        <w:rPr>
          <w:lang w:eastAsia="sq-AL"/>
        </w:rPr>
        <w:t>p</w:t>
      </w:r>
      <w:r w:rsidR="00335677" w:rsidRPr="001B7E3C">
        <w:rPr>
          <w:lang w:eastAsia="sq-AL"/>
        </w:rPr>
        <w:t>ë</w:t>
      </w:r>
      <w:r w:rsidR="00B01F4B" w:rsidRPr="001B7E3C">
        <w:rPr>
          <w:lang w:eastAsia="sq-AL"/>
        </w:rPr>
        <w:t>r realizimin e t</w:t>
      </w:r>
      <w:r w:rsidR="00335677" w:rsidRPr="001B7E3C">
        <w:rPr>
          <w:lang w:eastAsia="sq-AL"/>
        </w:rPr>
        <w:t>ë</w:t>
      </w:r>
      <w:r w:rsidR="00B01F4B" w:rsidRPr="001B7E3C">
        <w:rPr>
          <w:lang w:eastAsia="sq-AL"/>
        </w:rPr>
        <w:t xml:space="preserve"> drejt</w:t>
      </w:r>
      <w:r w:rsidR="00335677" w:rsidRPr="001B7E3C">
        <w:rPr>
          <w:lang w:eastAsia="sq-AL"/>
        </w:rPr>
        <w:t>ë</w:t>
      </w:r>
      <w:r w:rsidR="00B01F4B" w:rsidRPr="001B7E3C">
        <w:rPr>
          <w:lang w:eastAsia="sq-AL"/>
        </w:rPr>
        <w:t>s s</w:t>
      </w:r>
      <w:r w:rsidR="00335677" w:rsidRPr="001B7E3C">
        <w:rPr>
          <w:lang w:eastAsia="sq-AL"/>
        </w:rPr>
        <w:t>ë</w:t>
      </w:r>
      <w:r w:rsidR="00B01F4B" w:rsidRPr="001B7E3C">
        <w:rPr>
          <w:lang w:eastAsia="sq-AL"/>
        </w:rPr>
        <w:t xml:space="preserve"> tyre subjektive t</w:t>
      </w:r>
      <w:r w:rsidR="00335677" w:rsidRPr="001B7E3C">
        <w:rPr>
          <w:lang w:eastAsia="sq-AL"/>
        </w:rPr>
        <w:t>ë</w:t>
      </w:r>
      <w:r w:rsidR="00B01F4B" w:rsidRPr="001B7E3C">
        <w:rPr>
          <w:lang w:eastAsia="sq-AL"/>
        </w:rPr>
        <w:t xml:space="preserve"> </w:t>
      </w:r>
      <w:r w:rsidR="001B7E3C" w:rsidRPr="001B7E3C">
        <w:rPr>
          <w:lang w:eastAsia="sq-AL"/>
        </w:rPr>
        <w:t>cenuar</w:t>
      </w:r>
      <w:r w:rsidR="00B01F4B" w:rsidRPr="001B7E3C">
        <w:rPr>
          <w:lang w:eastAsia="sq-AL"/>
        </w:rPr>
        <w:t xml:space="preserve">, </w:t>
      </w:r>
      <w:r w:rsidR="00482BF6" w:rsidRPr="001B7E3C">
        <w:rPr>
          <w:lang w:eastAsia="sq-AL"/>
        </w:rPr>
        <w:t>por edhe pavlefshm</w:t>
      </w:r>
      <w:r w:rsidR="00335677" w:rsidRPr="001B7E3C">
        <w:rPr>
          <w:lang w:eastAsia="sq-AL"/>
        </w:rPr>
        <w:t>ë</w:t>
      </w:r>
      <w:r w:rsidR="00482BF6" w:rsidRPr="001B7E3C">
        <w:rPr>
          <w:lang w:eastAsia="sq-AL"/>
        </w:rPr>
        <w:t>rin</w:t>
      </w:r>
      <w:r w:rsidR="00335677" w:rsidRPr="001B7E3C">
        <w:rPr>
          <w:lang w:eastAsia="sq-AL"/>
        </w:rPr>
        <w:t>ë</w:t>
      </w:r>
      <w:r w:rsidR="00482BF6" w:rsidRPr="001B7E3C">
        <w:rPr>
          <w:lang w:eastAsia="sq-AL"/>
        </w:rPr>
        <w:t xml:space="preserve"> e veprimit juridik t</w:t>
      </w:r>
      <w:r w:rsidR="00335677" w:rsidRPr="001B7E3C">
        <w:rPr>
          <w:lang w:eastAsia="sq-AL"/>
        </w:rPr>
        <w:t>ë</w:t>
      </w:r>
      <w:r w:rsidR="00482BF6" w:rsidRPr="001B7E3C">
        <w:rPr>
          <w:lang w:eastAsia="sq-AL"/>
        </w:rPr>
        <w:t xml:space="preserve"> tjet</w:t>
      </w:r>
      <w:r w:rsidR="00335677" w:rsidRPr="001B7E3C">
        <w:rPr>
          <w:lang w:eastAsia="sq-AL"/>
        </w:rPr>
        <w:t>ë</w:t>
      </w:r>
      <w:r w:rsidR="00482BF6" w:rsidRPr="001B7E3C">
        <w:rPr>
          <w:lang w:eastAsia="sq-AL"/>
        </w:rPr>
        <w:t>rsimit t</w:t>
      </w:r>
      <w:r w:rsidR="00335677" w:rsidRPr="001B7E3C">
        <w:rPr>
          <w:lang w:eastAsia="sq-AL"/>
        </w:rPr>
        <w:t>ë</w:t>
      </w:r>
      <w:r w:rsidR="00482BF6" w:rsidRPr="001B7E3C">
        <w:rPr>
          <w:lang w:eastAsia="sq-AL"/>
        </w:rPr>
        <w:t xml:space="preserve"> pasuris</w:t>
      </w:r>
      <w:r w:rsidR="00335677" w:rsidRPr="001B7E3C">
        <w:rPr>
          <w:lang w:eastAsia="sq-AL"/>
        </w:rPr>
        <w:t>ë</w:t>
      </w:r>
      <w:r w:rsidR="00822990" w:rsidRPr="001B7E3C">
        <w:rPr>
          <w:lang w:eastAsia="sq-AL"/>
        </w:rPr>
        <w:t>,</w:t>
      </w:r>
      <w:r w:rsidR="00482BF6" w:rsidRPr="001B7E3C">
        <w:rPr>
          <w:lang w:eastAsia="sq-AL"/>
        </w:rPr>
        <w:t xml:space="preserve"> q</w:t>
      </w:r>
      <w:r w:rsidR="00335677" w:rsidRPr="001B7E3C">
        <w:rPr>
          <w:lang w:eastAsia="sq-AL"/>
        </w:rPr>
        <w:t>ë</w:t>
      </w:r>
      <w:r w:rsidR="00482BF6" w:rsidRPr="001B7E3C">
        <w:rPr>
          <w:lang w:eastAsia="sq-AL"/>
        </w:rPr>
        <w:t xml:space="preserve"> n</w:t>
      </w:r>
      <w:r w:rsidR="00335677" w:rsidRPr="001B7E3C">
        <w:rPr>
          <w:lang w:eastAsia="sq-AL"/>
        </w:rPr>
        <w:t>ë</w:t>
      </w:r>
      <w:r w:rsidR="00482BF6" w:rsidRPr="001B7E3C">
        <w:rPr>
          <w:lang w:eastAsia="sq-AL"/>
        </w:rPr>
        <w:t xml:space="preserve"> fakt </w:t>
      </w:r>
      <w:r w:rsidR="001B7E3C" w:rsidRPr="001B7E3C">
        <w:rPr>
          <w:lang w:eastAsia="sq-AL"/>
        </w:rPr>
        <w:t>cenon</w:t>
      </w:r>
      <w:r w:rsidR="00482BF6" w:rsidRPr="001B7E3C">
        <w:rPr>
          <w:lang w:eastAsia="sq-AL"/>
        </w:rPr>
        <w:t xml:space="preserve"> t</w:t>
      </w:r>
      <w:r w:rsidR="00335677" w:rsidRPr="001B7E3C">
        <w:rPr>
          <w:lang w:eastAsia="sq-AL"/>
        </w:rPr>
        <w:t>ë</w:t>
      </w:r>
      <w:r w:rsidR="00482BF6" w:rsidRPr="001B7E3C">
        <w:rPr>
          <w:lang w:eastAsia="sq-AL"/>
        </w:rPr>
        <w:t xml:space="preserve"> drejt</w:t>
      </w:r>
      <w:r w:rsidR="00335677" w:rsidRPr="001B7E3C">
        <w:rPr>
          <w:lang w:eastAsia="sq-AL"/>
        </w:rPr>
        <w:t>ë</w:t>
      </w:r>
      <w:r w:rsidR="00482BF6" w:rsidRPr="001B7E3C">
        <w:rPr>
          <w:lang w:eastAsia="sq-AL"/>
        </w:rPr>
        <w:t>n e tyre p</w:t>
      </w:r>
      <w:r w:rsidR="00335677" w:rsidRPr="001B7E3C">
        <w:rPr>
          <w:lang w:eastAsia="sq-AL"/>
        </w:rPr>
        <w:t>ë</w:t>
      </w:r>
      <w:r w:rsidR="00482BF6" w:rsidRPr="001B7E3C">
        <w:rPr>
          <w:lang w:eastAsia="sq-AL"/>
        </w:rPr>
        <w:t xml:space="preserve">r </w:t>
      </w:r>
      <w:r w:rsidR="004B0819" w:rsidRPr="001B7E3C">
        <w:rPr>
          <w:lang w:eastAsia="sq-AL"/>
        </w:rPr>
        <w:t>realizimin</w:t>
      </w:r>
      <w:r w:rsidR="00482BF6" w:rsidRPr="001B7E3C">
        <w:rPr>
          <w:lang w:eastAsia="sq-AL"/>
        </w:rPr>
        <w:t xml:space="preserve"> e </w:t>
      </w:r>
      <w:r w:rsidR="004B0819" w:rsidRPr="001B7E3C">
        <w:rPr>
          <w:lang w:eastAsia="sq-AL"/>
        </w:rPr>
        <w:t>t</w:t>
      </w:r>
      <w:r w:rsidR="00335677" w:rsidRPr="001B7E3C">
        <w:rPr>
          <w:lang w:eastAsia="sq-AL"/>
        </w:rPr>
        <w:t>ë</w:t>
      </w:r>
      <w:r w:rsidR="004B0819" w:rsidRPr="001B7E3C">
        <w:rPr>
          <w:lang w:eastAsia="sq-AL"/>
        </w:rPr>
        <w:t xml:space="preserve"> drejt</w:t>
      </w:r>
      <w:r w:rsidR="00335677" w:rsidRPr="001B7E3C">
        <w:rPr>
          <w:lang w:eastAsia="sq-AL"/>
        </w:rPr>
        <w:t>ë</w:t>
      </w:r>
      <w:r w:rsidR="004B0819" w:rsidRPr="001B7E3C">
        <w:rPr>
          <w:lang w:eastAsia="sq-AL"/>
        </w:rPr>
        <w:t>s s</w:t>
      </w:r>
      <w:r w:rsidR="00335677" w:rsidRPr="001B7E3C">
        <w:rPr>
          <w:lang w:eastAsia="sq-AL"/>
        </w:rPr>
        <w:t>ë</w:t>
      </w:r>
      <w:r w:rsidR="004B0819" w:rsidRPr="001B7E3C">
        <w:rPr>
          <w:lang w:eastAsia="sq-AL"/>
        </w:rPr>
        <w:t xml:space="preserve"> d</w:t>
      </w:r>
      <w:r w:rsidR="00335677" w:rsidRPr="001B7E3C">
        <w:rPr>
          <w:lang w:eastAsia="sq-AL"/>
        </w:rPr>
        <w:t>ë</w:t>
      </w:r>
      <w:r w:rsidR="004B0819" w:rsidRPr="001B7E3C">
        <w:rPr>
          <w:lang w:eastAsia="sq-AL"/>
        </w:rPr>
        <w:t>mshp</w:t>
      </w:r>
      <w:r w:rsidR="00335677" w:rsidRPr="001B7E3C">
        <w:rPr>
          <w:lang w:eastAsia="sq-AL"/>
        </w:rPr>
        <w:t>ë</w:t>
      </w:r>
      <w:r w:rsidR="004B0819" w:rsidRPr="001B7E3C">
        <w:rPr>
          <w:lang w:eastAsia="sq-AL"/>
        </w:rPr>
        <w:t>rblimit</w:t>
      </w:r>
      <w:r w:rsidR="00822990" w:rsidRPr="001B7E3C">
        <w:rPr>
          <w:lang w:eastAsia="sq-AL"/>
        </w:rPr>
        <w:t>,</w:t>
      </w:r>
      <w:r w:rsidR="004B0819" w:rsidRPr="001B7E3C">
        <w:rPr>
          <w:lang w:eastAsia="sq-AL"/>
        </w:rPr>
        <w:t xml:space="preserve"> e cila</w:t>
      </w:r>
      <w:r w:rsidR="00482BF6" w:rsidRPr="001B7E3C">
        <w:rPr>
          <w:lang w:eastAsia="sq-AL"/>
        </w:rPr>
        <w:t xml:space="preserve"> </w:t>
      </w:r>
      <w:r w:rsidR="00D0270F" w:rsidRPr="001B7E3C">
        <w:rPr>
          <w:lang w:eastAsia="sq-AL"/>
        </w:rPr>
        <w:t xml:space="preserve">ka </w:t>
      </w:r>
      <w:r w:rsidR="00482BF6" w:rsidRPr="001B7E3C">
        <w:rPr>
          <w:lang w:eastAsia="sq-AL"/>
        </w:rPr>
        <w:t>lindur koh</w:t>
      </w:r>
      <w:r w:rsidR="00335677" w:rsidRPr="001B7E3C">
        <w:rPr>
          <w:lang w:eastAsia="sq-AL"/>
        </w:rPr>
        <w:t>ë</w:t>
      </w:r>
      <w:r w:rsidR="00482BF6" w:rsidRPr="001B7E3C">
        <w:rPr>
          <w:lang w:eastAsia="sq-AL"/>
        </w:rPr>
        <w:t xml:space="preserve"> m</w:t>
      </w:r>
      <w:r w:rsidR="00335677" w:rsidRPr="001B7E3C">
        <w:rPr>
          <w:lang w:eastAsia="sq-AL"/>
        </w:rPr>
        <w:t>ë</w:t>
      </w:r>
      <w:r w:rsidR="00482BF6" w:rsidRPr="001B7E3C">
        <w:rPr>
          <w:lang w:eastAsia="sq-AL"/>
        </w:rPr>
        <w:t xml:space="preserve"> par</w:t>
      </w:r>
      <w:r w:rsidR="00335677" w:rsidRPr="001B7E3C">
        <w:rPr>
          <w:lang w:eastAsia="sq-AL"/>
        </w:rPr>
        <w:t>ë</w:t>
      </w:r>
      <w:r w:rsidR="00482BF6" w:rsidRPr="001B7E3C">
        <w:rPr>
          <w:lang w:eastAsia="sq-AL"/>
        </w:rPr>
        <w:t xml:space="preserve"> </w:t>
      </w:r>
      <w:r w:rsidR="00D0270F" w:rsidRPr="001B7E3C">
        <w:rPr>
          <w:lang w:eastAsia="sq-AL"/>
        </w:rPr>
        <w:t>se</w:t>
      </w:r>
      <w:r w:rsidR="00482BF6" w:rsidRPr="001B7E3C">
        <w:rPr>
          <w:lang w:eastAsia="sq-AL"/>
        </w:rPr>
        <w:t xml:space="preserve"> ngritja e padis</w:t>
      </w:r>
      <w:r w:rsidR="00335677" w:rsidRPr="001B7E3C">
        <w:rPr>
          <w:lang w:eastAsia="sq-AL"/>
        </w:rPr>
        <w:t>ë</w:t>
      </w:r>
      <w:r w:rsidR="00482BF6" w:rsidRPr="001B7E3C">
        <w:rPr>
          <w:lang w:eastAsia="sq-AL"/>
        </w:rPr>
        <w:t xml:space="preserve">. </w:t>
      </w:r>
    </w:p>
    <w:p w14:paraId="381BE4B7" w14:textId="742D8F4C" w:rsidR="00482BF6" w:rsidRPr="001B7E3C" w:rsidRDefault="004B0819" w:rsidP="00B74E75">
      <w:pPr>
        <w:shd w:val="clear" w:color="auto" w:fill="FFFFFF"/>
        <w:tabs>
          <w:tab w:val="left" w:pos="90"/>
          <w:tab w:val="left" w:pos="426"/>
          <w:tab w:val="left" w:pos="720"/>
          <w:tab w:val="left" w:pos="851"/>
          <w:tab w:val="left" w:pos="993"/>
          <w:tab w:val="left" w:pos="7200"/>
          <w:tab w:val="left" w:pos="7920"/>
          <w:tab w:val="left" w:pos="8640"/>
          <w:tab w:val="left" w:pos="9360"/>
          <w:tab w:val="left" w:pos="10080"/>
          <w:tab w:val="left" w:pos="10800"/>
          <w:tab w:val="left" w:pos="11520"/>
          <w:tab w:val="left" w:pos="12240"/>
          <w:tab w:val="left" w:pos="12960"/>
        </w:tabs>
        <w:jc w:val="both"/>
        <w:rPr>
          <w:lang w:eastAsia="sq-AL"/>
        </w:rPr>
      </w:pPr>
      <w:r w:rsidRPr="001B7E3C">
        <w:rPr>
          <w:lang w:eastAsia="sq-AL"/>
        </w:rPr>
        <w:tab/>
      </w:r>
      <w:r w:rsidRPr="001B7E3C">
        <w:rPr>
          <w:lang w:eastAsia="sq-AL"/>
        </w:rPr>
        <w:tab/>
        <w:t>7</w:t>
      </w:r>
      <w:r w:rsidR="006C603A" w:rsidRPr="001B7E3C">
        <w:rPr>
          <w:lang w:eastAsia="sq-AL"/>
        </w:rPr>
        <w:t>4</w:t>
      </w:r>
      <w:r w:rsidRPr="001B7E3C">
        <w:rPr>
          <w:lang w:eastAsia="sq-AL"/>
        </w:rPr>
        <w:t>. V</w:t>
      </w:r>
      <w:r w:rsidR="00335677" w:rsidRPr="001B7E3C">
        <w:rPr>
          <w:lang w:eastAsia="sq-AL"/>
        </w:rPr>
        <w:t>ë</w:t>
      </w:r>
      <w:r w:rsidRPr="001B7E3C">
        <w:rPr>
          <w:lang w:eastAsia="sq-AL"/>
        </w:rPr>
        <w:t>rtetimi i l</w:t>
      </w:r>
      <w:r w:rsidR="000234E3" w:rsidRPr="001B7E3C">
        <w:rPr>
          <w:lang w:eastAsia="sq-AL"/>
        </w:rPr>
        <w:t>egjitimimi</w:t>
      </w:r>
      <w:r w:rsidRPr="001B7E3C">
        <w:rPr>
          <w:lang w:eastAsia="sq-AL"/>
        </w:rPr>
        <w:t>t</w:t>
      </w:r>
      <w:r w:rsidR="000234E3" w:rsidRPr="001B7E3C">
        <w:rPr>
          <w:lang w:eastAsia="sq-AL"/>
        </w:rPr>
        <w:t xml:space="preserve"> aktiv </w:t>
      </w:r>
      <w:r w:rsidRPr="001B7E3C">
        <w:rPr>
          <w:lang w:eastAsia="sq-AL"/>
        </w:rPr>
        <w:t>t</w:t>
      </w:r>
      <w:r w:rsidR="00335677" w:rsidRPr="001B7E3C">
        <w:rPr>
          <w:lang w:eastAsia="sq-AL"/>
        </w:rPr>
        <w:t>ë</w:t>
      </w:r>
      <w:r w:rsidR="000234E3" w:rsidRPr="001B7E3C">
        <w:rPr>
          <w:lang w:eastAsia="sq-AL"/>
        </w:rPr>
        <w:t xml:space="preserve"> pal</w:t>
      </w:r>
      <w:r w:rsidR="00335677" w:rsidRPr="001B7E3C">
        <w:rPr>
          <w:lang w:eastAsia="sq-AL"/>
        </w:rPr>
        <w:t>ë</w:t>
      </w:r>
      <w:r w:rsidR="000234E3" w:rsidRPr="001B7E3C">
        <w:rPr>
          <w:lang w:eastAsia="sq-AL"/>
        </w:rPr>
        <w:t>s padit</w:t>
      </w:r>
      <w:r w:rsidR="00335677" w:rsidRPr="001B7E3C">
        <w:rPr>
          <w:lang w:eastAsia="sq-AL"/>
        </w:rPr>
        <w:t>ë</w:t>
      </w:r>
      <w:r w:rsidR="000234E3" w:rsidRPr="001B7E3C">
        <w:rPr>
          <w:lang w:eastAsia="sq-AL"/>
        </w:rPr>
        <w:t>se lidhur me k</w:t>
      </w:r>
      <w:r w:rsidR="00335677" w:rsidRPr="001B7E3C">
        <w:rPr>
          <w:lang w:eastAsia="sq-AL"/>
        </w:rPr>
        <w:t>ë</w:t>
      </w:r>
      <w:r w:rsidR="000234E3" w:rsidRPr="001B7E3C">
        <w:rPr>
          <w:lang w:eastAsia="sq-AL"/>
        </w:rPr>
        <w:t>rkimin e pavlef</w:t>
      </w:r>
      <w:r w:rsidR="00482BF6" w:rsidRPr="001B7E3C">
        <w:rPr>
          <w:lang w:eastAsia="sq-AL"/>
        </w:rPr>
        <w:t>shm</w:t>
      </w:r>
      <w:r w:rsidR="00335677" w:rsidRPr="001B7E3C">
        <w:rPr>
          <w:lang w:eastAsia="sq-AL"/>
        </w:rPr>
        <w:t>ë</w:t>
      </w:r>
      <w:r w:rsidR="00482BF6" w:rsidRPr="001B7E3C">
        <w:rPr>
          <w:lang w:eastAsia="sq-AL"/>
        </w:rPr>
        <w:t>ris</w:t>
      </w:r>
      <w:r w:rsidR="00335677" w:rsidRPr="001B7E3C">
        <w:rPr>
          <w:lang w:eastAsia="sq-AL"/>
        </w:rPr>
        <w:t>ë</w:t>
      </w:r>
      <w:r w:rsidR="00482BF6" w:rsidRPr="001B7E3C">
        <w:rPr>
          <w:lang w:eastAsia="sq-AL"/>
        </w:rPr>
        <w:t xml:space="preserve"> s</w:t>
      </w:r>
      <w:r w:rsidR="00335677" w:rsidRPr="001B7E3C">
        <w:rPr>
          <w:lang w:eastAsia="sq-AL"/>
        </w:rPr>
        <w:t>ë</w:t>
      </w:r>
      <w:r w:rsidR="00482BF6" w:rsidRPr="001B7E3C">
        <w:rPr>
          <w:lang w:eastAsia="sq-AL"/>
        </w:rPr>
        <w:t xml:space="preserve"> veprimit juridik </w:t>
      </w:r>
      <w:r w:rsidR="000234E3" w:rsidRPr="001B7E3C">
        <w:rPr>
          <w:lang w:eastAsia="sq-AL"/>
        </w:rPr>
        <w:t>t</w:t>
      </w:r>
      <w:r w:rsidR="00335677" w:rsidRPr="001B7E3C">
        <w:rPr>
          <w:lang w:eastAsia="sq-AL"/>
        </w:rPr>
        <w:t>ë</w:t>
      </w:r>
      <w:r w:rsidR="000234E3" w:rsidRPr="001B7E3C">
        <w:rPr>
          <w:lang w:eastAsia="sq-AL"/>
        </w:rPr>
        <w:t xml:space="preserve"> dhurimit </w:t>
      </w:r>
      <w:r w:rsidR="00335677" w:rsidRPr="001B7E3C">
        <w:rPr>
          <w:lang w:eastAsia="sq-AL"/>
        </w:rPr>
        <w:t>ë</w:t>
      </w:r>
      <w:r w:rsidR="000234E3" w:rsidRPr="001B7E3C">
        <w:rPr>
          <w:lang w:eastAsia="sq-AL"/>
        </w:rPr>
        <w:t>sht</w:t>
      </w:r>
      <w:r w:rsidR="00335677" w:rsidRPr="001B7E3C">
        <w:rPr>
          <w:lang w:eastAsia="sq-AL"/>
        </w:rPr>
        <w:t>ë</w:t>
      </w:r>
      <w:r w:rsidR="000234E3" w:rsidRPr="001B7E3C">
        <w:rPr>
          <w:lang w:eastAsia="sq-AL"/>
        </w:rPr>
        <w:t xml:space="preserve"> </w:t>
      </w:r>
      <w:r w:rsidR="00482BF6" w:rsidRPr="001B7E3C">
        <w:rPr>
          <w:lang w:eastAsia="sq-AL"/>
        </w:rPr>
        <w:t>i nd</w:t>
      </w:r>
      <w:r w:rsidR="00335677" w:rsidRPr="001B7E3C">
        <w:rPr>
          <w:lang w:eastAsia="sq-AL"/>
        </w:rPr>
        <w:t>ë</w:t>
      </w:r>
      <w:r w:rsidR="00482BF6" w:rsidRPr="001B7E3C">
        <w:rPr>
          <w:lang w:eastAsia="sq-AL"/>
        </w:rPr>
        <w:t xml:space="preserve">rvarur nga </w:t>
      </w:r>
      <w:r w:rsidR="000234E3" w:rsidRPr="001B7E3C">
        <w:rPr>
          <w:lang w:eastAsia="sq-AL"/>
        </w:rPr>
        <w:t>disponimi i gjykat</w:t>
      </w:r>
      <w:r w:rsidR="00335677" w:rsidRPr="001B7E3C">
        <w:rPr>
          <w:lang w:eastAsia="sq-AL"/>
        </w:rPr>
        <w:t>ë</w:t>
      </w:r>
      <w:r w:rsidR="000234E3" w:rsidRPr="001B7E3C">
        <w:rPr>
          <w:lang w:eastAsia="sq-AL"/>
        </w:rPr>
        <w:t>s p</w:t>
      </w:r>
      <w:r w:rsidR="00335677" w:rsidRPr="001B7E3C">
        <w:rPr>
          <w:lang w:eastAsia="sq-AL"/>
        </w:rPr>
        <w:t>ë</w:t>
      </w:r>
      <w:r w:rsidR="000234E3" w:rsidRPr="001B7E3C">
        <w:rPr>
          <w:lang w:eastAsia="sq-AL"/>
        </w:rPr>
        <w:t xml:space="preserve">r </w:t>
      </w:r>
      <w:r w:rsidR="00482BF6" w:rsidRPr="001B7E3C">
        <w:rPr>
          <w:lang w:eastAsia="sq-AL"/>
        </w:rPr>
        <w:t>k</w:t>
      </w:r>
      <w:r w:rsidR="00335677" w:rsidRPr="001B7E3C">
        <w:rPr>
          <w:lang w:eastAsia="sq-AL"/>
        </w:rPr>
        <w:t>ë</w:t>
      </w:r>
      <w:r w:rsidR="00482BF6" w:rsidRPr="001B7E3C">
        <w:rPr>
          <w:lang w:eastAsia="sq-AL"/>
        </w:rPr>
        <w:t>rkimi</w:t>
      </w:r>
      <w:r w:rsidR="000234E3" w:rsidRPr="001B7E3C">
        <w:rPr>
          <w:lang w:eastAsia="sq-AL"/>
        </w:rPr>
        <w:t>n</w:t>
      </w:r>
      <w:r w:rsidR="00482BF6" w:rsidRPr="001B7E3C">
        <w:rPr>
          <w:lang w:eastAsia="sq-AL"/>
        </w:rPr>
        <w:t xml:space="preserve"> p</w:t>
      </w:r>
      <w:r w:rsidR="00335677" w:rsidRPr="001B7E3C">
        <w:rPr>
          <w:lang w:eastAsia="sq-AL"/>
        </w:rPr>
        <w:t>ë</w:t>
      </w:r>
      <w:r w:rsidR="00482BF6" w:rsidRPr="001B7E3C">
        <w:rPr>
          <w:lang w:eastAsia="sq-AL"/>
        </w:rPr>
        <w:t>r shp</w:t>
      </w:r>
      <w:r w:rsidR="00335677" w:rsidRPr="001B7E3C">
        <w:rPr>
          <w:lang w:eastAsia="sq-AL"/>
        </w:rPr>
        <w:t>ë</w:t>
      </w:r>
      <w:r w:rsidR="00482BF6" w:rsidRPr="001B7E3C">
        <w:rPr>
          <w:lang w:eastAsia="sq-AL"/>
        </w:rPr>
        <w:t>rblimin e d</w:t>
      </w:r>
      <w:r w:rsidR="00335677" w:rsidRPr="001B7E3C">
        <w:rPr>
          <w:lang w:eastAsia="sq-AL"/>
        </w:rPr>
        <w:t>ë</w:t>
      </w:r>
      <w:r w:rsidR="00482BF6" w:rsidRPr="001B7E3C">
        <w:rPr>
          <w:lang w:eastAsia="sq-AL"/>
        </w:rPr>
        <w:t>mit</w:t>
      </w:r>
      <w:r w:rsidR="000234E3" w:rsidRPr="001B7E3C">
        <w:rPr>
          <w:lang w:eastAsia="sq-AL"/>
        </w:rPr>
        <w:t>,</w:t>
      </w:r>
      <w:r w:rsidR="00482BF6" w:rsidRPr="001B7E3C">
        <w:rPr>
          <w:lang w:eastAsia="sq-AL"/>
        </w:rPr>
        <w:t xml:space="preserve"> q</w:t>
      </w:r>
      <w:r w:rsidR="00335677" w:rsidRPr="001B7E3C">
        <w:rPr>
          <w:lang w:eastAsia="sq-AL"/>
        </w:rPr>
        <w:t>ë</w:t>
      </w:r>
      <w:r w:rsidR="00482BF6" w:rsidRPr="001B7E3C">
        <w:rPr>
          <w:lang w:eastAsia="sq-AL"/>
        </w:rPr>
        <w:t xml:space="preserve"> konfirmon t</w:t>
      </w:r>
      <w:r w:rsidR="00335677" w:rsidRPr="001B7E3C">
        <w:rPr>
          <w:lang w:eastAsia="sq-AL"/>
        </w:rPr>
        <w:t>ë</w:t>
      </w:r>
      <w:r w:rsidR="00482BF6" w:rsidRPr="001B7E3C">
        <w:rPr>
          <w:lang w:eastAsia="sq-AL"/>
        </w:rPr>
        <w:t xml:space="preserve"> drejt</w:t>
      </w:r>
      <w:r w:rsidR="00335677" w:rsidRPr="001B7E3C">
        <w:rPr>
          <w:lang w:eastAsia="sq-AL"/>
        </w:rPr>
        <w:t>ë</w:t>
      </w:r>
      <w:r w:rsidR="00482BF6" w:rsidRPr="001B7E3C">
        <w:rPr>
          <w:lang w:eastAsia="sq-AL"/>
        </w:rPr>
        <w:t>n subjektive “t</w:t>
      </w:r>
      <w:r w:rsidR="00335677" w:rsidRPr="001B7E3C">
        <w:rPr>
          <w:lang w:eastAsia="sq-AL"/>
        </w:rPr>
        <w:t>ë</w:t>
      </w:r>
      <w:r w:rsidR="00482BF6" w:rsidRPr="001B7E3C">
        <w:rPr>
          <w:lang w:eastAsia="sq-AL"/>
        </w:rPr>
        <w:t xml:space="preserve"> kredis</w:t>
      </w:r>
      <w:r w:rsidR="00335677" w:rsidRPr="001B7E3C">
        <w:rPr>
          <w:lang w:eastAsia="sq-AL"/>
        </w:rPr>
        <w:t>ë</w:t>
      </w:r>
      <w:r w:rsidR="00482BF6" w:rsidRPr="001B7E3C">
        <w:rPr>
          <w:lang w:eastAsia="sq-AL"/>
        </w:rPr>
        <w:t>”. N</w:t>
      </w:r>
      <w:r w:rsidR="00335677" w:rsidRPr="001B7E3C">
        <w:rPr>
          <w:lang w:eastAsia="sq-AL"/>
        </w:rPr>
        <w:t>ë</w:t>
      </w:r>
      <w:r w:rsidR="00482BF6" w:rsidRPr="001B7E3C">
        <w:rPr>
          <w:lang w:eastAsia="sq-AL"/>
        </w:rPr>
        <w:t xml:space="preserve"> rast se pranohet </w:t>
      </w:r>
      <w:r w:rsidR="00667330" w:rsidRPr="001B7E3C">
        <w:rPr>
          <w:lang w:eastAsia="sq-AL"/>
        </w:rPr>
        <w:t xml:space="preserve">nga gjykata </w:t>
      </w:r>
      <w:r w:rsidR="00482BF6" w:rsidRPr="001B7E3C">
        <w:rPr>
          <w:lang w:eastAsia="sq-AL"/>
        </w:rPr>
        <w:t>ekzistenca e k</w:t>
      </w:r>
      <w:r w:rsidR="00335677" w:rsidRPr="001B7E3C">
        <w:rPr>
          <w:lang w:eastAsia="sq-AL"/>
        </w:rPr>
        <w:t>ë</w:t>
      </w:r>
      <w:r w:rsidR="00482BF6" w:rsidRPr="001B7E3C">
        <w:rPr>
          <w:lang w:eastAsia="sq-AL"/>
        </w:rPr>
        <w:t>saj t</w:t>
      </w:r>
      <w:r w:rsidR="00335677" w:rsidRPr="001B7E3C">
        <w:rPr>
          <w:lang w:eastAsia="sq-AL"/>
        </w:rPr>
        <w:t>ë</w:t>
      </w:r>
      <w:r w:rsidR="00482BF6" w:rsidRPr="001B7E3C">
        <w:rPr>
          <w:lang w:eastAsia="sq-AL"/>
        </w:rPr>
        <w:t xml:space="preserve"> drejt</w:t>
      </w:r>
      <w:r w:rsidR="00335677" w:rsidRPr="001B7E3C">
        <w:rPr>
          <w:lang w:eastAsia="sq-AL"/>
        </w:rPr>
        <w:t>ë</w:t>
      </w:r>
      <w:r w:rsidR="00482BF6" w:rsidRPr="001B7E3C">
        <w:rPr>
          <w:lang w:eastAsia="sq-AL"/>
        </w:rPr>
        <w:t xml:space="preserve"> </w:t>
      </w:r>
      <w:r w:rsidR="00BA5809" w:rsidRPr="001B7E3C">
        <w:rPr>
          <w:lang w:eastAsia="sq-AL"/>
        </w:rPr>
        <w:t xml:space="preserve">e rrjedhur nga fakti i </w:t>
      </w:r>
      <w:r w:rsidR="001B7E3C" w:rsidRPr="001B7E3C">
        <w:rPr>
          <w:lang w:eastAsia="sq-AL"/>
        </w:rPr>
        <w:t>paligjshëm</w:t>
      </w:r>
      <w:r w:rsidR="00BA5809" w:rsidRPr="001B7E3C">
        <w:rPr>
          <w:lang w:eastAsia="sq-AL"/>
        </w:rPr>
        <w:t xml:space="preserve">, </w:t>
      </w:r>
      <w:r w:rsidR="00482BF6" w:rsidRPr="001B7E3C">
        <w:rPr>
          <w:lang w:eastAsia="sq-AL"/>
        </w:rPr>
        <w:t>at</w:t>
      </w:r>
      <w:r w:rsidR="00335677" w:rsidRPr="001B7E3C">
        <w:rPr>
          <w:lang w:eastAsia="sq-AL"/>
        </w:rPr>
        <w:t>ë</w:t>
      </w:r>
      <w:r w:rsidR="00482BF6" w:rsidRPr="001B7E3C">
        <w:rPr>
          <w:lang w:eastAsia="sq-AL"/>
        </w:rPr>
        <w:t>her</w:t>
      </w:r>
      <w:r w:rsidR="00335677" w:rsidRPr="001B7E3C">
        <w:rPr>
          <w:lang w:eastAsia="sq-AL"/>
        </w:rPr>
        <w:t>ë</w:t>
      </w:r>
      <w:r w:rsidR="00482BF6" w:rsidRPr="001B7E3C">
        <w:rPr>
          <w:lang w:eastAsia="sq-AL"/>
        </w:rPr>
        <w:t xml:space="preserve"> </w:t>
      </w:r>
      <w:r w:rsidR="000234E3" w:rsidRPr="001B7E3C">
        <w:rPr>
          <w:lang w:eastAsia="sq-AL"/>
        </w:rPr>
        <w:t>pala padit</w:t>
      </w:r>
      <w:r w:rsidR="00335677" w:rsidRPr="001B7E3C">
        <w:rPr>
          <w:lang w:eastAsia="sq-AL"/>
        </w:rPr>
        <w:t>ë</w:t>
      </w:r>
      <w:r w:rsidR="000234E3" w:rsidRPr="001B7E3C">
        <w:rPr>
          <w:lang w:eastAsia="sq-AL"/>
        </w:rPr>
        <w:t>se legjitimohet t</w:t>
      </w:r>
      <w:r w:rsidR="00335677" w:rsidRPr="001B7E3C">
        <w:rPr>
          <w:lang w:eastAsia="sq-AL"/>
        </w:rPr>
        <w:t>ë</w:t>
      </w:r>
      <w:r w:rsidR="000234E3" w:rsidRPr="001B7E3C">
        <w:rPr>
          <w:lang w:eastAsia="sq-AL"/>
        </w:rPr>
        <w:t xml:space="preserve"> k</w:t>
      </w:r>
      <w:r w:rsidR="00335677" w:rsidRPr="001B7E3C">
        <w:rPr>
          <w:lang w:eastAsia="sq-AL"/>
        </w:rPr>
        <w:t>ë</w:t>
      </w:r>
      <w:r w:rsidR="000234E3" w:rsidRPr="001B7E3C">
        <w:rPr>
          <w:lang w:eastAsia="sq-AL"/>
        </w:rPr>
        <w:t>rkoj</w:t>
      </w:r>
      <w:r w:rsidR="00335677" w:rsidRPr="001B7E3C">
        <w:rPr>
          <w:lang w:eastAsia="sq-AL"/>
        </w:rPr>
        <w:t>ë</w:t>
      </w:r>
      <w:r w:rsidR="000234E3" w:rsidRPr="001B7E3C">
        <w:rPr>
          <w:lang w:eastAsia="sq-AL"/>
        </w:rPr>
        <w:t xml:space="preserve"> </w:t>
      </w:r>
      <w:r w:rsidR="00482BF6" w:rsidRPr="001B7E3C">
        <w:rPr>
          <w:lang w:eastAsia="sq-AL"/>
        </w:rPr>
        <w:t>pavlefshm</w:t>
      </w:r>
      <w:r w:rsidR="00335677" w:rsidRPr="001B7E3C">
        <w:rPr>
          <w:lang w:eastAsia="sq-AL"/>
        </w:rPr>
        <w:t>ë</w:t>
      </w:r>
      <w:r w:rsidR="00482BF6" w:rsidRPr="001B7E3C">
        <w:rPr>
          <w:lang w:eastAsia="sq-AL"/>
        </w:rPr>
        <w:t>rin</w:t>
      </w:r>
      <w:r w:rsidR="00335677" w:rsidRPr="001B7E3C">
        <w:rPr>
          <w:lang w:eastAsia="sq-AL"/>
        </w:rPr>
        <w:t>ë</w:t>
      </w:r>
      <w:r w:rsidR="00482BF6" w:rsidRPr="001B7E3C">
        <w:rPr>
          <w:lang w:eastAsia="sq-AL"/>
        </w:rPr>
        <w:t xml:space="preserve"> e veprimit juridik t</w:t>
      </w:r>
      <w:r w:rsidR="00335677" w:rsidRPr="001B7E3C">
        <w:rPr>
          <w:lang w:eastAsia="sq-AL"/>
        </w:rPr>
        <w:t>ë</w:t>
      </w:r>
      <w:r w:rsidR="00482BF6" w:rsidRPr="001B7E3C">
        <w:rPr>
          <w:lang w:eastAsia="sq-AL"/>
        </w:rPr>
        <w:t xml:space="preserve"> tjet</w:t>
      </w:r>
      <w:r w:rsidR="00335677" w:rsidRPr="001B7E3C">
        <w:rPr>
          <w:lang w:eastAsia="sq-AL"/>
        </w:rPr>
        <w:t>ë</w:t>
      </w:r>
      <w:r w:rsidR="00482BF6" w:rsidRPr="001B7E3C">
        <w:rPr>
          <w:lang w:eastAsia="sq-AL"/>
        </w:rPr>
        <w:t>rsimit</w:t>
      </w:r>
      <w:r w:rsidR="00796287" w:rsidRPr="001B7E3C">
        <w:rPr>
          <w:lang w:eastAsia="sq-AL"/>
        </w:rPr>
        <w:t xml:space="preserve"> t</w:t>
      </w:r>
      <w:r w:rsidR="00335677" w:rsidRPr="001B7E3C">
        <w:rPr>
          <w:lang w:eastAsia="sq-AL"/>
        </w:rPr>
        <w:t>ë</w:t>
      </w:r>
      <w:r w:rsidR="00796287" w:rsidRPr="001B7E3C">
        <w:rPr>
          <w:lang w:eastAsia="sq-AL"/>
        </w:rPr>
        <w:t xml:space="preserve"> pasuris</w:t>
      </w:r>
      <w:r w:rsidR="00335677" w:rsidRPr="001B7E3C">
        <w:rPr>
          <w:lang w:eastAsia="sq-AL"/>
        </w:rPr>
        <w:t>ë</w:t>
      </w:r>
      <w:r w:rsidR="00796287" w:rsidRPr="001B7E3C">
        <w:rPr>
          <w:lang w:eastAsia="sq-AL"/>
        </w:rPr>
        <w:t xml:space="preserve"> s</w:t>
      </w:r>
      <w:r w:rsidR="00335677" w:rsidRPr="001B7E3C">
        <w:rPr>
          <w:lang w:eastAsia="sq-AL"/>
        </w:rPr>
        <w:t>ë</w:t>
      </w:r>
      <w:r w:rsidR="00796287" w:rsidRPr="001B7E3C">
        <w:rPr>
          <w:lang w:eastAsia="sq-AL"/>
        </w:rPr>
        <w:t xml:space="preserve"> debitorit n</w:t>
      </w:r>
      <w:r w:rsidR="00335677" w:rsidRPr="001B7E3C">
        <w:rPr>
          <w:lang w:eastAsia="sq-AL"/>
        </w:rPr>
        <w:t>ë</w:t>
      </w:r>
      <w:r w:rsidR="00796287" w:rsidRPr="001B7E3C">
        <w:rPr>
          <w:lang w:eastAsia="sq-AL"/>
        </w:rPr>
        <w:t xml:space="preserve"> </w:t>
      </w:r>
      <w:r w:rsidR="001B7E3C" w:rsidRPr="001B7E3C">
        <w:rPr>
          <w:lang w:eastAsia="sq-AL"/>
        </w:rPr>
        <w:t>cenim</w:t>
      </w:r>
      <w:r w:rsidR="00796287" w:rsidRPr="001B7E3C">
        <w:rPr>
          <w:lang w:eastAsia="sq-AL"/>
        </w:rPr>
        <w:t xml:space="preserve"> t</w:t>
      </w:r>
      <w:r w:rsidR="00335677" w:rsidRPr="001B7E3C">
        <w:rPr>
          <w:lang w:eastAsia="sq-AL"/>
        </w:rPr>
        <w:t>ë</w:t>
      </w:r>
      <w:r w:rsidR="00796287" w:rsidRPr="001B7E3C">
        <w:rPr>
          <w:lang w:eastAsia="sq-AL"/>
        </w:rPr>
        <w:t xml:space="preserve"> </w:t>
      </w:r>
      <w:r w:rsidRPr="001B7E3C">
        <w:rPr>
          <w:lang w:eastAsia="sq-AL"/>
        </w:rPr>
        <w:t>realizimit t</w:t>
      </w:r>
      <w:r w:rsidR="00335677" w:rsidRPr="001B7E3C">
        <w:rPr>
          <w:lang w:eastAsia="sq-AL"/>
        </w:rPr>
        <w:t>ë</w:t>
      </w:r>
      <w:r w:rsidR="00796287" w:rsidRPr="001B7E3C">
        <w:rPr>
          <w:lang w:eastAsia="sq-AL"/>
        </w:rPr>
        <w:t xml:space="preserve"> k</w:t>
      </w:r>
      <w:r w:rsidR="00335677" w:rsidRPr="001B7E3C">
        <w:rPr>
          <w:lang w:eastAsia="sq-AL"/>
        </w:rPr>
        <w:t>ë</w:t>
      </w:r>
      <w:r w:rsidR="00796287" w:rsidRPr="001B7E3C">
        <w:rPr>
          <w:lang w:eastAsia="sq-AL"/>
        </w:rPr>
        <w:t>saj t</w:t>
      </w:r>
      <w:r w:rsidR="00335677" w:rsidRPr="001B7E3C">
        <w:rPr>
          <w:lang w:eastAsia="sq-AL"/>
        </w:rPr>
        <w:t>ë</w:t>
      </w:r>
      <w:r w:rsidR="00796287" w:rsidRPr="001B7E3C">
        <w:rPr>
          <w:lang w:eastAsia="sq-AL"/>
        </w:rPr>
        <w:t xml:space="preserve"> drejte</w:t>
      </w:r>
      <w:r w:rsidR="00BA5809" w:rsidRPr="001B7E3C">
        <w:rPr>
          <w:lang w:eastAsia="sq-AL"/>
        </w:rPr>
        <w:t>, veprim ky i kryer pas faktit t</w:t>
      </w:r>
      <w:r w:rsidR="00335677" w:rsidRPr="001B7E3C">
        <w:rPr>
          <w:lang w:eastAsia="sq-AL"/>
        </w:rPr>
        <w:t>ë</w:t>
      </w:r>
      <w:r w:rsidR="00BA5809" w:rsidRPr="001B7E3C">
        <w:rPr>
          <w:lang w:eastAsia="sq-AL"/>
        </w:rPr>
        <w:t xml:space="preserve"> paligjsh</w:t>
      </w:r>
      <w:r w:rsidR="00335677" w:rsidRPr="001B7E3C">
        <w:rPr>
          <w:lang w:eastAsia="sq-AL"/>
        </w:rPr>
        <w:t>ë</w:t>
      </w:r>
      <w:r w:rsidR="00BA5809" w:rsidRPr="001B7E3C">
        <w:rPr>
          <w:lang w:eastAsia="sq-AL"/>
        </w:rPr>
        <w:t>m q</w:t>
      </w:r>
      <w:r w:rsidR="00335677" w:rsidRPr="001B7E3C">
        <w:rPr>
          <w:lang w:eastAsia="sq-AL"/>
        </w:rPr>
        <w:t>ë</w:t>
      </w:r>
      <w:r w:rsidR="00BA5809" w:rsidRPr="001B7E3C">
        <w:rPr>
          <w:lang w:eastAsia="sq-AL"/>
        </w:rPr>
        <w:t xml:space="preserve"> lindi t</w:t>
      </w:r>
      <w:r w:rsidR="00335677" w:rsidRPr="001B7E3C">
        <w:rPr>
          <w:lang w:eastAsia="sq-AL"/>
        </w:rPr>
        <w:t>ë</w:t>
      </w:r>
      <w:r w:rsidR="00BA5809" w:rsidRPr="001B7E3C">
        <w:rPr>
          <w:lang w:eastAsia="sq-AL"/>
        </w:rPr>
        <w:t xml:space="preserve"> </w:t>
      </w:r>
      <w:r w:rsidR="001B7E3C" w:rsidRPr="001B7E3C">
        <w:rPr>
          <w:lang w:eastAsia="sq-AL"/>
        </w:rPr>
        <w:t>drejtën</w:t>
      </w:r>
      <w:r w:rsidR="00BA5809" w:rsidRPr="001B7E3C">
        <w:rPr>
          <w:lang w:eastAsia="sq-AL"/>
        </w:rPr>
        <w:t xml:space="preserve"> e tij p</w:t>
      </w:r>
      <w:r w:rsidR="00335677" w:rsidRPr="001B7E3C">
        <w:rPr>
          <w:lang w:eastAsia="sq-AL"/>
        </w:rPr>
        <w:t>ë</w:t>
      </w:r>
      <w:r w:rsidR="00BA5809" w:rsidRPr="001B7E3C">
        <w:rPr>
          <w:lang w:eastAsia="sq-AL"/>
        </w:rPr>
        <w:t>r d</w:t>
      </w:r>
      <w:r w:rsidR="00335677" w:rsidRPr="001B7E3C">
        <w:rPr>
          <w:lang w:eastAsia="sq-AL"/>
        </w:rPr>
        <w:t>ë</w:t>
      </w:r>
      <w:r w:rsidR="00BA5809" w:rsidRPr="001B7E3C">
        <w:rPr>
          <w:lang w:eastAsia="sq-AL"/>
        </w:rPr>
        <w:t>mshp</w:t>
      </w:r>
      <w:r w:rsidR="00335677" w:rsidRPr="001B7E3C">
        <w:rPr>
          <w:lang w:eastAsia="sq-AL"/>
        </w:rPr>
        <w:t>ë</w:t>
      </w:r>
      <w:r w:rsidR="00BA5809" w:rsidRPr="001B7E3C">
        <w:rPr>
          <w:lang w:eastAsia="sq-AL"/>
        </w:rPr>
        <w:t xml:space="preserve">rblim. </w:t>
      </w:r>
      <w:r w:rsidR="006F094F" w:rsidRPr="001B7E3C">
        <w:rPr>
          <w:lang w:eastAsia="sq-AL"/>
        </w:rPr>
        <w:t>I kalon padit</w:t>
      </w:r>
      <w:r w:rsidR="00335677" w:rsidRPr="001B7E3C">
        <w:rPr>
          <w:lang w:eastAsia="sq-AL"/>
        </w:rPr>
        <w:t>ë</w:t>
      </w:r>
      <w:r w:rsidR="006F094F" w:rsidRPr="001B7E3C">
        <w:rPr>
          <w:lang w:eastAsia="sq-AL"/>
        </w:rPr>
        <w:t>sit barra e prov</w:t>
      </w:r>
      <w:r w:rsidR="00335677" w:rsidRPr="001B7E3C">
        <w:rPr>
          <w:lang w:eastAsia="sq-AL"/>
        </w:rPr>
        <w:t>ë</w:t>
      </w:r>
      <w:r w:rsidR="006F094F" w:rsidRPr="001B7E3C">
        <w:rPr>
          <w:lang w:eastAsia="sq-AL"/>
        </w:rPr>
        <w:t>s q</w:t>
      </w:r>
      <w:r w:rsidR="00335677" w:rsidRPr="001B7E3C">
        <w:rPr>
          <w:lang w:eastAsia="sq-AL"/>
        </w:rPr>
        <w:t>ë</w:t>
      </w:r>
      <w:r w:rsidR="006F094F" w:rsidRPr="001B7E3C">
        <w:rPr>
          <w:lang w:eastAsia="sq-AL"/>
        </w:rPr>
        <w:t xml:space="preserve"> n</w:t>
      </w:r>
      <w:r w:rsidR="00335677" w:rsidRPr="001B7E3C">
        <w:rPr>
          <w:lang w:eastAsia="sq-AL"/>
        </w:rPr>
        <w:t>ë</w:t>
      </w:r>
      <w:r w:rsidR="006F094F" w:rsidRPr="001B7E3C">
        <w:rPr>
          <w:lang w:eastAsia="sq-AL"/>
        </w:rPr>
        <w:t xml:space="preserve"> zbatim t</w:t>
      </w:r>
      <w:r w:rsidR="00335677" w:rsidRPr="001B7E3C">
        <w:rPr>
          <w:lang w:eastAsia="sq-AL"/>
        </w:rPr>
        <w:t>ë</w:t>
      </w:r>
      <w:r w:rsidR="006F094F" w:rsidRPr="001B7E3C">
        <w:rPr>
          <w:lang w:eastAsia="sq-AL"/>
        </w:rPr>
        <w:t xml:space="preserve"> nenit 607 t</w:t>
      </w:r>
      <w:r w:rsidR="00335677" w:rsidRPr="001B7E3C">
        <w:rPr>
          <w:lang w:eastAsia="sq-AL"/>
        </w:rPr>
        <w:t>ë</w:t>
      </w:r>
      <w:r w:rsidR="006F094F" w:rsidRPr="001B7E3C">
        <w:rPr>
          <w:lang w:eastAsia="sq-AL"/>
        </w:rPr>
        <w:t xml:space="preserve"> KC t</w:t>
      </w:r>
      <w:r w:rsidR="00335677" w:rsidRPr="001B7E3C">
        <w:rPr>
          <w:lang w:eastAsia="sq-AL"/>
        </w:rPr>
        <w:t>ë</w:t>
      </w:r>
      <w:r w:rsidR="006F094F" w:rsidRPr="001B7E3C">
        <w:rPr>
          <w:lang w:eastAsia="sq-AL"/>
        </w:rPr>
        <w:t xml:space="preserve"> v</w:t>
      </w:r>
      <w:r w:rsidR="00335677" w:rsidRPr="001B7E3C">
        <w:rPr>
          <w:lang w:eastAsia="sq-AL"/>
        </w:rPr>
        <w:t>ë</w:t>
      </w:r>
      <w:r w:rsidR="006F094F" w:rsidRPr="001B7E3C">
        <w:rPr>
          <w:lang w:eastAsia="sq-AL"/>
        </w:rPr>
        <w:t>rtetoj</w:t>
      </w:r>
      <w:r w:rsidR="00335677" w:rsidRPr="001B7E3C">
        <w:rPr>
          <w:lang w:eastAsia="sq-AL"/>
        </w:rPr>
        <w:t>ë</w:t>
      </w:r>
      <w:r w:rsidR="006F094F" w:rsidRPr="001B7E3C">
        <w:rPr>
          <w:lang w:eastAsia="sq-AL"/>
        </w:rPr>
        <w:t xml:space="preserve"> se veprimi i tjet</w:t>
      </w:r>
      <w:r w:rsidR="00335677" w:rsidRPr="001B7E3C">
        <w:rPr>
          <w:lang w:eastAsia="sq-AL"/>
        </w:rPr>
        <w:t>ë</w:t>
      </w:r>
      <w:r w:rsidR="006F094F" w:rsidRPr="001B7E3C">
        <w:rPr>
          <w:lang w:eastAsia="sq-AL"/>
        </w:rPr>
        <w:t xml:space="preserve">rsimit </w:t>
      </w:r>
      <w:r w:rsidR="00335677" w:rsidRPr="001B7E3C">
        <w:rPr>
          <w:lang w:eastAsia="sq-AL"/>
        </w:rPr>
        <w:t>ë</w:t>
      </w:r>
      <w:r w:rsidR="006F094F" w:rsidRPr="001B7E3C">
        <w:rPr>
          <w:lang w:eastAsia="sq-AL"/>
        </w:rPr>
        <w:t>sht</w:t>
      </w:r>
      <w:r w:rsidR="00335677" w:rsidRPr="001B7E3C">
        <w:rPr>
          <w:lang w:eastAsia="sq-AL"/>
        </w:rPr>
        <w:t>ë</w:t>
      </w:r>
      <w:r w:rsidR="006F094F" w:rsidRPr="001B7E3C">
        <w:rPr>
          <w:lang w:eastAsia="sq-AL"/>
        </w:rPr>
        <w:t xml:space="preserve"> kryer me q</w:t>
      </w:r>
      <w:r w:rsidR="00335677" w:rsidRPr="001B7E3C">
        <w:rPr>
          <w:lang w:eastAsia="sq-AL"/>
        </w:rPr>
        <w:t>ë</w:t>
      </w:r>
      <w:r w:rsidR="006F094F" w:rsidRPr="001B7E3C">
        <w:rPr>
          <w:lang w:eastAsia="sq-AL"/>
        </w:rPr>
        <w:t>llim p</w:t>
      </w:r>
      <w:r w:rsidR="00335677" w:rsidRPr="001B7E3C">
        <w:rPr>
          <w:lang w:eastAsia="sq-AL"/>
        </w:rPr>
        <w:t>ë</w:t>
      </w:r>
      <w:r w:rsidR="006F094F" w:rsidRPr="001B7E3C">
        <w:rPr>
          <w:lang w:eastAsia="sq-AL"/>
        </w:rPr>
        <w:t>r t</w:t>
      </w:r>
      <w:r w:rsidR="00335677" w:rsidRPr="001B7E3C">
        <w:rPr>
          <w:lang w:eastAsia="sq-AL"/>
        </w:rPr>
        <w:t>ë</w:t>
      </w:r>
      <w:r w:rsidR="006F094F" w:rsidRPr="001B7E3C">
        <w:rPr>
          <w:lang w:eastAsia="sq-AL"/>
        </w:rPr>
        <w:t xml:space="preserve"> pak</w:t>
      </w:r>
      <w:r w:rsidR="00335677" w:rsidRPr="001B7E3C">
        <w:rPr>
          <w:lang w:eastAsia="sq-AL"/>
        </w:rPr>
        <w:t>ë</w:t>
      </w:r>
      <w:r w:rsidR="006F094F" w:rsidRPr="001B7E3C">
        <w:rPr>
          <w:lang w:eastAsia="sq-AL"/>
        </w:rPr>
        <w:t>suar pasurin</w:t>
      </w:r>
      <w:r w:rsidR="00335677" w:rsidRPr="001B7E3C">
        <w:rPr>
          <w:lang w:eastAsia="sq-AL"/>
        </w:rPr>
        <w:t>ë</w:t>
      </w:r>
      <w:r w:rsidR="006F094F" w:rsidRPr="001B7E3C">
        <w:rPr>
          <w:lang w:eastAsia="sq-AL"/>
        </w:rPr>
        <w:t xml:space="preserve"> e debitorit n</w:t>
      </w:r>
      <w:r w:rsidR="00335677" w:rsidRPr="001B7E3C">
        <w:rPr>
          <w:lang w:eastAsia="sq-AL"/>
        </w:rPr>
        <w:t>ë</w:t>
      </w:r>
      <w:r w:rsidR="006F094F" w:rsidRPr="001B7E3C">
        <w:rPr>
          <w:lang w:eastAsia="sq-AL"/>
        </w:rPr>
        <w:t xml:space="preserve"> d</w:t>
      </w:r>
      <w:r w:rsidR="00335677" w:rsidRPr="001B7E3C">
        <w:rPr>
          <w:lang w:eastAsia="sq-AL"/>
        </w:rPr>
        <w:t>ë</w:t>
      </w:r>
      <w:r w:rsidR="006F094F" w:rsidRPr="001B7E3C">
        <w:rPr>
          <w:lang w:eastAsia="sq-AL"/>
        </w:rPr>
        <w:t>m t</w:t>
      </w:r>
      <w:r w:rsidR="00335677" w:rsidRPr="001B7E3C">
        <w:rPr>
          <w:lang w:eastAsia="sq-AL"/>
        </w:rPr>
        <w:t>ë</w:t>
      </w:r>
      <w:r w:rsidR="006F094F" w:rsidRPr="001B7E3C">
        <w:rPr>
          <w:lang w:eastAsia="sq-AL"/>
        </w:rPr>
        <w:t xml:space="preserve"> tij. </w:t>
      </w:r>
    </w:p>
    <w:p w14:paraId="5CFCE771" w14:textId="6FB870F5" w:rsidR="00F70653" w:rsidRPr="001B7E3C" w:rsidRDefault="00E6157F" w:rsidP="00B74E75">
      <w:pPr>
        <w:shd w:val="clear" w:color="auto" w:fill="FFFFFF"/>
        <w:tabs>
          <w:tab w:val="left" w:pos="90"/>
          <w:tab w:val="left" w:pos="426"/>
          <w:tab w:val="left" w:pos="720"/>
          <w:tab w:val="left" w:pos="851"/>
          <w:tab w:val="left" w:pos="993"/>
          <w:tab w:val="left" w:pos="7200"/>
          <w:tab w:val="left" w:pos="7920"/>
          <w:tab w:val="left" w:pos="8640"/>
          <w:tab w:val="left" w:pos="9360"/>
          <w:tab w:val="left" w:pos="10080"/>
          <w:tab w:val="left" w:pos="10800"/>
          <w:tab w:val="left" w:pos="11520"/>
          <w:tab w:val="left" w:pos="12240"/>
          <w:tab w:val="left" w:pos="12960"/>
        </w:tabs>
        <w:jc w:val="both"/>
        <w:rPr>
          <w:bCs/>
          <w:iCs/>
        </w:rPr>
      </w:pPr>
      <w:r w:rsidRPr="001B7E3C">
        <w:rPr>
          <w:bCs/>
          <w:iCs/>
        </w:rPr>
        <w:tab/>
      </w:r>
      <w:r w:rsidRPr="001B7E3C">
        <w:rPr>
          <w:bCs/>
          <w:iCs/>
        </w:rPr>
        <w:tab/>
        <w:t>7</w:t>
      </w:r>
      <w:r w:rsidR="004F6681" w:rsidRPr="001B7E3C">
        <w:rPr>
          <w:bCs/>
          <w:iCs/>
        </w:rPr>
        <w:t>5</w:t>
      </w:r>
      <w:r w:rsidRPr="001B7E3C">
        <w:rPr>
          <w:bCs/>
          <w:iCs/>
        </w:rPr>
        <w:t>.</w:t>
      </w:r>
      <w:r w:rsidR="004B0819" w:rsidRPr="001B7E3C">
        <w:rPr>
          <w:bCs/>
          <w:iCs/>
        </w:rPr>
        <w:t xml:space="preserve"> </w:t>
      </w:r>
      <w:r w:rsidR="00F70653" w:rsidRPr="001B7E3C">
        <w:rPr>
          <w:bCs/>
          <w:iCs/>
        </w:rPr>
        <w:t xml:space="preserve">Në </w:t>
      </w:r>
      <w:r w:rsidR="00CB45AD" w:rsidRPr="001B7E3C">
        <w:rPr>
          <w:bCs/>
          <w:iCs/>
        </w:rPr>
        <w:t>çështjen</w:t>
      </w:r>
      <w:r w:rsidR="00F70653" w:rsidRPr="001B7E3C">
        <w:rPr>
          <w:bCs/>
          <w:iCs/>
        </w:rPr>
        <w:t xml:space="preserve"> objekt rekursi rezulton se fakti i paligjshëm (vrasja e të ndjerës Giulia Baldassarri nga i padituri (i ndjeri) Engjëll Uçaj) që ka shkaktuar vdekjen e menjëhershme të të ndjerës, ka ndodhur në datën 13.1.2013 dhe fakti i vdekjes ka ndodhur po në atë datë. Nisur nga mekanizmi i identifikimit të shkaktarit të ngjarjes dëmtuese, duke qenë se për të dëmtuarit ishte e dukshme</w:t>
      </w:r>
      <w:r w:rsidR="004F6681" w:rsidRPr="001B7E3C">
        <w:rPr>
          <w:bCs/>
          <w:iCs/>
        </w:rPr>
        <w:t>,</w:t>
      </w:r>
      <w:r w:rsidR="00F70653" w:rsidRPr="001B7E3C">
        <w:rPr>
          <w:bCs/>
          <w:iCs/>
        </w:rPr>
        <w:t xml:space="preserve"> që në këtë datë dijenia për subjektin shkaktar të dëmit, si datë e lindjes së të drejtës për të kërkuar shpërblimin e dëmit, konsiderohet data e ndodhjes së ngjarjes së kundërligjshme me pasojë vdekjen.</w:t>
      </w:r>
    </w:p>
    <w:p w14:paraId="33AD8257" w14:textId="2D6F2C76" w:rsidR="00667330" w:rsidRPr="001B7E3C" w:rsidRDefault="00DF5D69" w:rsidP="00DF5D69">
      <w:pPr>
        <w:shd w:val="clear" w:color="auto" w:fill="FFFFFF"/>
        <w:tabs>
          <w:tab w:val="left" w:pos="90"/>
          <w:tab w:val="left" w:pos="426"/>
          <w:tab w:val="left" w:pos="720"/>
          <w:tab w:val="left" w:pos="851"/>
          <w:tab w:val="left" w:pos="993"/>
          <w:tab w:val="left" w:pos="7200"/>
          <w:tab w:val="left" w:pos="7920"/>
          <w:tab w:val="left" w:pos="8640"/>
          <w:tab w:val="left" w:pos="9360"/>
          <w:tab w:val="left" w:pos="10080"/>
          <w:tab w:val="left" w:pos="10800"/>
          <w:tab w:val="left" w:pos="11520"/>
          <w:tab w:val="left" w:pos="12240"/>
          <w:tab w:val="left" w:pos="12960"/>
        </w:tabs>
        <w:jc w:val="both"/>
        <w:rPr>
          <w:bCs/>
          <w:iCs/>
        </w:rPr>
      </w:pPr>
      <w:r w:rsidRPr="001B7E3C">
        <w:rPr>
          <w:bCs/>
          <w:iCs/>
        </w:rPr>
        <w:tab/>
      </w:r>
      <w:r w:rsidRPr="001B7E3C">
        <w:rPr>
          <w:bCs/>
          <w:iCs/>
        </w:rPr>
        <w:tab/>
      </w:r>
      <w:r w:rsidR="001C46CE" w:rsidRPr="001B7E3C">
        <w:rPr>
          <w:bCs/>
          <w:iCs/>
        </w:rPr>
        <w:t>7</w:t>
      </w:r>
      <w:r w:rsidR="004F6681" w:rsidRPr="001B7E3C">
        <w:rPr>
          <w:bCs/>
          <w:iCs/>
        </w:rPr>
        <w:t>6</w:t>
      </w:r>
      <w:r w:rsidRPr="001B7E3C">
        <w:rPr>
          <w:bCs/>
          <w:iCs/>
        </w:rPr>
        <w:t>. Në këtë kuptim, e drejta e paditësve për të kërkuar shpërblimin e dëmit nuk ka lindur në momentin e dhënies së vendimit penal apo civil, por që në çastin e realizimit të faktit të paligjshëm që ka sjellë pasojën dëmtuese. Vendimi gjyqësor</w:t>
      </w:r>
      <w:r w:rsidR="00CB45AD" w:rsidRPr="001B7E3C">
        <w:rPr>
          <w:bCs/>
          <w:iCs/>
        </w:rPr>
        <w:t>,</w:t>
      </w:r>
      <w:r w:rsidRPr="001B7E3C">
        <w:rPr>
          <w:bCs/>
          <w:iCs/>
        </w:rPr>
        <w:t xml:space="preserve"> që eventualisht njeh dhe përcakton masën e dëmshpërblimit</w:t>
      </w:r>
      <w:r w:rsidR="00CB45AD" w:rsidRPr="001B7E3C">
        <w:rPr>
          <w:bCs/>
          <w:iCs/>
        </w:rPr>
        <w:t>,</w:t>
      </w:r>
      <w:r w:rsidRPr="001B7E3C">
        <w:rPr>
          <w:bCs/>
          <w:iCs/>
        </w:rPr>
        <w:t xml:space="preserve"> nuk krijon të drejtën materiale të kreditorit, por vetëm e deklaron dhe e konkretizon atë. Në rastin konkret, natyra e faktit të paligjshëm dhe rëndësia e pasojës së shkaktuar e bënin plotësisht të parashikueshme lindjen e një detyrimi për shpërblim dëmi ndaj familjarëve të viktimës. Sikundër kanë pranuar gjykatat e faktit, që në fillim të hetimeve paraprake, më 27.4.2013, paditësit Giovanni Baltazzarri dhe Mirella Baleani kanë depozituar në Prokurorinë pranë Gjykatës së Rrethit Gjyqësor Elbasan, një padi civile në procesin penal, kundrejt të pandehurit/të paditurit Engjëll Uçaj, me objekt shpërblim dëmi. </w:t>
      </w:r>
    </w:p>
    <w:p w14:paraId="3ADC2B6B" w14:textId="0801B7F3" w:rsidR="00DF5D69" w:rsidRPr="001B7E3C" w:rsidRDefault="00667330" w:rsidP="00DF5D69">
      <w:pPr>
        <w:shd w:val="clear" w:color="auto" w:fill="FFFFFF"/>
        <w:tabs>
          <w:tab w:val="left" w:pos="90"/>
          <w:tab w:val="left" w:pos="426"/>
          <w:tab w:val="left" w:pos="720"/>
          <w:tab w:val="left" w:pos="851"/>
          <w:tab w:val="left" w:pos="993"/>
          <w:tab w:val="left" w:pos="7200"/>
          <w:tab w:val="left" w:pos="7920"/>
          <w:tab w:val="left" w:pos="8640"/>
          <w:tab w:val="left" w:pos="9360"/>
          <w:tab w:val="left" w:pos="10080"/>
          <w:tab w:val="left" w:pos="10800"/>
          <w:tab w:val="left" w:pos="11520"/>
          <w:tab w:val="left" w:pos="12240"/>
          <w:tab w:val="left" w:pos="12960"/>
        </w:tabs>
        <w:jc w:val="both"/>
        <w:rPr>
          <w:bCs/>
          <w:iCs/>
        </w:rPr>
      </w:pPr>
      <w:r w:rsidRPr="001B7E3C">
        <w:rPr>
          <w:bCs/>
          <w:iCs/>
        </w:rPr>
        <w:t xml:space="preserve">     7</w:t>
      </w:r>
      <w:r w:rsidR="004F6681" w:rsidRPr="001B7E3C">
        <w:rPr>
          <w:bCs/>
          <w:iCs/>
        </w:rPr>
        <w:t>7</w:t>
      </w:r>
      <w:r w:rsidRPr="001B7E3C">
        <w:rPr>
          <w:bCs/>
          <w:iCs/>
        </w:rPr>
        <w:t xml:space="preserve">. </w:t>
      </w:r>
      <w:r w:rsidR="00DF5D69" w:rsidRPr="001B7E3C">
        <w:rPr>
          <w:bCs/>
          <w:iCs/>
        </w:rPr>
        <w:t xml:space="preserve">Vrasja me dashje, si forma më e rëndë e cenimit të jetës dhe e fajësisë penale, sjell në mënyrë të natyrshme dhe të drejtpërdrejtë lindjen e përgjegjësisë civile për dëmet jopasurore të shkaktuara personave të lidhur ngushtë me viktimën. </w:t>
      </w:r>
      <w:r w:rsidR="004F6681" w:rsidRPr="001B7E3C">
        <w:rPr>
          <w:bCs/>
          <w:iCs/>
        </w:rPr>
        <w:t>Nj</w:t>
      </w:r>
      <w:r w:rsidR="00335677" w:rsidRPr="001B7E3C">
        <w:rPr>
          <w:bCs/>
          <w:iCs/>
        </w:rPr>
        <w:t>ë</w:t>
      </w:r>
      <w:r w:rsidR="004F6681" w:rsidRPr="001B7E3C">
        <w:rPr>
          <w:bCs/>
          <w:iCs/>
        </w:rPr>
        <w:t xml:space="preserve"> gj</w:t>
      </w:r>
      <w:r w:rsidR="00335677" w:rsidRPr="001B7E3C">
        <w:rPr>
          <w:bCs/>
          <w:iCs/>
        </w:rPr>
        <w:t>ë</w:t>
      </w:r>
      <w:r w:rsidR="004F6681" w:rsidRPr="001B7E3C">
        <w:rPr>
          <w:bCs/>
          <w:iCs/>
        </w:rPr>
        <w:t xml:space="preserve"> e till</w:t>
      </w:r>
      <w:r w:rsidR="00335677" w:rsidRPr="001B7E3C">
        <w:rPr>
          <w:bCs/>
          <w:iCs/>
        </w:rPr>
        <w:t>ë</w:t>
      </w:r>
      <w:r w:rsidR="004F6681" w:rsidRPr="001B7E3C">
        <w:rPr>
          <w:bCs/>
          <w:iCs/>
        </w:rPr>
        <w:t xml:space="preserve"> </w:t>
      </w:r>
      <w:r w:rsidR="00335677" w:rsidRPr="001B7E3C">
        <w:rPr>
          <w:bCs/>
          <w:iCs/>
        </w:rPr>
        <w:t>ë</w:t>
      </w:r>
      <w:r w:rsidR="004F6681" w:rsidRPr="001B7E3C">
        <w:rPr>
          <w:bCs/>
          <w:iCs/>
        </w:rPr>
        <w:t>sht</w:t>
      </w:r>
      <w:r w:rsidR="00335677" w:rsidRPr="001B7E3C">
        <w:rPr>
          <w:bCs/>
          <w:iCs/>
        </w:rPr>
        <w:t>ë</w:t>
      </w:r>
      <w:r w:rsidR="004F6681" w:rsidRPr="001B7E3C">
        <w:rPr>
          <w:bCs/>
          <w:iCs/>
        </w:rPr>
        <w:t xml:space="preserve"> parashikuar jo vet</w:t>
      </w:r>
      <w:r w:rsidR="00335677" w:rsidRPr="001B7E3C">
        <w:rPr>
          <w:bCs/>
          <w:iCs/>
        </w:rPr>
        <w:t>ë</w:t>
      </w:r>
      <w:r w:rsidR="004F6681" w:rsidRPr="001B7E3C">
        <w:rPr>
          <w:bCs/>
          <w:iCs/>
        </w:rPr>
        <w:t xml:space="preserve">m nga ligji por edhe nga praktika unifikues e cila pranon </w:t>
      </w:r>
      <w:r w:rsidR="00F0307B" w:rsidRPr="001B7E3C">
        <w:rPr>
          <w:bCs/>
          <w:iCs/>
        </w:rPr>
        <w:t xml:space="preserve">lindjen e </w:t>
      </w:r>
      <w:r w:rsidR="001B7E3C" w:rsidRPr="001B7E3C">
        <w:rPr>
          <w:bCs/>
          <w:iCs/>
        </w:rPr>
        <w:t>përgjegjësisë</w:t>
      </w:r>
      <w:r w:rsidR="00F0307B" w:rsidRPr="001B7E3C">
        <w:rPr>
          <w:bCs/>
          <w:iCs/>
        </w:rPr>
        <w:t xml:space="preserve"> civile dhe n</w:t>
      </w:r>
      <w:r w:rsidR="00335677" w:rsidRPr="001B7E3C">
        <w:rPr>
          <w:bCs/>
          <w:iCs/>
        </w:rPr>
        <w:t>ë</w:t>
      </w:r>
      <w:r w:rsidR="00F0307B" w:rsidRPr="001B7E3C">
        <w:rPr>
          <w:bCs/>
          <w:iCs/>
        </w:rPr>
        <w:t xml:space="preserve"> rastet e </w:t>
      </w:r>
      <w:r w:rsidR="00F0307B" w:rsidRPr="001B7E3C">
        <w:rPr>
          <w:bCs/>
          <w:iCs/>
        </w:rPr>
        <w:lastRenderedPageBreak/>
        <w:t>d</w:t>
      </w:r>
      <w:r w:rsidR="00335677" w:rsidRPr="001B7E3C">
        <w:rPr>
          <w:bCs/>
          <w:iCs/>
        </w:rPr>
        <w:t>ë</w:t>
      </w:r>
      <w:r w:rsidR="00F0307B" w:rsidRPr="001B7E3C">
        <w:rPr>
          <w:bCs/>
          <w:iCs/>
        </w:rPr>
        <w:t>mtimeve n</w:t>
      </w:r>
      <w:r w:rsidR="00335677" w:rsidRPr="001B7E3C">
        <w:rPr>
          <w:bCs/>
          <w:iCs/>
        </w:rPr>
        <w:t>ë</w:t>
      </w:r>
      <w:r w:rsidR="00F0307B" w:rsidRPr="001B7E3C">
        <w:rPr>
          <w:bCs/>
          <w:iCs/>
        </w:rPr>
        <w:t xml:space="preserve"> sh</w:t>
      </w:r>
      <w:r w:rsidR="00335677" w:rsidRPr="001B7E3C">
        <w:rPr>
          <w:bCs/>
          <w:iCs/>
        </w:rPr>
        <w:t>ë</w:t>
      </w:r>
      <w:r w:rsidR="00F0307B" w:rsidRPr="001B7E3C">
        <w:rPr>
          <w:bCs/>
          <w:iCs/>
        </w:rPr>
        <w:t>ndet t</w:t>
      </w:r>
      <w:r w:rsidR="00335677" w:rsidRPr="001B7E3C">
        <w:rPr>
          <w:bCs/>
          <w:iCs/>
        </w:rPr>
        <w:t>ë</w:t>
      </w:r>
      <w:r w:rsidR="00F0307B" w:rsidRPr="001B7E3C">
        <w:rPr>
          <w:bCs/>
          <w:iCs/>
        </w:rPr>
        <w:t xml:space="preserve"> kryera nga pakujdesia, jo m</w:t>
      </w:r>
      <w:r w:rsidR="00335677" w:rsidRPr="001B7E3C">
        <w:rPr>
          <w:bCs/>
          <w:iCs/>
        </w:rPr>
        <w:t>ë</w:t>
      </w:r>
      <w:r w:rsidR="00F0307B" w:rsidRPr="001B7E3C">
        <w:rPr>
          <w:bCs/>
          <w:iCs/>
        </w:rPr>
        <w:t xml:space="preserve"> nga dashja q</w:t>
      </w:r>
      <w:r w:rsidR="00335677" w:rsidRPr="001B7E3C">
        <w:rPr>
          <w:bCs/>
          <w:iCs/>
        </w:rPr>
        <w:t>ë</w:t>
      </w:r>
      <w:r w:rsidR="00F0307B" w:rsidRPr="001B7E3C">
        <w:rPr>
          <w:bCs/>
          <w:iCs/>
        </w:rPr>
        <w:t xml:space="preserve"> </w:t>
      </w:r>
      <w:r w:rsidR="00335677" w:rsidRPr="001B7E3C">
        <w:rPr>
          <w:bCs/>
          <w:iCs/>
        </w:rPr>
        <w:t>ë</w:t>
      </w:r>
      <w:r w:rsidR="00F0307B" w:rsidRPr="001B7E3C">
        <w:rPr>
          <w:bCs/>
          <w:iCs/>
        </w:rPr>
        <w:t>sht</w:t>
      </w:r>
      <w:r w:rsidR="00335677" w:rsidRPr="001B7E3C">
        <w:rPr>
          <w:bCs/>
          <w:iCs/>
        </w:rPr>
        <w:t>ë</w:t>
      </w:r>
      <w:r w:rsidR="00F0307B" w:rsidRPr="001B7E3C">
        <w:rPr>
          <w:bCs/>
          <w:iCs/>
        </w:rPr>
        <w:t xml:space="preserve"> forma e r</w:t>
      </w:r>
      <w:r w:rsidR="00335677" w:rsidRPr="001B7E3C">
        <w:rPr>
          <w:bCs/>
          <w:iCs/>
        </w:rPr>
        <w:t>ë</w:t>
      </w:r>
      <w:r w:rsidR="00F0307B" w:rsidRPr="001B7E3C">
        <w:rPr>
          <w:bCs/>
          <w:iCs/>
        </w:rPr>
        <w:t>nd</w:t>
      </w:r>
      <w:r w:rsidR="00335677" w:rsidRPr="001B7E3C">
        <w:rPr>
          <w:bCs/>
          <w:iCs/>
        </w:rPr>
        <w:t>ë</w:t>
      </w:r>
      <w:r w:rsidR="00F0307B" w:rsidRPr="001B7E3C">
        <w:rPr>
          <w:bCs/>
          <w:iCs/>
        </w:rPr>
        <w:t xml:space="preserve"> e faj</w:t>
      </w:r>
      <w:r w:rsidR="00335677" w:rsidRPr="001B7E3C">
        <w:rPr>
          <w:bCs/>
          <w:iCs/>
        </w:rPr>
        <w:t>ë</w:t>
      </w:r>
      <w:r w:rsidR="00F0307B" w:rsidRPr="001B7E3C">
        <w:rPr>
          <w:bCs/>
          <w:iCs/>
        </w:rPr>
        <w:t>sis</w:t>
      </w:r>
      <w:r w:rsidR="00335677" w:rsidRPr="001B7E3C">
        <w:rPr>
          <w:bCs/>
          <w:iCs/>
        </w:rPr>
        <w:t>ë</w:t>
      </w:r>
      <w:r w:rsidR="00F0307B" w:rsidRPr="001B7E3C">
        <w:rPr>
          <w:bCs/>
          <w:iCs/>
        </w:rPr>
        <w:t xml:space="preserve"> si shkak i lindjes s</w:t>
      </w:r>
      <w:r w:rsidR="00335677" w:rsidRPr="001B7E3C">
        <w:rPr>
          <w:bCs/>
          <w:iCs/>
        </w:rPr>
        <w:t>ë</w:t>
      </w:r>
      <w:r w:rsidR="00F0307B" w:rsidRPr="001B7E3C">
        <w:rPr>
          <w:bCs/>
          <w:iCs/>
        </w:rPr>
        <w:t xml:space="preserve"> </w:t>
      </w:r>
      <w:r w:rsidR="001B7E3C" w:rsidRPr="001B7E3C">
        <w:rPr>
          <w:bCs/>
          <w:iCs/>
        </w:rPr>
        <w:t>përgjegjësisë</w:t>
      </w:r>
      <w:r w:rsidR="00F0307B" w:rsidRPr="001B7E3C">
        <w:rPr>
          <w:bCs/>
          <w:iCs/>
        </w:rPr>
        <w:t xml:space="preserve"> civile sipas nenit 608 t</w:t>
      </w:r>
      <w:r w:rsidR="00335677" w:rsidRPr="001B7E3C">
        <w:rPr>
          <w:bCs/>
          <w:iCs/>
        </w:rPr>
        <w:t>ë</w:t>
      </w:r>
      <w:r w:rsidR="00F0307B" w:rsidRPr="001B7E3C">
        <w:rPr>
          <w:bCs/>
          <w:iCs/>
        </w:rPr>
        <w:t xml:space="preserve"> KC. </w:t>
      </w:r>
      <w:r w:rsidR="00DF5D69" w:rsidRPr="001B7E3C">
        <w:rPr>
          <w:bCs/>
          <w:iCs/>
        </w:rPr>
        <w:t xml:space="preserve">Për rrjedhojë, çdo veprim disponimi i kryer pas ndodhjes së ngjarjes së kundërligjshme duhet të vlerësohet edhe në funksion të ndikimit që ai sjell mbi garancinë pasurore të kreditorëve të ardhshëm të dëmshpërblimit. Në këto kushte, fakti që në kohën e kryerjes së veprimit juridik paditësit nuk dispononin ende një vendim gjyqësor të formës së prerë për shpërblimin e </w:t>
      </w:r>
      <w:r w:rsidR="001C46CE" w:rsidRPr="001B7E3C">
        <w:rPr>
          <w:bCs/>
          <w:iCs/>
        </w:rPr>
        <w:t>vler</w:t>
      </w:r>
      <w:r w:rsidR="00335677" w:rsidRPr="001B7E3C">
        <w:rPr>
          <w:bCs/>
          <w:iCs/>
        </w:rPr>
        <w:t>ë</w:t>
      </w:r>
      <w:r w:rsidR="001C46CE" w:rsidRPr="001B7E3C">
        <w:rPr>
          <w:bCs/>
          <w:iCs/>
        </w:rPr>
        <w:t>s p</w:t>
      </w:r>
      <w:r w:rsidR="00335677" w:rsidRPr="001B7E3C">
        <w:rPr>
          <w:bCs/>
          <w:iCs/>
        </w:rPr>
        <w:t>ë</w:t>
      </w:r>
      <w:r w:rsidR="001C46CE" w:rsidRPr="001B7E3C">
        <w:rPr>
          <w:bCs/>
          <w:iCs/>
        </w:rPr>
        <w:t>rkat</w:t>
      </w:r>
      <w:r w:rsidR="00335677" w:rsidRPr="001B7E3C">
        <w:rPr>
          <w:bCs/>
          <w:iCs/>
        </w:rPr>
        <w:t>ë</w:t>
      </w:r>
      <w:r w:rsidR="001C46CE" w:rsidRPr="001B7E3C">
        <w:rPr>
          <w:bCs/>
          <w:iCs/>
        </w:rPr>
        <w:t>s t</w:t>
      </w:r>
      <w:r w:rsidR="00335677" w:rsidRPr="001B7E3C">
        <w:rPr>
          <w:bCs/>
          <w:iCs/>
        </w:rPr>
        <w:t>ë</w:t>
      </w:r>
      <w:r w:rsidR="001C46CE" w:rsidRPr="001B7E3C">
        <w:rPr>
          <w:bCs/>
          <w:iCs/>
        </w:rPr>
        <w:t xml:space="preserve"> </w:t>
      </w:r>
      <w:r w:rsidR="00DF5D69" w:rsidRPr="001B7E3C">
        <w:rPr>
          <w:bCs/>
          <w:iCs/>
        </w:rPr>
        <w:t xml:space="preserve">dëmit, </w:t>
      </w:r>
      <w:r w:rsidR="00F0307B" w:rsidRPr="001B7E3C">
        <w:rPr>
          <w:bCs/>
          <w:iCs/>
        </w:rPr>
        <w:t>por ishin n</w:t>
      </w:r>
      <w:r w:rsidR="00335677" w:rsidRPr="001B7E3C">
        <w:rPr>
          <w:bCs/>
          <w:iCs/>
        </w:rPr>
        <w:t>ë</w:t>
      </w:r>
      <w:r w:rsidR="00F0307B" w:rsidRPr="001B7E3C">
        <w:rPr>
          <w:bCs/>
          <w:iCs/>
        </w:rPr>
        <w:t xml:space="preserve"> proces p</w:t>
      </w:r>
      <w:r w:rsidR="00335677" w:rsidRPr="001B7E3C">
        <w:rPr>
          <w:bCs/>
          <w:iCs/>
        </w:rPr>
        <w:t>ë</w:t>
      </w:r>
      <w:r w:rsidR="00F0307B" w:rsidRPr="001B7E3C">
        <w:rPr>
          <w:bCs/>
          <w:iCs/>
        </w:rPr>
        <w:t>r ta realizuar nj</w:t>
      </w:r>
      <w:r w:rsidR="00335677" w:rsidRPr="001B7E3C">
        <w:rPr>
          <w:bCs/>
          <w:iCs/>
        </w:rPr>
        <w:t>ë</w:t>
      </w:r>
      <w:r w:rsidR="00F0307B" w:rsidRPr="001B7E3C">
        <w:rPr>
          <w:bCs/>
          <w:iCs/>
        </w:rPr>
        <w:t xml:space="preserve"> t</w:t>
      </w:r>
      <w:r w:rsidR="00335677" w:rsidRPr="001B7E3C">
        <w:rPr>
          <w:bCs/>
          <w:iCs/>
        </w:rPr>
        <w:t>ë</w:t>
      </w:r>
      <w:r w:rsidR="00F0307B" w:rsidRPr="001B7E3C">
        <w:rPr>
          <w:bCs/>
          <w:iCs/>
        </w:rPr>
        <w:t xml:space="preserve"> drejt</w:t>
      </w:r>
      <w:r w:rsidR="00335677" w:rsidRPr="001B7E3C">
        <w:rPr>
          <w:bCs/>
          <w:iCs/>
        </w:rPr>
        <w:t>ë</w:t>
      </w:r>
      <w:r w:rsidR="00F0307B" w:rsidRPr="001B7E3C">
        <w:rPr>
          <w:bCs/>
          <w:iCs/>
        </w:rPr>
        <w:t xml:space="preserve"> t</w:t>
      </w:r>
      <w:r w:rsidR="00335677" w:rsidRPr="001B7E3C">
        <w:rPr>
          <w:bCs/>
          <w:iCs/>
        </w:rPr>
        <w:t>ë</w:t>
      </w:r>
      <w:r w:rsidR="00F0307B" w:rsidRPr="001B7E3C">
        <w:rPr>
          <w:bCs/>
          <w:iCs/>
        </w:rPr>
        <w:t xml:space="preserve"> till</w:t>
      </w:r>
      <w:r w:rsidR="00335677" w:rsidRPr="001B7E3C">
        <w:rPr>
          <w:bCs/>
          <w:iCs/>
        </w:rPr>
        <w:t>ë</w:t>
      </w:r>
      <w:r w:rsidR="00F0307B" w:rsidRPr="001B7E3C">
        <w:rPr>
          <w:bCs/>
          <w:iCs/>
        </w:rPr>
        <w:t xml:space="preserve">, </w:t>
      </w:r>
      <w:r w:rsidR="00DF5D69" w:rsidRPr="001B7E3C">
        <w:rPr>
          <w:bCs/>
          <w:iCs/>
        </w:rPr>
        <w:t xml:space="preserve">nuk përjashton cilësinë e tyre si kreditorë në kuptim të nenit </w:t>
      </w:r>
      <w:r w:rsidR="00F0307B" w:rsidRPr="001B7E3C">
        <w:rPr>
          <w:bCs/>
          <w:iCs/>
        </w:rPr>
        <w:t>607</w:t>
      </w:r>
      <w:r w:rsidR="00DF5D69" w:rsidRPr="001B7E3C">
        <w:rPr>
          <w:bCs/>
          <w:iCs/>
        </w:rPr>
        <w:t xml:space="preserve"> të Kodit Civil, për sa kohë që burimi i detyrimit kishte lindur më parë dhe ekzistonte një lidhje e drejtpërdrejtë shkakësore midis faktit të paligjshëm dhe pretendimit të tyre pasuror.</w:t>
      </w:r>
    </w:p>
    <w:p w14:paraId="5A6A881D" w14:textId="73443389" w:rsidR="001C46CE" w:rsidRPr="001B7E3C" w:rsidRDefault="00F0307B" w:rsidP="00F0307B">
      <w:pPr>
        <w:shd w:val="clear" w:color="auto" w:fill="FFFFFF"/>
        <w:jc w:val="both"/>
        <w:rPr>
          <w:bCs/>
          <w:iCs/>
        </w:rPr>
      </w:pPr>
      <w:r w:rsidRPr="001B7E3C">
        <w:rPr>
          <w:bCs/>
          <w:iCs/>
        </w:rPr>
        <w:t xml:space="preserve">     </w:t>
      </w:r>
      <w:r w:rsidR="001C46CE" w:rsidRPr="001B7E3C">
        <w:rPr>
          <w:bCs/>
          <w:iCs/>
        </w:rPr>
        <w:t>7</w:t>
      </w:r>
      <w:r w:rsidRPr="001B7E3C">
        <w:rPr>
          <w:bCs/>
          <w:iCs/>
        </w:rPr>
        <w:t>8</w:t>
      </w:r>
      <w:r w:rsidR="001C46CE" w:rsidRPr="001B7E3C">
        <w:rPr>
          <w:bCs/>
          <w:iCs/>
        </w:rPr>
        <w:t>. P</w:t>
      </w:r>
      <w:r w:rsidR="00335677" w:rsidRPr="001B7E3C">
        <w:rPr>
          <w:bCs/>
          <w:iCs/>
        </w:rPr>
        <w:t>ë</w:t>
      </w:r>
      <w:r w:rsidR="001C46CE" w:rsidRPr="001B7E3C">
        <w:rPr>
          <w:bCs/>
          <w:iCs/>
        </w:rPr>
        <w:t>r m</w:t>
      </w:r>
      <w:r w:rsidR="00335677" w:rsidRPr="001B7E3C">
        <w:rPr>
          <w:bCs/>
          <w:iCs/>
        </w:rPr>
        <w:t>ë</w:t>
      </w:r>
      <w:r w:rsidR="001C46CE" w:rsidRPr="001B7E3C">
        <w:rPr>
          <w:bCs/>
          <w:iCs/>
        </w:rPr>
        <w:t xml:space="preserve"> tep</w:t>
      </w:r>
      <w:r w:rsidR="00335677" w:rsidRPr="001B7E3C">
        <w:rPr>
          <w:bCs/>
          <w:iCs/>
        </w:rPr>
        <w:t>ë</w:t>
      </w:r>
      <w:r w:rsidR="001C46CE" w:rsidRPr="001B7E3C">
        <w:rPr>
          <w:bCs/>
          <w:iCs/>
        </w:rPr>
        <w:t>r n</w:t>
      </w:r>
      <w:r w:rsidR="00335677" w:rsidRPr="001B7E3C">
        <w:rPr>
          <w:bCs/>
          <w:iCs/>
        </w:rPr>
        <w:t>ë</w:t>
      </w:r>
      <w:r w:rsidR="001C46CE" w:rsidRPr="001B7E3C">
        <w:rPr>
          <w:bCs/>
          <w:iCs/>
        </w:rPr>
        <w:t xml:space="preserve"> rastin e d</w:t>
      </w:r>
      <w:r w:rsidR="00335677" w:rsidRPr="001B7E3C">
        <w:rPr>
          <w:bCs/>
          <w:iCs/>
        </w:rPr>
        <w:t>ë</w:t>
      </w:r>
      <w:r w:rsidR="001C46CE" w:rsidRPr="001B7E3C">
        <w:rPr>
          <w:bCs/>
          <w:iCs/>
        </w:rPr>
        <w:t>meve</w:t>
      </w:r>
      <w:r w:rsidRPr="001B7E3C">
        <w:rPr>
          <w:bCs/>
          <w:iCs/>
        </w:rPr>
        <w:t>,</w:t>
      </w:r>
      <w:r w:rsidR="001C46CE" w:rsidRPr="001B7E3C">
        <w:rPr>
          <w:bCs/>
          <w:iCs/>
        </w:rPr>
        <w:t xml:space="preserve"> q</w:t>
      </w:r>
      <w:r w:rsidR="00335677" w:rsidRPr="001B7E3C">
        <w:rPr>
          <w:bCs/>
          <w:iCs/>
        </w:rPr>
        <w:t>ë</w:t>
      </w:r>
      <w:r w:rsidR="001C46CE" w:rsidRPr="001B7E3C">
        <w:rPr>
          <w:bCs/>
          <w:iCs/>
        </w:rPr>
        <w:t xml:space="preserve"> vijn</w:t>
      </w:r>
      <w:r w:rsidR="00335677" w:rsidRPr="001B7E3C">
        <w:rPr>
          <w:bCs/>
          <w:iCs/>
        </w:rPr>
        <w:t>ë</w:t>
      </w:r>
      <w:r w:rsidR="001C46CE" w:rsidRPr="001B7E3C">
        <w:rPr>
          <w:bCs/>
          <w:iCs/>
        </w:rPr>
        <w:t xml:space="preserve"> si rezultat i veprave penale, legjislacioni </w:t>
      </w:r>
      <w:r w:rsidR="001B7E3C" w:rsidRPr="001B7E3C">
        <w:rPr>
          <w:bCs/>
          <w:iCs/>
        </w:rPr>
        <w:t>procedural</w:t>
      </w:r>
      <w:r w:rsidR="001C46CE" w:rsidRPr="001B7E3C">
        <w:rPr>
          <w:bCs/>
          <w:iCs/>
        </w:rPr>
        <w:t xml:space="preserve"> </w:t>
      </w:r>
      <w:r w:rsidR="00E80A93" w:rsidRPr="001B7E3C">
        <w:rPr>
          <w:bCs/>
          <w:iCs/>
        </w:rPr>
        <w:t xml:space="preserve">penal dhe ai material penal </w:t>
      </w:r>
      <w:r w:rsidR="001C46CE" w:rsidRPr="001B7E3C">
        <w:rPr>
          <w:bCs/>
          <w:iCs/>
        </w:rPr>
        <w:t>jep nj</w:t>
      </w:r>
      <w:r w:rsidR="00335677" w:rsidRPr="001B7E3C">
        <w:rPr>
          <w:bCs/>
          <w:iCs/>
        </w:rPr>
        <w:t>ë</w:t>
      </w:r>
      <w:r w:rsidR="001C46CE" w:rsidRPr="001B7E3C">
        <w:rPr>
          <w:bCs/>
          <w:iCs/>
        </w:rPr>
        <w:t xml:space="preserve"> s</w:t>
      </w:r>
      <w:r w:rsidR="00335677" w:rsidRPr="001B7E3C">
        <w:rPr>
          <w:bCs/>
          <w:iCs/>
        </w:rPr>
        <w:t>ë</w:t>
      </w:r>
      <w:r w:rsidR="001C46CE" w:rsidRPr="001B7E3C">
        <w:rPr>
          <w:bCs/>
          <w:iCs/>
        </w:rPr>
        <w:t>r</w:t>
      </w:r>
      <w:r w:rsidR="00335677" w:rsidRPr="001B7E3C">
        <w:rPr>
          <w:bCs/>
          <w:iCs/>
        </w:rPr>
        <w:t>ë</w:t>
      </w:r>
      <w:r w:rsidR="001C46CE" w:rsidRPr="001B7E3C">
        <w:rPr>
          <w:bCs/>
          <w:iCs/>
        </w:rPr>
        <w:t xml:space="preserve"> garancish p</w:t>
      </w:r>
      <w:r w:rsidR="00335677" w:rsidRPr="001B7E3C">
        <w:rPr>
          <w:bCs/>
          <w:iCs/>
        </w:rPr>
        <w:t>ë</w:t>
      </w:r>
      <w:r w:rsidR="001C46CE" w:rsidRPr="001B7E3C">
        <w:rPr>
          <w:bCs/>
          <w:iCs/>
        </w:rPr>
        <w:t>r pal</w:t>
      </w:r>
      <w:r w:rsidR="00335677" w:rsidRPr="001B7E3C">
        <w:rPr>
          <w:bCs/>
          <w:iCs/>
        </w:rPr>
        <w:t>ë</w:t>
      </w:r>
      <w:r w:rsidR="00D87365">
        <w:rPr>
          <w:bCs/>
          <w:iCs/>
        </w:rPr>
        <w:t>t</w:t>
      </w:r>
      <w:r w:rsidR="00236334" w:rsidRPr="001B7E3C">
        <w:rPr>
          <w:bCs/>
          <w:iCs/>
        </w:rPr>
        <w:t xml:space="preserve"> </w:t>
      </w:r>
      <w:r w:rsidR="001C46CE" w:rsidRPr="001B7E3C">
        <w:rPr>
          <w:bCs/>
          <w:iCs/>
        </w:rPr>
        <w:t>e d</w:t>
      </w:r>
      <w:r w:rsidR="00335677" w:rsidRPr="001B7E3C">
        <w:rPr>
          <w:bCs/>
          <w:iCs/>
        </w:rPr>
        <w:t>ë</w:t>
      </w:r>
      <w:r w:rsidR="001C46CE" w:rsidRPr="001B7E3C">
        <w:rPr>
          <w:bCs/>
          <w:iCs/>
        </w:rPr>
        <w:t>mtuara, duke i konsideruar ato viktima t</w:t>
      </w:r>
      <w:r w:rsidR="00335677" w:rsidRPr="001B7E3C">
        <w:rPr>
          <w:bCs/>
          <w:iCs/>
        </w:rPr>
        <w:t>ë</w:t>
      </w:r>
      <w:r w:rsidR="001C46CE" w:rsidRPr="001B7E3C">
        <w:rPr>
          <w:bCs/>
          <w:iCs/>
        </w:rPr>
        <w:t xml:space="preserve"> procesit penal dhe duke i dh</w:t>
      </w:r>
      <w:r w:rsidR="00335677" w:rsidRPr="001B7E3C">
        <w:rPr>
          <w:bCs/>
          <w:iCs/>
        </w:rPr>
        <w:t>ë</w:t>
      </w:r>
      <w:r w:rsidR="001C46CE" w:rsidRPr="001B7E3C">
        <w:rPr>
          <w:bCs/>
          <w:iCs/>
        </w:rPr>
        <w:t>n</w:t>
      </w:r>
      <w:r w:rsidR="00335677" w:rsidRPr="001B7E3C">
        <w:rPr>
          <w:bCs/>
          <w:iCs/>
        </w:rPr>
        <w:t>ë</w:t>
      </w:r>
      <w:r w:rsidR="001C46CE" w:rsidRPr="001B7E3C">
        <w:rPr>
          <w:bCs/>
          <w:iCs/>
        </w:rPr>
        <w:t xml:space="preserve"> t</w:t>
      </w:r>
      <w:r w:rsidR="00335677" w:rsidRPr="001B7E3C">
        <w:rPr>
          <w:bCs/>
          <w:iCs/>
        </w:rPr>
        <w:t>ë</w:t>
      </w:r>
      <w:r w:rsidR="001C46CE" w:rsidRPr="001B7E3C">
        <w:rPr>
          <w:bCs/>
          <w:iCs/>
        </w:rPr>
        <w:t xml:space="preserve"> drejt</w:t>
      </w:r>
      <w:r w:rsidR="00335677" w:rsidRPr="001B7E3C">
        <w:rPr>
          <w:bCs/>
          <w:iCs/>
        </w:rPr>
        <w:t>ë</w:t>
      </w:r>
      <w:r w:rsidR="001C46CE" w:rsidRPr="001B7E3C">
        <w:rPr>
          <w:bCs/>
          <w:iCs/>
        </w:rPr>
        <w:t xml:space="preserve"> t</w:t>
      </w:r>
      <w:r w:rsidR="00335677" w:rsidRPr="001B7E3C">
        <w:rPr>
          <w:bCs/>
          <w:iCs/>
        </w:rPr>
        <w:t>ë</w:t>
      </w:r>
      <w:r w:rsidR="001C46CE" w:rsidRPr="001B7E3C">
        <w:rPr>
          <w:bCs/>
          <w:iCs/>
        </w:rPr>
        <w:t xml:space="preserve"> </w:t>
      </w:r>
      <w:r w:rsidR="001B7E3C" w:rsidRPr="001B7E3C">
        <w:rPr>
          <w:bCs/>
          <w:iCs/>
        </w:rPr>
        <w:t>ngrenë</w:t>
      </w:r>
      <w:r w:rsidR="001C46CE" w:rsidRPr="001B7E3C">
        <w:rPr>
          <w:bCs/>
          <w:iCs/>
        </w:rPr>
        <w:t xml:space="preserve"> padi civile n</w:t>
      </w:r>
      <w:r w:rsidR="00335677" w:rsidRPr="001B7E3C">
        <w:rPr>
          <w:bCs/>
          <w:iCs/>
        </w:rPr>
        <w:t>ë</w:t>
      </w:r>
      <w:r w:rsidR="001C46CE" w:rsidRPr="001B7E3C">
        <w:rPr>
          <w:bCs/>
          <w:iCs/>
        </w:rPr>
        <w:t xml:space="preserve"> proces penal, sikurse ka ndodhur </w:t>
      </w:r>
      <w:r w:rsidRPr="001B7E3C">
        <w:rPr>
          <w:bCs/>
          <w:iCs/>
        </w:rPr>
        <w:t>fillimisht n</w:t>
      </w:r>
      <w:r w:rsidR="00335677" w:rsidRPr="001B7E3C">
        <w:rPr>
          <w:bCs/>
          <w:iCs/>
        </w:rPr>
        <w:t>ë</w:t>
      </w:r>
      <w:r w:rsidRPr="001B7E3C">
        <w:rPr>
          <w:bCs/>
          <w:iCs/>
        </w:rPr>
        <w:t xml:space="preserve"> </w:t>
      </w:r>
      <w:r w:rsidR="001B7E3C" w:rsidRPr="001B7E3C">
        <w:rPr>
          <w:bCs/>
          <w:iCs/>
        </w:rPr>
        <w:t>çështjen</w:t>
      </w:r>
      <w:r w:rsidRPr="001B7E3C">
        <w:rPr>
          <w:bCs/>
          <w:iCs/>
        </w:rPr>
        <w:t xml:space="preserve"> konkrete</w:t>
      </w:r>
      <w:r w:rsidR="00236334" w:rsidRPr="001B7E3C">
        <w:rPr>
          <w:bCs/>
          <w:iCs/>
        </w:rPr>
        <w:t>. N</w:t>
      </w:r>
      <w:r w:rsidR="00335677" w:rsidRPr="001B7E3C">
        <w:rPr>
          <w:bCs/>
          <w:iCs/>
        </w:rPr>
        <w:t>ë</w:t>
      </w:r>
      <w:r w:rsidR="00236334" w:rsidRPr="001B7E3C">
        <w:rPr>
          <w:bCs/>
          <w:iCs/>
        </w:rPr>
        <w:t xml:space="preserve"> rastin e padis</w:t>
      </w:r>
      <w:r w:rsidR="00335677" w:rsidRPr="001B7E3C">
        <w:rPr>
          <w:bCs/>
          <w:iCs/>
        </w:rPr>
        <w:t>ë</w:t>
      </w:r>
      <w:r w:rsidR="00236334" w:rsidRPr="001B7E3C">
        <w:rPr>
          <w:bCs/>
          <w:iCs/>
        </w:rPr>
        <w:t xml:space="preserve"> civile n</w:t>
      </w:r>
      <w:r w:rsidR="00335677" w:rsidRPr="001B7E3C">
        <w:rPr>
          <w:bCs/>
          <w:iCs/>
        </w:rPr>
        <w:t>ë</w:t>
      </w:r>
      <w:r w:rsidR="00236334" w:rsidRPr="001B7E3C">
        <w:rPr>
          <w:bCs/>
          <w:iCs/>
        </w:rPr>
        <w:t xml:space="preserve"> procesin penal zhvillohet nj</w:t>
      </w:r>
      <w:r w:rsidR="00335677" w:rsidRPr="001B7E3C">
        <w:rPr>
          <w:bCs/>
          <w:iCs/>
        </w:rPr>
        <w:t>ë</w:t>
      </w:r>
      <w:r w:rsidR="00236334" w:rsidRPr="001B7E3C">
        <w:rPr>
          <w:bCs/>
          <w:iCs/>
        </w:rPr>
        <w:t xml:space="preserve"> gjykim i </w:t>
      </w:r>
      <w:r w:rsidR="001B7E3C" w:rsidRPr="001B7E3C">
        <w:rPr>
          <w:bCs/>
          <w:iCs/>
        </w:rPr>
        <w:t>njëkohshëm</w:t>
      </w:r>
      <w:r w:rsidR="00236334" w:rsidRPr="001B7E3C">
        <w:rPr>
          <w:bCs/>
          <w:iCs/>
        </w:rPr>
        <w:t xml:space="preserve"> jo vet</w:t>
      </w:r>
      <w:r w:rsidR="00335677" w:rsidRPr="001B7E3C">
        <w:rPr>
          <w:bCs/>
          <w:iCs/>
        </w:rPr>
        <w:t>ë</w:t>
      </w:r>
      <w:r w:rsidR="00236334" w:rsidRPr="001B7E3C">
        <w:rPr>
          <w:bCs/>
          <w:iCs/>
        </w:rPr>
        <w:t>m p</w:t>
      </w:r>
      <w:r w:rsidR="00335677" w:rsidRPr="001B7E3C">
        <w:rPr>
          <w:bCs/>
          <w:iCs/>
        </w:rPr>
        <w:t>ë</w:t>
      </w:r>
      <w:r w:rsidR="00236334" w:rsidRPr="001B7E3C">
        <w:rPr>
          <w:bCs/>
          <w:iCs/>
        </w:rPr>
        <w:t>r v</w:t>
      </w:r>
      <w:r w:rsidR="00335677" w:rsidRPr="001B7E3C">
        <w:rPr>
          <w:bCs/>
          <w:iCs/>
        </w:rPr>
        <w:t>ë</w:t>
      </w:r>
      <w:r w:rsidR="00236334" w:rsidRPr="001B7E3C">
        <w:rPr>
          <w:bCs/>
          <w:iCs/>
        </w:rPr>
        <w:t>rtetimin e faj</w:t>
      </w:r>
      <w:r w:rsidR="00335677" w:rsidRPr="001B7E3C">
        <w:rPr>
          <w:bCs/>
          <w:iCs/>
        </w:rPr>
        <w:t>ë</w:t>
      </w:r>
      <w:r w:rsidR="00236334" w:rsidRPr="001B7E3C">
        <w:rPr>
          <w:bCs/>
          <w:iCs/>
        </w:rPr>
        <w:t>sis</w:t>
      </w:r>
      <w:r w:rsidR="00335677" w:rsidRPr="001B7E3C">
        <w:rPr>
          <w:bCs/>
          <w:iCs/>
        </w:rPr>
        <w:t>ë</w:t>
      </w:r>
      <w:r w:rsidR="00236334" w:rsidRPr="001B7E3C">
        <w:rPr>
          <w:bCs/>
          <w:iCs/>
        </w:rPr>
        <w:t xml:space="preserve"> por edhe p</w:t>
      </w:r>
      <w:r w:rsidR="00335677" w:rsidRPr="001B7E3C">
        <w:rPr>
          <w:bCs/>
          <w:iCs/>
        </w:rPr>
        <w:t>ë</w:t>
      </w:r>
      <w:r w:rsidR="00236334" w:rsidRPr="001B7E3C">
        <w:rPr>
          <w:bCs/>
          <w:iCs/>
        </w:rPr>
        <w:t>r zgjidhjen e pasojave civile.</w:t>
      </w:r>
      <w:r w:rsidR="00BA5D08" w:rsidRPr="001B7E3C">
        <w:rPr>
          <w:bCs/>
          <w:iCs/>
        </w:rPr>
        <w:t xml:space="preserve"> Madje gjykata penale n</w:t>
      </w:r>
      <w:r w:rsidR="00335677" w:rsidRPr="001B7E3C">
        <w:rPr>
          <w:bCs/>
          <w:iCs/>
        </w:rPr>
        <w:t>ë</w:t>
      </w:r>
      <w:r w:rsidR="00BA5D08" w:rsidRPr="001B7E3C">
        <w:rPr>
          <w:bCs/>
          <w:iCs/>
        </w:rPr>
        <w:t xml:space="preserve"> rastin e d</w:t>
      </w:r>
      <w:r w:rsidR="00335677" w:rsidRPr="001B7E3C">
        <w:rPr>
          <w:bCs/>
          <w:iCs/>
        </w:rPr>
        <w:t>ë</w:t>
      </w:r>
      <w:r w:rsidR="00BA5D08" w:rsidRPr="001B7E3C">
        <w:rPr>
          <w:bCs/>
          <w:iCs/>
        </w:rPr>
        <w:t>meve t</w:t>
      </w:r>
      <w:r w:rsidR="00335677" w:rsidRPr="001B7E3C">
        <w:rPr>
          <w:bCs/>
          <w:iCs/>
        </w:rPr>
        <w:t>ë</w:t>
      </w:r>
      <w:r w:rsidR="00BA5D08" w:rsidRPr="001B7E3C">
        <w:rPr>
          <w:bCs/>
          <w:iCs/>
        </w:rPr>
        <w:t xml:space="preserve"> shkaktuara nga vepra penale ka t</w:t>
      </w:r>
      <w:r w:rsidR="00335677" w:rsidRPr="001B7E3C">
        <w:rPr>
          <w:bCs/>
          <w:iCs/>
        </w:rPr>
        <w:t>ë</w:t>
      </w:r>
      <w:r w:rsidR="00BA5D08" w:rsidRPr="001B7E3C">
        <w:rPr>
          <w:bCs/>
          <w:iCs/>
        </w:rPr>
        <w:t xml:space="preserve"> drejt</w:t>
      </w:r>
      <w:r w:rsidR="00335677" w:rsidRPr="001B7E3C">
        <w:rPr>
          <w:bCs/>
          <w:iCs/>
        </w:rPr>
        <w:t>ë</w:t>
      </w:r>
      <w:r w:rsidR="00BA5D08" w:rsidRPr="001B7E3C">
        <w:rPr>
          <w:bCs/>
          <w:iCs/>
        </w:rPr>
        <w:t xml:space="preserve"> t</w:t>
      </w:r>
      <w:r w:rsidR="00335677" w:rsidRPr="001B7E3C">
        <w:rPr>
          <w:bCs/>
          <w:iCs/>
        </w:rPr>
        <w:t>ë</w:t>
      </w:r>
      <w:r w:rsidR="00BA5D08" w:rsidRPr="001B7E3C">
        <w:rPr>
          <w:bCs/>
          <w:iCs/>
        </w:rPr>
        <w:t xml:space="preserve"> disponoj</w:t>
      </w:r>
      <w:r w:rsidR="00335677" w:rsidRPr="001B7E3C">
        <w:rPr>
          <w:bCs/>
          <w:iCs/>
        </w:rPr>
        <w:t>ë</w:t>
      </w:r>
      <w:r w:rsidR="00BA5D08" w:rsidRPr="001B7E3C">
        <w:rPr>
          <w:bCs/>
          <w:iCs/>
        </w:rPr>
        <w:t xml:space="preserve"> p</w:t>
      </w:r>
      <w:r w:rsidR="00335677" w:rsidRPr="001B7E3C">
        <w:rPr>
          <w:bCs/>
          <w:iCs/>
        </w:rPr>
        <w:t>ë</w:t>
      </w:r>
      <w:r w:rsidR="00BA5D08" w:rsidRPr="001B7E3C">
        <w:rPr>
          <w:bCs/>
          <w:iCs/>
        </w:rPr>
        <w:t>r shp</w:t>
      </w:r>
      <w:r w:rsidR="00335677" w:rsidRPr="001B7E3C">
        <w:rPr>
          <w:bCs/>
          <w:iCs/>
        </w:rPr>
        <w:t>ë</w:t>
      </w:r>
      <w:r w:rsidR="00BA5D08" w:rsidRPr="001B7E3C">
        <w:rPr>
          <w:bCs/>
          <w:iCs/>
        </w:rPr>
        <w:t>rblimin e d</w:t>
      </w:r>
      <w:r w:rsidR="00335677" w:rsidRPr="001B7E3C">
        <w:rPr>
          <w:bCs/>
          <w:iCs/>
        </w:rPr>
        <w:t>ë</w:t>
      </w:r>
      <w:r w:rsidR="00BA5D08" w:rsidRPr="001B7E3C">
        <w:rPr>
          <w:bCs/>
          <w:iCs/>
        </w:rPr>
        <w:t>mit n</w:t>
      </w:r>
      <w:r w:rsidR="00335677" w:rsidRPr="001B7E3C">
        <w:rPr>
          <w:bCs/>
          <w:iCs/>
        </w:rPr>
        <w:t>ë</w:t>
      </w:r>
      <w:r w:rsidR="00BA5D08" w:rsidRPr="001B7E3C">
        <w:rPr>
          <w:bCs/>
          <w:iCs/>
        </w:rPr>
        <w:t xml:space="preserve"> t</w:t>
      </w:r>
      <w:r w:rsidR="00335677" w:rsidRPr="001B7E3C">
        <w:rPr>
          <w:bCs/>
          <w:iCs/>
        </w:rPr>
        <w:t>ë</w:t>
      </w:r>
      <w:r w:rsidR="00BA5D08" w:rsidRPr="001B7E3C">
        <w:rPr>
          <w:bCs/>
          <w:iCs/>
        </w:rPr>
        <w:t>r</w:t>
      </w:r>
      <w:r w:rsidR="00335677" w:rsidRPr="001B7E3C">
        <w:rPr>
          <w:bCs/>
          <w:iCs/>
        </w:rPr>
        <w:t>ë</w:t>
      </w:r>
      <w:r w:rsidR="00BA5D08" w:rsidRPr="001B7E3C">
        <w:rPr>
          <w:bCs/>
          <w:iCs/>
        </w:rPr>
        <w:t>si pa nj</w:t>
      </w:r>
      <w:r w:rsidR="00335677" w:rsidRPr="001B7E3C">
        <w:rPr>
          <w:bCs/>
          <w:iCs/>
        </w:rPr>
        <w:t>ë</w:t>
      </w:r>
      <w:r w:rsidR="00BA5D08" w:rsidRPr="001B7E3C">
        <w:rPr>
          <w:bCs/>
          <w:iCs/>
        </w:rPr>
        <w:t xml:space="preserve"> vler</w:t>
      </w:r>
      <w:r w:rsidR="00335677" w:rsidRPr="001B7E3C">
        <w:rPr>
          <w:bCs/>
          <w:iCs/>
        </w:rPr>
        <w:t>ë</w:t>
      </w:r>
      <w:r w:rsidR="00BA5D08" w:rsidRPr="001B7E3C">
        <w:rPr>
          <w:bCs/>
          <w:iCs/>
        </w:rPr>
        <w:t xml:space="preserve"> fikse duke ia d</w:t>
      </w:r>
      <w:r w:rsidR="00335677" w:rsidRPr="001B7E3C">
        <w:rPr>
          <w:bCs/>
          <w:iCs/>
        </w:rPr>
        <w:t>ë</w:t>
      </w:r>
      <w:r w:rsidR="00BA5D08" w:rsidRPr="001B7E3C">
        <w:rPr>
          <w:bCs/>
          <w:iCs/>
        </w:rPr>
        <w:t xml:space="preserve">rguar </w:t>
      </w:r>
      <w:r w:rsidR="001B7E3C" w:rsidRPr="001B7E3C">
        <w:rPr>
          <w:bCs/>
          <w:iCs/>
        </w:rPr>
        <w:t>çështjen</w:t>
      </w:r>
      <w:r w:rsidR="00BA5D08" w:rsidRPr="001B7E3C">
        <w:rPr>
          <w:bCs/>
          <w:iCs/>
        </w:rPr>
        <w:t xml:space="preserve"> p</w:t>
      </w:r>
      <w:r w:rsidR="00335677" w:rsidRPr="001B7E3C">
        <w:rPr>
          <w:bCs/>
          <w:iCs/>
        </w:rPr>
        <w:t>ë</w:t>
      </w:r>
      <w:r w:rsidR="00BA5D08" w:rsidRPr="001B7E3C">
        <w:rPr>
          <w:bCs/>
          <w:iCs/>
        </w:rPr>
        <w:t>r llogaritje t</w:t>
      </w:r>
      <w:r w:rsidR="00335677" w:rsidRPr="001B7E3C">
        <w:rPr>
          <w:bCs/>
          <w:iCs/>
        </w:rPr>
        <w:t>ë</w:t>
      </w:r>
      <w:r w:rsidR="00BA5D08" w:rsidRPr="001B7E3C">
        <w:rPr>
          <w:bCs/>
          <w:iCs/>
        </w:rPr>
        <w:t xml:space="preserve"> d</w:t>
      </w:r>
      <w:r w:rsidR="00335677" w:rsidRPr="001B7E3C">
        <w:rPr>
          <w:bCs/>
          <w:iCs/>
        </w:rPr>
        <w:t>ë</w:t>
      </w:r>
      <w:r w:rsidR="00BA5D08" w:rsidRPr="001B7E3C">
        <w:rPr>
          <w:bCs/>
          <w:iCs/>
        </w:rPr>
        <w:t>mit gjykat</w:t>
      </w:r>
      <w:r w:rsidR="00335677" w:rsidRPr="001B7E3C">
        <w:rPr>
          <w:bCs/>
          <w:iCs/>
        </w:rPr>
        <w:t>ë</w:t>
      </w:r>
      <w:r w:rsidR="00BA5D08" w:rsidRPr="001B7E3C">
        <w:rPr>
          <w:bCs/>
          <w:iCs/>
        </w:rPr>
        <w:t>s civile, kjo</w:t>
      </w:r>
      <w:r w:rsidR="00236334" w:rsidRPr="001B7E3C">
        <w:rPr>
          <w:bCs/>
          <w:iCs/>
        </w:rPr>
        <w:t xml:space="preserve"> </w:t>
      </w:r>
      <w:r w:rsidR="00BA5D08" w:rsidRPr="001B7E3C">
        <w:rPr>
          <w:bCs/>
          <w:iCs/>
        </w:rPr>
        <w:t>n</w:t>
      </w:r>
      <w:r w:rsidR="00335677" w:rsidRPr="001B7E3C">
        <w:rPr>
          <w:bCs/>
          <w:iCs/>
        </w:rPr>
        <w:t>ë</w:t>
      </w:r>
      <w:r w:rsidR="00BA5D08" w:rsidRPr="001B7E3C">
        <w:rPr>
          <w:bCs/>
          <w:iCs/>
        </w:rPr>
        <w:t xml:space="preserve"> baz</w:t>
      </w:r>
      <w:r w:rsidR="00335677" w:rsidRPr="001B7E3C">
        <w:rPr>
          <w:bCs/>
          <w:iCs/>
        </w:rPr>
        <w:t>ë</w:t>
      </w:r>
      <w:r w:rsidR="00BA5D08" w:rsidRPr="001B7E3C">
        <w:rPr>
          <w:bCs/>
          <w:iCs/>
        </w:rPr>
        <w:t xml:space="preserve"> t</w:t>
      </w:r>
      <w:r w:rsidR="00335677" w:rsidRPr="001B7E3C">
        <w:rPr>
          <w:bCs/>
          <w:iCs/>
        </w:rPr>
        <w:t>ë</w:t>
      </w:r>
      <w:r w:rsidR="00BA5D08" w:rsidRPr="001B7E3C">
        <w:rPr>
          <w:bCs/>
          <w:iCs/>
        </w:rPr>
        <w:t xml:space="preserve"> nenit 395 t</w:t>
      </w:r>
      <w:r w:rsidR="00335677" w:rsidRPr="001B7E3C">
        <w:rPr>
          <w:bCs/>
          <w:iCs/>
        </w:rPr>
        <w:t>ë</w:t>
      </w:r>
      <w:r w:rsidR="00BA5D08" w:rsidRPr="001B7E3C">
        <w:rPr>
          <w:bCs/>
          <w:iCs/>
        </w:rPr>
        <w:t xml:space="preserve"> KPP.</w:t>
      </w:r>
      <w:r w:rsidR="00126C83" w:rsidRPr="001B7E3C">
        <w:rPr>
          <w:bCs/>
          <w:iCs/>
        </w:rPr>
        <w:t xml:space="preserve"> Po sipas nenit 48 t</w:t>
      </w:r>
      <w:r w:rsidR="00335677" w:rsidRPr="001B7E3C">
        <w:rPr>
          <w:bCs/>
          <w:iCs/>
        </w:rPr>
        <w:t>ë</w:t>
      </w:r>
      <w:r w:rsidR="00126C83" w:rsidRPr="001B7E3C">
        <w:rPr>
          <w:bCs/>
          <w:iCs/>
        </w:rPr>
        <w:t xml:space="preserve"> KP vler</w:t>
      </w:r>
      <w:r w:rsidR="00335677" w:rsidRPr="001B7E3C">
        <w:rPr>
          <w:bCs/>
          <w:iCs/>
        </w:rPr>
        <w:t>ë</w:t>
      </w:r>
      <w:r w:rsidR="00126C83" w:rsidRPr="001B7E3C">
        <w:rPr>
          <w:bCs/>
          <w:iCs/>
        </w:rPr>
        <w:t>sohen si rrethana leht</w:t>
      </w:r>
      <w:r w:rsidR="00335677" w:rsidRPr="001B7E3C">
        <w:rPr>
          <w:bCs/>
          <w:iCs/>
        </w:rPr>
        <w:t>ë</w:t>
      </w:r>
      <w:r w:rsidR="00126C83" w:rsidRPr="001B7E3C">
        <w:rPr>
          <w:bCs/>
          <w:iCs/>
        </w:rPr>
        <w:t>suese n</w:t>
      </w:r>
      <w:r w:rsidR="00335677" w:rsidRPr="001B7E3C">
        <w:rPr>
          <w:bCs/>
          <w:iCs/>
        </w:rPr>
        <w:t>ë</w:t>
      </w:r>
      <w:r w:rsidR="00126C83" w:rsidRPr="001B7E3C">
        <w:rPr>
          <w:bCs/>
          <w:iCs/>
        </w:rPr>
        <w:t xml:space="preserve"> favor t</w:t>
      </w:r>
      <w:r w:rsidR="00335677" w:rsidRPr="001B7E3C">
        <w:rPr>
          <w:bCs/>
          <w:iCs/>
        </w:rPr>
        <w:t>ë</w:t>
      </w:r>
      <w:r w:rsidR="00126C83" w:rsidRPr="001B7E3C">
        <w:rPr>
          <w:bCs/>
          <w:iCs/>
        </w:rPr>
        <w:t xml:space="preserve"> t</w:t>
      </w:r>
      <w:r w:rsidR="00335677" w:rsidRPr="001B7E3C">
        <w:rPr>
          <w:bCs/>
          <w:iCs/>
        </w:rPr>
        <w:t>ë</w:t>
      </w:r>
      <w:r w:rsidR="00126C83" w:rsidRPr="001B7E3C">
        <w:rPr>
          <w:bCs/>
          <w:iCs/>
        </w:rPr>
        <w:t xml:space="preserve"> pandehurit rasti kur </w:t>
      </w:r>
      <w:r w:rsidR="00126C83" w:rsidRPr="001B7E3C">
        <w:rPr>
          <w:rFonts w:eastAsia="Times New Roman"/>
          <w:i/>
          <w:iCs/>
          <w:spacing w:val="-2"/>
        </w:rPr>
        <w:t xml:space="preserve">d) kur personi ka zëvendësuar </w:t>
      </w:r>
      <w:r w:rsidR="00126C83" w:rsidRPr="001B7E3C">
        <w:rPr>
          <w:rFonts w:eastAsia="Times New Roman"/>
          <w:i/>
          <w:iCs/>
          <w:spacing w:val="-2"/>
          <w:u w:val="single"/>
        </w:rPr>
        <w:t>dëmin e shkaktuar nga vepra penale</w:t>
      </w:r>
      <w:r w:rsidR="00126C83" w:rsidRPr="001B7E3C">
        <w:rPr>
          <w:rFonts w:eastAsia="Times New Roman"/>
          <w:i/>
          <w:iCs/>
          <w:spacing w:val="-2"/>
        </w:rPr>
        <w:t xml:space="preserve"> ose ka ndihmuar aktivisht për  të zhdukur ose pakësuar pasojat e  veprës penale</w:t>
      </w:r>
      <w:r w:rsidR="0017488F" w:rsidRPr="001B7E3C">
        <w:rPr>
          <w:rFonts w:eastAsia="Times New Roman"/>
          <w:i/>
          <w:iCs/>
          <w:spacing w:val="-2"/>
        </w:rPr>
        <w:t xml:space="preserve">. </w:t>
      </w:r>
      <w:r w:rsidR="0017488F" w:rsidRPr="001B7E3C">
        <w:rPr>
          <w:rFonts w:eastAsia="Times New Roman"/>
          <w:spacing w:val="-2"/>
        </w:rPr>
        <w:t>Po</w:t>
      </w:r>
      <w:r w:rsidR="0017488F" w:rsidRPr="001B7E3C">
        <w:rPr>
          <w:rFonts w:eastAsia="Times New Roman"/>
          <w:i/>
          <w:iCs/>
          <w:spacing w:val="-2"/>
        </w:rPr>
        <w:t xml:space="preserve"> </w:t>
      </w:r>
      <w:r w:rsidR="00236334" w:rsidRPr="001B7E3C">
        <w:rPr>
          <w:bCs/>
          <w:iCs/>
        </w:rPr>
        <w:t>sipas nenit 70 t</w:t>
      </w:r>
      <w:r w:rsidR="00335677" w:rsidRPr="001B7E3C">
        <w:rPr>
          <w:bCs/>
          <w:iCs/>
        </w:rPr>
        <w:t>ë</w:t>
      </w:r>
      <w:r w:rsidR="00236334" w:rsidRPr="001B7E3C">
        <w:rPr>
          <w:bCs/>
          <w:iCs/>
        </w:rPr>
        <w:t xml:space="preserve"> KPP </w:t>
      </w:r>
      <w:r w:rsidR="00236334" w:rsidRPr="001B7E3C">
        <w:rPr>
          <w:rFonts w:eastAsia="Times New Roman"/>
          <w:i/>
          <w:iCs/>
          <w:spacing w:val="-2"/>
        </w:rPr>
        <w:t>vendimi penal i formës së prerë është i detyrueshëm për gjykatën që shqyrton pasojat civile të  veprës  vetëm  përsa  i  përket  faktit  nëse  vepra  penale  është  kryer dhe  nëse  është  kryer  nga  i gjykuari</w:t>
      </w:r>
      <w:r w:rsidR="0017488F" w:rsidRPr="001B7E3C">
        <w:rPr>
          <w:rFonts w:eastAsia="Times New Roman"/>
          <w:i/>
          <w:iCs/>
          <w:spacing w:val="-2"/>
        </w:rPr>
        <w:t xml:space="preserve">. </w:t>
      </w:r>
      <w:r w:rsidR="0017488F" w:rsidRPr="001B7E3C">
        <w:rPr>
          <w:rFonts w:eastAsia="Times New Roman"/>
          <w:spacing w:val="-2"/>
        </w:rPr>
        <w:t>N</w:t>
      </w:r>
      <w:r w:rsidR="00335677" w:rsidRPr="001B7E3C">
        <w:rPr>
          <w:rFonts w:eastAsia="Times New Roman"/>
          <w:spacing w:val="-2"/>
        </w:rPr>
        <w:t>ë</w:t>
      </w:r>
      <w:r w:rsidR="0017488F" w:rsidRPr="001B7E3C">
        <w:rPr>
          <w:rFonts w:eastAsia="Times New Roman"/>
          <w:spacing w:val="-2"/>
        </w:rPr>
        <w:t xml:space="preserve"> konsiderat</w:t>
      </w:r>
      <w:r w:rsidR="00335677" w:rsidRPr="001B7E3C">
        <w:rPr>
          <w:rFonts w:eastAsia="Times New Roman"/>
          <w:spacing w:val="-2"/>
        </w:rPr>
        <w:t>ë</w:t>
      </w:r>
      <w:r w:rsidR="0017488F" w:rsidRPr="001B7E3C">
        <w:rPr>
          <w:rFonts w:eastAsia="Times New Roman"/>
          <w:spacing w:val="-2"/>
        </w:rPr>
        <w:t xml:space="preserve"> t</w:t>
      </w:r>
      <w:r w:rsidR="00335677" w:rsidRPr="001B7E3C">
        <w:rPr>
          <w:rFonts w:eastAsia="Times New Roman"/>
          <w:spacing w:val="-2"/>
        </w:rPr>
        <w:t>ë</w:t>
      </w:r>
      <w:r w:rsidR="0017488F" w:rsidRPr="001B7E3C">
        <w:rPr>
          <w:rFonts w:eastAsia="Times New Roman"/>
          <w:spacing w:val="-2"/>
        </w:rPr>
        <w:t xml:space="preserve"> k</w:t>
      </w:r>
      <w:r w:rsidR="00335677" w:rsidRPr="001B7E3C">
        <w:rPr>
          <w:rFonts w:eastAsia="Times New Roman"/>
          <w:spacing w:val="-2"/>
        </w:rPr>
        <w:t>ë</w:t>
      </w:r>
      <w:r w:rsidR="0017488F" w:rsidRPr="001B7E3C">
        <w:rPr>
          <w:rFonts w:eastAsia="Times New Roman"/>
          <w:spacing w:val="-2"/>
        </w:rPr>
        <w:t xml:space="preserve">tyre parashikimeve </w:t>
      </w:r>
      <w:r w:rsidRPr="001B7E3C">
        <w:rPr>
          <w:rFonts w:eastAsia="Times New Roman"/>
          <w:spacing w:val="-2"/>
        </w:rPr>
        <w:t xml:space="preserve">ligjore </w:t>
      </w:r>
      <w:r w:rsidR="0017488F" w:rsidRPr="001B7E3C">
        <w:rPr>
          <w:rFonts w:eastAsia="Times New Roman"/>
          <w:spacing w:val="-2"/>
        </w:rPr>
        <w:t xml:space="preserve">del se procesi penal </w:t>
      </w:r>
      <w:r w:rsidR="00D55CB9" w:rsidRPr="001B7E3C">
        <w:rPr>
          <w:rFonts w:eastAsia="Times New Roman"/>
          <w:spacing w:val="-2"/>
        </w:rPr>
        <w:t>p</w:t>
      </w:r>
      <w:r w:rsidR="00335677" w:rsidRPr="001B7E3C">
        <w:rPr>
          <w:rFonts w:eastAsia="Times New Roman"/>
          <w:spacing w:val="-2"/>
        </w:rPr>
        <w:t>ë</w:t>
      </w:r>
      <w:r w:rsidR="00D55CB9" w:rsidRPr="001B7E3C">
        <w:rPr>
          <w:rFonts w:eastAsia="Times New Roman"/>
          <w:spacing w:val="-2"/>
        </w:rPr>
        <w:t>r veprat penale q</w:t>
      </w:r>
      <w:r w:rsidR="00335677" w:rsidRPr="001B7E3C">
        <w:rPr>
          <w:rFonts w:eastAsia="Times New Roman"/>
          <w:spacing w:val="-2"/>
        </w:rPr>
        <w:t>ë</w:t>
      </w:r>
      <w:r w:rsidR="00D55CB9" w:rsidRPr="001B7E3C">
        <w:rPr>
          <w:rFonts w:eastAsia="Times New Roman"/>
          <w:spacing w:val="-2"/>
        </w:rPr>
        <w:t xml:space="preserve"> sjellin d</w:t>
      </w:r>
      <w:r w:rsidR="00335677" w:rsidRPr="001B7E3C">
        <w:rPr>
          <w:rFonts w:eastAsia="Times New Roman"/>
          <w:spacing w:val="-2"/>
        </w:rPr>
        <w:t>ë</w:t>
      </w:r>
      <w:r w:rsidR="00D55CB9" w:rsidRPr="001B7E3C">
        <w:rPr>
          <w:rFonts w:eastAsia="Times New Roman"/>
          <w:spacing w:val="-2"/>
        </w:rPr>
        <w:t>me</w:t>
      </w:r>
      <w:r w:rsidRPr="001B7E3C">
        <w:rPr>
          <w:rFonts w:eastAsia="Times New Roman"/>
          <w:spacing w:val="-2"/>
        </w:rPr>
        <w:t xml:space="preserve"> </w:t>
      </w:r>
      <w:r w:rsidR="001B7E3C" w:rsidRPr="001B7E3C">
        <w:rPr>
          <w:rFonts w:eastAsia="Times New Roman"/>
          <w:spacing w:val="-2"/>
        </w:rPr>
        <w:t>shëndetësore</w:t>
      </w:r>
      <w:r w:rsidRPr="001B7E3C">
        <w:rPr>
          <w:rFonts w:eastAsia="Times New Roman"/>
          <w:spacing w:val="-2"/>
        </w:rPr>
        <w:t xml:space="preserve"> ose n</w:t>
      </w:r>
      <w:r w:rsidR="00335677" w:rsidRPr="001B7E3C">
        <w:rPr>
          <w:rFonts w:eastAsia="Times New Roman"/>
          <w:spacing w:val="-2"/>
        </w:rPr>
        <w:t>ë</w:t>
      </w:r>
      <w:r w:rsidRPr="001B7E3C">
        <w:rPr>
          <w:rFonts w:eastAsia="Times New Roman"/>
          <w:spacing w:val="-2"/>
        </w:rPr>
        <w:t xml:space="preserve"> pasuri</w:t>
      </w:r>
      <w:r w:rsidR="00D55CB9" w:rsidRPr="001B7E3C">
        <w:rPr>
          <w:rFonts w:eastAsia="Times New Roman"/>
          <w:spacing w:val="-2"/>
        </w:rPr>
        <w:t>, q</w:t>
      </w:r>
      <w:r w:rsidR="00335677" w:rsidRPr="001B7E3C">
        <w:rPr>
          <w:rFonts w:eastAsia="Times New Roman"/>
          <w:spacing w:val="-2"/>
        </w:rPr>
        <w:t>ë</w:t>
      </w:r>
      <w:r w:rsidR="00D55CB9" w:rsidRPr="001B7E3C">
        <w:rPr>
          <w:rFonts w:eastAsia="Times New Roman"/>
          <w:spacing w:val="-2"/>
        </w:rPr>
        <w:t xml:space="preserve"> nga nisja e tij pranon</w:t>
      </w:r>
      <w:r w:rsidR="0017488F" w:rsidRPr="001B7E3C">
        <w:rPr>
          <w:rFonts w:eastAsia="Times New Roman"/>
          <w:spacing w:val="-2"/>
        </w:rPr>
        <w:t xml:space="preserve"> t</w:t>
      </w:r>
      <w:r w:rsidR="00335677" w:rsidRPr="001B7E3C">
        <w:rPr>
          <w:rFonts w:eastAsia="Times New Roman"/>
          <w:spacing w:val="-2"/>
        </w:rPr>
        <w:t>ë</w:t>
      </w:r>
      <w:r w:rsidR="0017488F" w:rsidRPr="001B7E3C">
        <w:rPr>
          <w:rFonts w:eastAsia="Times New Roman"/>
          <w:spacing w:val="-2"/>
        </w:rPr>
        <w:t xml:space="preserve"> drejt</w:t>
      </w:r>
      <w:r w:rsidR="00335677" w:rsidRPr="001B7E3C">
        <w:rPr>
          <w:rFonts w:eastAsia="Times New Roman"/>
          <w:spacing w:val="-2"/>
        </w:rPr>
        <w:t>ë</w:t>
      </w:r>
      <w:r w:rsidR="00D55CB9" w:rsidRPr="001B7E3C">
        <w:rPr>
          <w:rFonts w:eastAsia="Times New Roman"/>
          <w:spacing w:val="-2"/>
        </w:rPr>
        <w:t>n</w:t>
      </w:r>
      <w:r w:rsidR="0017488F" w:rsidRPr="001B7E3C">
        <w:rPr>
          <w:rFonts w:eastAsia="Times New Roman"/>
          <w:spacing w:val="-2"/>
        </w:rPr>
        <w:t xml:space="preserve"> </w:t>
      </w:r>
      <w:r w:rsidR="00D55CB9" w:rsidRPr="001B7E3C">
        <w:rPr>
          <w:rFonts w:eastAsia="Times New Roman"/>
          <w:spacing w:val="-2"/>
        </w:rPr>
        <w:t>e “kredis</w:t>
      </w:r>
      <w:r w:rsidR="00335677" w:rsidRPr="001B7E3C">
        <w:rPr>
          <w:rFonts w:eastAsia="Times New Roman"/>
          <w:spacing w:val="-2"/>
        </w:rPr>
        <w:t>ë</w:t>
      </w:r>
      <w:r w:rsidR="00D55CB9" w:rsidRPr="001B7E3C">
        <w:rPr>
          <w:rFonts w:eastAsia="Times New Roman"/>
          <w:spacing w:val="-2"/>
        </w:rPr>
        <w:t>” p</w:t>
      </w:r>
      <w:r w:rsidR="00335677" w:rsidRPr="001B7E3C">
        <w:rPr>
          <w:rFonts w:eastAsia="Times New Roman"/>
          <w:spacing w:val="-2"/>
        </w:rPr>
        <w:t>ë</w:t>
      </w:r>
      <w:r w:rsidR="00D55CB9" w:rsidRPr="001B7E3C">
        <w:rPr>
          <w:rFonts w:eastAsia="Times New Roman"/>
          <w:spacing w:val="-2"/>
        </w:rPr>
        <w:t>r shp</w:t>
      </w:r>
      <w:r w:rsidR="00335677" w:rsidRPr="001B7E3C">
        <w:rPr>
          <w:rFonts w:eastAsia="Times New Roman"/>
          <w:spacing w:val="-2"/>
        </w:rPr>
        <w:t>ë</w:t>
      </w:r>
      <w:r w:rsidR="00D55CB9" w:rsidRPr="001B7E3C">
        <w:rPr>
          <w:rFonts w:eastAsia="Times New Roman"/>
          <w:spacing w:val="-2"/>
        </w:rPr>
        <w:t>rblim d</w:t>
      </w:r>
      <w:r w:rsidR="00335677" w:rsidRPr="001B7E3C">
        <w:rPr>
          <w:rFonts w:eastAsia="Times New Roman"/>
          <w:spacing w:val="-2"/>
        </w:rPr>
        <w:t>ë</w:t>
      </w:r>
      <w:r w:rsidR="00D55CB9" w:rsidRPr="001B7E3C">
        <w:rPr>
          <w:rFonts w:eastAsia="Times New Roman"/>
          <w:spacing w:val="-2"/>
        </w:rPr>
        <w:t>mi n</w:t>
      </w:r>
      <w:r w:rsidR="00335677" w:rsidRPr="001B7E3C">
        <w:rPr>
          <w:rFonts w:eastAsia="Times New Roman"/>
          <w:spacing w:val="-2"/>
        </w:rPr>
        <w:t>ë</w:t>
      </w:r>
      <w:r w:rsidR="00D55CB9" w:rsidRPr="001B7E3C">
        <w:rPr>
          <w:rFonts w:eastAsia="Times New Roman"/>
          <w:spacing w:val="-2"/>
        </w:rPr>
        <w:t xml:space="preserve"> favor t</w:t>
      </w:r>
      <w:r w:rsidR="00335677" w:rsidRPr="001B7E3C">
        <w:rPr>
          <w:rFonts w:eastAsia="Times New Roman"/>
          <w:spacing w:val="-2"/>
        </w:rPr>
        <w:t>ë</w:t>
      </w:r>
      <w:r w:rsidR="00D55CB9" w:rsidRPr="001B7E3C">
        <w:rPr>
          <w:rFonts w:eastAsia="Times New Roman"/>
          <w:spacing w:val="-2"/>
        </w:rPr>
        <w:t xml:space="preserve"> pal</w:t>
      </w:r>
      <w:r w:rsidR="00335677" w:rsidRPr="001B7E3C">
        <w:rPr>
          <w:rFonts w:eastAsia="Times New Roman"/>
          <w:spacing w:val="-2"/>
        </w:rPr>
        <w:t>ë</w:t>
      </w:r>
      <w:r w:rsidR="00D55CB9" w:rsidRPr="001B7E3C">
        <w:rPr>
          <w:rFonts w:eastAsia="Times New Roman"/>
          <w:spacing w:val="-2"/>
        </w:rPr>
        <w:t>s s</w:t>
      </w:r>
      <w:r w:rsidR="00335677" w:rsidRPr="001B7E3C">
        <w:rPr>
          <w:rFonts w:eastAsia="Times New Roman"/>
          <w:spacing w:val="-2"/>
        </w:rPr>
        <w:t>ë</w:t>
      </w:r>
      <w:r w:rsidR="00D55CB9" w:rsidRPr="001B7E3C">
        <w:rPr>
          <w:rFonts w:eastAsia="Times New Roman"/>
          <w:spacing w:val="-2"/>
        </w:rPr>
        <w:t xml:space="preserve"> d</w:t>
      </w:r>
      <w:r w:rsidR="00335677" w:rsidRPr="001B7E3C">
        <w:rPr>
          <w:rFonts w:eastAsia="Times New Roman"/>
          <w:spacing w:val="-2"/>
        </w:rPr>
        <w:t>ë</w:t>
      </w:r>
      <w:r w:rsidR="00D55CB9" w:rsidRPr="001B7E3C">
        <w:rPr>
          <w:rFonts w:eastAsia="Times New Roman"/>
          <w:spacing w:val="-2"/>
        </w:rPr>
        <w:t xml:space="preserve">mtuar dhe </w:t>
      </w:r>
      <w:r w:rsidR="000E25CD" w:rsidRPr="001B7E3C">
        <w:rPr>
          <w:rFonts w:eastAsia="Times New Roman"/>
          <w:spacing w:val="-2"/>
        </w:rPr>
        <w:t>mbi k</w:t>
      </w:r>
      <w:r w:rsidR="00335677" w:rsidRPr="001B7E3C">
        <w:rPr>
          <w:rFonts w:eastAsia="Times New Roman"/>
          <w:spacing w:val="-2"/>
        </w:rPr>
        <w:t>ë</w:t>
      </w:r>
      <w:r w:rsidR="000E25CD" w:rsidRPr="001B7E3C">
        <w:rPr>
          <w:rFonts w:eastAsia="Times New Roman"/>
          <w:spacing w:val="-2"/>
        </w:rPr>
        <w:t>t</w:t>
      </w:r>
      <w:r w:rsidR="00335677" w:rsidRPr="001B7E3C">
        <w:rPr>
          <w:rFonts w:eastAsia="Times New Roman"/>
          <w:spacing w:val="-2"/>
        </w:rPr>
        <w:t>ë</w:t>
      </w:r>
      <w:r w:rsidR="000E25CD" w:rsidRPr="001B7E3C">
        <w:rPr>
          <w:rFonts w:eastAsia="Times New Roman"/>
          <w:spacing w:val="-2"/>
        </w:rPr>
        <w:t xml:space="preserve"> baz</w:t>
      </w:r>
      <w:r w:rsidR="00335677" w:rsidRPr="001B7E3C">
        <w:rPr>
          <w:rFonts w:eastAsia="Times New Roman"/>
          <w:spacing w:val="-2"/>
        </w:rPr>
        <w:t>ë</w:t>
      </w:r>
      <w:r w:rsidR="000E25CD" w:rsidRPr="001B7E3C">
        <w:rPr>
          <w:rFonts w:eastAsia="Times New Roman"/>
          <w:spacing w:val="-2"/>
        </w:rPr>
        <w:t xml:space="preserve"> vler</w:t>
      </w:r>
      <w:r w:rsidR="00335677" w:rsidRPr="001B7E3C">
        <w:rPr>
          <w:rFonts w:eastAsia="Times New Roman"/>
          <w:spacing w:val="-2"/>
        </w:rPr>
        <w:t>ë</w:t>
      </w:r>
      <w:r w:rsidR="000E25CD" w:rsidRPr="001B7E3C">
        <w:rPr>
          <w:rFonts w:eastAsia="Times New Roman"/>
          <w:spacing w:val="-2"/>
        </w:rPr>
        <w:t>son si nj</w:t>
      </w:r>
      <w:r w:rsidR="00335677" w:rsidRPr="001B7E3C">
        <w:rPr>
          <w:rFonts w:eastAsia="Times New Roman"/>
          <w:spacing w:val="-2"/>
        </w:rPr>
        <w:t>ë</w:t>
      </w:r>
      <w:r w:rsidR="000E25CD" w:rsidRPr="001B7E3C">
        <w:rPr>
          <w:rFonts w:eastAsia="Times New Roman"/>
          <w:spacing w:val="-2"/>
        </w:rPr>
        <w:t xml:space="preserve"> rrethan</w:t>
      </w:r>
      <w:r w:rsidR="00335677" w:rsidRPr="001B7E3C">
        <w:rPr>
          <w:rFonts w:eastAsia="Times New Roman"/>
          <w:spacing w:val="-2"/>
        </w:rPr>
        <w:t>ë</w:t>
      </w:r>
      <w:r w:rsidR="000E25CD" w:rsidRPr="001B7E3C">
        <w:rPr>
          <w:rFonts w:eastAsia="Times New Roman"/>
          <w:spacing w:val="-2"/>
        </w:rPr>
        <w:t xml:space="preserve"> leht</w:t>
      </w:r>
      <w:r w:rsidR="00335677" w:rsidRPr="001B7E3C">
        <w:rPr>
          <w:rFonts w:eastAsia="Times New Roman"/>
          <w:spacing w:val="-2"/>
        </w:rPr>
        <w:t>ë</w:t>
      </w:r>
      <w:r w:rsidR="000E25CD" w:rsidRPr="001B7E3C">
        <w:rPr>
          <w:rFonts w:eastAsia="Times New Roman"/>
          <w:spacing w:val="-2"/>
        </w:rPr>
        <w:t xml:space="preserve">suese </w:t>
      </w:r>
      <w:r w:rsidRPr="001B7E3C">
        <w:rPr>
          <w:rFonts w:eastAsia="Times New Roman"/>
          <w:spacing w:val="-2"/>
        </w:rPr>
        <w:t>me ndikim n</w:t>
      </w:r>
      <w:r w:rsidR="00335677" w:rsidRPr="001B7E3C">
        <w:rPr>
          <w:rFonts w:eastAsia="Times New Roman"/>
          <w:spacing w:val="-2"/>
        </w:rPr>
        <w:t>ë</w:t>
      </w:r>
      <w:r w:rsidRPr="001B7E3C">
        <w:rPr>
          <w:rFonts w:eastAsia="Times New Roman"/>
          <w:spacing w:val="-2"/>
        </w:rPr>
        <w:t xml:space="preserve"> mas</w:t>
      </w:r>
      <w:r w:rsidR="00335677" w:rsidRPr="001B7E3C">
        <w:rPr>
          <w:rFonts w:eastAsia="Times New Roman"/>
          <w:spacing w:val="-2"/>
        </w:rPr>
        <w:t>ë</w:t>
      </w:r>
      <w:r w:rsidRPr="001B7E3C">
        <w:rPr>
          <w:rFonts w:eastAsia="Times New Roman"/>
          <w:spacing w:val="-2"/>
        </w:rPr>
        <w:t>n e d</w:t>
      </w:r>
      <w:r w:rsidR="00335677" w:rsidRPr="001B7E3C">
        <w:rPr>
          <w:rFonts w:eastAsia="Times New Roman"/>
          <w:spacing w:val="-2"/>
        </w:rPr>
        <w:t>ë</w:t>
      </w:r>
      <w:r w:rsidRPr="001B7E3C">
        <w:rPr>
          <w:rFonts w:eastAsia="Times New Roman"/>
          <w:spacing w:val="-2"/>
        </w:rPr>
        <w:t xml:space="preserve">nimit </w:t>
      </w:r>
      <w:r w:rsidR="000E25CD" w:rsidRPr="001B7E3C">
        <w:rPr>
          <w:rFonts w:eastAsia="Times New Roman"/>
          <w:spacing w:val="-2"/>
        </w:rPr>
        <w:t>sjelljen e t</w:t>
      </w:r>
      <w:r w:rsidR="00335677" w:rsidRPr="001B7E3C">
        <w:rPr>
          <w:rFonts w:eastAsia="Times New Roman"/>
          <w:spacing w:val="-2"/>
        </w:rPr>
        <w:t>ë</w:t>
      </w:r>
      <w:r w:rsidR="000E25CD" w:rsidRPr="001B7E3C">
        <w:rPr>
          <w:rFonts w:eastAsia="Times New Roman"/>
          <w:spacing w:val="-2"/>
        </w:rPr>
        <w:t xml:space="preserve"> pandehurit p</w:t>
      </w:r>
      <w:r w:rsidR="00335677" w:rsidRPr="001B7E3C">
        <w:rPr>
          <w:rFonts w:eastAsia="Times New Roman"/>
          <w:spacing w:val="-2"/>
        </w:rPr>
        <w:t>ë</w:t>
      </w:r>
      <w:r w:rsidR="000E25CD" w:rsidRPr="001B7E3C">
        <w:rPr>
          <w:rFonts w:eastAsia="Times New Roman"/>
          <w:spacing w:val="-2"/>
        </w:rPr>
        <w:t>r pak</w:t>
      </w:r>
      <w:r w:rsidR="00335677" w:rsidRPr="001B7E3C">
        <w:rPr>
          <w:rFonts w:eastAsia="Times New Roman"/>
          <w:spacing w:val="-2"/>
        </w:rPr>
        <w:t>ë</w:t>
      </w:r>
      <w:r w:rsidR="000E25CD" w:rsidRPr="001B7E3C">
        <w:rPr>
          <w:rFonts w:eastAsia="Times New Roman"/>
          <w:spacing w:val="-2"/>
        </w:rPr>
        <w:t>simin e d</w:t>
      </w:r>
      <w:r w:rsidR="00335677" w:rsidRPr="001B7E3C">
        <w:rPr>
          <w:rFonts w:eastAsia="Times New Roman"/>
          <w:spacing w:val="-2"/>
        </w:rPr>
        <w:t>ë</w:t>
      </w:r>
      <w:r w:rsidR="000E25CD" w:rsidRPr="001B7E3C">
        <w:rPr>
          <w:rFonts w:eastAsia="Times New Roman"/>
          <w:spacing w:val="-2"/>
        </w:rPr>
        <w:t>mit. Gjithashtu n</w:t>
      </w:r>
      <w:r w:rsidR="00335677" w:rsidRPr="001B7E3C">
        <w:rPr>
          <w:rFonts w:eastAsia="Times New Roman"/>
          <w:spacing w:val="-2"/>
        </w:rPr>
        <w:t>ë</w:t>
      </w:r>
      <w:r w:rsidR="000E25CD" w:rsidRPr="001B7E3C">
        <w:rPr>
          <w:rFonts w:eastAsia="Times New Roman"/>
          <w:spacing w:val="-2"/>
        </w:rPr>
        <w:t xml:space="preserve"> rastin e nj</w:t>
      </w:r>
      <w:r w:rsidR="00335677" w:rsidRPr="001B7E3C">
        <w:rPr>
          <w:rFonts w:eastAsia="Times New Roman"/>
          <w:spacing w:val="-2"/>
        </w:rPr>
        <w:t>ë</w:t>
      </w:r>
      <w:r w:rsidR="000E25CD" w:rsidRPr="001B7E3C">
        <w:rPr>
          <w:rFonts w:eastAsia="Times New Roman"/>
          <w:spacing w:val="-2"/>
        </w:rPr>
        <w:t xml:space="preserve"> vendimi faj</w:t>
      </w:r>
      <w:r w:rsidR="00335677" w:rsidRPr="001B7E3C">
        <w:rPr>
          <w:rFonts w:eastAsia="Times New Roman"/>
          <w:spacing w:val="-2"/>
        </w:rPr>
        <w:t>ë</w:t>
      </w:r>
      <w:r w:rsidR="000E25CD" w:rsidRPr="001B7E3C">
        <w:rPr>
          <w:rFonts w:eastAsia="Times New Roman"/>
          <w:spacing w:val="-2"/>
        </w:rPr>
        <w:t xml:space="preserve">sie, </w:t>
      </w:r>
      <w:r w:rsidR="00D55CB9" w:rsidRPr="001B7E3C">
        <w:rPr>
          <w:rFonts w:eastAsia="Times New Roman"/>
          <w:spacing w:val="-2"/>
        </w:rPr>
        <w:t>gjykimi civil n</w:t>
      </w:r>
      <w:r w:rsidR="00335677" w:rsidRPr="001B7E3C">
        <w:rPr>
          <w:rFonts w:eastAsia="Times New Roman"/>
          <w:spacing w:val="-2"/>
        </w:rPr>
        <w:t>ë</w:t>
      </w:r>
      <w:r w:rsidR="00D55CB9" w:rsidRPr="001B7E3C">
        <w:rPr>
          <w:rFonts w:eastAsia="Times New Roman"/>
          <w:spacing w:val="-2"/>
        </w:rPr>
        <w:t xml:space="preserve"> baz</w:t>
      </w:r>
      <w:r w:rsidR="00335677" w:rsidRPr="001B7E3C">
        <w:rPr>
          <w:rFonts w:eastAsia="Times New Roman"/>
          <w:spacing w:val="-2"/>
        </w:rPr>
        <w:t>ë</w:t>
      </w:r>
      <w:r w:rsidR="00D55CB9" w:rsidRPr="001B7E3C">
        <w:rPr>
          <w:rFonts w:eastAsia="Times New Roman"/>
          <w:spacing w:val="-2"/>
        </w:rPr>
        <w:t xml:space="preserve"> t</w:t>
      </w:r>
      <w:r w:rsidR="00335677" w:rsidRPr="001B7E3C">
        <w:rPr>
          <w:rFonts w:eastAsia="Times New Roman"/>
          <w:spacing w:val="-2"/>
        </w:rPr>
        <w:t>ë</w:t>
      </w:r>
      <w:r w:rsidR="00D55CB9" w:rsidRPr="001B7E3C">
        <w:rPr>
          <w:rFonts w:eastAsia="Times New Roman"/>
          <w:spacing w:val="-2"/>
        </w:rPr>
        <w:t xml:space="preserve"> nenit 70 t</w:t>
      </w:r>
      <w:r w:rsidR="00335677" w:rsidRPr="001B7E3C">
        <w:rPr>
          <w:rFonts w:eastAsia="Times New Roman"/>
          <w:spacing w:val="-2"/>
        </w:rPr>
        <w:t>ë</w:t>
      </w:r>
      <w:r w:rsidR="00D55CB9" w:rsidRPr="001B7E3C">
        <w:rPr>
          <w:rFonts w:eastAsia="Times New Roman"/>
          <w:spacing w:val="-2"/>
        </w:rPr>
        <w:t xml:space="preserve"> KPP si rregull kufizohet vet</w:t>
      </w:r>
      <w:r w:rsidR="00335677" w:rsidRPr="001B7E3C">
        <w:rPr>
          <w:rFonts w:eastAsia="Times New Roman"/>
          <w:spacing w:val="-2"/>
        </w:rPr>
        <w:t>ë</w:t>
      </w:r>
      <w:r w:rsidR="00D55CB9" w:rsidRPr="001B7E3C">
        <w:rPr>
          <w:rFonts w:eastAsia="Times New Roman"/>
          <w:spacing w:val="-2"/>
        </w:rPr>
        <w:t>m n</w:t>
      </w:r>
      <w:r w:rsidR="00335677" w:rsidRPr="001B7E3C">
        <w:rPr>
          <w:rFonts w:eastAsia="Times New Roman"/>
          <w:spacing w:val="-2"/>
        </w:rPr>
        <w:t>ë</w:t>
      </w:r>
      <w:r w:rsidR="00D55CB9" w:rsidRPr="001B7E3C">
        <w:rPr>
          <w:rFonts w:eastAsia="Times New Roman"/>
          <w:spacing w:val="-2"/>
        </w:rPr>
        <w:t xml:space="preserve"> llogaritjen e masave t</w:t>
      </w:r>
      <w:r w:rsidR="00335677" w:rsidRPr="001B7E3C">
        <w:rPr>
          <w:rFonts w:eastAsia="Times New Roman"/>
          <w:spacing w:val="-2"/>
        </w:rPr>
        <w:t>ë</w:t>
      </w:r>
      <w:r w:rsidR="00D55CB9" w:rsidRPr="001B7E3C">
        <w:rPr>
          <w:rFonts w:eastAsia="Times New Roman"/>
          <w:spacing w:val="-2"/>
        </w:rPr>
        <w:t xml:space="preserve"> d</w:t>
      </w:r>
      <w:r w:rsidR="00335677" w:rsidRPr="001B7E3C">
        <w:rPr>
          <w:rFonts w:eastAsia="Times New Roman"/>
          <w:spacing w:val="-2"/>
        </w:rPr>
        <w:t>ë</w:t>
      </w:r>
      <w:r w:rsidR="00D55CB9" w:rsidRPr="001B7E3C">
        <w:rPr>
          <w:rFonts w:eastAsia="Times New Roman"/>
          <w:spacing w:val="-2"/>
        </w:rPr>
        <w:t>mshp</w:t>
      </w:r>
      <w:r w:rsidR="00335677" w:rsidRPr="001B7E3C">
        <w:rPr>
          <w:rFonts w:eastAsia="Times New Roman"/>
          <w:spacing w:val="-2"/>
        </w:rPr>
        <w:t>ë</w:t>
      </w:r>
      <w:r w:rsidR="00D55CB9" w:rsidRPr="001B7E3C">
        <w:rPr>
          <w:rFonts w:eastAsia="Times New Roman"/>
          <w:spacing w:val="-2"/>
        </w:rPr>
        <w:t>rblimit</w:t>
      </w:r>
      <w:r w:rsidRPr="001B7E3C">
        <w:rPr>
          <w:rFonts w:eastAsia="Times New Roman"/>
          <w:spacing w:val="-2"/>
        </w:rPr>
        <w:t>, pasi fakti vep</w:t>
      </w:r>
      <w:r w:rsidR="00335677" w:rsidRPr="001B7E3C">
        <w:rPr>
          <w:rFonts w:eastAsia="Times New Roman"/>
          <w:spacing w:val="-2"/>
        </w:rPr>
        <w:t>ë</w:t>
      </w:r>
      <w:r w:rsidRPr="001B7E3C">
        <w:rPr>
          <w:rFonts w:eastAsia="Times New Roman"/>
          <w:spacing w:val="-2"/>
        </w:rPr>
        <w:t>r penale q</w:t>
      </w:r>
      <w:r w:rsidR="00335677" w:rsidRPr="001B7E3C">
        <w:rPr>
          <w:rFonts w:eastAsia="Times New Roman"/>
          <w:spacing w:val="-2"/>
        </w:rPr>
        <w:t>ë</w:t>
      </w:r>
      <w:r w:rsidRPr="001B7E3C">
        <w:rPr>
          <w:rFonts w:eastAsia="Times New Roman"/>
          <w:spacing w:val="-2"/>
        </w:rPr>
        <w:t xml:space="preserve"> gjeneron pasoja civile dhe shkaktari i d</w:t>
      </w:r>
      <w:r w:rsidR="00335677" w:rsidRPr="001B7E3C">
        <w:rPr>
          <w:rFonts w:eastAsia="Times New Roman"/>
          <w:spacing w:val="-2"/>
        </w:rPr>
        <w:t>ë</w:t>
      </w:r>
      <w:r w:rsidRPr="001B7E3C">
        <w:rPr>
          <w:rFonts w:eastAsia="Times New Roman"/>
          <w:spacing w:val="-2"/>
        </w:rPr>
        <w:t>mit konsiderohet t</w:t>
      </w:r>
      <w:r w:rsidR="00335677" w:rsidRPr="001B7E3C">
        <w:rPr>
          <w:rFonts w:eastAsia="Times New Roman"/>
          <w:spacing w:val="-2"/>
        </w:rPr>
        <w:t>ë</w:t>
      </w:r>
      <w:r w:rsidRPr="001B7E3C">
        <w:rPr>
          <w:rFonts w:eastAsia="Times New Roman"/>
          <w:spacing w:val="-2"/>
        </w:rPr>
        <w:t xml:space="preserve"> v</w:t>
      </w:r>
      <w:r w:rsidR="00335677" w:rsidRPr="001B7E3C">
        <w:rPr>
          <w:rFonts w:eastAsia="Times New Roman"/>
          <w:spacing w:val="-2"/>
        </w:rPr>
        <w:t>ë</w:t>
      </w:r>
      <w:r w:rsidRPr="001B7E3C">
        <w:rPr>
          <w:rFonts w:eastAsia="Times New Roman"/>
          <w:spacing w:val="-2"/>
        </w:rPr>
        <w:t>rtetuara.</w:t>
      </w:r>
    </w:p>
    <w:p w14:paraId="69F174B6" w14:textId="459CC6AB" w:rsidR="000220E4" w:rsidRPr="001B7E3C" w:rsidRDefault="00DF5D69" w:rsidP="000220E4">
      <w:pPr>
        <w:shd w:val="clear" w:color="auto" w:fill="FFFFFF"/>
        <w:tabs>
          <w:tab w:val="left" w:pos="90"/>
          <w:tab w:val="left" w:pos="426"/>
          <w:tab w:val="left" w:pos="720"/>
          <w:tab w:val="left" w:pos="851"/>
          <w:tab w:val="left" w:pos="993"/>
          <w:tab w:val="left" w:pos="7200"/>
          <w:tab w:val="left" w:pos="7920"/>
          <w:tab w:val="left" w:pos="8640"/>
          <w:tab w:val="left" w:pos="9360"/>
          <w:tab w:val="left" w:pos="10080"/>
          <w:tab w:val="left" w:pos="10800"/>
          <w:tab w:val="left" w:pos="11520"/>
          <w:tab w:val="left" w:pos="12240"/>
          <w:tab w:val="left" w:pos="12960"/>
        </w:tabs>
        <w:jc w:val="both"/>
        <w:rPr>
          <w:color w:val="000000"/>
        </w:rPr>
      </w:pPr>
      <w:r w:rsidRPr="001B7E3C">
        <w:rPr>
          <w:b/>
          <w:bCs/>
          <w:color w:val="000000"/>
        </w:rPr>
        <w:tab/>
      </w:r>
      <w:r w:rsidRPr="001B7E3C">
        <w:rPr>
          <w:b/>
          <w:bCs/>
          <w:color w:val="000000"/>
        </w:rPr>
        <w:tab/>
      </w:r>
      <w:r w:rsidR="00F0307B" w:rsidRPr="001B7E3C">
        <w:rPr>
          <w:color w:val="000000"/>
        </w:rPr>
        <w:t>79</w:t>
      </w:r>
      <w:r w:rsidRPr="001B7E3C">
        <w:rPr>
          <w:color w:val="000000"/>
        </w:rPr>
        <w:t xml:space="preserve">. </w:t>
      </w:r>
      <w:r w:rsidR="006F094F" w:rsidRPr="001B7E3C">
        <w:rPr>
          <w:color w:val="000000"/>
        </w:rPr>
        <w:t>Duke u kthyer n</w:t>
      </w:r>
      <w:r w:rsidR="00335677" w:rsidRPr="001B7E3C">
        <w:rPr>
          <w:color w:val="000000"/>
        </w:rPr>
        <w:t>ë</w:t>
      </w:r>
      <w:r w:rsidR="006F094F" w:rsidRPr="001B7E3C">
        <w:rPr>
          <w:color w:val="000000"/>
        </w:rPr>
        <w:t xml:space="preserve"> </w:t>
      </w:r>
      <w:r w:rsidR="001B7E3C" w:rsidRPr="001B7E3C">
        <w:rPr>
          <w:color w:val="000000"/>
        </w:rPr>
        <w:t>çështjen</w:t>
      </w:r>
      <w:r w:rsidR="006F094F" w:rsidRPr="001B7E3C">
        <w:rPr>
          <w:color w:val="000000"/>
        </w:rPr>
        <w:t xml:space="preserve"> objekt gjykimi rezulton se</w:t>
      </w:r>
      <w:r w:rsidR="001B7E3C">
        <w:rPr>
          <w:color w:val="000000"/>
        </w:rPr>
        <w:t>,</w:t>
      </w:r>
      <w:r w:rsidR="006F094F" w:rsidRPr="001B7E3C">
        <w:rPr>
          <w:color w:val="000000"/>
        </w:rPr>
        <w:t xml:space="preserve"> pala padit</w:t>
      </w:r>
      <w:r w:rsidR="00335677" w:rsidRPr="001B7E3C">
        <w:rPr>
          <w:color w:val="000000"/>
        </w:rPr>
        <w:t>ë</w:t>
      </w:r>
      <w:r w:rsidR="006F094F" w:rsidRPr="001B7E3C">
        <w:rPr>
          <w:color w:val="000000"/>
        </w:rPr>
        <w:t xml:space="preserve">se </w:t>
      </w:r>
      <w:r w:rsidR="000220E4" w:rsidRPr="001B7E3C">
        <w:rPr>
          <w:color w:val="000000"/>
        </w:rPr>
        <w:t xml:space="preserve">ka pretenduar se kontrata e dhurimit </w:t>
      </w:r>
      <w:r w:rsidR="006F094F" w:rsidRPr="001B7E3C">
        <w:rPr>
          <w:color w:val="000000"/>
        </w:rPr>
        <w:t>e lidhur midis t</w:t>
      </w:r>
      <w:r w:rsidR="00335677" w:rsidRPr="001B7E3C">
        <w:rPr>
          <w:color w:val="000000"/>
        </w:rPr>
        <w:t>ë</w:t>
      </w:r>
      <w:r w:rsidR="006F094F" w:rsidRPr="001B7E3C">
        <w:rPr>
          <w:color w:val="000000"/>
        </w:rPr>
        <w:t xml:space="preserve"> paditurit Engj</w:t>
      </w:r>
      <w:r w:rsidR="00335677" w:rsidRPr="001B7E3C">
        <w:rPr>
          <w:color w:val="000000"/>
        </w:rPr>
        <w:t>ë</w:t>
      </w:r>
      <w:r w:rsidR="006F094F" w:rsidRPr="001B7E3C">
        <w:rPr>
          <w:color w:val="000000"/>
        </w:rPr>
        <w:t>ll U</w:t>
      </w:r>
      <w:r w:rsidR="001B7E3C">
        <w:rPr>
          <w:color w:val="000000"/>
        </w:rPr>
        <w:t>ç</w:t>
      </w:r>
      <w:r w:rsidR="006F094F" w:rsidRPr="001B7E3C">
        <w:rPr>
          <w:color w:val="000000"/>
        </w:rPr>
        <w:t>aj dhe t</w:t>
      </w:r>
      <w:r w:rsidR="00335677" w:rsidRPr="001B7E3C">
        <w:rPr>
          <w:color w:val="000000"/>
        </w:rPr>
        <w:t>ë</w:t>
      </w:r>
      <w:r w:rsidR="006F094F" w:rsidRPr="001B7E3C">
        <w:rPr>
          <w:color w:val="000000"/>
        </w:rPr>
        <w:t xml:space="preserve"> birit t</w:t>
      </w:r>
      <w:r w:rsidR="00335677" w:rsidRPr="001B7E3C">
        <w:rPr>
          <w:color w:val="000000"/>
        </w:rPr>
        <w:t>ë</w:t>
      </w:r>
      <w:r w:rsidR="001B7E3C">
        <w:rPr>
          <w:color w:val="000000"/>
        </w:rPr>
        <w:t xml:space="preserve"> tij Klevis Uç</w:t>
      </w:r>
      <w:r w:rsidR="006F094F" w:rsidRPr="001B7E3C">
        <w:rPr>
          <w:color w:val="000000"/>
        </w:rPr>
        <w:t xml:space="preserve">aj </w:t>
      </w:r>
      <w:r w:rsidR="000220E4" w:rsidRPr="001B7E3C">
        <w:rPr>
          <w:color w:val="000000"/>
        </w:rPr>
        <w:t>është e pavlefshme sipas nenit 92 të Kodit Civil, sa kohë vjen në kundërshtim me një dispozitë urdhëruese të ligjit</w:t>
      </w:r>
      <w:r w:rsidR="006F094F" w:rsidRPr="001B7E3C">
        <w:rPr>
          <w:color w:val="000000"/>
        </w:rPr>
        <w:t xml:space="preserve"> n</w:t>
      </w:r>
      <w:r w:rsidR="00335677" w:rsidRPr="001B7E3C">
        <w:rPr>
          <w:color w:val="000000"/>
        </w:rPr>
        <w:t>ë</w:t>
      </w:r>
      <w:r w:rsidR="006F094F" w:rsidRPr="001B7E3C">
        <w:rPr>
          <w:color w:val="000000"/>
        </w:rPr>
        <w:t xml:space="preserve"> zbatim t</w:t>
      </w:r>
      <w:r w:rsidR="00335677" w:rsidRPr="001B7E3C">
        <w:rPr>
          <w:color w:val="000000"/>
        </w:rPr>
        <w:t>ë</w:t>
      </w:r>
      <w:r w:rsidR="006F094F" w:rsidRPr="001B7E3C">
        <w:rPr>
          <w:color w:val="000000"/>
        </w:rPr>
        <w:t xml:space="preserve"> nenit 67 t</w:t>
      </w:r>
      <w:r w:rsidR="00335677" w:rsidRPr="001B7E3C">
        <w:rPr>
          <w:color w:val="000000"/>
        </w:rPr>
        <w:t>ë</w:t>
      </w:r>
      <w:r w:rsidR="006F094F" w:rsidRPr="001B7E3C">
        <w:rPr>
          <w:color w:val="000000"/>
        </w:rPr>
        <w:t xml:space="preserve"> KC dhe p</w:t>
      </w:r>
      <w:r w:rsidR="00335677" w:rsidRPr="001B7E3C">
        <w:rPr>
          <w:color w:val="000000"/>
        </w:rPr>
        <w:t>ë</w:t>
      </w:r>
      <w:r w:rsidR="006F094F" w:rsidRPr="001B7E3C">
        <w:rPr>
          <w:color w:val="000000"/>
        </w:rPr>
        <w:t xml:space="preserve">r faktin se </w:t>
      </w:r>
      <w:r w:rsidR="00335677" w:rsidRPr="001B7E3C">
        <w:rPr>
          <w:color w:val="000000"/>
        </w:rPr>
        <w:t>ë</w:t>
      </w:r>
      <w:r w:rsidR="006F094F" w:rsidRPr="001B7E3C">
        <w:rPr>
          <w:color w:val="000000"/>
        </w:rPr>
        <w:t>sht</w:t>
      </w:r>
      <w:r w:rsidR="00335677" w:rsidRPr="001B7E3C">
        <w:rPr>
          <w:color w:val="000000"/>
        </w:rPr>
        <w:t>ë</w:t>
      </w:r>
      <w:r w:rsidR="006F094F" w:rsidRPr="001B7E3C">
        <w:rPr>
          <w:color w:val="000000"/>
        </w:rPr>
        <w:t xml:space="preserve"> nj</w:t>
      </w:r>
      <w:r w:rsidR="00335677" w:rsidRPr="001B7E3C">
        <w:rPr>
          <w:color w:val="000000"/>
        </w:rPr>
        <w:t>ë</w:t>
      </w:r>
      <w:r w:rsidR="006F094F" w:rsidRPr="001B7E3C">
        <w:rPr>
          <w:color w:val="000000"/>
        </w:rPr>
        <w:t xml:space="preserve"> veprim fiktiv i kryer me q</w:t>
      </w:r>
      <w:r w:rsidR="00335677" w:rsidRPr="001B7E3C">
        <w:rPr>
          <w:color w:val="000000"/>
        </w:rPr>
        <w:t>ë</w:t>
      </w:r>
      <w:r w:rsidR="006F094F" w:rsidRPr="001B7E3C">
        <w:rPr>
          <w:color w:val="000000"/>
        </w:rPr>
        <w:t>llim pak</w:t>
      </w:r>
      <w:r w:rsidR="00335677" w:rsidRPr="001B7E3C">
        <w:rPr>
          <w:color w:val="000000"/>
        </w:rPr>
        <w:t>ë</w:t>
      </w:r>
      <w:r w:rsidR="006F094F" w:rsidRPr="001B7E3C">
        <w:rPr>
          <w:color w:val="000000"/>
        </w:rPr>
        <w:t>simin e pasuris</w:t>
      </w:r>
      <w:r w:rsidR="00335677" w:rsidRPr="001B7E3C">
        <w:rPr>
          <w:color w:val="000000"/>
        </w:rPr>
        <w:t>ë</w:t>
      </w:r>
      <w:r w:rsidR="006F094F" w:rsidRPr="001B7E3C">
        <w:rPr>
          <w:color w:val="000000"/>
        </w:rPr>
        <w:t xml:space="preserve"> s</w:t>
      </w:r>
      <w:r w:rsidR="00335677" w:rsidRPr="001B7E3C">
        <w:rPr>
          <w:color w:val="000000"/>
        </w:rPr>
        <w:t>ë</w:t>
      </w:r>
      <w:r w:rsidR="006F094F" w:rsidRPr="001B7E3C">
        <w:rPr>
          <w:color w:val="000000"/>
        </w:rPr>
        <w:t xml:space="preserve"> debitorit n</w:t>
      </w:r>
      <w:r w:rsidR="00335677" w:rsidRPr="001B7E3C">
        <w:rPr>
          <w:color w:val="000000"/>
        </w:rPr>
        <w:t>ë</w:t>
      </w:r>
      <w:r w:rsidR="006F094F" w:rsidRPr="001B7E3C">
        <w:rPr>
          <w:color w:val="000000"/>
        </w:rPr>
        <w:t xml:space="preserve"> d</w:t>
      </w:r>
      <w:r w:rsidR="00335677" w:rsidRPr="001B7E3C">
        <w:rPr>
          <w:color w:val="000000"/>
        </w:rPr>
        <w:t>ë</w:t>
      </w:r>
      <w:r w:rsidR="006F094F" w:rsidRPr="001B7E3C">
        <w:rPr>
          <w:color w:val="000000"/>
        </w:rPr>
        <w:t>m t</w:t>
      </w:r>
      <w:r w:rsidR="00335677" w:rsidRPr="001B7E3C">
        <w:rPr>
          <w:color w:val="000000"/>
        </w:rPr>
        <w:t>ë</w:t>
      </w:r>
      <w:r w:rsidR="006F094F" w:rsidRPr="001B7E3C">
        <w:rPr>
          <w:color w:val="000000"/>
        </w:rPr>
        <w:t xml:space="preserve"> pal</w:t>
      </w:r>
      <w:r w:rsidR="00335677" w:rsidRPr="001B7E3C">
        <w:rPr>
          <w:color w:val="000000"/>
        </w:rPr>
        <w:t>ë</w:t>
      </w:r>
      <w:r w:rsidR="006F094F" w:rsidRPr="001B7E3C">
        <w:rPr>
          <w:color w:val="000000"/>
        </w:rPr>
        <w:t>s padit</w:t>
      </w:r>
      <w:r w:rsidR="00335677" w:rsidRPr="001B7E3C">
        <w:rPr>
          <w:color w:val="000000"/>
        </w:rPr>
        <w:t>ë</w:t>
      </w:r>
      <w:r w:rsidR="006F094F" w:rsidRPr="001B7E3C">
        <w:rPr>
          <w:color w:val="000000"/>
        </w:rPr>
        <w:t xml:space="preserve">se kreditore </w:t>
      </w:r>
      <w:r w:rsidR="0068500E" w:rsidRPr="001B7E3C">
        <w:rPr>
          <w:color w:val="000000"/>
        </w:rPr>
        <w:t>e drejt</w:t>
      </w:r>
      <w:r w:rsidR="00335677" w:rsidRPr="001B7E3C">
        <w:rPr>
          <w:color w:val="000000"/>
        </w:rPr>
        <w:t>ë</w:t>
      </w:r>
      <w:r w:rsidR="0068500E" w:rsidRPr="001B7E3C">
        <w:rPr>
          <w:color w:val="000000"/>
        </w:rPr>
        <w:t xml:space="preserve"> kjo e garantuar </w:t>
      </w:r>
      <w:r w:rsidR="006F094F" w:rsidRPr="001B7E3C">
        <w:rPr>
          <w:color w:val="000000"/>
        </w:rPr>
        <w:t>nga neni 607 i KC</w:t>
      </w:r>
      <w:r w:rsidR="000220E4" w:rsidRPr="001B7E3C">
        <w:rPr>
          <w:color w:val="000000"/>
        </w:rPr>
        <w:t xml:space="preserve">. </w:t>
      </w:r>
      <w:r w:rsidR="004C7D65" w:rsidRPr="001B7E3C">
        <w:rPr>
          <w:color w:val="000000"/>
        </w:rPr>
        <w:t xml:space="preserve">Në rastin e padisë me objekt konstatimin e pavlefshmërisë së veprimit juridik, kundërshtohet një veprim juridik absolutisht i pavlefshëm, duke referuar shkaqe pavlefshmërie që lidhen me të metat apo veset e vetë veprimit juridik. Ndërkohë në rastin e padisë pauliana, kreditori kundërshton veprimin juridik, i cili edhe pse </w:t>
      </w:r>
      <w:r w:rsidR="004C7D65" w:rsidRPr="001B7E3C">
        <w:rPr>
          <w:i/>
          <w:iCs/>
          <w:color w:val="000000"/>
        </w:rPr>
        <w:t xml:space="preserve">per se </w:t>
      </w:r>
      <w:r w:rsidR="004C7D65" w:rsidRPr="001B7E3C">
        <w:rPr>
          <w:color w:val="000000"/>
        </w:rPr>
        <w:t>mund të jetë i paprekur nga vese pavlefshmërie, ai bëhet i tillë për shkak të mbrojtjes dhe garancive që duhet t’i ofrohen kreditorit.</w:t>
      </w:r>
      <w:r w:rsidR="004C7D65" w:rsidRPr="001B7E3C">
        <w:rPr>
          <w:b/>
          <w:bCs/>
          <w:color w:val="000000"/>
        </w:rPr>
        <w:t xml:space="preserve"> </w:t>
      </w:r>
      <w:r w:rsidR="0068500E" w:rsidRPr="001B7E3C">
        <w:rPr>
          <w:color w:val="000000"/>
        </w:rPr>
        <w:t>Nga ana tjet</w:t>
      </w:r>
      <w:r w:rsidR="00335677" w:rsidRPr="001B7E3C">
        <w:rPr>
          <w:color w:val="000000"/>
        </w:rPr>
        <w:t>ë</w:t>
      </w:r>
      <w:r w:rsidR="0068500E" w:rsidRPr="001B7E3C">
        <w:rPr>
          <w:color w:val="000000"/>
        </w:rPr>
        <w:t>r n</w:t>
      </w:r>
      <w:r w:rsidR="00335677" w:rsidRPr="001B7E3C">
        <w:rPr>
          <w:color w:val="000000"/>
        </w:rPr>
        <w:t>ë</w:t>
      </w:r>
      <w:r w:rsidR="0068500E" w:rsidRPr="001B7E3C">
        <w:rPr>
          <w:color w:val="000000"/>
        </w:rPr>
        <w:t>se veprimi juridik i tjet</w:t>
      </w:r>
      <w:r w:rsidR="00335677" w:rsidRPr="001B7E3C">
        <w:rPr>
          <w:color w:val="000000"/>
        </w:rPr>
        <w:t>ë</w:t>
      </w:r>
      <w:r w:rsidR="0068500E" w:rsidRPr="001B7E3C">
        <w:rPr>
          <w:color w:val="000000"/>
        </w:rPr>
        <w:t>rsimit kryhet midis debitorit dhe t</w:t>
      </w:r>
      <w:r w:rsidR="00335677" w:rsidRPr="001B7E3C">
        <w:rPr>
          <w:color w:val="000000"/>
        </w:rPr>
        <w:t>ë</w:t>
      </w:r>
      <w:r w:rsidR="0068500E" w:rsidRPr="001B7E3C">
        <w:rPr>
          <w:color w:val="000000"/>
        </w:rPr>
        <w:t xml:space="preserve"> af</w:t>
      </w:r>
      <w:r w:rsidR="00335677" w:rsidRPr="001B7E3C">
        <w:rPr>
          <w:color w:val="000000"/>
        </w:rPr>
        <w:t>ë</w:t>
      </w:r>
      <w:r w:rsidR="0068500E" w:rsidRPr="001B7E3C">
        <w:rPr>
          <w:color w:val="000000"/>
        </w:rPr>
        <w:t>rmve t</w:t>
      </w:r>
      <w:r w:rsidR="00335677" w:rsidRPr="001B7E3C">
        <w:rPr>
          <w:color w:val="000000"/>
        </w:rPr>
        <w:t>ë</w:t>
      </w:r>
      <w:r w:rsidR="0068500E" w:rsidRPr="001B7E3C">
        <w:rPr>
          <w:color w:val="000000"/>
        </w:rPr>
        <w:t xml:space="preserve"> tij t</w:t>
      </w:r>
      <w:r w:rsidR="00335677" w:rsidRPr="001B7E3C">
        <w:rPr>
          <w:color w:val="000000"/>
        </w:rPr>
        <w:t>ë</w:t>
      </w:r>
      <w:r w:rsidR="0068500E" w:rsidRPr="001B7E3C">
        <w:rPr>
          <w:color w:val="000000"/>
        </w:rPr>
        <w:t xml:space="preserve"> </w:t>
      </w:r>
      <w:r w:rsidR="001B7E3C" w:rsidRPr="001B7E3C">
        <w:rPr>
          <w:color w:val="000000"/>
        </w:rPr>
        <w:t>përfshirë</w:t>
      </w:r>
      <w:r w:rsidR="0068500E" w:rsidRPr="001B7E3C">
        <w:rPr>
          <w:color w:val="000000"/>
        </w:rPr>
        <w:t xml:space="preserve"> n</w:t>
      </w:r>
      <w:r w:rsidR="00335677" w:rsidRPr="001B7E3C">
        <w:rPr>
          <w:color w:val="000000"/>
        </w:rPr>
        <w:t>ë</w:t>
      </w:r>
      <w:r w:rsidR="0068500E" w:rsidRPr="001B7E3C">
        <w:rPr>
          <w:color w:val="000000"/>
        </w:rPr>
        <w:t xml:space="preserve"> rrethin e familjar</w:t>
      </w:r>
      <w:r w:rsidR="00335677" w:rsidRPr="001B7E3C">
        <w:rPr>
          <w:color w:val="000000"/>
        </w:rPr>
        <w:t>ë</w:t>
      </w:r>
      <w:r w:rsidR="0068500E" w:rsidRPr="001B7E3C">
        <w:rPr>
          <w:color w:val="000000"/>
        </w:rPr>
        <w:t>ve t</w:t>
      </w:r>
      <w:r w:rsidR="00335677" w:rsidRPr="001B7E3C">
        <w:rPr>
          <w:color w:val="000000"/>
        </w:rPr>
        <w:t>ë</w:t>
      </w:r>
      <w:r w:rsidR="0068500E" w:rsidRPr="001B7E3C">
        <w:rPr>
          <w:color w:val="000000"/>
        </w:rPr>
        <w:t xml:space="preserve"> parashikuar nga neni 607 i KC at</w:t>
      </w:r>
      <w:r w:rsidR="00335677" w:rsidRPr="001B7E3C">
        <w:rPr>
          <w:color w:val="000000"/>
        </w:rPr>
        <w:t>ë</w:t>
      </w:r>
      <w:r w:rsidR="0068500E" w:rsidRPr="001B7E3C">
        <w:rPr>
          <w:color w:val="000000"/>
        </w:rPr>
        <w:t>her</w:t>
      </w:r>
      <w:r w:rsidR="00335677" w:rsidRPr="001B7E3C">
        <w:rPr>
          <w:color w:val="000000"/>
        </w:rPr>
        <w:t>ë</w:t>
      </w:r>
      <w:r w:rsidR="0068500E" w:rsidRPr="001B7E3C">
        <w:rPr>
          <w:color w:val="000000"/>
        </w:rPr>
        <w:t xml:space="preserve"> q</w:t>
      </w:r>
      <w:r w:rsidR="00335677" w:rsidRPr="001B7E3C">
        <w:rPr>
          <w:color w:val="000000"/>
        </w:rPr>
        <w:t>ë</w:t>
      </w:r>
      <w:r w:rsidR="0068500E" w:rsidRPr="001B7E3C">
        <w:rPr>
          <w:color w:val="000000"/>
        </w:rPr>
        <w:t>llimi i kryerjes s</w:t>
      </w:r>
      <w:r w:rsidR="00335677" w:rsidRPr="001B7E3C">
        <w:rPr>
          <w:color w:val="000000"/>
        </w:rPr>
        <w:t>ë</w:t>
      </w:r>
      <w:r w:rsidR="0068500E" w:rsidRPr="001B7E3C">
        <w:rPr>
          <w:color w:val="000000"/>
        </w:rPr>
        <w:t xml:space="preserve"> veprimit p</w:t>
      </w:r>
      <w:r w:rsidR="00335677" w:rsidRPr="001B7E3C">
        <w:rPr>
          <w:color w:val="000000"/>
        </w:rPr>
        <w:t>ë</w:t>
      </w:r>
      <w:r w:rsidR="0068500E" w:rsidRPr="001B7E3C">
        <w:rPr>
          <w:color w:val="000000"/>
        </w:rPr>
        <w:t>r t</w:t>
      </w:r>
      <w:r w:rsidR="00335677" w:rsidRPr="001B7E3C">
        <w:rPr>
          <w:color w:val="000000"/>
        </w:rPr>
        <w:t>ë</w:t>
      </w:r>
      <w:r w:rsidR="0068500E" w:rsidRPr="001B7E3C">
        <w:rPr>
          <w:color w:val="000000"/>
        </w:rPr>
        <w:t xml:space="preserve"> pak</w:t>
      </w:r>
      <w:r w:rsidR="00335677" w:rsidRPr="001B7E3C">
        <w:rPr>
          <w:color w:val="000000"/>
        </w:rPr>
        <w:t>ë</w:t>
      </w:r>
      <w:r w:rsidR="0068500E" w:rsidRPr="001B7E3C">
        <w:rPr>
          <w:color w:val="000000"/>
        </w:rPr>
        <w:t>suar pasurin</w:t>
      </w:r>
      <w:r w:rsidR="00335677" w:rsidRPr="001B7E3C">
        <w:rPr>
          <w:color w:val="000000"/>
        </w:rPr>
        <w:t>ë</w:t>
      </w:r>
      <w:r w:rsidR="0068500E" w:rsidRPr="001B7E3C">
        <w:rPr>
          <w:color w:val="000000"/>
        </w:rPr>
        <w:t xml:space="preserve"> e debitorit n</w:t>
      </w:r>
      <w:r w:rsidR="00335677" w:rsidRPr="001B7E3C">
        <w:rPr>
          <w:color w:val="000000"/>
        </w:rPr>
        <w:t>ë</w:t>
      </w:r>
      <w:r w:rsidR="0068500E" w:rsidRPr="001B7E3C">
        <w:rPr>
          <w:color w:val="000000"/>
        </w:rPr>
        <w:t xml:space="preserve"> d</w:t>
      </w:r>
      <w:r w:rsidR="00335677" w:rsidRPr="001B7E3C">
        <w:rPr>
          <w:color w:val="000000"/>
        </w:rPr>
        <w:t>ë</w:t>
      </w:r>
      <w:r w:rsidR="0068500E" w:rsidRPr="001B7E3C">
        <w:rPr>
          <w:color w:val="000000"/>
        </w:rPr>
        <w:t>m t</w:t>
      </w:r>
      <w:r w:rsidR="00335677" w:rsidRPr="001B7E3C">
        <w:rPr>
          <w:color w:val="000000"/>
        </w:rPr>
        <w:t>ë</w:t>
      </w:r>
      <w:r w:rsidR="0068500E" w:rsidRPr="001B7E3C">
        <w:rPr>
          <w:color w:val="000000"/>
        </w:rPr>
        <w:t xml:space="preserve"> kreditorit konsiderohet i prezumuar, gj</w:t>
      </w:r>
      <w:r w:rsidR="00335677" w:rsidRPr="001B7E3C">
        <w:rPr>
          <w:color w:val="000000"/>
        </w:rPr>
        <w:t>ë</w:t>
      </w:r>
      <w:r w:rsidR="0068500E" w:rsidRPr="001B7E3C">
        <w:rPr>
          <w:color w:val="000000"/>
        </w:rPr>
        <w:t xml:space="preserve"> q</w:t>
      </w:r>
      <w:r w:rsidR="00335677" w:rsidRPr="001B7E3C">
        <w:rPr>
          <w:color w:val="000000"/>
        </w:rPr>
        <w:t>ë</w:t>
      </w:r>
      <w:r w:rsidR="0068500E" w:rsidRPr="001B7E3C">
        <w:rPr>
          <w:color w:val="000000"/>
        </w:rPr>
        <w:t xml:space="preserve"> tregon se n</w:t>
      </w:r>
      <w:r w:rsidR="00335677" w:rsidRPr="001B7E3C">
        <w:rPr>
          <w:color w:val="000000"/>
        </w:rPr>
        <w:t>ë</w:t>
      </w:r>
      <w:r w:rsidR="0068500E" w:rsidRPr="001B7E3C">
        <w:rPr>
          <w:color w:val="000000"/>
        </w:rPr>
        <w:t xml:space="preserve"> k</w:t>
      </w:r>
      <w:r w:rsidR="00335677" w:rsidRPr="001B7E3C">
        <w:rPr>
          <w:color w:val="000000"/>
        </w:rPr>
        <w:t>ë</w:t>
      </w:r>
      <w:r w:rsidR="0068500E" w:rsidRPr="001B7E3C">
        <w:rPr>
          <w:color w:val="000000"/>
        </w:rPr>
        <w:t>t</w:t>
      </w:r>
      <w:r w:rsidR="00335677" w:rsidRPr="001B7E3C">
        <w:rPr>
          <w:color w:val="000000"/>
        </w:rPr>
        <w:t>ë</w:t>
      </w:r>
      <w:r w:rsidR="0068500E" w:rsidRPr="001B7E3C">
        <w:rPr>
          <w:color w:val="000000"/>
        </w:rPr>
        <w:t xml:space="preserve"> rast mungon vullneti real i pal</w:t>
      </w:r>
      <w:r w:rsidR="00335677" w:rsidRPr="001B7E3C">
        <w:rPr>
          <w:color w:val="000000"/>
        </w:rPr>
        <w:t>ë</w:t>
      </w:r>
      <w:r w:rsidR="0068500E" w:rsidRPr="001B7E3C">
        <w:rPr>
          <w:color w:val="000000"/>
        </w:rPr>
        <w:t>s debitore p</w:t>
      </w:r>
      <w:r w:rsidR="00335677" w:rsidRPr="001B7E3C">
        <w:rPr>
          <w:color w:val="000000"/>
        </w:rPr>
        <w:t>ë</w:t>
      </w:r>
      <w:r w:rsidR="0068500E" w:rsidRPr="001B7E3C">
        <w:rPr>
          <w:color w:val="000000"/>
        </w:rPr>
        <w:t>r t</w:t>
      </w:r>
      <w:r w:rsidR="00335677" w:rsidRPr="001B7E3C">
        <w:rPr>
          <w:color w:val="000000"/>
        </w:rPr>
        <w:t>ë</w:t>
      </w:r>
      <w:r w:rsidR="0068500E" w:rsidRPr="001B7E3C">
        <w:rPr>
          <w:color w:val="000000"/>
        </w:rPr>
        <w:t xml:space="preserve"> realizuar nj</w:t>
      </w:r>
      <w:r w:rsidR="00335677" w:rsidRPr="001B7E3C">
        <w:rPr>
          <w:color w:val="000000"/>
        </w:rPr>
        <w:t>ë</w:t>
      </w:r>
      <w:r w:rsidR="0068500E" w:rsidRPr="001B7E3C">
        <w:rPr>
          <w:color w:val="000000"/>
        </w:rPr>
        <w:t xml:space="preserve"> veprim t</w:t>
      </w:r>
      <w:r w:rsidR="00335677" w:rsidRPr="001B7E3C">
        <w:rPr>
          <w:color w:val="000000"/>
        </w:rPr>
        <w:t>ë</w:t>
      </w:r>
      <w:r w:rsidR="0068500E" w:rsidRPr="001B7E3C">
        <w:rPr>
          <w:color w:val="000000"/>
        </w:rPr>
        <w:t xml:space="preserve"> till</w:t>
      </w:r>
      <w:r w:rsidR="00335677" w:rsidRPr="001B7E3C">
        <w:rPr>
          <w:color w:val="000000"/>
        </w:rPr>
        <w:t>ë</w:t>
      </w:r>
      <w:r w:rsidR="0068500E" w:rsidRPr="001B7E3C">
        <w:rPr>
          <w:color w:val="000000"/>
        </w:rPr>
        <w:t xml:space="preserve"> tjet</w:t>
      </w:r>
      <w:r w:rsidR="00335677" w:rsidRPr="001B7E3C">
        <w:rPr>
          <w:color w:val="000000"/>
        </w:rPr>
        <w:t>ë</w:t>
      </w:r>
      <w:r w:rsidR="0068500E" w:rsidRPr="001B7E3C">
        <w:rPr>
          <w:color w:val="000000"/>
        </w:rPr>
        <w:t>rsimi</w:t>
      </w:r>
      <w:r w:rsidR="00901694" w:rsidRPr="001B7E3C">
        <w:rPr>
          <w:color w:val="000000"/>
        </w:rPr>
        <w:t>, por ai realizohet p</w:t>
      </w:r>
      <w:r w:rsidR="00335677" w:rsidRPr="001B7E3C">
        <w:rPr>
          <w:color w:val="000000"/>
        </w:rPr>
        <w:t>ë</w:t>
      </w:r>
      <w:r w:rsidR="00901694" w:rsidRPr="001B7E3C">
        <w:rPr>
          <w:color w:val="000000"/>
        </w:rPr>
        <w:t>r t</w:t>
      </w:r>
      <w:r w:rsidR="00335677" w:rsidRPr="001B7E3C">
        <w:rPr>
          <w:color w:val="000000"/>
        </w:rPr>
        <w:t>ë</w:t>
      </w:r>
      <w:r w:rsidR="00901694" w:rsidRPr="001B7E3C">
        <w:rPr>
          <w:color w:val="000000"/>
        </w:rPr>
        <w:t xml:space="preserve"> shmangur zbatimin e vendimit </w:t>
      </w:r>
      <w:r w:rsidR="001B7E3C" w:rsidRPr="001B7E3C">
        <w:rPr>
          <w:color w:val="000000"/>
        </w:rPr>
        <w:t>gjyqësor</w:t>
      </w:r>
      <w:r w:rsidR="00901694" w:rsidRPr="001B7E3C">
        <w:rPr>
          <w:color w:val="000000"/>
        </w:rPr>
        <w:t>, gj</w:t>
      </w:r>
      <w:r w:rsidR="00335677" w:rsidRPr="001B7E3C">
        <w:rPr>
          <w:color w:val="000000"/>
        </w:rPr>
        <w:t>ë</w:t>
      </w:r>
      <w:r w:rsidR="00901694" w:rsidRPr="001B7E3C">
        <w:rPr>
          <w:color w:val="000000"/>
        </w:rPr>
        <w:t xml:space="preserve"> e b</w:t>
      </w:r>
      <w:r w:rsidR="00335677" w:rsidRPr="001B7E3C">
        <w:rPr>
          <w:color w:val="000000"/>
        </w:rPr>
        <w:t>ë</w:t>
      </w:r>
      <w:r w:rsidR="001B7E3C">
        <w:rPr>
          <w:color w:val="000000"/>
        </w:rPr>
        <w:t>n veprimin juridik</w:t>
      </w:r>
      <w:r w:rsidR="00901694" w:rsidRPr="001B7E3C">
        <w:rPr>
          <w:color w:val="000000"/>
        </w:rPr>
        <w:t xml:space="preserve"> t</w:t>
      </w:r>
      <w:r w:rsidR="00335677" w:rsidRPr="001B7E3C">
        <w:rPr>
          <w:color w:val="000000"/>
        </w:rPr>
        <w:t>ë</w:t>
      </w:r>
      <w:r w:rsidR="00901694" w:rsidRPr="001B7E3C">
        <w:rPr>
          <w:color w:val="000000"/>
        </w:rPr>
        <w:t xml:space="preserve"> pavlefsh</w:t>
      </w:r>
      <w:r w:rsidR="00335677" w:rsidRPr="001B7E3C">
        <w:rPr>
          <w:color w:val="000000"/>
        </w:rPr>
        <w:t>ë</w:t>
      </w:r>
      <w:r w:rsidR="00901694" w:rsidRPr="001B7E3C">
        <w:rPr>
          <w:color w:val="000000"/>
        </w:rPr>
        <w:t xml:space="preserve">m. </w:t>
      </w:r>
      <w:r w:rsidR="0068500E" w:rsidRPr="001B7E3C">
        <w:rPr>
          <w:color w:val="000000"/>
        </w:rPr>
        <w:t>N</w:t>
      </w:r>
      <w:r w:rsidR="00335677" w:rsidRPr="001B7E3C">
        <w:rPr>
          <w:color w:val="000000"/>
        </w:rPr>
        <w:t>ë</w:t>
      </w:r>
      <w:r w:rsidR="0068500E" w:rsidRPr="001B7E3C">
        <w:rPr>
          <w:color w:val="000000"/>
        </w:rPr>
        <w:t xml:space="preserve"> p</w:t>
      </w:r>
      <w:r w:rsidR="00335677" w:rsidRPr="001B7E3C">
        <w:rPr>
          <w:color w:val="000000"/>
        </w:rPr>
        <w:t>ë</w:t>
      </w:r>
      <w:r w:rsidR="0068500E" w:rsidRPr="001B7E3C">
        <w:rPr>
          <w:color w:val="000000"/>
        </w:rPr>
        <w:t>rputhje me nenin 607 t</w:t>
      </w:r>
      <w:r w:rsidR="00335677" w:rsidRPr="001B7E3C">
        <w:rPr>
          <w:color w:val="000000"/>
        </w:rPr>
        <w:t>ë</w:t>
      </w:r>
      <w:r w:rsidR="0068500E" w:rsidRPr="001B7E3C">
        <w:rPr>
          <w:color w:val="000000"/>
        </w:rPr>
        <w:t xml:space="preserve"> K</w:t>
      </w:r>
      <w:r w:rsidR="001B7E3C">
        <w:rPr>
          <w:color w:val="000000"/>
        </w:rPr>
        <w:t xml:space="preserve">odit </w:t>
      </w:r>
      <w:r w:rsidR="0068500E" w:rsidRPr="001B7E3C">
        <w:rPr>
          <w:color w:val="000000"/>
        </w:rPr>
        <w:t>C</w:t>
      </w:r>
      <w:r w:rsidR="001B7E3C">
        <w:rPr>
          <w:color w:val="000000"/>
        </w:rPr>
        <w:t>ivil,</w:t>
      </w:r>
      <w:r w:rsidR="0068500E" w:rsidRPr="001B7E3C">
        <w:rPr>
          <w:color w:val="000000"/>
        </w:rPr>
        <w:t xml:space="preserve"> barra e prov</w:t>
      </w:r>
      <w:r w:rsidR="00335677" w:rsidRPr="001B7E3C">
        <w:rPr>
          <w:color w:val="000000"/>
        </w:rPr>
        <w:t>ë</w:t>
      </w:r>
      <w:r w:rsidR="0068500E" w:rsidRPr="001B7E3C">
        <w:rPr>
          <w:color w:val="000000"/>
        </w:rPr>
        <w:t>s p</w:t>
      </w:r>
      <w:r w:rsidR="00335677" w:rsidRPr="001B7E3C">
        <w:rPr>
          <w:color w:val="000000"/>
        </w:rPr>
        <w:t>ë</w:t>
      </w:r>
      <w:r w:rsidR="0068500E" w:rsidRPr="001B7E3C">
        <w:rPr>
          <w:color w:val="000000"/>
        </w:rPr>
        <w:t>r t</w:t>
      </w:r>
      <w:r w:rsidR="00335677" w:rsidRPr="001B7E3C">
        <w:rPr>
          <w:color w:val="000000"/>
        </w:rPr>
        <w:t>ë</w:t>
      </w:r>
      <w:r w:rsidR="0068500E" w:rsidRPr="001B7E3C">
        <w:rPr>
          <w:color w:val="000000"/>
        </w:rPr>
        <w:t xml:space="preserve"> v</w:t>
      </w:r>
      <w:r w:rsidR="00335677" w:rsidRPr="001B7E3C">
        <w:rPr>
          <w:color w:val="000000"/>
        </w:rPr>
        <w:t>ë</w:t>
      </w:r>
      <w:r w:rsidR="0068500E" w:rsidRPr="001B7E3C">
        <w:rPr>
          <w:color w:val="000000"/>
        </w:rPr>
        <w:t xml:space="preserve">rtetuar </w:t>
      </w:r>
      <w:r w:rsidR="001B7E3C">
        <w:rPr>
          <w:color w:val="000000"/>
        </w:rPr>
        <w:t>të</w:t>
      </w:r>
      <w:r w:rsidR="0068500E" w:rsidRPr="001B7E3C">
        <w:rPr>
          <w:color w:val="000000"/>
        </w:rPr>
        <w:t xml:space="preserve"> kund</w:t>
      </w:r>
      <w:r w:rsidR="00335677" w:rsidRPr="001B7E3C">
        <w:rPr>
          <w:color w:val="000000"/>
        </w:rPr>
        <w:t>ë</w:t>
      </w:r>
      <w:r w:rsidR="0068500E" w:rsidRPr="001B7E3C">
        <w:rPr>
          <w:color w:val="000000"/>
        </w:rPr>
        <w:t>rt</w:t>
      </w:r>
      <w:r w:rsidR="00335677" w:rsidRPr="001B7E3C">
        <w:rPr>
          <w:color w:val="000000"/>
        </w:rPr>
        <w:t>ë</w:t>
      </w:r>
      <w:r w:rsidR="0068500E" w:rsidRPr="001B7E3C">
        <w:rPr>
          <w:color w:val="000000"/>
        </w:rPr>
        <w:t>n e k</w:t>
      </w:r>
      <w:r w:rsidR="00335677" w:rsidRPr="001B7E3C">
        <w:rPr>
          <w:color w:val="000000"/>
        </w:rPr>
        <w:t>ë</w:t>
      </w:r>
      <w:r w:rsidR="0068500E" w:rsidRPr="001B7E3C">
        <w:rPr>
          <w:color w:val="000000"/>
        </w:rPr>
        <w:t>tij prezumimi</w:t>
      </w:r>
      <w:r w:rsidR="001B7E3C">
        <w:rPr>
          <w:color w:val="000000"/>
        </w:rPr>
        <w:t>,</w:t>
      </w:r>
      <w:r w:rsidR="0068500E" w:rsidRPr="001B7E3C">
        <w:rPr>
          <w:color w:val="000000"/>
        </w:rPr>
        <w:t xml:space="preserve"> i ngarkohet nga ligji pal</w:t>
      </w:r>
      <w:r w:rsidR="00335677" w:rsidRPr="001B7E3C">
        <w:rPr>
          <w:color w:val="000000"/>
        </w:rPr>
        <w:t>ë</w:t>
      </w:r>
      <w:r w:rsidR="0068500E" w:rsidRPr="001B7E3C">
        <w:rPr>
          <w:color w:val="000000"/>
        </w:rPr>
        <w:t>s debitore</w:t>
      </w:r>
      <w:r w:rsidR="00901694" w:rsidRPr="001B7E3C">
        <w:rPr>
          <w:color w:val="000000"/>
        </w:rPr>
        <w:t>.</w:t>
      </w:r>
    </w:p>
    <w:p w14:paraId="31B59010" w14:textId="7D7EF526" w:rsidR="000220E4" w:rsidRPr="001B7E3C" w:rsidRDefault="000220E4" w:rsidP="000220E4">
      <w:pPr>
        <w:shd w:val="clear" w:color="auto" w:fill="FFFFFF"/>
        <w:tabs>
          <w:tab w:val="left" w:pos="90"/>
          <w:tab w:val="left" w:pos="426"/>
          <w:tab w:val="left" w:pos="720"/>
          <w:tab w:val="left" w:pos="851"/>
          <w:tab w:val="left" w:pos="993"/>
          <w:tab w:val="left" w:pos="7200"/>
          <w:tab w:val="left" w:pos="7920"/>
          <w:tab w:val="left" w:pos="8640"/>
          <w:tab w:val="left" w:pos="9360"/>
          <w:tab w:val="left" w:pos="10080"/>
          <w:tab w:val="left" w:pos="10800"/>
          <w:tab w:val="left" w:pos="11520"/>
          <w:tab w:val="left" w:pos="12240"/>
          <w:tab w:val="left" w:pos="12960"/>
        </w:tabs>
        <w:jc w:val="both"/>
        <w:rPr>
          <w:u w:val="single"/>
          <w:lang w:eastAsia="sq-AL"/>
        </w:rPr>
      </w:pPr>
      <w:r w:rsidRPr="001B7E3C">
        <w:rPr>
          <w:b/>
          <w:bCs/>
          <w:color w:val="000000"/>
        </w:rPr>
        <w:lastRenderedPageBreak/>
        <w:tab/>
      </w:r>
      <w:r w:rsidRPr="001B7E3C">
        <w:rPr>
          <w:b/>
          <w:bCs/>
          <w:color w:val="000000"/>
        </w:rPr>
        <w:tab/>
      </w:r>
      <w:r w:rsidR="00901694" w:rsidRPr="001B7E3C">
        <w:rPr>
          <w:color w:val="000000"/>
        </w:rPr>
        <w:t>80</w:t>
      </w:r>
      <w:r w:rsidRPr="001B7E3C">
        <w:rPr>
          <w:color w:val="000000"/>
        </w:rPr>
        <w:t xml:space="preserve">. </w:t>
      </w:r>
      <w:r w:rsidRPr="001B7E3C">
        <w:rPr>
          <w:lang w:eastAsia="sq-AL"/>
        </w:rPr>
        <w:t xml:space="preserve">Sikundër rezulton nga parashikimet e nenit 92 e vijues të Kodit Civil dhe nga vendimi unifikues nr. 5, datë 30.10.2012, pavlefshmëria absolute e veprimeve juridike mund të parashtrohet nga kushdo që ka interes, madje ajo merret parasysh nga gjykata kryesisht, pa e kërkuar pala e interesuar ose edhe kundër vullnetit të saj. Në rastin konkret, përfaqësuesi me prokurë të përgjithshme i të paditurit Engjëll Uçaj, </w:t>
      </w:r>
      <w:r w:rsidR="00262CE8" w:rsidRPr="001B7E3C">
        <w:rPr>
          <w:lang w:eastAsia="sq-AL"/>
        </w:rPr>
        <w:t xml:space="preserve">i padituri Klevis Ucaj </w:t>
      </w:r>
      <w:r w:rsidRPr="001B7E3C">
        <w:rPr>
          <w:lang w:eastAsia="sq-AL"/>
        </w:rPr>
        <w:t>ka lidhur kontratën e dhurimit të pasurisë së paluajtshme me veten e tij, si përfitues dhe pranues i dhurimit. Referuar nenit 67 të Kodit Civil, “</w:t>
      </w:r>
      <w:r w:rsidRPr="001B7E3C">
        <w:rPr>
          <w:i/>
          <w:iCs/>
          <w:lang w:eastAsia="sq-AL"/>
        </w:rPr>
        <w:t>Përfaqësuesi nuk mund të kryejë veprime juridike në emër të të përfaqësuarit as me veten e tij dhe as me persona të tjerë të përfaqësuar prej tij, përveç kur i përfaqësuari e ka lejuar këtë shprehimisht, ose kur përmbajtja e veprimit juridik nuk cenon interesat e tij</w:t>
      </w:r>
      <w:r w:rsidRPr="001B7E3C">
        <w:rPr>
          <w:lang w:eastAsia="sq-AL"/>
        </w:rPr>
        <w:t xml:space="preserve">”. Në kuptim të kësaj dispozite, përfaqësuesi ka dy kufizime në lidhje me mundësinë për të kryer veprime juridike, gjatë kohës që vepron në emër dhe për llogari të të përfaqësuarit. Së pari, përfaqësuesi nuk mund të kryejë veprime juridike me veten e tij, në emër të të përfaqësuarit. Kjo do të thotë se, përfaqësuesi nuk mundet për shembull të lidhë kontrata me veten e tij, duke dalë njëkohësisht në cilësinë e të dyja palëve, njëherë në emër të tij dhe një herë si përfaqësues i të përfaqësuarit. Përjashtimisht, përfaqësuesi mund të kryejë veprime në emër e për llogari të të përfaqësuarit, me veten e tij, apo me persona të tjerë të përfaqësuar prej tij, </w:t>
      </w:r>
      <w:r w:rsidRPr="001B7E3C">
        <w:rPr>
          <w:u w:val="single"/>
          <w:lang w:eastAsia="sq-AL"/>
        </w:rPr>
        <w:t xml:space="preserve">nëse kjo është lejuar shprehimisht nga i përfaqësuari, ose nëse përmbajtja e veprimit juridik nuk cenon interesat e të përfaqësuarit. </w:t>
      </w:r>
    </w:p>
    <w:p w14:paraId="74EA0425" w14:textId="7C6701FF" w:rsidR="009A1A6B" w:rsidRPr="001B7E3C" w:rsidRDefault="009A1A6B" w:rsidP="009A1A6B">
      <w:pPr>
        <w:pStyle w:val="Subtitle"/>
        <w:jc w:val="both"/>
        <w:rPr>
          <w:i w:val="0"/>
          <w:iCs/>
          <w:sz w:val="24"/>
          <w:szCs w:val="24"/>
          <w:lang w:eastAsia="sq-AL"/>
        </w:rPr>
      </w:pPr>
      <w:r w:rsidRPr="001B7E3C">
        <w:rPr>
          <w:i w:val="0"/>
          <w:iCs/>
          <w:sz w:val="24"/>
          <w:szCs w:val="24"/>
          <w:lang w:eastAsia="sq-AL"/>
        </w:rPr>
        <w:t xml:space="preserve">      81</w:t>
      </w:r>
      <w:r w:rsidR="00677054" w:rsidRPr="001B7E3C">
        <w:rPr>
          <w:i w:val="0"/>
          <w:iCs/>
          <w:sz w:val="24"/>
          <w:szCs w:val="24"/>
          <w:lang w:eastAsia="sq-AL"/>
        </w:rPr>
        <w:t>. Kolegji vlerëson se</w:t>
      </w:r>
      <w:r w:rsidR="00262CE8" w:rsidRPr="001B7E3C">
        <w:rPr>
          <w:i w:val="0"/>
          <w:iCs/>
          <w:sz w:val="24"/>
          <w:szCs w:val="24"/>
          <w:lang w:eastAsia="sq-AL"/>
        </w:rPr>
        <w:t xml:space="preserve"> duhet t</w:t>
      </w:r>
      <w:r w:rsidR="00335677" w:rsidRPr="001B7E3C">
        <w:rPr>
          <w:i w:val="0"/>
          <w:iCs/>
          <w:sz w:val="24"/>
          <w:szCs w:val="24"/>
          <w:lang w:eastAsia="sq-AL"/>
        </w:rPr>
        <w:t>ë</w:t>
      </w:r>
      <w:r w:rsidR="00262CE8" w:rsidRPr="001B7E3C">
        <w:rPr>
          <w:i w:val="0"/>
          <w:iCs/>
          <w:sz w:val="24"/>
          <w:szCs w:val="24"/>
          <w:lang w:eastAsia="sq-AL"/>
        </w:rPr>
        <w:t xml:space="preserve"> vler</w:t>
      </w:r>
      <w:r w:rsidR="00335677" w:rsidRPr="001B7E3C">
        <w:rPr>
          <w:i w:val="0"/>
          <w:iCs/>
          <w:sz w:val="24"/>
          <w:szCs w:val="24"/>
          <w:lang w:eastAsia="sq-AL"/>
        </w:rPr>
        <w:t>ë</w:t>
      </w:r>
      <w:r w:rsidR="00262CE8" w:rsidRPr="001B7E3C">
        <w:rPr>
          <w:i w:val="0"/>
          <w:iCs/>
          <w:sz w:val="24"/>
          <w:szCs w:val="24"/>
          <w:lang w:eastAsia="sq-AL"/>
        </w:rPr>
        <w:t>sohet ligjshm</w:t>
      </w:r>
      <w:r w:rsidR="00335677" w:rsidRPr="001B7E3C">
        <w:rPr>
          <w:i w:val="0"/>
          <w:iCs/>
          <w:sz w:val="24"/>
          <w:szCs w:val="24"/>
          <w:lang w:eastAsia="sq-AL"/>
        </w:rPr>
        <w:t>ë</w:t>
      </w:r>
      <w:r w:rsidR="00262CE8" w:rsidRPr="001B7E3C">
        <w:rPr>
          <w:i w:val="0"/>
          <w:iCs/>
          <w:sz w:val="24"/>
          <w:szCs w:val="24"/>
          <w:lang w:eastAsia="sq-AL"/>
        </w:rPr>
        <w:t>ria e kontrat</w:t>
      </w:r>
      <w:r w:rsidR="00335677" w:rsidRPr="001B7E3C">
        <w:rPr>
          <w:i w:val="0"/>
          <w:iCs/>
          <w:sz w:val="24"/>
          <w:szCs w:val="24"/>
          <w:lang w:eastAsia="sq-AL"/>
        </w:rPr>
        <w:t>ë</w:t>
      </w:r>
      <w:r w:rsidR="00262CE8" w:rsidRPr="001B7E3C">
        <w:rPr>
          <w:i w:val="0"/>
          <w:iCs/>
          <w:sz w:val="24"/>
          <w:szCs w:val="24"/>
          <w:lang w:eastAsia="sq-AL"/>
        </w:rPr>
        <w:t>s s</w:t>
      </w:r>
      <w:r w:rsidR="00335677" w:rsidRPr="001B7E3C">
        <w:rPr>
          <w:i w:val="0"/>
          <w:iCs/>
          <w:sz w:val="24"/>
          <w:szCs w:val="24"/>
          <w:lang w:eastAsia="sq-AL"/>
        </w:rPr>
        <w:t>ë</w:t>
      </w:r>
      <w:r w:rsidR="00262CE8" w:rsidRPr="001B7E3C">
        <w:rPr>
          <w:i w:val="0"/>
          <w:iCs/>
          <w:sz w:val="24"/>
          <w:szCs w:val="24"/>
          <w:lang w:eastAsia="sq-AL"/>
        </w:rPr>
        <w:t xml:space="preserve"> dhurimit t</w:t>
      </w:r>
      <w:r w:rsidR="00335677" w:rsidRPr="001B7E3C">
        <w:rPr>
          <w:i w:val="0"/>
          <w:iCs/>
          <w:sz w:val="24"/>
          <w:szCs w:val="24"/>
          <w:lang w:eastAsia="sq-AL"/>
        </w:rPr>
        <w:t>ë</w:t>
      </w:r>
      <w:r w:rsidR="00262CE8" w:rsidRPr="001B7E3C">
        <w:rPr>
          <w:i w:val="0"/>
          <w:iCs/>
          <w:sz w:val="24"/>
          <w:szCs w:val="24"/>
          <w:lang w:eastAsia="sq-AL"/>
        </w:rPr>
        <w:t xml:space="preserve"> kryer </w:t>
      </w:r>
      <w:r w:rsidR="007A481F" w:rsidRPr="001B7E3C">
        <w:rPr>
          <w:i w:val="0"/>
          <w:iCs/>
          <w:sz w:val="24"/>
          <w:szCs w:val="24"/>
          <w:lang w:eastAsia="sq-AL"/>
        </w:rPr>
        <w:t>nga pala e paditur si debitor n</w:t>
      </w:r>
      <w:r w:rsidR="00335677" w:rsidRPr="001B7E3C">
        <w:rPr>
          <w:i w:val="0"/>
          <w:iCs/>
          <w:sz w:val="24"/>
          <w:szCs w:val="24"/>
          <w:lang w:eastAsia="sq-AL"/>
        </w:rPr>
        <w:t>ë</w:t>
      </w:r>
      <w:r w:rsidR="007A481F" w:rsidRPr="001B7E3C">
        <w:rPr>
          <w:i w:val="0"/>
          <w:iCs/>
          <w:sz w:val="24"/>
          <w:szCs w:val="24"/>
          <w:lang w:eastAsia="sq-AL"/>
        </w:rPr>
        <w:t xml:space="preserve"> kuad</w:t>
      </w:r>
      <w:r w:rsidR="00335677" w:rsidRPr="001B7E3C">
        <w:rPr>
          <w:i w:val="0"/>
          <w:iCs/>
          <w:sz w:val="24"/>
          <w:szCs w:val="24"/>
          <w:lang w:eastAsia="sq-AL"/>
        </w:rPr>
        <w:t>ë</w:t>
      </w:r>
      <w:r w:rsidR="007A481F" w:rsidRPr="001B7E3C">
        <w:rPr>
          <w:i w:val="0"/>
          <w:iCs/>
          <w:sz w:val="24"/>
          <w:szCs w:val="24"/>
          <w:lang w:eastAsia="sq-AL"/>
        </w:rPr>
        <w:t>r t</w:t>
      </w:r>
      <w:r w:rsidR="00335677" w:rsidRPr="001B7E3C">
        <w:rPr>
          <w:i w:val="0"/>
          <w:iCs/>
          <w:sz w:val="24"/>
          <w:szCs w:val="24"/>
          <w:lang w:eastAsia="sq-AL"/>
        </w:rPr>
        <w:t>ë</w:t>
      </w:r>
      <w:r w:rsidR="007A481F" w:rsidRPr="001B7E3C">
        <w:rPr>
          <w:i w:val="0"/>
          <w:iCs/>
          <w:sz w:val="24"/>
          <w:szCs w:val="24"/>
          <w:lang w:eastAsia="sq-AL"/>
        </w:rPr>
        <w:t xml:space="preserve"> nenit 67 t</w:t>
      </w:r>
      <w:r w:rsidR="00335677" w:rsidRPr="001B7E3C">
        <w:rPr>
          <w:i w:val="0"/>
          <w:iCs/>
          <w:sz w:val="24"/>
          <w:szCs w:val="24"/>
          <w:lang w:eastAsia="sq-AL"/>
        </w:rPr>
        <w:t>ë</w:t>
      </w:r>
      <w:r w:rsidR="007A481F" w:rsidRPr="001B7E3C">
        <w:rPr>
          <w:i w:val="0"/>
          <w:iCs/>
          <w:sz w:val="24"/>
          <w:szCs w:val="24"/>
          <w:lang w:eastAsia="sq-AL"/>
        </w:rPr>
        <w:t xml:space="preserve"> K</w:t>
      </w:r>
      <w:r w:rsidR="001B7E3C">
        <w:rPr>
          <w:i w:val="0"/>
          <w:iCs/>
          <w:sz w:val="24"/>
          <w:szCs w:val="24"/>
          <w:lang w:eastAsia="sq-AL"/>
        </w:rPr>
        <w:t xml:space="preserve">odit </w:t>
      </w:r>
      <w:r w:rsidR="007A481F" w:rsidRPr="001B7E3C">
        <w:rPr>
          <w:i w:val="0"/>
          <w:iCs/>
          <w:sz w:val="24"/>
          <w:szCs w:val="24"/>
          <w:lang w:eastAsia="sq-AL"/>
        </w:rPr>
        <w:t>C</w:t>
      </w:r>
      <w:r w:rsidR="001B7E3C">
        <w:rPr>
          <w:i w:val="0"/>
          <w:iCs/>
          <w:sz w:val="24"/>
          <w:szCs w:val="24"/>
          <w:lang w:eastAsia="sq-AL"/>
        </w:rPr>
        <w:t>ivil</w:t>
      </w:r>
      <w:r w:rsidR="007A481F" w:rsidRPr="001B7E3C">
        <w:rPr>
          <w:i w:val="0"/>
          <w:iCs/>
          <w:sz w:val="24"/>
          <w:szCs w:val="24"/>
          <w:lang w:eastAsia="sq-AL"/>
        </w:rPr>
        <w:t xml:space="preserve"> p</w:t>
      </w:r>
      <w:r w:rsidR="00335677" w:rsidRPr="001B7E3C">
        <w:rPr>
          <w:i w:val="0"/>
          <w:iCs/>
          <w:sz w:val="24"/>
          <w:szCs w:val="24"/>
          <w:lang w:eastAsia="sq-AL"/>
        </w:rPr>
        <w:t>ë</w:t>
      </w:r>
      <w:r w:rsidR="007A481F" w:rsidRPr="001B7E3C">
        <w:rPr>
          <w:i w:val="0"/>
          <w:iCs/>
          <w:sz w:val="24"/>
          <w:szCs w:val="24"/>
          <w:lang w:eastAsia="sq-AL"/>
        </w:rPr>
        <w:t>r t</w:t>
      </w:r>
      <w:r w:rsidR="00335677" w:rsidRPr="001B7E3C">
        <w:rPr>
          <w:i w:val="0"/>
          <w:iCs/>
          <w:sz w:val="24"/>
          <w:szCs w:val="24"/>
          <w:lang w:eastAsia="sq-AL"/>
        </w:rPr>
        <w:t>ë</w:t>
      </w:r>
      <w:r w:rsidR="007A481F" w:rsidRPr="001B7E3C">
        <w:rPr>
          <w:i w:val="0"/>
          <w:iCs/>
          <w:sz w:val="24"/>
          <w:szCs w:val="24"/>
          <w:lang w:eastAsia="sq-AL"/>
        </w:rPr>
        <w:t xml:space="preserve"> vler</w:t>
      </w:r>
      <w:r w:rsidR="00335677" w:rsidRPr="001B7E3C">
        <w:rPr>
          <w:i w:val="0"/>
          <w:iCs/>
          <w:sz w:val="24"/>
          <w:szCs w:val="24"/>
          <w:lang w:eastAsia="sq-AL"/>
        </w:rPr>
        <w:t>ë</w:t>
      </w:r>
      <w:r w:rsidR="007A481F" w:rsidRPr="001B7E3C">
        <w:rPr>
          <w:i w:val="0"/>
          <w:iCs/>
          <w:sz w:val="24"/>
          <w:szCs w:val="24"/>
          <w:lang w:eastAsia="sq-AL"/>
        </w:rPr>
        <w:t>suar n</w:t>
      </w:r>
      <w:r w:rsidR="00335677" w:rsidRPr="001B7E3C">
        <w:rPr>
          <w:i w:val="0"/>
          <w:iCs/>
          <w:sz w:val="24"/>
          <w:szCs w:val="24"/>
          <w:lang w:eastAsia="sq-AL"/>
        </w:rPr>
        <w:t>ë</w:t>
      </w:r>
      <w:r w:rsidR="007A481F" w:rsidRPr="001B7E3C">
        <w:rPr>
          <w:i w:val="0"/>
          <w:iCs/>
          <w:sz w:val="24"/>
          <w:szCs w:val="24"/>
          <w:lang w:eastAsia="sq-AL"/>
        </w:rPr>
        <w:t>se plot</w:t>
      </w:r>
      <w:r w:rsidR="00335677" w:rsidRPr="001B7E3C">
        <w:rPr>
          <w:i w:val="0"/>
          <w:iCs/>
          <w:sz w:val="24"/>
          <w:szCs w:val="24"/>
          <w:lang w:eastAsia="sq-AL"/>
        </w:rPr>
        <w:t>ë</w:t>
      </w:r>
      <w:r w:rsidR="007A481F" w:rsidRPr="001B7E3C">
        <w:rPr>
          <w:i w:val="0"/>
          <w:iCs/>
          <w:sz w:val="24"/>
          <w:szCs w:val="24"/>
          <w:lang w:eastAsia="sq-AL"/>
        </w:rPr>
        <w:t>sohen kushtet e vlefshm</w:t>
      </w:r>
      <w:r w:rsidR="00335677" w:rsidRPr="001B7E3C">
        <w:rPr>
          <w:i w:val="0"/>
          <w:iCs/>
          <w:sz w:val="24"/>
          <w:szCs w:val="24"/>
          <w:lang w:eastAsia="sq-AL"/>
        </w:rPr>
        <w:t>ë</w:t>
      </w:r>
      <w:r w:rsidR="007A481F" w:rsidRPr="001B7E3C">
        <w:rPr>
          <w:i w:val="0"/>
          <w:iCs/>
          <w:sz w:val="24"/>
          <w:szCs w:val="24"/>
          <w:lang w:eastAsia="sq-AL"/>
        </w:rPr>
        <w:t>ris</w:t>
      </w:r>
      <w:r w:rsidR="00335677" w:rsidRPr="001B7E3C">
        <w:rPr>
          <w:i w:val="0"/>
          <w:iCs/>
          <w:sz w:val="24"/>
          <w:szCs w:val="24"/>
          <w:lang w:eastAsia="sq-AL"/>
        </w:rPr>
        <w:t>ë</w:t>
      </w:r>
      <w:r w:rsidR="007A481F" w:rsidRPr="001B7E3C">
        <w:rPr>
          <w:i w:val="0"/>
          <w:iCs/>
          <w:sz w:val="24"/>
          <w:szCs w:val="24"/>
          <w:lang w:eastAsia="sq-AL"/>
        </w:rPr>
        <w:t xml:space="preserve"> s</w:t>
      </w:r>
      <w:r w:rsidR="00335677" w:rsidRPr="001B7E3C">
        <w:rPr>
          <w:i w:val="0"/>
          <w:iCs/>
          <w:sz w:val="24"/>
          <w:szCs w:val="24"/>
          <w:lang w:eastAsia="sq-AL"/>
        </w:rPr>
        <w:t>ë</w:t>
      </w:r>
      <w:r w:rsidR="007A481F" w:rsidRPr="001B7E3C">
        <w:rPr>
          <w:i w:val="0"/>
          <w:iCs/>
          <w:sz w:val="24"/>
          <w:szCs w:val="24"/>
          <w:lang w:eastAsia="sq-AL"/>
        </w:rPr>
        <w:t xml:space="preserve"> veprimit juridik sipas k</w:t>
      </w:r>
      <w:r w:rsidR="00335677" w:rsidRPr="001B7E3C">
        <w:rPr>
          <w:i w:val="0"/>
          <w:iCs/>
          <w:sz w:val="24"/>
          <w:szCs w:val="24"/>
          <w:lang w:eastAsia="sq-AL"/>
        </w:rPr>
        <w:t>ë</w:t>
      </w:r>
      <w:r w:rsidR="007A481F" w:rsidRPr="001B7E3C">
        <w:rPr>
          <w:i w:val="0"/>
          <w:iCs/>
          <w:sz w:val="24"/>
          <w:szCs w:val="24"/>
          <w:lang w:eastAsia="sq-AL"/>
        </w:rPr>
        <w:t>saj dispozite dhe n</w:t>
      </w:r>
      <w:r w:rsidR="00335677" w:rsidRPr="001B7E3C">
        <w:rPr>
          <w:i w:val="0"/>
          <w:iCs/>
          <w:sz w:val="24"/>
          <w:szCs w:val="24"/>
          <w:lang w:eastAsia="sq-AL"/>
        </w:rPr>
        <w:t>ë</w:t>
      </w:r>
      <w:r w:rsidR="007A481F" w:rsidRPr="001B7E3C">
        <w:rPr>
          <w:i w:val="0"/>
          <w:iCs/>
          <w:sz w:val="24"/>
          <w:szCs w:val="24"/>
          <w:lang w:eastAsia="sq-AL"/>
        </w:rPr>
        <w:t>se pala padit</w:t>
      </w:r>
      <w:r w:rsidR="00335677" w:rsidRPr="001B7E3C">
        <w:rPr>
          <w:i w:val="0"/>
          <w:iCs/>
          <w:sz w:val="24"/>
          <w:szCs w:val="24"/>
          <w:lang w:eastAsia="sq-AL"/>
        </w:rPr>
        <w:t>ë</w:t>
      </w:r>
      <w:r w:rsidR="007A481F" w:rsidRPr="001B7E3C">
        <w:rPr>
          <w:i w:val="0"/>
          <w:iCs/>
          <w:sz w:val="24"/>
          <w:szCs w:val="24"/>
          <w:lang w:eastAsia="sq-AL"/>
        </w:rPr>
        <w:t>se me cil</w:t>
      </w:r>
      <w:r w:rsidR="00335677" w:rsidRPr="001B7E3C">
        <w:rPr>
          <w:i w:val="0"/>
          <w:iCs/>
          <w:sz w:val="24"/>
          <w:szCs w:val="24"/>
          <w:lang w:eastAsia="sq-AL"/>
        </w:rPr>
        <w:t>ë</w:t>
      </w:r>
      <w:r w:rsidR="007A481F" w:rsidRPr="001B7E3C">
        <w:rPr>
          <w:i w:val="0"/>
          <w:iCs/>
          <w:sz w:val="24"/>
          <w:szCs w:val="24"/>
          <w:lang w:eastAsia="sq-AL"/>
        </w:rPr>
        <w:t>sin</w:t>
      </w:r>
      <w:r w:rsidR="00335677" w:rsidRPr="001B7E3C">
        <w:rPr>
          <w:i w:val="0"/>
          <w:iCs/>
          <w:sz w:val="24"/>
          <w:szCs w:val="24"/>
          <w:lang w:eastAsia="sq-AL"/>
        </w:rPr>
        <w:t>ë</w:t>
      </w:r>
      <w:r w:rsidR="007A481F" w:rsidRPr="001B7E3C">
        <w:rPr>
          <w:i w:val="0"/>
          <w:iCs/>
          <w:sz w:val="24"/>
          <w:szCs w:val="24"/>
          <w:lang w:eastAsia="sq-AL"/>
        </w:rPr>
        <w:t xml:space="preserve"> e kreditorit a legjitimohet t</w:t>
      </w:r>
      <w:r w:rsidR="00335677" w:rsidRPr="001B7E3C">
        <w:rPr>
          <w:i w:val="0"/>
          <w:iCs/>
          <w:sz w:val="24"/>
          <w:szCs w:val="24"/>
          <w:lang w:eastAsia="sq-AL"/>
        </w:rPr>
        <w:t>ë</w:t>
      </w:r>
      <w:r w:rsidR="007A481F" w:rsidRPr="001B7E3C">
        <w:rPr>
          <w:i w:val="0"/>
          <w:iCs/>
          <w:sz w:val="24"/>
          <w:szCs w:val="24"/>
          <w:lang w:eastAsia="sq-AL"/>
        </w:rPr>
        <w:t xml:space="preserve"> kund</w:t>
      </w:r>
      <w:r w:rsidR="00335677" w:rsidRPr="001B7E3C">
        <w:rPr>
          <w:i w:val="0"/>
          <w:iCs/>
          <w:sz w:val="24"/>
          <w:szCs w:val="24"/>
          <w:lang w:eastAsia="sq-AL"/>
        </w:rPr>
        <w:t>ë</w:t>
      </w:r>
      <w:r w:rsidR="007A481F" w:rsidRPr="001B7E3C">
        <w:rPr>
          <w:i w:val="0"/>
          <w:iCs/>
          <w:sz w:val="24"/>
          <w:szCs w:val="24"/>
          <w:lang w:eastAsia="sq-AL"/>
        </w:rPr>
        <w:t>rshtoj</w:t>
      </w:r>
      <w:r w:rsidR="00335677" w:rsidRPr="001B7E3C">
        <w:rPr>
          <w:i w:val="0"/>
          <w:iCs/>
          <w:sz w:val="24"/>
          <w:szCs w:val="24"/>
          <w:lang w:eastAsia="sq-AL"/>
        </w:rPr>
        <w:t>ë</w:t>
      </w:r>
      <w:r w:rsidR="007A481F" w:rsidRPr="001B7E3C">
        <w:rPr>
          <w:i w:val="0"/>
          <w:iCs/>
          <w:sz w:val="24"/>
          <w:szCs w:val="24"/>
          <w:lang w:eastAsia="sq-AL"/>
        </w:rPr>
        <w:t xml:space="preserve"> k</w:t>
      </w:r>
      <w:r w:rsidR="00335677" w:rsidRPr="001B7E3C">
        <w:rPr>
          <w:i w:val="0"/>
          <w:iCs/>
          <w:sz w:val="24"/>
          <w:szCs w:val="24"/>
          <w:lang w:eastAsia="sq-AL"/>
        </w:rPr>
        <w:t>ë</w:t>
      </w:r>
      <w:r w:rsidR="007A481F" w:rsidRPr="001B7E3C">
        <w:rPr>
          <w:i w:val="0"/>
          <w:iCs/>
          <w:sz w:val="24"/>
          <w:szCs w:val="24"/>
          <w:lang w:eastAsia="sq-AL"/>
        </w:rPr>
        <w:t>t</w:t>
      </w:r>
      <w:r w:rsidR="00335677" w:rsidRPr="001B7E3C">
        <w:rPr>
          <w:i w:val="0"/>
          <w:iCs/>
          <w:sz w:val="24"/>
          <w:szCs w:val="24"/>
          <w:lang w:eastAsia="sq-AL"/>
        </w:rPr>
        <w:t>ë</w:t>
      </w:r>
      <w:r w:rsidR="007A481F" w:rsidRPr="001B7E3C">
        <w:rPr>
          <w:i w:val="0"/>
          <w:iCs/>
          <w:sz w:val="24"/>
          <w:szCs w:val="24"/>
          <w:lang w:eastAsia="sq-AL"/>
        </w:rPr>
        <w:t xml:space="preserve"> veprim kur ai </w:t>
      </w:r>
      <w:r w:rsidR="001B7E3C" w:rsidRPr="001B7E3C">
        <w:rPr>
          <w:i w:val="0"/>
          <w:iCs/>
          <w:sz w:val="24"/>
          <w:szCs w:val="24"/>
          <w:lang w:eastAsia="sq-AL"/>
        </w:rPr>
        <w:t>cenon</w:t>
      </w:r>
      <w:r w:rsidR="007A481F" w:rsidRPr="001B7E3C">
        <w:rPr>
          <w:i w:val="0"/>
          <w:iCs/>
          <w:sz w:val="24"/>
          <w:szCs w:val="24"/>
          <w:lang w:eastAsia="sq-AL"/>
        </w:rPr>
        <w:t xml:space="preserve"> t</w:t>
      </w:r>
      <w:r w:rsidR="00335677" w:rsidRPr="001B7E3C">
        <w:rPr>
          <w:i w:val="0"/>
          <w:iCs/>
          <w:sz w:val="24"/>
          <w:szCs w:val="24"/>
          <w:lang w:eastAsia="sq-AL"/>
        </w:rPr>
        <w:t>ë</w:t>
      </w:r>
      <w:r w:rsidR="007A481F" w:rsidRPr="001B7E3C">
        <w:rPr>
          <w:i w:val="0"/>
          <w:iCs/>
          <w:sz w:val="24"/>
          <w:szCs w:val="24"/>
          <w:lang w:eastAsia="sq-AL"/>
        </w:rPr>
        <w:t xml:space="preserve"> drejtat e tij t</w:t>
      </w:r>
      <w:r w:rsidR="00335677" w:rsidRPr="001B7E3C">
        <w:rPr>
          <w:i w:val="0"/>
          <w:iCs/>
          <w:sz w:val="24"/>
          <w:szCs w:val="24"/>
          <w:lang w:eastAsia="sq-AL"/>
        </w:rPr>
        <w:t>ë</w:t>
      </w:r>
      <w:r w:rsidR="007A481F" w:rsidRPr="001B7E3C">
        <w:rPr>
          <w:i w:val="0"/>
          <w:iCs/>
          <w:sz w:val="24"/>
          <w:szCs w:val="24"/>
          <w:lang w:eastAsia="sq-AL"/>
        </w:rPr>
        <w:t xml:space="preserve"> mbrojtura ligj</w:t>
      </w:r>
      <w:r w:rsidR="00335677" w:rsidRPr="001B7E3C">
        <w:rPr>
          <w:i w:val="0"/>
          <w:iCs/>
          <w:sz w:val="24"/>
          <w:szCs w:val="24"/>
          <w:lang w:eastAsia="sq-AL"/>
        </w:rPr>
        <w:t>ë</w:t>
      </w:r>
      <w:r w:rsidR="007A481F" w:rsidRPr="001B7E3C">
        <w:rPr>
          <w:i w:val="0"/>
          <w:iCs/>
          <w:sz w:val="24"/>
          <w:szCs w:val="24"/>
          <w:lang w:eastAsia="sq-AL"/>
        </w:rPr>
        <w:t>risht nga neni 607 i K</w:t>
      </w:r>
      <w:r w:rsidR="001B7E3C">
        <w:rPr>
          <w:i w:val="0"/>
          <w:iCs/>
          <w:sz w:val="24"/>
          <w:szCs w:val="24"/>
          <w:lang w:eastAsia="sq-AL"/>
        </w:rPr>
        <w:t xml:space="preserve">odit </w:t>
      </w:r>
      <w:r w:rsidR="007A481F" w:rsidRPr="001B7E3C">
        <w:rPr>
          <w:i w:val="0"/>
          <w:iCs/>
          <w:sz w:val="24"/>
          <w:szCs w:val="24"/>
          <w:lang w:eastAsia="sq-AL"/>
        </w:rPr>
        <w:t>C</w:t>
      </w:r>
      <w:r w:rsidR="001B7E3C">
        <w:rPr>
          <w:i w:val="0"/>
          <w:iCs/>
          <w:sz w:val="24"/>
          <w:szCs w:val="24"/>
          <w:lang w:eastAsia="sq-AL"/>
        </w:rPr>
        <w:t>ivil</w:t>
      </w:r>
      <w:r w:rsidR="007A481F" w:rsidRPr="001B7E3C">
        <w:rPr>
          <w:i w:val="0"/>
          <w:iCs/>
          <w:sz w:val="24"/>
          <w:szCs w:val="24"/>
          <w:lang w:eastAsia="sq-AL"/>
        </w:rPr>
        <w:t>, megjith</w:t>
      </w:r>
      <w:r w:rsidR="00335677" w:rsidRPr="001B7E3C">
        <w:rPr>
          <w:i w:val="0"/>
          <w:iCs/>
          <w:sz w:val="24"/>
          <w:szCs w:val="24"/>
          <w:lang w:eastAsia="sq-AL"/>
        </w:rPr>
        <w:t>ë</w:t>
      </w:r>
      <w:r w:rsidR="007A481F" w:rsidRPr="001B7E3C">
        <w:rPr>
          <w:i w:val="0"/>
          <w:iCs/>
          <w:sz w:val="24"/>
          <w:szCs w:val="24"/>
          <w:lang w:eastAsia="sq-AL"/>
        </w:rPr>
        <w:t xml:space="preserve">se debitori nuk e konteston personalisht veprimin e kryer nga </w:t>
      </w:r>
      <w:r w:rsidR="001B7E3C" w:rsidRPr="001B7E3C">
        <w:rPr>
          <w:i w:val="0"/>
          <w:iCs/>
          <w:sz w:val="24"/>
          <w:szCs w:val="24"/>
          <w:lang w:eastAsia="sq-AL"/>
        </w:rPr>
        <w:t>përfaqësuesi</w:t>
      </w:r>
      <w:r w:rsidR="007A481F" w:rsidRPr="001B7E3C">
        <w:rPr>
          <w:i w:val="0"/>
          <w:iCs/>
          <w:sz w:val="24"/>
          <w:szCs w:val="24"/>
          <w:lang w:eastAsia="sq-AL"/>
        </w:rPr>
        <w:t xml:space="preserve"> n</w:t>
      </w:r>
      <w:r w:rsidR="00335677" w:rsidRPr="001B7E3C">
        <w:rPr>
          <w:i w:val="0"/>
          <w:iCs/>
          <w:sz w:val="24"/>
          <w:szCs w:val="24"/>
          <w:lang w:eastAsia="sq-AL"/>
        </w:rPr>
        <w:t>ë</w:t>
      </w:r>
      <w:r w:rsidR="007A481F" w:rsidRPr="001B7E3C">
        <w:rPr>
          <w:i w:val="0"/>
          <w:iCs/>
          <w:sz w:val="24"/>
          <w:szCs w:val="24"/>
          <w:lang w:eastAsia="sq-AL"/>
        </w:rPr>
        <w:t xml:space="preserve"> em</w:t>
      </w:r>
      <w:r w:rsidR="00335677" w:rsidRPr="001B7E3C">
        <w:rPr>
          <w:i w:val="0"/>
          <w:iCs/>
          <w:sz w:val="24"/>
          <w:szCs w:val="24"/>
          <w:lang w:eastAsia="sq-AL"/>
        </w:rPr>
        <w:t>ë</w:t>
      </w:r>
      <w:r w:rsidR="007A481F" w:rsidRPr="001B7E3C">
        <w:rPr>
          <w:i w:val="0"/>
          <w:iCs/>
          <w:sz w:val="24"/>
          <w:szCs w:val="24"/>
          <w:lang w:eastAsia="sq-AL"/>
        </w:rPr>
        <w:t>r t</w:t>
      </w:r>
      <w:r w:rsidR="00335677" w:rsidRPr="001B7E3C">
        <w:rPr>
          <w:i w:val="0"/>
          <w:iCs/>
          <w:sz w:val="24"/>
          <w:szCs w:val="24"/>
          <w:lang w:eastAsia="sq-AL"/>
        </w:rPr>
        <w:t>ë</w:t>
      </w:r>
      <w:r w:rsidR="007A481F" w:rsidRPr="001B7E3C">
        <w:rPr>
          <w:i w:val="0"/>
          <w:iCs/>
          <w:sz w:val="24"/>
          <w:szCs w:val="24"/>
          <w:lang w:eastAsia="sq-AL"/>
        </w:rPr>
        <w:t xml:space="preserve"> tij.</w:t>
      </w:r>
      <w:r w:rsidR="00677054" w:rsidRPr="001B7E3C">
        <w:rPr>
          <w:i w:val="0"/>
          <w:iCs/>
          <w:sz w:val="24"/>
          <w:szCs w:val="24"/>
          <w:lang w:eastAsia="sq-AL"/>
        </w:rPr>
        <w:t xml:space="preserve"> </w:t>
      </w:r>
      <w:r w:rsidR="007A481F" w:rsidRPr="001B7E3C">
        <w:rPr>
          <w:i w:val="0"/>
          <w:iCs/>
          <w:sz w:val="24"/>
          <w:szCs w:val="24"/>
          <w:lang w:eastAsia="sq-AL"/>
        </w:rPr>
        <w:t>K</w:t>
      </w:r>
      <w:r w:rsidR="00677054" w:rsidRPr="001B7E3C">
        <w:rPr>
          <w:i w:val="0"/>
          <w:iCs/>
          <w:sz w:val="24"/>
          <w:szCs w:val="24"/>
          <w:lang w:eastAsia="sq-AL"/>
        </w:rPr>
        <w:t xml:space="preserve">ontrata e dhurimit, sipas natyrës së saj juridike, ka sjellë </w:t>
      </w:r>
      <w:r w:rsidR="007544DC" w:rsidRPr="001B7E3C">
        <w:rPr>
          <w:i w:val="0"/>
          <w:iCs/>
          <w:sz w:val="24"/>
          <w:szCs w:val="24"/>
          <w:lang w:eastAsia="sq-AL"/>
        </w:rPr>
        <w:t>“</w:t>
      </w:r>
      <w:r w:rsidR="00677054" w:rsidRPr="001B7E3C">
        <w:rPr>
          <w:i w:val="0"/>
          <w:iCs/>
          <w:sz w:val="24"/>
          <w:szCs w:val="24"/>
          <w:lang w:eastAsia="sq-AL"/>
        </w:rPr>
        <w:t>tjetërsimin</w:t>
      </w:r>
      <w:r w:rsidR="007544DC" w:rsidRPr="001B7E3C">
        <w:rPr>
          <w:i w:val="0"/>
          <w:iCs/>
          <w:sz w:val="24"/>
          <w:szCs w:val="24"/>
          <w:lang w:eastAsia="sq-AL"/>
        </w:rPr>
        <w:t>”</w:t>
      </w:r>
      <w:r w:rsidR="00677054" w:rsidRPr="001B7E3C">
        <w:rPr>
          <w:i w:val="0"/>
          <w:iCs/>
          <w:sz w:val="24"/>
          <w:szCs w:val="24"/>
          <w:lang w:eastAsia="sq-AL"/>
        </w:rPr>
        <w:t xml:space="preserve"> pa shpërblim të pasurisë së paluajtshme</w:t>
      </w:r>
      <w:r w:rsidR="007544DC" w:rsidRPr="001B7E3C">
        <w:rPr>
          <w:i w:val="0"/>
          <w:iCs/>
          <w:sz w:val="24"/>
          <w:szCs w:val="24"/>
          <w:lang w:eastAsia="sq-AL"/>
        </w:rPr>
        <w:t xml:space="preserve">, ku i padituri Klevis Uçaj, ka vepruar njëkohësisht si përfaqësues i dhuruesit dhe si përfitues i dhurimit. Ky veprim juridik i kryer në kontraktim me “veten”, është kryer pa autorizim të posaçëm dhe të shprehur nga i përfaqësuari, si dhe në kushtet kur veprimi sjell pasoja të drejtpërdrejta në dëm të interesave të tij. </w:t>
      </w:r>
      <w:r w:rsidR="007A481F" w:rsidRPr="001B7E3C">
        <w:rPr>
          <w:i w:val="0"/>
          <w:iCs/>
          <w:sz w:val="24"/>
          <w:szCs w:val="24"/>
          <w:lang w:eastAsia="sq-AL"/>
        </w:rPr>
        <w:t>Veprimi juridik i dhurimit t</w:t>
      </w:r>
      <w:r w:rsidR="00335677" w:rsidRPr="001B7E3C">
        <w:rPr>
          <w:i w:val="0"/>
          <w:iCs/>
          <w:sz w:val="24"/>
          <w:szCs w:val="24"/>
          <w:lang w:eastAsia="sq-AL"/>
        </w:rPr>
        <w:t>ë</w:t>
      </w:r>
      <w:r w:rsidR="007A481F" w:rsidRPr="001B7E3C">
        <w:rPr>
          <w:i w:val="0"/>
          <w:iCs/>
          <w:sz w:val="24"/>
          <w:szCs w:val="24"/>
          <w:lang w:eastAsia="sq-AL"/>
        </w:rPr>
        <w:t xml:space="preserve"> pasuris</w:t>
      </w:r>
      <w:r w:rsidR="00335677" w:rsidRPr="001B7E3C">
        <w:rPr>
          <w:i w:val="0"/>
          <w:iCs/>
          <w:sz w:val="24"/>
          <w:szCs w:val="24"/>
          <w:lang w:eastAsia="sq-AL"/>
        </w:rPr>
        <w:t>ë</w:t>
      </w:r>
      <w:r w:rsidR="007A481F" w:rsidRPr="001B7E3C">
        <w:rPr>
          <w:i w:val="0"/>
          <w:iCs/>
          <w:sz w:val="24"/>
          <w:szCs w:val="24"/>
          <w:lang w:eastAsia="sq-AL"/>
        </w:rPr>
        <w:t xml:space="preserve"> i kryer nga </w:t>
      </w:r>
      <w:r w:rsidR="001B7E3C" w:rsidRPr="001B7E3C">
        <w:rPr>
          <w:i w:val="0"/>
          <w:iCs/>
          <w:sz w:val="24"/>
          <w:szCs w:val="24"/>
          <w:lang w:eastAsia="sq-AL"/>
        </w:rPr>
        <w:t>përfaqësuesi</w:t>
      </w:r>
      <w:r w:rsidR="007A481F" w:rsidRPr="001B7E3C">
        <w:rPr>
          <w:i w:val="0"/>
          <w:iCs/>
          <w:sz w:val="24"/>
          <w:szCs w:val="24"/>
          <w:lang w:eastAsia="sq-AL"/>
        </w:rPr>
        <w:t xml:space="preserve"> n</w:t>
      </w:r>
      <w:r w:rsidR="00335677" w:rsidRPr="001B7E3C">
        <w:rPr>
          <w:i w:val="0"/>
          <w:iCs/>
          <w:sz w:val="24"/>
          <w:szCs w:val="24"/>
          <w:lang w:eastAsia="sq-AL"/>
        </w:rPr>
        <w:t>ë</w:t>
      </w:r>
      <w:r w:rsidR="007A481F" w:rsidRPr="001B7E3C">
        <w:rPr>
          <w:i w:val="0"/>
          <w:iCs/>
          <w:sz w:val="24"/>
          <w:szCs w:val="24"/>
          <w:lang w:eastAsia="sq-AL"/>
        </w:rPr>
        <w:t xml:space="preserve"> em</w:t>
      </w:r>
      <w:r w:rsidR="00335677" w:rsidRPr="001B7E3C">
        <w:rPr>
          <w:i w:val="0"/>
          <w:iCs/>
          <w:sz w:val="24"/>
          <w:szCs w:val="24"/>
          <w:lang w:eastAsia="sq-AL"/>
        </w:rPr>
        <w:t>ë</w:t>
      </w:r>
      <w:r w:rsidR="007A481F" w:rsidRPr="001B7E3C">
        <w:rPr>
          <w:i w:val="0"/>
          <w:iCs/>
          <w:sz w:val="24"/>
          <w:szCs w:val="24"/>
          <w:lang w:eastAsia="sq-AL"/>
        </w:rPr>
        <w:t>r t</w:t>
      </w:r>
      <w:r w:rsidR="00335677" w:rsidRPr="001B7E3C">
        <w:rPr>
          <w:i w:val="0"/>
          <w:iCs/>
          <w:sz w:val="24"/>
          <w:szCs w:val="24"/>
          <w:lang w:eastAsia="sq-AL"/>
        </w:rPr>
        <w:t>ë</w:t>
      </w:r>
      <w:r w:rsidR="007A481F" w:rsidRPr="001B7E3C">
        <w:rPr>
          <w:i w:val="0"/>
          <w:iCs/>
          <w:sz w:val="24"/>
          <w:szCs w:val="24"/>
          <w:lang w:eastAsia="sq-AL"/>
        </w:rPr>
        <w:t xml:space="preserve"> tij p</w:t>
      </w:r>
      <w:r w:rsidR="00335677" w:rsidRPr="001B7E3C">
        <w:rPr>
          <w:i w:val="0"/>
          <w:iCs/>
          <w:sz w:val="24"/>
          <w:szCs w:val="24"/>
          <w:lang w:eastAsia="sq-AL"/>
        </w:rPr>
        <w:t>ë</w:t>
      </w:r>
      <w:r w:rsidR="007A481F" w:rsidRPr="001B7E3C">
        <w:rPr>
          <w:i w:val="0"/>
          <w:iCs/>
          <w:sz w:val="24"/>
          <w:szCs w:val="24"/>
          <w:lang w:eastAsia="sq-AL"/>
        </w:rPr>
        <w:t>rb</w:t>
      </w:r>
      <w:r w:rsidR="00335677" w:rsidRPr="001B7E3C">
        <w:rPr>
          <w:i w:val="0"/>
          <w:iCs/>
          <w:sz w:val="24"/>
          <w:szCs w:val="24"/>
          <w:lang w:eastAsia="sq-AL"/>
        </w:rPr>
        <w:t>ë</w:t>
      </w:r>
      <w:r w:rsidR="007A481F" w:rsidRPr="001B7E3C">
        <w:rPr>
          <w:i w:val="0"/>
          <w:iCs/>
          <w:sz w:val="24"/>
          <w:szCs w:val="24"/>
          <w:lang w:eastAsia="sq-AL"/>
        </w:rPr>
        <w:t>n nj</w:t>
      </w:r>
      <w:r w:rsidR="00335677" w:rsidRPr="001B7E3C">
        <w:rPr>
          <w:i w:val="0"/>
          <w:iCs/>
          <w:sz w:val="24"/>
          <w:szCs w:val="24"/>
          <w:lang w:eastAsia="sq-AL"/>
        </w:rPr>
        <w:t>ë</w:t>
      </w:r>
      <w:r w:rsidR="007A481F" w:rsidRPr="001B7E3C">
        <w:rPr>
          <w:i w:val="0"/>
          <w:iCs/>
          <w:sz w:val="24"/>
          <w:szCs w:val="24"/>
          <w:lang w:eastAsia="sq-AL"/>
        </w:rPr>
        <w:t xml:space="preserve"> veprim q</w:t>
      </w:r>
      <w:r w:rsidR="00335677" w:rsidRPr="001B7E3C">
        <w:rPr>
          <w:i w:val="0"/>
          <w:iCs/>
          <w:sz w:val="24"/>
          <w:szCs w:val="24"/>
          <w:lang w:eastAsia="sq-AL"/>
        </w:rPr>
        <w:t>ë</w:t>
      </w:r>
      <w:r w:rsidR="007A481F" w:rsidRPr="001B7E3C">
        <w:rPr>
          <w:i w:val="0"/>
          <w:iCs/>
          <w:sz w:val="24"/>
          <w:szCs w:val="24"/>
          <w:lang w:eastAsia="sq-AL"/>
        </w:rPr>
        <w:t xml:space="preserve"> </w:t>
      </w:r>
      <w:r w:rsidR="001B7E3C" w:rsidRPr="001B7E3C">
        <w:rPr>
          <w:i w:val="0"/>
          <w:iCs/>
          <w:sz w:val="24"/>
          <w:szCs w:val="24"/>
          <w:lang w:eastAsia="sq-AL"/>
        </w:rPr>
        <w:t>cenon</w:t>
      </w:r>
      <w:r w:rsidR="007A481F" w:rsidRPr="001B7E3C">
        <w:rPr>
          <w:i w:val="0"/>
          <w:iCs/>
          <w:sz w:val="24"/>
          <w:szCs w:val="24"/>
          <w:lang w:eastAsia="sq-AL"/>
        </w:rPr>
        <w:t xml:space="preserve"> interesat e t</w:t>
      </w:r>
      <w:r w:rsidR="00335677" w:rsidRPr="001B7E3C">
        <w:rPr>
          <w:i w:val="0"/>
          <w:iCs/>
          <w:sz w:val="24"/>
          <w:szCs w:val="24"/>
          <w:lang w:eastAsia="sq-AL"/>
        </w:rPr>
        <w:t>ë</w:t>
      </w:r>
      <w:r w:rsidR="007A481F" w:rsidRPr="001B7E3C">
        <w:rPr>
          <w:i w:val="0"/>
          <w:iCs/>
          <w:sz w:val="24"/>
          <w:szCs w:val="24"/>
          <w:lang w:eastAsia="sq-AL"/>
        </w:rPr>
        <w:t xml:space="preserve"> </w:t>
      </w:r>
      <w:r w:rsidR="001B7E3C" w:rsidRPr="001B7E3C">
        <w:rPr>
          <w:i w:val="0"/>
          <w:iCs/>
          <w:sz w:val="24"/>
          <w:szCs w:val="24"/>
          <w:lang w:eastAsia="sq-AL"/>
        </w:rPr>
        <w:t>përfaqësuarit</w:t>
      </w:r>
      <w:r w:rsidR="007A481F" w:rsidRPr="001B7E3C">
        <w:rPr>
          <w:i w:val="0"/>
          <w:iCs/>
          <w:sz w:val="24"/>
          <w:szCs w:val="24"/>
          <w:lang w:eastAsia="sq-AL"/>
        </w:rPr>
        <w:t xml:space="preserve"> pasi pak</w:t>
      </w:r>
      <w:r w:rsidR="00335677" w:rsidRPr="001B7E3C">
        <w:rPr>
          <w:i w:val="0"/>
          <w:iCs/>
          <w:sz w:val="24"/>
          <w:szCs w:val="24"/>
          <w:lang w:eastAsia="sq-AL"/>
        </w:rPr>
        <w:t>ë</w:t>
      </w:r>
      <w:r w:rsidR="007A481F" w:rsidRPr="001B7E3C">
        <w:rPr>
          <w:i w:val="0"/>
          <w:iCs/>
          <w:sz w:val="24"/>
          <w:szCs w:val="24"/>
          <w:lang w:eastAsia="sq-AL"/>
        </w:rPr>
        <w:t>son pasurin</w:t>
      </w:r>
      <w:r w:rsidR="00335677" w:rsidRPr="001B7E3C">
        <w:rPr>
          <w:i w:val="0"/>
          <w:iCs/>
          <w:sz w:val="24"/>
          <w:szCs w:val="24"/>
          <w:lang w:eastAsia="sq-AL"/>
        </w:rPr>
        <w:t>ë</w:t>
      </w:r>
      <w:r w:rsidR="007A481F" w:rsidRPr="001B7E3C">
        <w:rPr>
          <w:i w:val="0"/>
          <w:iCs/>
          <w:sz w:val="24"/>
          <w:szCs w:val="24"/>
          <w:lang w:eastAsia="sq-AL"/>
        </w:rPr>
        <w:t xml:space="preserve"> e tij</w:t>
      </w:r>
      <w:r w:rsidR="0058715E" w:rsidRPr="001B7E3C">
        <w:rPr>
          <w:i w:val="0"/>
          <w:iCs/>
          <w:sz w:val="24"/>
          <w:szCs w:val="24"/>
          <w:lang w:eastAsia="sq-AL"/>
        </w:rPr>
        <w:t xml:space="preserve"> pa kund</w:t>
      </w:r>
      <w:r w:rsidR="00335677" w:rsidRPr="001B7E3C">
        <w:rPr>
          <w:i w:val="0"/>
          <w:iCs/>
          <w:sz w:val="24"/>
          <w:szCs w:val="24"/>
          <w:lang w:eastAsia="sq-AL"/>
        </w:rPr>
        <w:t>ë</w:t>
      </w:r>
      <w:r w:rsidR="0058715E" w:rsidRPr="001B7E3C">
        <w:rPr>
          <w:i w:val="0"/>
          <w:iCs/>
          <w:sz w:val="24"/>
          <w:szCs w:val="24"/>
          <w:lang w:eastAsia="sq-AL"/>
        </w:rPr>
        <w:t>rshp</w:t>
      </w:r>
      <w:r w:rsidR="00335677" w:rsidRPr="001B7E3C">
        <w:rPr>
          <w:i w:val="0"/>
          <w:iCs/>
          <w:sz w:val="24"/>
          <w:szCs w:val="24"/>
          <w:lang w:eastAsia="sq-AL"/>
        </w:rPr>
        <w:t>ë</w:t>
      </w:r>
      <w:r w:rsidR="0058715E" w:rsidRPr="001B7E3C">
        <w:rPr>
          <w:i w:val="0"/>
          <w:iCs/>
          <w:sz w:val="24"/>
          <w:szCs w:val="24"/>
          <w:lang w:eastAsia="sq-AL"/>
        </w:rPr>
        <w:t>rblim</w:t>
      </w:r>
      <w:r w:rsidR="007A481F" w:rsidRPr="001B7E3C">
        <w:rPr>
          <w:i w:val="0"/>
          <w:iCs/>
          <w:sz w:val="24"/>
          <w:szCs w:val="24"/>
          <w:lang w:eastAsia="sq-AL"/>
        </w:rPr>
        <w:t>. Kjo situat</w:t>
      </w:r>
      <w:r w:rsidR="00335677" w:rsidRPr="001B7E3C">
        <w:rPr>
          <w:i w:val="0"/>
          <w:iCs/>
          <w:sz w:val="24"/>
          <w:szCs w:val="24"/>
          <w:lang w:eastAsia="sq-AL"/>
        </w:rPr>
        <w:t>ë</w:t>
      </w:r>
      <w:r w:rsidR="007A481F" w:rsidRPr="001B7E3C">
        <w:rPr>
          <w:i w:val="0"/>
          <w:iCs/>
          <w:sz w:val="24"/>
          <w:szCs w:val="24"/>
          <w:lang w:eastAsia="sq-AL"/>
        </w:rPr>
        <w:t xml:space="preserve"> k</w:t>
      </w:r>
      <w:r w:rsidR="00335677" w:rsidRPr="001B7E3C">
        <w:rPr>
          <w:i w:val="0"/>
          <w:iCs/>
          <w:sz w:val="24"/>
          <w:szCs w:val="24"/>
          <w:lang w:eastAsia="sq-AL"/>
        </w:rPr>
        <w:t>ë</w:t>
      </w:r>
      <w:r w:rsidR="007A481F" w:rsidRPr="001B7E3C">
        <w:rPr>
          <w:i w:val="0"/>
          <w:iCs/>
          <w:sz w:val="24"/>
          <w:szCs w:val="24"/>
          <w:lang w:eastAsia="sq-AL"/>
        </w:rPr>
        <w:t>rkon nj</w:t>
      </w:r>
      <w:r w:rsidR="00335677" w:rsidRPr="001B7E3C">
        <w:rPr>
          <w:i w:val="0"/>
          <w:iCs/>
          <w:sz w:val="24"/>
          <w:szCs w:val="24"/>
          <w:lang w:eastAsia="sq-AL"/>
        </w:rPr>
        <w:t>ë</w:t>
      </w:r>
      <w:r w:rsidR="007A481F" w:rsidRPr="001B7E3C">
        <w:rPr>
          <w:i w:val="0"/>
          <w:iCs/>
          <w:sz w:val="24"/>
          <w:szCs w:val="24"/>
          <w:lang w:eastAsia="sq-AL"/>
        </w:rPr>
        <w:t xml:space="preserve"> autorizim t</w:t>
      </w:r>
      <w:r w:rsidR="00335677" w:rsidRPr="001B7E3C">
        <w:rPr>
          <w:i w:val="0"/>
          <w:iCs/>
          <w:sz w:val="24"/>
          <w:szCs w:val="24"/>
          <w:lang w:eastAsia="sq-AL"/>
        </w:rPr>
        <w:t>ë</w:t>
      </w:r>
      <w:r w:rsidR="007A481F" w:rsidRPr="001B7E3C">
        <w:rPr>
          <w:i w:val="0"/>
          <w:iCs/>
          <w:sz w:val="24"/>
          <w:szCs w:val="24"/>
          <w:lang w:eastAsia="sq-AL"/>
        </w:rPr>
        <w:t xml:space="preserve"> shprehur nga i </w:t>
      </w:r>
      <w:r w:rsidR="001B7E3C" w:rsidRPr="001B7E3C">
        <w:rPr>
          <w:i w:val="0"/>
          <w:iCs/>
          <w:sz w:val="24"/>
          <w:szCs w:val="24"/>
          <w:lang w:eastAsia="sq-AL"/>
        </w:rPr>
        <w:t>përfaqësuesi</w:t>
      </w:r>
      <w:r w:rsidR="007A481F" w:rsidRPr="001B7E3C">
        <w:rPr>
          <w:i w:val="0"/>
          <w:iCs/>
          <w:sz w:val="24"/>
          <w:szCs w:val="24"/>
          <w:lang w:eastAsia="sq-AL"/>
        </w:rPr>
        <w:t>, gj</w:t>
      </w:r>
      <w:r w:rsidR="00335677" w:rsidRPr="001B7E3C">
        <w:rPr>
          <w:i w:val="0"/>
          <w:iCs/>
          <w:sz w:val="24"/>
          <w:szCs w:val="24"/>
          <w:lang w:eastAsia="sq-AL"/>
        </w:rPr>
        <w:t>ë</w:t>
      </w:r>
      <w:r w:rsidR="007A481F" w:rsidRPr="001B7E3C">
        <w:rPr>
          <w:i w:val="0"/>
          <w:iCs/>
          <w:sz w:val="24"/>
          <w:szCs w:val="24"/>
          <w:lang w:eastAsia="sq-AL"/>
        </w:rPr>
        <w:t xml:space="preserve"> q</w:t>
      </w:r>
      <w:r w:rsidR="00335677" w:rsidRPr="001B7E3C">
        <w:rPr>
          <w:i w:val="0"/>
          <w:iCs/>
          <w:sz w:val="24"/>
          <w:szCs w:val="24"/>
          <w:lang w:eastAsia="sq-AL"/>
        </w:rPr>
        <w:t>ë</w:t>
      </w:r>
      <w:r w:rsidR="007A481F" w:rsidRPr="001B7E3C">
        <w:rPr>
          <w:i w:val="0"/>
          <w:iCs/>
          <w:sz w:val="24"/>
          <w:szCs w:val="24"/>
          <w:lang w:eastAsia="sq-AL"/>
        </w:rPr>
        <w:t xml:space="preserve"> n</w:t>
      </w:r>
      <w:r w:rsidR="00335677" w:rsidRPr="001B7E3C">
        <w:rPr>
          <w:i w:val="0"/>
          <w:iCs/>
          <w:sz w:val="24"/>
          <w:szCs w:val="24"/>
          <w:lang w:eastAsia="sq-AL"/>
        </w:rPr>
        <w:t>ë</w:t>
      </w:r>
      <w:r w:rsidR="007A481F" w:rsidRPr="001B7E3C">
        <w:rPr>
          <w:i w:val="0"/>
          <w:iCs/>
          <w:sz w:val="24"/>
          <w:szCs w:val="24"/>
          <w:lang w:eastAsia="sq-AL"/>
        </w:rPr>
        <w:t xml:space="preserve"> rastin konkret mungon. </w:t>
      </w:r>
      <w:r w:rsidR="0058715E" w:rsidRPr="001B7E3C">
        <w:rPr>
          <w:i w:val="0"/>
          <w:iCs/>
          <w:sz w:val="24"/>
          <w:szCs w:val="24"/>
          <w:lang w:eastAsia="sq-AL"/>
        </w:rPr>
        <w:t>Megjithat</w:t>
      </w:r>
      <w:r w:rsidR="00335677" w:rsidRPr="001B7E3C">
        <w:rPr>
          <w:i w:val="0"/>
          <w:iCs/>
          <w:sz w:val="24"/>
          <w:szCs w:val="24"/>
          <w:lang w:eastAsia="sq-AL"/>
        </w:rPr>
        <w:t>ë</w:t>
      </w:r>
      <w:r w:rsidR="0058715E" w:rsidRPr="001B7E3C">
        <w:rPr>
          <w:i w:val="0"/>
          <w:iCs/>
          <w:sz w:val="24"/>
          <w:szCs w:val="24"/>
          <w:lang w:eastAsia="sq-AL"/>
        </w:rPr>
        <w:t xml:space="preserve"> n</w:t>
      </w:r>
      <w:r w:rsidR="00335677" w:rsidRPr="001B7E3C">
        <w:rPr>
          <w:i w:val="0"/>
          <w:iCs/>
          <w:sz w:val="24"/>
          <w:szCs w:val="24"/>
          <w:lang w:eastAsia="sq-AL"/>
        </w:rPr>
        <w:t>ë</w:t>
      </w:r>
      <w:r w:rsidR="0058715E" w:rsidRPr="001B7E3C">
        <w:rPr>
          <w:i w:val="0"/>
          <w:iCs/>
          <w:sz w:val="24"/>
          <w:szCs w:val="24"/>
          <w:lang w:eastAsia="sq-AL"/>
        </w:rPr>
        <w:t xml:space="preserve"> rastin konkret pala e paditur e </w:t>
      </w:r>
      <w:r w:rsidR="001B7E3C" w:rsidRPr="001B7E3C">
        <w:rPr>
          <w:i w:val="0"/>
          <w:iCs/>
          <w:sz w:val="24"/>
          <w:szCs w:val="24"/>
          <w:lang w:eastAsia="sq-AL"/>
        </w:rPr>
        <w:t>përfaqësuar</w:t>
      </w:r>
      <w:r w:rsidR="0058715E" w:rsidRPr="001B7E3C">
        <w:rPr>
          <w:i w:val="0"/>
          <w:iCs/>
          <w:sz w:val="24"/>
          <w:szCs w:val="24"/>
          <w:lang w:eastAsia="sq-AL"/>
        </w:rPr>
        <w:t xml:space="preserve"> nuk e konteston veprimin juridik t</w:t>
      </w:r>
      <w:r w:rsidR="00335677" w:rsidRPr="001B7E3C">
        <w:rPr>
          <w:i w:val="0"/>
          <w:iCs/>
          <w:sz w:val="24"/>
          <w:szCs w:val="24"/>
          <w:lang w:eastAsia="sq-AL"/>
        </w:rPr>
        <w:t>ë</w:t>
      </w:r>
      <w:r w:rsidR="0058715E" w:rsidRPr="001B7E3C">
        <w:rPr>
          <w:i w:val="0"/>
          <w:iCs/>
          <w:sz w:val="24"/>
          <w:szCs w:val="24"/>
          <w:lang w:eastAsia="sq-AL"/>
        </w:rPr>
        <w:t xml:space="preserve"> kryer nga </w:t>
      </w:r>
      <w:r w:rsidR="001B7E3C" w:rsidRPr="001B7E3C">
        <w:rPr>
          <w:i w:val="0"/>
          <w:iCs/>
          <w:sz w:val="24"/>
          <w:szCs w:val="24"/>
          <w:lang w:eastAsia="sq-AL"/>
        </w:rPr>
        <w:t>përfaqësuesi</w:t>
      </w:r>
      <w:r w:rsidR="0058715E" w:rsidRPr="001B7E3C">
        <w:rPr>
          <w:i w:val="0"/>
          <w:iCs/>
          <w:sz w:val="24"/>
          <w:szCs w:val="24"/>
          <w:lang w:eastAsia="sq-AL"/>
        </w:rPr>
        <w:t>, duke shprehur me heshtje miratimin e tij p</w:t>
      </w:r>
      <w:r w:rsidR="00335677" w:rsidRPr="001B7E3C">
        <w:rPr>
          <w:i w:val="0"/>
          <w:iCs/>
          <w:sz w:val="24"/>
          <w:szCs w:val="24"/>
          <w:lang w:eastAsia="sq-AL"/>
        </w:rPr>
        <w:t>ë</w:t>
      </w:r>
      <w:r w:rsidR="0058715E" w:rsidRPr="001B7E3C">
        <w:rPr>
          <w:i w:val="0"/>
          <w:iCs/>
          <w:sz w:val="24"/>
          <w:szCs w:val="24"/>
          <w:lang w:eastAsia="sq-AL"/>
        </w:rPr>
        <w:t>r k</w:t>
      </w:r>
      <w:r w:rsidR="00335677" w:rsidRPr="001B7E3C">
        <w:rPr>
          <w:i w:val="0"/>
          <w:iCs/>
          <w:sz w:val="24"/>
          <w:szCs w:val="24"/>
          <w:lang w:eastAsia="sq-AL"/>
        </w:rPr>
        <w:t>ë</w:t>
      </w:r>
      <w:r w:rsidR="0058715E" w:rsidRPr="001B7E3C">
        <w:rPr>
          <w:i w:val="0"/>
          <w:iCs/>
          <w:sz w:val="24"/>
          <w:szCs w:val="24"/>
          <w:lang w:eastAsia="sq-AL"/>
        </w:rPr>
        <w:t>t</w:t>
      </w:r>
      <w:r w:rsidR="00335677" w:rsidRPr="001B7E3C">
        <w:rPr>
          <w:i w:val="0"/>
          <w:iCs/>
          <w:sz w:val="24"/>
          <w:szCs w:val="24"/>
          <w:lang w:eastAsia="sq-AL"/>
        </w:rPr>
        <w:t>ë</w:t>
      </w:r>
      <w:r w:rsidR="0058715E" w:rsidRPr="001B7E3C">
        <w:rPr>
          <w:i w:val="0"/>
          <w:iCs/>
          <w:sz w:val="24"/>
          <w:szCs w:val="24"/>
          <w:lang w:eastAsia="sq-AL"/>
        </w:rPr>
        <w:t xml:space="preserve"> veprim. Kjo situat</w:t>
      </w:r>
      <w:r w:rsidR="00335677" w:rsidRPr="001B7E3C">
        <w:rPr>
          <w:i w:val="0"/>
          <w:iCs/>
          <w:sz w:val="24"/>
          <w:szCs w:val="24"/>
          <w:lang w:eastAsia="sq-AL"/>
        </w:rPr>
        <w:t>ë</w:t>
      </w:r>
      <w:r w:rsidR="0058715E" w:rsidRPr="001B7E3C">
        <w:rPr>
          <w:i w:val="0"/>
          <w:iCs/>
          <w:sz w:val="24"/>
          <w:szCs w:val="24"/>
          <w:lang w:eastAsia="sq-AL"/>
        </w:rPr>
        <w:t xml:space="preserve"> juridike nuk e b</w:t>
      </w:r>
      <w:r w:rsidR="00335677" w:rsidRPr="001B7E3C">
        <w:rPr>
          <w:i w:val="0"/>
          <w:iCs/>
          <w:sz w:val="24"/>
          <w:szCs w:val="24"/>
          <w:lang w:eastAsia="sq-AL"/>
        </w:rPr>
        <w:t>ë</w:t>
      </w:r>
      <w:r w:rsidR="0058715E" w:rsidRPr="001B7E3C">
        <w:rPr>
          <w:i w:val="0"/>
          <w:iCs/>
          <w:sz w:val="24"/>
          <w:szCs w:val="24"/>
          <w:lang w:eastAsia="sq-AL"/>
        </w:rPr>
        <w:t>n t</w:t>
      </w:r>
      <w:r w:rsidR="00335677" w:rsidRPr="001B7E3C">
        <w:rPr>
          <w:i w:val="0"/>
          <w:iCs/>
          <w:sz w:val="24"/>
          <w:szCs w:val="24"/>
          <w:lang w:eastAsia="sq-AL"/>
        </w:rPr>
        <w:t>ë</w:t>
      </w:r>
      <w:r w:rsidR="0058715E" w:rsidRPr="001B7E3C">
        <w:rPr>
          <w:i w:val="0"/>
          <w:iCs/>
          <w:sz w:val="24"/>
          <w:szCs w:val="24"/>
          <w:lang w:eastAsia="sq-AL"/>
        </w:rPr>
        <w:t xml:space="preserve"> vlefsh</w:t>
      </w:r>
      <w:r w:rsidR="00335677" w:rsidRPr="001B7E3C">
        <w:rPr>
          <w:i w:val="0"/>
          <w:iCs/>
          <w:sz w:val="24"/>
          <w:szCs w:val="24"/>
          <w:lang w:eastAsia="sq-AL"/>
        </w:rPr>
        <w:t>ë</w:t>
      </w:r>
      <w:r w:rsidR="0058715E" w:rsidRPr="001B7E3C">
        <w:rPr>
          <w:i w:val="0"/>
          <w:iCs/>
          <w:sz w:val="24"/>
          <w:szCs w:val="24"/>
          <w:lang w:eastAsia="sq-AL"/>
        </w:rPr>
        <w:t>m kontrat</w:t>
      </w:r>
      <w:r w:rsidR="00335677" w:rsidRPr="001B7E3C">
        <w:rPr>
          <w:i w:val="0"/>
          <w:iCs/>
          <w:sz w:val="24"/>
          <w:szCs w:val="24"/>
          <w:lang w:eastAsia="sq-AL"/>
        </w:rPr>
        <w:t>ë</w:t>
      </w:r>
      <w:r w:rsidR="0058715E" w:rsidRPr="001B7E3C">
        <w:rPr>
          <w:i w:val="0"/>
          <w:iCs/>
          <w:sz w:val="24"/>
          <w:szCs w:val="24"/>
          <w:lang w:eastAsia="sq-AL"/>
        </w:rPr>
        <w:t>n e dhurimit,</w:t>
      </w:r>
      <w:r w:rsidR="001B7E3C">
        <w:rPr>
          <w:i w:val="0"/>
          <w:iCs/>
          <w:sz w:val="24"/>
          <w:szCs w:val="24"/>
          <w:lang w:eastAsia="sq-AL"/>
        </w:rPr>
        <w:t xml:space="preserve"> </w:t>
      </w:r>
      <w:r w:rsidR="00463D0A" w:rsidRPr="001B7E3C">
        <w:rPr>
          <w:i w:val="0"/>
          <w:iCs/>
          <w:sz w:val="24"/>
          <w:szCs w:val="24"/>
          <w:lang w:eastAsia="sq-AL"/>
        </w:rPr>
        <w:t>por p</w:t>
      </w:r>
      <w:r w:rsidR="00335677" w:rsidRPr="001B7E3C">
        <w:rPr>
          <w:i w:val="0"/>
          <w:iCs/>
          <w:sz w:val="24"/>
          <w:szCs w:val="24"/>
          <w:lang w:eastAsia="sq-AL"/>
        </w:rPr>
        <w:t>ë</w:t>
      </w:r>
      <w:r w:rsidR="00463D0A" w:rsidRPr="001B7E3C">
        <w:rPr>
          <w:i w:val="0"/>
          <w:iCs/>
          <w:sz w:val="24"/>
          <w:szCs w:val="24"/>
          <w:lang w:eastAsia="sq-AL"/>
        </w:rPr>
        <w:t xml:space="preserve">rkundrazi </w:t>
      </w:r>
      <w:r w:rsidR="00F067D9" w:rsidRPr="001B7E3C">
        <w:rPr>
          <w:i w:val="0"/>
          <w:iCs/>
          <w:sz w:val="24"/>
          <w:szCs w:val="24"/>
          <w:lang w:eastAsia="sq-AL"/>
        </w:rPr>
        <w:t>m</w:t>
      </w:r>
      <w:r w:rsidR="00335677" w:rsidRPr="001B7E3C">
        <w:rPr>
          <w:i w:val="0"/>
          <w:iCs/>
          <w:sz w:val="24"/>
          <w:szCs w:val="24"/>
          <w:lang w:eastAsia="sq-AL"/>
        </w:rPr>
        <w:t>ë</w:t>
      </w:r>
      <w:r w:rsidR="00F067D9" w:rsidRPr="001B7E3C">
        <w:rPr>
          <w:i w:val="0"/>
          <w:iCs/>
          <w:sz w:val="24"/>
          <w:szCs w:val="24"/>
          <w:lang w:eastAsia="sq-AL"/>
        </w:rPr>
        <w:t xml:space="preserve">nyra se si </w:t>
      </w:r>
      <w:r w:rsidR="00335677" w:rsidRPr="001B7E3C">
        <w:rPr>
          <w:i w:val="0"/>
          <w:iCs/>
          <w:sz w:val="24"/>
          <w:szCs w:val="24"/>
          <w:lang w:eastAsia="sq-AL"/>
        </w:rPr>
        <w:t>ë</w:t>
      </w:r>
      <w:r w:rsidR="00F067D9" w:rsidRPr="001B7E3C">
        <w:rPr>
          <w:i w:val="0"/>
          <w:iCs/>
          <w:sz w:val="24"/>
          <w:szCs w:val="24"/>
          <w:lang w:eastAsia="sq-AL"/>
        </w:rPr>
        <w:t>sht</w:t>
      </w:r>
      <w:r w:rsidR="00335677" w:rsidRPr="001B7E3C">
        <w:rPr>
          <w:i w:val="0"/>
          <w:iCs/>
          <w:sz w:val="24"/>
          <w:szCs w:val="24"/>
          <w:lang w:eastAsia="sq-AL"/>
        </w:rPr>
        <w:t>ë</w:t>
      </w:r>
      <w:r w:rsidR="00F067D9" w:rsidRPr="001B7E3C">
        <w:rPr>
          <w:i w:val="0"/>
          <w:iCs/>
          <w:sz w:val="24"/>
          <w:szCs w:val="24"/>
          <w:lang w:eastAsia="sq-AL"/>
        </w:rPr>
        <w:t xml:space="preserve"> vepruar nga </w:t>
      </w:r>
      <w:r w:rsidR="001B7E3C" w:rsidRPr="001B7E3C">
        <w:rPr>
          <w:i w:val="0"/>
          <w:iCs/>
          <w:sz w:val="24"/>
          <w:szCs w:val="24"/>
          <w:lang w:eastAsia="sq-AL"/>
        </w:rPr>
        <w:t>përfaqësuesi</w:t>
      </w:r>
      <w:r w:rsidR="00F067D9" w:rsidRPr="001B7E3C">
        <w:rPr>
          <w:i w:val="0"/>
          <w:iCs/>
          <w:sz w:val="24"/>
          <w:szCs w:val="24"/>
          <w:lang w:eastAsia="sq-AL"/>
        </w:rPr>
        <w:t xml:space="preserve"> n</w:t>
      </w:r>
      <w:r w:rsidR="00335677" w:rsidRPr="001B7E3C">
        <w:rPr>
          <w:i w:val="0"/>
          <w:iCs/>
          <w:sz w:val="24"/>
          <w:szCs w:val="24"/>
          <w:lang w:eastAsia="sq-AL"/>
        </w:rPr>
        <w:t>ë</w:t>
      </w:r>
      <w:r w:rsidR="00F067D9" w:rsidRPr="001B7E3C">
        <w:rPr>
          <w:i w:val="0"/>
          <w:iCs/>
          <w:sz w:val="24"/>
          <w:szCs w:val="24"/>
          <w:lang w:eastAsia="sq-AL"/>
        </w:rPr>
        <w:t xml:space="preserve"> kryerjen e k</w:t>
      </w:r>
      <w:r w:rsidR="00335677" w:rsidRPr="001B7E3C">
        <w:rPr>
          <w:i w:val="0"/>
          <w:iCs/>
          <w:sz w:val="24"/>
          <w:szCs w:val="24"/>
          <w:lang w:eastAsia="sq-AL"/>
        </w:rPr>
        <w:t>ë</w:t>
      </w:r>
      <w:r w:rsidR="00F067D9" w:rsidRPr="001B7E3C">
        <w:rPr>
          <w:i w:val="0"/>
          <w:iCs/>
          <w:sz w:val="24"/>
          <w:szCs w:val="24"/>
          <w:lang w:eastAsia="sq-AL"/>
        </w:rPr>
        <w:t>tij veprimi n</w:t>
      </w:r>
      <w:r w:rsidR="00335677" w:rsidRPr="001B7E3C">
        <w:rPr>
          <w:i w:val="0"/>
          <w:iCs/>
          <w:sz w:val="24"/>
          <w:szCs w:val="24"/>
          <w:lang w:eastAsia="sq-AL"/>
        </w:rPr>
        <w:t>ë</w:t>
      </w:r>
      <w:r w:rsidR="00F067D9" w:rsidRPr="001B7E3C">
        <w:rPr>
          <w:i w:val="0"/>
          <w:iCs/>
          <w:sz w:val="24"/>
          <w:szCs w:val="24"/>
          <w:lang w:eastAsia="sq-AL"/>
        </w:rPr>
        <w:t xml:space="preserve"> shkelje t</w:t>
      </w:r>
      <w:r w:rsidR="00335677" w:rsidRPr="001B7E3C">
        <w:rPr>
          <w:i w:val="0"/>
          <w:iCs/>
          <w:sz w:val="24"/>
          <w:szCs w:val="24"/>
          <w:lang w:eastAsia="sq-AL"/>
        </w:rPr>
        <w:t>ë</w:t>
      </w:r>
      <w:r w:rsidR="00F067D9" w:rsidRPr="001B7E3C">
        <w:rPr>
          <w:i w:val="0"/>
          <w:iCs/>
          <w:sz w:val="24"/>
          <w:szCs w:val="24"/>
          <w:lang w:eastAsia="sq-AL"/>
        </w:rPr>
        <w:t xml:space="preserve"> urdh</w:t>
      </w:r>
      <w:r w:rsidR="00335677" w:rsidRPr="001B7E3C">
        <w:rPr>
          <w:i w:val="0"/>
          <w:iCs/>
          <w:sz w:val="24"/>
          <w:szCs w:val="24"/>
          <w:lang w:eastAsia="sq-AL"/>
        </w:rPr>
        <w:t>ë</w:t>
      </w:r>
      <w:r w:rsidR="00F067D9" w:rsidRPr="001B7E3C">
        <w:rPr>
          <w:i w:val="0"/>
          <w:iCs/>
          <w:sz w:val="24"/>
          <w:szCs w:val="24"/>
          <w:lang w:eastAsia="sq-AL"/>
        </w:rPr>
        <w:t>rimeve t</w:t>
      </w:r>
      <w:r w:rsidR="00335677" w:rsidRPr="001B7E3C">
        <w:rPr>
          <w:i w:val="0"/>
          <w:iCs/>
          <w:sz w:val="24"/>
          <w:szCs w:val="24"/>
          <w:lang w:eastAsia="sq-AL"/>
        </w:rPr>
        <w:t>ë</w:t>
      </w:r>
      <w:r w:rsidR="00F067D9" w:rsidRPr="001B7E3C">
        <w:rPr>
          <w:i w:val="0"/>
          <w:iCs/>
          <w:sz w:val="24"/>
          <w:szCs w:val="24"/>
          <w:lang w:eastAsia="sq-AL"/>
        </w:rPr>
        <w:t xml:space="preserve"> nenit 67 t</w:t>
      </w:r>
      <w:r w:rsidR="00335677" w:rsidRPr="001B7E3C">
        <w:rPr>
          <w:i w:val="0"/>
          <w:iCs/>
          <w:sz w:val="24"/>
          <w:szCs w:val="24"/>
          <w:lang w:eastAsia="sq-AL"/>
        </w:rPr>
        <w:t>ë</w:t>
      </w:r>
      <w:r w:rsidR="00F067D9" w:rsidRPr="001B7E3C">
        <w:rPr>
          <w:i w:val="0"/>
          <w:iCs/>
          <w:sz w:val="24"/>
          <w:szCs w:val="24"/>
          <w:lang w:eastAsia="sq-AL"/>
        </w:rPr>
        <w:t xml:space="preserve"> KC dhe n</w:t>
      </w:r>
      <w:r w:rsidR="00335677" w:rsidRPr="001B7E3C">
        <w:rPr>
          <w:i w:val="0"/>
          <w:iCs/>
          <w:sz w:val="24"/>
          <w:szCs w:val="24"/>
          <w:lang w:eastAsia="sq-AL"/>
        </w:rPr>
        <w:t>ë</w:t>
      </w:r>
      <w:r w:rsidR="00F067D9" w:rsidRPr="001B7E3C">
        <w:rPr>
          <w:i w:val="0"/>
          <w:iCs/>
          <w:sz w:val="24"/>
          <w:szCs w:val="24"/>
          <w:lang w:eastAsia="sq-AL"/>
        </w:rPr>
        <w:t xml:space="preserve"> </w:t>
      </w:r>
      <w:r w:rsidR="001B7E3C" w:rsidRPr="001B7E3C">
        <w:rPr>
          <w:i w:val="0"/>
          <w:iCs/>
          <w:sz w:val="24"/>
          <w:szCs w:val="24"/>
          <w:lang w:eastAsia="sq-AL"/>
        </w:rPr>
        <w:t>cenim</w:t>
      </w:r>
      <w:r w:rsidR="00F067D9" w:rsidRPr="001B7E3C">
        <w:rPr>
          <w:i w:val="0"/>
          <w:iCs/>
          <w:sz w:val="24"/>
          <w:szCs w:val="24"/>
          <w:lang w:eastAsia="sq-AL"/>
        </w:rPr>
        <w:t xml:space="preserve"> t</w:t>
      </w:r>
      <w:r w:rsidR="00335677" w:rsidRPr="001B7E3C">
        <w:rPr>
          <w:i w:val="0"/>
          <w:iCs/>
          <w:sz w:val="24"/>
          <w:szCs w:val="24"/>
          <w:lang w:eastAsia="sq-AL"/>
        </w:rPr>
        <w:t>ë</w:t>
      </w:r>
      <w:r w:rsidR="00F067D9" w:rsidRPr="001B7E3C">
        <w:rPr>
          <w:i w:val="0"/>
          <w:iCs/>
          <w:sz w:val="24"/>
          <w:szCs w:val="24"/>
          <w:lang w:eastAsia="sq-AL"/>
        </w:rPr>
        <w:t xml:space="preserve"> t</w:t>
      </w:r>
      <w:r w:rsidR="00335677" w:rsidRPr="001B7E3C">
        <w:rPr>
          <w:i w:val="0"/>
          <w:iCs/>
          <w:sz w:val="24"/>
          <w:szCs w:val="24"/>
          <w:lang w:eastAsia="sq-AL"/>
        </w:rPr>
        <w:t>ë</w:t>
      </w:r>
      <w:r w:rsidR="00F067D9" w:rsidRPr="001B7E3C">
        <w:rPr>
          <w:i w:val="0"/>
          <w:iCs/>
          <w:sz w:val="24"/>
          <w:szCs w:val="24"/>
          <w:lang w:eastAsia="sq-AL"/>
        </w:rPr>
        <w:t xml:space="preserve"> drejtave t</w:t>
      </w:r>
      <w:r w:rsidR="00335677" w:rsidRPr="001B7E3C">
        <w:rPr>
          <w:i w:val="0"/>
          <w:iCs/>
          <w:sz w:val="24"/>
          <w:szCs w:val="24"/>
          <w:lang w:eastAsia="sq-AL"/>
        </w:rPr>
        <w:t>ë</w:t>
      </w:r>
      <w:r w:rsidR="00F067D9" w:rsidRPr="001B7E3C">
        <w:rPr>
          <w:i w:val="0"/>
          <w:iCs/>
          <w:sz w:val="24"/>
          <w:szCs w:val="24"/>
          <w:lang w:eastAsia="sq-AL"/>
        </w:rPr>
        <w:t xml:space="preserve"> t</w:t>
      </w:r>
      <w:r w:rsidR="00335677" w:rsidRPr="001B7E3C">
        <w:rPr>
          <w:i w:val="0"/>
          <w:iCs/>
          <w:sz w:val="24"/>
          <w:szCs w:val="24"/>
          <w:lang w:eastAsia="sq-AL"/>
        </w:rPr>
        <w:t>ë</w:t>
      </w:r>
      <w:r w:rsidR="00F067D9" w:rsidRPr="001B7E3C">
        <w:rPr>
          <w:i w:val="0"/>
          <w:iCs/>
          <w:sz w:val="24"/>
          <w:szCs w:val="24"/>
          <w:lang w:eastAsia="sq-AL"/>
        </w:rPr>
        <w:t xml:space="preserve"> </w:t>
      </w:r>
      <w:r w:rsidR="001B7E3C" w:rsidRPr="001B7E3C">
        <w:rPr>
          <w:i w:val="0"/>
          <w:iCs/>
          <w:sz w:val="24"/>
          <w:szCs w:val="24"/>
          <w:lang w:eastAsia="sq-AL"/>
        </w:rPr>
        <w:t>përfaqësuarit</w:t>
      </w:r>
      <w:r w:rsidR="00F067D9" w:rsidRPr="001B7E3C">
        <w:rPr>
          <w:i w:val="0"/>
          <w:iCs/>
          <w:sz w:val="24"/>
          <w:szCs w:val="24"/>
          <w:lang w:eastAsia="sq-AL"/>
        </w:rPr>
        <w:t xml:space="preserve"> dhe q</w:t>
      </w:r>
      <w:r w:rsidR="00335677" w:rsidRPr="001B7E3C">
        <w:rPr>
          <w:i w:val="0"/>
          <w:iCs/>
          <w:sz w:val="24"/>
          <w:szCs w:val="24"/>
          <w:lang w:eastAsia="sq-AL"/>
        </w:rPr>
        <w:t>ë</w:t>
      </w:r>
      <w:r w:rsidR="00F067D9" w:rsidRPr="001B7E3C">
        <w:rPr>
          <w:i w:val="0"/>
          <w:iCs/>
          <w:sz w:val="24"/>
          <w:szCs w:val="24"/>
          <w:lang w:eastAsia="sq-AL"/>
        </w:rPr>
        <w:t>ndrimi pasiv i k</w:t>
      </w:r>
      <w:r w:rsidR="00335677" w:rsidRPr="001B7E3C">
        <w:rPr>
          <w:i w:val="0"/>
          <w:iCs/>
          <w:sz w:val="24"/>
          <w:szCs w:val="24"/>
          <w:lang w:eastAsia="sq-AL"/>
        </w:rPr>
        <w:t>ë</w:t>
      </w:r>
      <w:r w:rsidR="00F067D9" w:rsidRPr="001B7E3C">
        <w:rPr>
          <w:i w:val="0"/>
          <w:iCs/>
          <w:sz w:val="24"/>
          <w:szCs w:val="24"/>
          <w:lang w:eastAsia="sq-AL"/>
        </w:rPr>
        <w:t>tij t</w:t>
      </w:r>
      <w:r w:rsidR="00335677" w:rsidRPr="001B7E3C">
        <w:rPr>
          <w:i w:val="0"/>
          <w:iCs/>
          <w:sz w:val="24"/>
          <w:szCs w:val="24"/>
          <w:lang w:eastAsia="sq-AL"/>
        </w:rPr>
        <w:t>ë</w:t>
      </w:r>
      <w:r w:rsidR="00F067D9" w:rsidRPr="001B7E3C">
        <w:rPr>
          <w:i w:val="0"/>
          <w:iCs/>
          <w:sz w:val="24"/>
          <w:szCs w:val="24"/>
          <w:lang w:eastAsia="sq-AL"/>
        </w:rPr>
        <w:t xml:space="preserve"> fundit ndaj veprimit juridik tregon se q</w:t>
      </w:r>
      <w:r w:rsidR="00335677" w:rsidRPr="001B7E3C">
        <w:rPr>
          <w:i w:val="0"/>
          <w:iCs/>
          <w:sz w:val="24"/>
          <w:szCs w:val="24"/>
          <w:lang w:eastAsia="sq-AL"/>
        </w:rPr>
        <w:t>ë</w:t>
      </w:r>
      <w:r w:rsidR="00F067D9" w:rsidRPr="001B7E3C">
        <w:rPr>
          <w:i w:val="0"/>
          <w:iCs/>
          <w:sz w:val="24"/>
          <w:szCs w:val="24"/>
          <w:lang w:eastAsia="sq-AL"/>
        </w:rPr>
        <w:t xml:space="preserve">llimi </w:t>
      </w:r>
      <w:r w:rsidR="001F349F" w:rsidRPr="001B7E3C">
        <w:rPr>
          <w:i w:val="0"/>
          <w:iCs/>
          <w:sz w:val="24"/>
          <w:szCs w:val="24"/>
          <w:lang w:eastAsia="sq-AL"/>
        </w:rPr>
        <w:t>n</w:t>
      </w:r>
      <w:r w:rsidR="00335677" w:rsidRPr="001B7E3C">
        <w:rPr>
          <w:i w:val="0"/>
          <w:iCs/>
          <w:sz w:val="24"/>
          <w:szCs w:val="24"/>
          <w:lang w:eastAsia="sq-AL"/>
        </w:rPr>
        <w:t>ë</w:t>
      </w:r>
      <w:r w:rsidR="001F349F" w:rsidRPr="001B7E3C">
        <w:rPr>
          <w:i w:val="0"/>
          <w:iCs/>
          <w:sz w:val="24"/>
          <w:szCs w:val="24"/>
          <w:lang w:eastAsia="sq-AL"/>
        </w:rPr>
        <w:t xml:space="preserve"> realizimin e kontrat</w:t>
      </w:r>
      <w:r w:rsidR="00335677" w:rsidRPr="001B7E3C">
        <w:rPr>
          <w:i w:val="0"/>
          <w:iCs/>
          <w:sz w:val="24"/>
          <w:szCs w:val="24"/>
          <w:lang w:eastAsia="sq-AL"/>
        </w:rPr>
        <w:t>ë</w:t>
      </w:r>
      <w:r w:rsidR="001F349F" w:rsidRPr="001B7E3C">
        <w:rPr>
          <w:i w:val="0"/>
          <w:iCs/>
          <w:sz w:val="24"/>
          <w:szCs w:val="24"/>
          <w:lang w:eastAsia="sq-AL"/>
        </w:rPr>
        <w:t>s s</w:t>
      </w:r>
      <w:r w:rsidR="00335677" w:rsidRPr="001B7E3C">
        <w:rPr>
          <w:i w:val="0"/>
          <w:iCs/>
          <w:sz w:val="24"/>
          <w:szCs w:val="24"/>
          <w:lang w:eastAsia="sq-AL"/>
        </w:rPr>
        <w:t>ë</w:t>
      </w:r>
      <w:r w:rsidR="001F349F" w:rsidRPr="001B7E3C">
        <w:rPr>
          <w:i w:val="0"/>
          <w:iCs/>
          <w:sz w:val="24"/>
          <w:szCs w:val="24"/>
          <w:lang w:eastAsia="sq-AL"/>
        </w:rPr>
        <w:t xml:space="preserve"> dhurimit </w:t>
      </w:r>
      <w:r w:rsidR="00F067D9" w:rsidRPr="001B7E3C">
        <w:rPr>
          <w:i w:val="0"/>
          <w:iCs/>
          <w:sz w:val="24"/>
          <w:szCs w:val="24"/>
          <w:lang w:eastAsia="sq-AL"/>
        </w:rPr>
        <w:t xml:space="preserve">ka </w:t>
      </w:r>
      <w:r w:rsidR="001B7E3C" w:rsidRPr="001B7E3C">
        <w:rPr>
          <w:i w:val="0"/>
          <w:iCs/>
          <w:sz w:val="24"/>
          <w:szCs w:val="24"/>
          <w:lang w:eastAsia="sq-AL"/>
        </w:rPr>
        <w:t>qenë</w:t>
      </w:r>
      <w:r w:rsidR="00F067D9" w:rsidRPr="001B7E3C">
        <w:rPr>
          <w:i w:val="0"/>
          <w:iCs/>
          <w:sz w:val="24"/>
          <w:szCs w:val="24"/>
          <w:lang w:eastAsia="sq-AL"/>
        </w:rPr>
        <w:t xml:space="preserve"> jo thjesht</w:t>
      </w:r>
      <w:r w:rsidR="00335677" w:rsidRPr="001B7E3C">
        <w:rPr>
          <w:i w:val="0"/>
          <w:iCs/>
          <w:sz w:val="24"/>
          <w:szCs w:val="24"/>
          <w:lang w:eastAsia="sq-AL"/>
        </w:rPr>
        <w:t>ë</w:t>
      </w:r>
      <w:r w:rsidR="00F067D9" w:rsidRPr="001B7E3C">
        <w:rPr>
          <w:i w:val="0"/>
          <w:iCs/>
          <w:sz w:val="24"/>
          <w:szCs w:val="24"/>
          <w:lang w:eastAsia="sq-AL"/>
        </w:rPr>
        <w:t xml:space="preserve"> </w:t>
      </w:r>
      <w:r w:rsidR="001B7E3C" w:rsidRPr="001B7E3C">
        <w:rPr>
          <w:i w:val="0"/>
          <w:iCs/>
          <w:sz w:val="24"/>
          <w:szCs w:val="24"/>
          <w:lang w:eastAsia="sq-AL"/>
        </w:rPr>
        <w:t>cenimi</w:t>
      </w:r>
      <w:r w:rsidR="00F067D9" w:rsidRPr="001B7E3C">
        <w:rPr>
          <w:i w:val="0"/>
          <w:iCs/>
          <w:sz w:val="24"/>
          <w:szCs w:val="24"/>
          <w:lang w:eastAsia="sq-AL"/>
        </w:rPr>
        <w:t xml:space="preserve"> i t</w:t>
      </w:r>
      <w:r w:rsidR="00335677" w:rsidRPr="001B7E3C">
        <w:rPr>
          <w:i w:val="0"/>
          <w:iCs/>
          <w:sz w:val="24"/>
          <w:szCs w:val="24"/>
          <w:lang w:eastAsia="sq-AL"/>
        </w:rPr>
        <w:t>ë</w:t>
      </w:r>
      <w:r w:rsidR="00F067D9" w:rsidRPr="001B7E3C">
        <w:rPr>
          <w:i w:val="0"/>
          <w:iCs/>
          <w:sz w:val="24"/>
          <w:szCs w:val="24"/>
          <w:lang w:eastAsia="sq-AL"/>
        </w:rPr>
        <w:t xml:space="preserve"> drejtave t</w:t>
      </w:r>
      <w:r w:rsidR="00335677" w:rsidRPr="001B7E3C">
        <w:rPr>
          <w:i w:val="0"/>
          <w:iCs/>
          <w:sz w:val="24"/>
          <w:szCs w:val="24"/>
          <w:lang w:eastAsia="sq-AL"/>
        </w:rPr>
        <w:t>ë</w:t>
      </w:r>
      <w:r w:rsidR="00F067D9" w:rsidRPr="001B7E3C">
        <w:rPr>
          <w:i w:val="0"/>
          <w:iCs/>
          <w:sz w:val="24"/>
          <w:szCs w:val="24"/>
          <w:lang w:eastAsia="sq-AL"/>
        </w:rPr>
        <w:t xml:space="preserve"> t</w:t>
      </w:r>
      <w:r w:rsidR="00335677" w:rsidRPr="001B7E3C">
        <w:rPr>
          <w:i w:val="0"/>
          <w:iCs/>
          <w:sz w:val="24"/>
          <w:szCs w:val="24"/>
          <w:lang w:eastAsia="sq-AL"/>
        </w:rPr>
        <w:t>ë</w:t>
      </w:r>
      <w:r w:rsidR="00F067D9" w:rsidRPr="001B7E3C">
        <w:rPr>
          <w:i w:val="0"/>
          <w:iCs/>
          <w:sz w:val="24"/>
          <w:szCs w:val="24"/>
          <w:lang w:eastAsia="sq-AL"/>
        </w:rPr>
        <w:t xml:space="preserve"> </w:t>
      </w:r>
      <w:r w:rsidR="001B7E3C" w:rsidRPr="001B7E3C">
        <w:rPr>
          <w:i w:val="0"/>
          <w:iCs/>
          <w:sz w:val="24"/>
          <w:szCs w:val="24"/>
          <w:lang w:eastAsia="sq-AL"/>
        </w:rPr>
        <w:t>përfaqësuarit</w:t>
      </w:r>
      <w:r w:rsidR="00F352C7" w:rsidRPr="001B7E3C">
        <w:rPr>
          <w:i w:val="0"/>
          <w:iCs/>
          <w:sz w:val="24"/>
          <w:szCs w:val="24"/>
          <w:lang w:eastAsia="sq-AL"/>
        </w:rPr>
        <w:t>,</w:t>
      </w:r>
      <w:r w:rsidR="00F067D9" w:rsidRPr="001B7E3C">
        <w:rPr>
          <w:i w:val="0"/>
          <w:iCs/>
          <w:sz w:val="24"/>
          <w:szCs w:val="24"/>
          <w:lang w:eastAsia="sq-AL"/>
        </w:rPr>
        <w:t xml:space="preserve"> por i t</w:t>
      </w:r>
      <w:r w:rsidR="00335677" w:rsidRPr="001B7E3C">
        <w:rPr>
          <w:i w:val="0"/>
          <w:iCs/>
          <w:sz w:val="24"/>
          <w:szCs w:val="24"/>
          <w:lang w:eastAsia="sq-AL"/>
        </w:rPr>
        <w:t>ë</w:t>
      </w:r>
      <w:r w:rsidR="00F067D9" w:rsidRPr="001B7E3C">
        <w:rPr>
          <w:i w:val="0"/>
          <w:iCs/>
          <w:sz w:val="24"/>
          <w:szCs w:val="24"/>
          <w:lang w:eastAsia="sq-AL"/>
        </w:rPr>
        <w:t xml:space="preserve"> drejt</w:t>
      </w:r>
      <w:r w:rsidR="00335677" w:rsidRPr="001B7E3C">
        <w:rPr>
          <w:i w:val="0"/>
          <w:iCs/>
          <w:sz w:val="24"/>
          <w:szCs w:val="24"/>
          <w:lang w:eastAsia="sq-AL"/>
        </w:rPr>
        <w:t>ë</w:t>
      </w:r>
      <w:r w:rsidR="00F067D9" w:rsidRPr="001B7E3C">
        <w:rPr>
          <w:i w:val="0"/>
          <w:iCs/>
          <w:sz w:val="24"/>
          <w:szCs w:val="24"/>
          <w:lang w:eastAsia="sq-AL"/>
        </w:rPr>
        <w:t>s s</w:t>
      </w:r>
      <w:r w:rsidR="00335677" w:rsidRPr="001B7E3C">
        <w:rPr>
          <w:i w:val="0"/>
          <w:iCs/>
          <w:sz w:val="24"/>
          <w:szCs w:val="24"/>
          <w:lang w:eastAsia="sq-AL"/>
        </w:rPr>
        <w:t>ë</w:t>
      </w:r>
      <w:r w:rsidR="00F067D9" w:rsidRPr="001B7E3C">
        <w:rPr>
          <w:i w:val="0"/>
          <w:iCs/>
          <w:sz w:val="24"/>
          <w:szCs w:val="24"/>
          <w:lang w:eastAsia="sq-AL"/>
        </w:rPr>
        <w:t xml:space="preserve"> kreditor</w:t>
      </w:r>
      <w:r w:rsidR="00335677" w:rsidRPr="001B7E3C">
        <w:rPr>
          <w:i w:val="0"/>
          <w:iCs/>
          <w:sz w:val="24"/>
          <w:szCs w:val="24"/>
          <w:lang w:eastAsia="sq-AL"/>
        </w:rPr>
        <w:t>ë</w:t>
      </w:r>
      <w:r w:rsidR="00F067D9" w:rsidRPr="001B7E3C">
        <w:rPr>
          <w:i w:val="0"/>
          <w:iCs/>
          <w:sz w:val="24"/>
          <w:szCs w:val="24"/>
          <w:lang w:eastAsia="sq-AL"/>
        </w:rPr>
        <w:t>ve padit</w:t>
      </w:r>
      <w:r w:rsidR="00335677" w:rsidRPr="001B7E3C">
        <w:rPr>
          <w:i w:val="0"/>
          <w:iCs/>
          <w:sz w:val="24"/>
          <w:szCs w:val="24"/>
          <w:lang w:eastAsia="sq-AL"/>
        </w:rPr>
        <w:t>ë</w:t>
      </w:r>
      <w:r w:rsidR="00F067D9" w:rsidRPr="001B7E3C">
        <w:rPr>
          <w:i w:val="0"/>
          <w:iCs/>
          <w:sz w:val="24"/>
          <w:szCs w:val="24"/>
          <w:lang w:eastAsia="sq-AL"/>
        </w:rPr>
        <w:t>s</w:t>
      </w:r>
      <w:r w:rsidR="001F349F" w:rsidRPr="001B7E3C">
        <w:rPr>
          <w:i w:val="0"/>
          <w:iCs/>
          <w:sz w:val="24"/>
          <w:szCs w:val="24"/>
          <w:lang w:eastAsia="sq-AL"/>
        </w:rPr>
        <w:t xml:space="preserve"> p</w:t>
      </w:r>
      <w:r w:rsidR="00335677" w:rsidRPr="001B7E3C">
        <w:rPr>
          <w:i w:val="0"/>
          <w:iCs/>
          <w:sz w:val="24"/>
          <w:szCs w:val="24"/>
          <w:lang w:eastAsia="sq-AL"/>
        </w:rPr>
        <w:t>ë</w:t>
      </w:r>
      <w:r w:rsidR="001F349F" w:rsidRPr="001B7E3C">
        <w:rPr>
          <w:i w:val="0"/>
          <w:iCs/>
          <w:sz w:val="24"/>
          <w:szCs w:val="24"/>
          <w:lang w:eastAsia="sq-AL"/>
        </w:rPr>
        <w:t>r t</w:t>
      </w:r>
      <w:r w:rsidR="00335677" w:rsidRPr="001B7E3C">
        <w:rPr>
          <w:i w:val="0"/>
          <w:iCs/>
          <w:sz w:val="24"/>
          <w:szCs w:val="24"/>
          <w:lang w:eastAsia="sq-AL"/>
        </w:rPr>
        <w:t>ë</w:t>
      </w:r>
      <w:r w:rsidR="001F349F" w:rsidRPr="001B7E3C">
        <w:rPr>
          <w:i w:val="0"/>
          <w:iCs/>
          <w:sz w:val="24"/>
          <w:szCs w:val="24"/>
          <w:lang w:eastAsia="sq-AL"/>
        </w:rPr>
        <w:t xml:space="preserve"> realizuar kredin</w:t>
      </w:r>
      <w:r w:rsidR="00335677" w:rsidRPr="001B7E3C">
        <w:rPr>
          <w:i w:val="0"/>
          <w:iCs/>
          <w:sz w:val="24"/>
          <w:szCs w:val="24"/>
          <w:lang w:eastAsia="sq-AL"/>
        </w:rPr>
        <w:t>ë</w:t>
      </w:r>
      <w:r w:rsidR="001F349F" w:rsidRPr="001B7E3C">
        <w:rPr>
          <w:i w:val="0"/>
          <w:iCs/>
          <w:sz w:val="24"/>
          <w:szCs w:val="24"/>
          <w:lang w:eastAsia="sq-AL"/>
        </w:rPr>
        <w:t xml:space="preserve"> e tij mbi k</w:t>
      </w:r>
      <w:r w:rsidR="00335677" w:rsidRPr="001B7E3C">
        <w:rPr>
          <w:i w:val="0"/>
          <w:iCs/>
          <w:sz w:val="24"/>
          <w:szCs w:val="24"/>
          <w:lang w:eastAsia="sq-AL"/>
        </w:rPr>
        <w:t>ë</w:t>
      </w:r>
      <w:r w:rsidR="001F349F" w:rsidRPr="001B7E3C">
        <w:rPr>
          <w:i w:val="0"/>
          <w:iCs/>
          <w:sz w:val="24"/>
          <w:szCs w:val="24"/>
          <w:lang w:eastAsia="sq-AL"/>
        </w:rPr>
        <w:t>t</w:t>
      </w:r>
      <w:r w:rsidR="00335677" w:rsidRPr="001B7E3C">
        <w:rPr>
          <w:i w:val="0"/>
          <w:iCs/>
          <w:sz w:val="24"/>
          <w:szCs w:val="24"/>
          <w:lang w:eastAsia="sq-AL"/>
        </w:rPr>
        <w:t>ë</w:t>
      </w:r>
      <w:r w:rsidR="001F349F" w:rsidRPr="001B7E3C">
        <w:rPr>
          <w:i w:val="0"/>
          <w:iCs/>
          <w:sz w:val="24"/>
          <w:szCs w:val="24"/>
          <w:lang w:eastAsia="sq-AL"/>
        </w:rPr>
        <w:t xml:space="preserve"> pasuri t</w:t>
      </w:r>
      <w:r w:rsidR="00335677" w:rsidRPr="001B7E3C">
        <w:rPr>
          <w:i w:val="0"/>
          <w:iCs/>
          <w:sz w:val="24"/>
          <w:szCs w:val="24"/>
          <w:lang w:eastAsia="sq-AL"/>
        </w:rPr>
        <w:t>ë</w:t>
      </w:r>
      <w:r w:rsidR="001F349F" w:rsidRPr="001B7E3C">
        <w:rPr>
          <w:i w:val="0"/>
          <w:iCs/>
          <w:sz w:val="24"/>
          <w:szCs w:val="24"/>
          <w:lang w:eastAsia="sq-AL"/>
        </w:rPr>
        <w:t xml:space="preserve"> t</w:t>
      </w:r>
      <w:r w:rsidR="00335677" w:rsidRPr="001B7E3C">
        <w:rPr>
          <w:i w:val="0"/>
          <w:iCs/>
          <w:sz w:val="24"/>
          <w:szCs w:val="24"/>
          <w:lang w:eastAsia="sq-AL"/>
        </w:rPr>
        <w:t>ë</w:t>
      </w:r>
      <w:r w:rsidR="001F349F" w:rsidRPr="001B7E3C">
        <w:rPr>
          <w:i w:val="0"/>
          <w:iCs/>
          <w:sz w:val="24"/>
          <w:szCs w:val="24"/>
          <w:lang w:eastAsia="sq-AL"/>
        </w:rPr>
        <w:t xml:space="preserve"> </w:t>
      </w:r>
      <w:r w:rsidR="001B7E3C" w:rsidRPr="001B7E3C">
        <w:rPr>
          <w:i w:val="0"/>
          <w:iCs/>
          <w:sz w:val="24"/>
          <w:szCs w:val="24"/>
          <w:lang w:eastAsia="sq-AL"/>
        </w:rPr>
        <w:t>përfaqësuarit</w:t>
      </w:r>
      <w:r w:rsidR="001F349F" w:rsidRPr="001B7E3C">
        <w:rPr>
          <w:i w:val="0"/>
          <w:iCs/>
          <w:sz w:val="24"/>
          <w:szCs w:val="24"/>
          <w:lang w:eastAsia="sq-AL"/>
        </w:rPr>
        <w:t xml:space="preserve">. </w:t>
      </w:r>
    </w:p>
    <w:p w14:paraId="4E9077D9" w14:textId="7929E983" w:rsidR="00503134" w:rsidRPr="001B7E3C" w:rsidRDefault="009A1A6B" w:rsidP="009A1A6B">
      <w:pPr>
        <w:pStyle w:val="Subtitle"/>
        <w:jc w:val="both"/>
        <w:rPr>
          <w:i w:val="0"/>
          <w:iCs/>
          <w:sz w:val="24"/>
          <w:szCs w:val="24"/>
          <w:shd w:val="clear" w:color="auto" w:fill="FFFFFF"/>
        </w:rPr>
      </w:pPr>
      <w:r w:rsidRPr="001B7E3C">
        <w:rPr>
          <w:i w:val="0"/>
          <w:iCs/>
          <w:sz w:val="24"/>
          <w:szCs w:val="24"/>
          <w:lang w:eastAsia="sq-AL"/>
        </w:rPr>
        <w:t xml:space="preserve">      82.</w:t>
      </w:r>
      <w:r w:rsidR="001B7E3C">
        <w:rPr>
          <w:i w:val="0"/>
          <w:iCs/>
          <w:sz w:val="24"/>
          <w:szCs w:val="24"/>
          <w:lang w:eastAsia="sq-AL"/>
        </w:rPr>
        <w:t xml:space="preserve"> </w:t>
      </w:r>
      <w:r w:rsidR="001F349F" w:rsidRPr="001B7E3C">
        <w:rPr>
          <w:i w:val="0"/>
          <w:iCs/>
          <w:sz w:val="24"/>
          <w:szCs w:val="24"/>
          <w:lang w:eastAsia="sq-AL"/>
        </w:rPr>
        <w:t>V</w:t>
      </w:r>
      <w:r w:rsidR="007544DC" w:rsidRPr="001B7E3C">
        <w:rPr>
          <w:i w:val="0"/>
          <w:iCs/>
          <w:sz w:val="24"/>
          <w:szCs w:val="24"/>
          <w:lang w:eastAsia="sq-AL"/>
        </w:rPr>
        <w:t xml:space="preserve">eprimi juridik i dhurimit </w:t>
      </w:r>
      <w:r w:rsidR="00677054" w:rsidRPr="001B7E3C">
        <w:rPr>
          <w:i w:val="0"/>
          <w:iCs/>
          <w:sz w:val="24"/>
          <w:szCs w:val="24"/>
          <w:lang w:eastAsia="sq-AL"/>
        </w:rPr>
        <w:t xml:space="preserve">është realizuar në rrethana që tregojnë mungesë reale të </w:t>
      </w:r>
      <w:r w:rsidR="001F349F" w:rsidRPr="001B7E3C">
        <w:rPr>
          <w:i w:val="0"/>
          <w:iCs/>
          <w:sz w:val="24"/>
          <w:szCs w:val="24"/>
          <w:lang w:eastAsia="sq-AL"/>
        </w:rPr>
        <w:t xml:space="preserve">vullnetit dhe </w:t>
      </w:r>
      <w:r w:rsidR="00677054" w:rsidRPr="001B7E3C">
        <w:rPr>
          <w:i w:val="0"/>
          <w:iCs/>
          <w:sz w:val="24"/>
          <w:szCs w:val="24"/>
          <w:lang w:eastAsia="sq-AL"/>
        </w:rPr>
        <w:t xml:space="preserve">qëllimit për krijimin e pasojave normale juridike të një dhurimi, </w:t>
      </w:r>
      <w:r w:rsidR="001F349F" w:rsidRPr="001B7E3C">
        <w:rPr>
          <w:i w:val="0"/>
          <w:iCs/>
          <w:sz w:val="24"/>
          <w:szCs w:val="24"/>
          <w:lang w:eastAsia="sq-AL"/>
        </w:rPr>
        <w:t xml:space="preserve">por </w:t>
      </w:r>
      <w:r w:rsidR="00677054" w:rsidRPr="001B7E3C">
        <w:rPr>
          <w:i w:val="0"/>
          <w:iCs/>
          <w:sz w:val="24"/>
          <w:szCs w:val="24"/>
          <w:lang w:eastAsia="sq-AL"/>
        </w:rPr>
        <w:t xml:space="preserve">me qëllim shmangien e ekzekutimit të ardhshëm të një detyrimi pasuror të pritshëm, duke u përfshirë në rrethin e veprimeve të pavlefshme për shkak </w:t>
      </w:r>
      <w:r w:rsidR="001F349F" w:rsidRPr="001B7E3C">
        <w:rPr>
          <w:i w:val="0"/>
          <w:iCs/>
          <w:sz w:val="24"/>
          <w:szCs w:val="24"/>
          <w:lang w:eastAsia="sq-AL"/>
        </w:rPr>
        <w:t xml:space="preserve">se </w:t>
      </w:r>
      <w:r w:rsidR="00335677" w:rsidRPr="001B7E3C">
        <w:rPr>
          <w:i w:val="0"/>
          <w:iCs/>
          <w:sz w:val="24"/>
          <w:szCs w:val="24"/>
          <w:lang w:eastAsia="sq-AL"/>
        </w:rPr>
        <w:t>ë</w:t>
      </w:r>
      <w:r w:rsidR="001F349F" w:rsidRPr="001B7E3C">
        <w:rPr>
          <w:i w:val="0"/>
          <w:iCs/>
          <w:sz w:val="24"/>
          <w:szCs w:val="24"/>
          <w:lang w:eastAsia="sq-AL"/>
        </w:rPr>
        <w:t>sht</w:t>
      </w:r>
      <w:r w:rsidR="00335677" w:rsidRPr="001B7E3C">
        <w:rPr>
          <w:i w:val="0"/>
          <w:iCs/>
          <w:sz w:val="24"/>
          <w:szCs w:val="24"/>
          <w:lang w:eastAsia="sq-AL"/>
        </w:rPr>
        <w:t>ë</w:t>
      </w:r>
      <w:r w:rsidR="001F349F" w:rsidRPr="001B7E3C">
        <w:rPr>
          <w:i w:val="0"/>
          <w:iCs/>
          <w:sz w:val="24"/>
          <w:szCs w:val="24"/>
          <w:lang w:eastAsia="sq-AL"/>
        </w:rPr>
        <w:t xml:space="preserve"> nj</w:t>
      </w:r>
      <w:r w:rsidR="00335677" w:rsidRPr="001B7E3C">
        <w:rPr>
          <w:i w:val="0"/>
          <w:iCs/>
          <w:sz w:val="24"/>
          <w:szCs w:val="24"/>
          <w:lang w:eastAsia="sq-AL"/>
        </w:rPr>
        <w:t>ë</w:t>
      </w:r>
      <w:r w:rsidR="001F349F" w:rsidRPr="001B7E3C">
        <w:rPr>
          <w:i w:val="0"/>
          <w:iCs/>
          <w:sz w:val="24"/>
          <w:szCs w:val="24"/>
          <w:lang w:eastAsia="sq-AL"/>
        </w:rPr>
        <w:t xml:space="preserve"> veprim </w:t>
      </w:r>
      <w:r w:rsidR="009369D2" w:rsidRPr="001B7E3C">
        <w:rPr>
          <w:i w:val="0"/>
          <w:iCs/>
          <w:sz w:val="24"/>
          <w:szCs w:val="24"/>
          <w:lang w:eastAsia="sq-AL"/>
        </w:rPr>
        <w:t xml:space="preserve">i kryer formalisht fiktivisht </w:t>
      </w:r>
      <w:r w:rsidR="001F349F" w:rsidRPr="001B7E3C">
        <w:rPr>
          <w:i w:val="0"/>
          <w:iCs/>
          <w:sz w:val="24"/>
          <w:szCs w:val="24"/>
          <w:lang w:eastAsia="sq-AL"/>
        </w:rPr>
        <w:t>n</w:t>
      </w:r>
      <w:r w:rsidR="00677054" w:rsidRPr="001B7E3C">
        <w:rPr>
          <w:i w:val="0"/>
          <w:iCs/>
          <w:sz w:val="24"/>
          <w:szCs w:val="24"/>
          <w:lang w:eastAsia="sq-AL"/>
        </w:rPr>
        <w:t>ë kundërshtim</w:t>
      </w:r>
      <w:r w:rsidR="001F349F" w:rsidRPr="001B7E3C">
        <w:rPr>
          <w:i w:val="0"/>
          <w:iCs/>
          <w:sz w:val="24"/>
          <w:szCs w:val="24"/>
          <w:lang w:eastAsia="sq-AL"/>
        </w:rPr>
        <w:t xml:space="preserve"> </w:t>
      </w:r>
      <w:r w:rsidR="00677054" w:rsidRPr="001B7E3C">
        <w:rPr>
          <w:i w:val="0"/>
          <w:iCs/>
          <w:sz w:val="24"/>
          <w:szCs w:val="24"/>
          <w:lang w:eastAsia="sq-AL"/>
        </w:rPr>
        <w:t xml:space="preserve">me </w:t>
      </w:r>
      <w:r w:rsidR="001F349F" w:rsidRPr="001B7E3C">
        <w:rPr>
          <w:i w:val="0"/>
          <w:iCs/>
          <w:sz w:val="24"/>
          <w:szCs w:val="24"/>
          <w:lang w:eastAsia="sq-AL"/>
        </w:rPr>
        <w:t xml:space="preserve">nenin </w:t>
      </w:r>
      <w:r w:rsidR="00677054" w:rsidRPr="001B7E3C">
        <w:rPr>
          <w:i w:val="0"/>
          <w:iCs/>
          <w:sz w:val="24"/>
          <w:szCs w:val="24"/>
          <w:lang w:eastAsia="sq-AL"/>
        </w:rPr>
        <w:t>92 të Kodit Civil.</w:t>
      </w:r>
      <w:r w:rsidR="007544DC" w:rsidRPr="001B7E3C">
        <w:rPr>
          <w:sz w:val="24"/>
          <w:szCs w:val="24"/>
          <w:lang w:eastAsia="sq-AL"/>
        </w:rPr>
        <w:t xml:space="preserve"> </w:t>
      </w:r>
      <w:r w:rsidR="00C83BE4" w:rsidRPr="001B7E3C">
        <w:rPr>
          <w:i w:val="0"/>
          <w:iCs/>
          <w:sz w:val="24"/>
          <w:szCs w:val="24"/>
          <w:shd w:val="clear" w:color="auto" w:fill="FFFFFF"/>
        </w:rPr>
        <w:t>Fiktiviteti i kontratës përbën një nga rastet kur debitori pakëson pasurinë e tij në dukje në dëm të kreditorit. Kur thuhet fiktive kuptohet se kemi të bëjmë me një rast të stimulimit absolut të vullnetit për realizim kontrate, vullnet që në fakt nuk ekziston por vishet me dukjen formale të kontratës, me qëllim që të  pengojë të drejtat e palëve të treta mbi pasurit</w:t>
      </w:r>
      <w:r w:rsidR="00335677" w:rsidRPr="001B7E3C">
        <w:rPr>
          <w:i w:val="0"/>
          <w:iCs/>
          <w:sz w:val="24"/>
          <w:szCs w:val="24"/>
          <w:shd w:val="clear" w:color="auto" w:fill="FFFFFF"/>
        </w:rPr>
        <w:t>ë</w:t>
      </w:r>
      <w:r w:rsidR="00C83BE4" w:rsidRPr="001B7E3C">
        <w:rPr>
          <w:i w:val="0"/>
          <w:iCs/>
          <w:sz w:val="24"/>
          <w:szCs w:val="24"/>
          <w:shd w:val="clear" w:color="auto" w:fill="FFFFFF"/>
        </w:rPr>
        <w:t xml:space="preserve">, sikurse në rastin konkret të kreditorit. Në rastin konkret paditësi ka kërkuar në objektin e </w:t>
      </w:r>
      <w:r w:rsidR="00C83BE4" w:rsidRPr="001B7E3C">
        <w:rPr>
          <w:i w:val="0"/>
          <w:iCs/>
          <w:sz w:val="24"/>
          <w:szCs w:val="24"/>
          <w:shd w:val="clear" w:color="auto" w:fill="FFFFFF"/>
        </w:rPr>
        <w:lastRenderedPageBreak/>
        <w:t xml:space="preserve">përmbajtjen e padisë konstatimin e pavlefshmërisë </w:t>
      </w:r>
      <w:r w:rsidR="00F352C7" w:rsidRPr="001B7E3C">
        <w:rPr>
          <w:i w:val="0"/>
          <w:iCs/>
          <w:sz w:val="24"/>
          <w:szCs w:val="24"/>
          <w:shd w:val="clear" w:color="auto" w:fill="FFFFFF"/>
        </w:rPr>
        <w:t>e</w:t>
      </w:r>
      <w:r w:rsidR="00C83BE4" w:rsidRPr="001B7E3C">
        <w:rPr>
          <w:i w:val="0"/>
          <w:iCs/>
          <w:sz w:val="24"/>
          <w:szCs w:val="24"/>
          <w:shd w:val="clear" w:color="auto" w:fill="FFFFFF"/>
        </w:rPr>
        <w:t xml:space="preserve"> kontratës për shkak të fiktivitetit  duke e ndërthur këtë padi me elementët e padisë pauliane në mbështetje të interesit të tij jo vetëm për tu konstatuar pavlefshmëria por për tu rikthyer pasuria në </w:t>
      </w:r>
      <w:r w:rsidR="001B7E3C" w:rsidRPr="001B7E3C">
        <w:rPr>
          <w:i w:val="0"/>
          <w:iCs/>
          <w:sz w:val="24"/>
          <w:szCs w:val="24"/>
          <w:shd w:val="clear" w:color="auto" w:fill="FFFFFF"/>
        </w:rPr>
        <w:t>gjendjen</w:t>
      </w:r>
      <w:r w:rsidR="00C83BE4" w:rsidRPr="001B7E3C">
        <w:rPr>
          <w:i w:val="0"/>
          <w:iCs/>
          <w:sz w:val="24"/>
          <w:szCs w:val="24"/>
          <w:shd w:val="clear" w:color="auto" w:fill="FFFFFF"/>
        </w:rPr>
        <w:t xml:space="preserve"> e </w:t>
      </w:r>
      <w:r w:rsidR="001B7E3C" w:rsidRPr="001B7E3C">
        <w:rPr>
          <w:i w:val="0"/>
          <w:iCs/>
          <w:sz w:val="24"/>
          <w:szCs w:val="24"/>
          <w:shd w:val="clear" w:color="auto" w:fill="FFFFFF"/>
        </w:rPr>
        <w:t>mëparshme</w:t>
      </w:r>
      <w:r w:rsidR="00C83BE4" w:rsidRPr="001B7E3C">
        <w:rPr>
          <w:i w:val="0"/>
          <w:iCs/>
          <w:sz w:val="24"/>
          <w:szCs w:val="24"/>
          <w:shd w:val="clear" w:color="auto" w:fill="FFFFFF"/>
        </w:rPr>
        <w:t xml:space="preserve"> para dhurimit me qëllim që të sigurimin e  ekzekutimit t</w:t>
      </w:r>
      <w:r w:rsidR="00335677" w:rsidRPr="001B7E3C">
        <w:rPr>
          <w:i w:val="0"/>
          <w:iCs/>
          <w:sz w:val="24"/>
          <w:szCs w:val="24"/>
          <w:shd w:val="clear" w:color="auto" w:fill="FFFFFF"/>
        </w:rPr>
        <w:t>ë</w:t>
      </w:r>
      <w:r w:rsidR="00C83BE4" w:rsidRPr="001B7E3C">
        <w:rPr>
          <w:i w:val="0"/>
          <w:iCs/>
          <w:sz w:val="24"/>
          <w:szCs w:val="24"/>
          <w:shd w:val="clear" w:color="auto" w:fill="FFFFFF"/>
        </w:rPr>
        <w:t xml:space="preserve"> detyrimit në favor të tij.  </w:t>
      </w:r>
      <w:r w:rsidR="001F349F" w:rsidRPr="001B7E3C">
        <w:rPr>
          <w:i w:val="0"/>
          <w:iCs/>
          <w:sz w:val="24"/>
          <w:szCs w:val="24"/>
          <w:lang w:eastAsia="sq-AL"/>
        </w:rPr>
        <w:t>Q</w:t>
      </w:r>
      <w:r w:rsidR="00335677" w:rsidRPr="001B7E3C">
        <w:rPr>
          <w:i w:val="0"/>
          <w:iCs/>
          <w:sz w:val="24"/>
          <w:szCs w:val="24"/>
          <w:lang w:eastAsia="sq-AL"/>
        </w:rPr>
        <w:t>ë</w:t>
      </w:r>
      <w:r w:rsidR="001F349F" w:rsidRPr="001B7E3C">
        <w:rPr>
          <w:i w:val="0"/>
          <w:iCs/>
          <w:sz w:val="24"/>
          <w:szCs w:val="24"/>
          <w:lang w:eastAsia="sq-AL"/>
        </w:rPr>
        <w:t>llimi i paligjsh</w:t>
      </w:r>
      <w:r w:rsidR="00335677" w:rsidRPr="001B7E3C">
        <w:rPr>
          <w:i w:val="0"/>
          <w:iCs/>
          <w:sz w:val="24"/>
          <w:szCs w:val="24"/>
          <w:lang w:eastAsia="sq-AL"/>
        </w:rPr>
        <w:t>ë</w:t>
      </w:r>
      <w:r w:rsidR="001F349F" w:rsidRPr="001B7E3C">
        <w:rPr>
          <w:i w:val="0"/>
          <w:iCs/>
          <w:sz w:val="24"/>
          <w:szCs w:val="24"/>
          <w:lang w:eastAsia="sq-AL"/>
        </w:rPr>
        <w:t>m i realizimit t</w:t>
      </w:r>
      <w:r w:rsidR="00335677" w:rsidRPr="001B7E3C">
        <w:rPr>
          <w:i w:val="0"/>
          <w:iCs/>
          <w:sz w:val="24"/>
          <w:szCs w:val="24"/>
          <w:lang w:eastAsia="sq-AL"/>
        </w:rPr>
        <w:t>ë</w:t>
      </w:r>
      <w:r w:rsidR="001F349F" w:rsidRPr="001B7E3C">
        <w:rPr>
          <w:i w:val="0"/>
          <w:iCs/>
          <w:sz w:val="24"/>
          <w:szCs w:val="24"/>
          <w:lang w:eastAsia="sq-AL"/>
        </w:rPr>
        <w:t xml:space="preserve"> k</w:t>
      </w:r>
      <w:r w:rsidR="00335677" w:rsidRPr="001B7E3C">
        <w:rPr>
          <w:i w:val="0"/>
          <w:iCs/>
          <w:sz w:val="24"/>
          <w:szCs w:val="24"/>
          <w:lang w:eastAsia="sq-AL"/>
        </w:rPr>
        <w:t>ë</w:t>
      </w:r>
      <w:r w:rsidR="001F349F" w:rsidRPr="001B7E3C">
        <w:rPr>
          <w:i w:val="0"/>
          <w:iCs/>
          <w:sz w:val="24"/>
          <w:szCs w:val="24"/>
          <w:lang w:eastAsia="sq-AL"/>
        </w:rPr>
        <w:t xml:space="preserve">saj kontrate </w:t>
      </w:r>
      <w:r w:rsidR="0075716A" w:rsidRPr="001B7E3C">
        <w:rPr>
          <w:i w:val="0"/>
          <w:iCs/>
          <w:sz w:val="24"/>
          <w:szCs w:val="24"/>
          <w:lang w:eastAsia="sq-AL"/>
        </w:rPr>
        <w:t>prezumohet n</w:t>
      </w:r>
      <w:r w:rsidR="00335677" w:rsidRPr="001B7E3C">
        <w:rPr>
          <w:i w:val="0"/>
          <w:iCs/>
          <w:sz w:val="24"/>
          <w:szCs w:val="24"/>
          <w:lang w:eastAsia="sq-AL"/>
        </w:rPr>
        <w:t>ë</w:t>
      </w:r>
      <w:r w:rsidR="0075716A" w:rsidRPr="001B7E3C">
        <w:rPr>
          <w:i w:val="0"/>
          <w:iCs/>
          <w:sz w:val="24"/>
          <w:szCs w:val="24"/>
          <w:lang w:eastAsia="sq-AL"/>
        </w:rPr>
        <w:t xml:space="preserve"> p</w:t>
      </w:r>
      <w:r w:rsidR="00335677" w:rsidRPr="001B7E3C">
        <w:rPr>
          <w:i w:val="0"/>
          <w:iCs/>
          <w:sz w:val="24"/>
          <w:szCs w:val="24"/>
          <w:lang w:eastAsia="sq-AL"/>
        </w:rPr>
        <w:t>ë</w:t>
      </w:r>
      <w:r w:rsidR="0075716A" w:rsidRPr="001B7E3C">
        <w:rPr>
          <w:i w:val="0"/>
          <w:iCs/>
          <w:sz w:val="24"/>
          <w:szCs w:val="24"/>
          <w:lang w:eastAsia="sq-AL"/>
        </w:rPr>
        <w:t>rputhje me nenin 607 t</w:t>
      </w:r>
      <w:r w:rsidR="00335677" w:rsidRPr="001B7E3C">
        <w:rPr>
          <w:i w:val="0"/>
          <w:iCs/>
          <w:sz w:val="24"/>
          <w:szCs w:val="24"/>
          <w:lang w:eastAsia="sq-AL"/>
        </w:rPr>
        <w:t>ë</w:t>
      </w:r>
      <w:r w:rsidR="0075716A" w:rsidRPr="001B7E3C">
        <w:rPr>
          <w:i w:val="0"/>
          <w:iCs/>
          <w:sz w:val="24"/>
          <w:szCs w:val="24"/>
          <w:lang w:eastAsia="sq-AL"/>
        </w:rPr>
        <w:t xml:space="preserve"> KC p</w:t>
      </w:r>
      <w:r w:rsidR="00335677" w:rsidRPr="001B7E3C">
        <w:rPr>
          <w:i w:val="0"/>
          <w:iCs/>
          <w:sz w:val="24"/>
          <w:szCs w:val="24"/>
          <w:lang w:eastAsia="sq-AL"/>
        </w:rPr>
        <w:t>ë</w:t>
      </w:r>
      <w:r w:rsidR="0075716A" w:rsidRPr="001B7E3C">
        <w:rPr>
          <w:i w:val="0"/>
          <w:iCs/>
          <w:sz w:val="24"/>
          <w:szCs w:val="24"/>
          <w:lang w:eastAsia="sq-AL"/>
        </w:rPr>
        <w:t>rderisa pala p</w:t>
      </w:r>
      <w:r w:rsidR="00335677" w:rsidRPr="001B7E3C">
        <w:rPr>
          <w:i w:val="0"/>
          <w:iCs/>
          <w:sz w:val="24"/>
          <w:szCs w:val="24"/>
          <w:lang w:eastAsia="sq-AL"/>
        </w:rPr>
        <w:t>ë</w:t>
      </w:r>
      <w:r w:rsidR="0075716A" w:rsidRPr="001B7E3C">
        <w:rPr>
          <w:i w:val="0"/>
          <w:iCs/>
          <w:sz w:val="24"/>
          <w:szCs w:val="24"/>
          <w:lang w:eastAsia="sq-AL"/>
        </w:rPr>
        <w:t xml:space="preserve">rfituese </w:t>
      </w:r>
      <w:r w:rsidR="00335677" w:rsidRPr="001B7E3C">
        <w:rPr>
          <w:i w:val="0"/>
          <w:iCs/>
          <w:sz w:val="24"/>
          <w:szCs w:val="24"/>
          <w:lang w:eastAsia="sq-AL"/>
        </w:rPr>
        <w:t>ë</w:t>
      </w:r>
      <w:r w:rsidR="0075716A" w:rsidRPr="001B7E3C">
        <w:rPr>
          <w:i w:val="0"/>
          <w:iCs/>
          <w:sz w:val="24"/>
          <w:szCs w:val="24"/>
          <w:lang w:eastAsia="sq-AL"/>
        </w:rPr>
        <w:t>sht</w:t>
      </w:r>
      <w:r w:rsidR="00335677" w:rsidRPr="001B7E3C">
        <w:rPr>
          <w:i w:val="0"/>
          <w:iCs/>
          <w:sz w:val="24"/>
          <w:szCs w:val="24"/>
          <w:lang w:eastAsia="sq-AL"/>
        </w:rPr>
        <w:t>ë</w:t>
      </w:r>
      <w:r w:rsidR="0075716A" w:rsidRPr="001B7E3C">
        <w:rPr>
          <w:i w:val="0"/>
          <w:iCs/>
          <w:sz w:val="24"/>
          <w:szCs w:val="24"/>
          <w:lang w:eastAsia="sq-AL"/>
        </w:rPr>
        <w:t xml:space="preserve"> i biri i debitorit.</w:t>
      </w:r>
      <w:r w:rsidR="0075716A" w:rsidRPr="001B7E3C">
        <w:rPr>
          <w:sz w:val="24"/>
          <w:szCs w:val="24"/>
          <w:lang w:eastAsia="sq-AL"/>
        </w:rPr>
        <w:t xml:space="preserve"> </w:t>
      </w:r>
      <w:r w:rsidR="009369D2" w:rsidRPr="001B7E3C">
        <w:rPr>
          <w:sz w:val="24"/>
          <w:szCs w:val="24"/>
          <w:lang w:eastAsia="sq-AL"/>
        </w:rPr>
        <w:t xml:space="preserve"> </w:t>
      </w:r>
      <w:r w:rsidR="00714709" w:rsidRPr="001B7E3C">
        <w:rPr>
          <w:i w:val="0"/>
          <w:iCs/>
          <w:sz w:val="24"/>
          <w:szCs w:val="24"/>
          <w:lang w:eastAsia="sq-AL"/>
        </w:rPr>
        <w:t>Sipas nenit 677 t</w:t>
      </w:r>
      <w:r w:rsidR="00335677" w:rsidRPr="001B7E3C">
        <w:rPr>
          <w:i w:val="0"/>
          <w:iCs/>
          <w:sz w:val="24"/>
          <w:szCs w:val="24"/>
          <w:lang w:eastAsia="sq-AL"/>
        </w:rPr>
        <w:t>ë</w:t>
      </w:r>
      <w:r w:rsidR="00714709" w:rsidRPr="001B7E3C">
        <w:rPr>
          <w:i w:val="0"/>
          <w:iCs/>
          <w:sz w:val="24"/>
          <w:szCs w:val="24"/>
          <w:lang w:eastAsia="sq-AL"/>
        </w:rPr>
        <w:t xml:space="preserve"> KC parashikohet se </w:t>
      </w:r>
      <w:r w:rsidR="00714709" w:rsidRPr="001B7E3C">
        <w:rPr>
          <w:i w:val="0"/>
          <w:iCs/>
          <w:spacing w:val="-2"/>
          <w:sz w:val="24"/>
          <w:szCs w:val="24"/>
        </w:rPr>
        <w:t>në një kontratë, shkaku ligjor është i paligjshëm kur vjen në kundërshtim me ligjin, rendin publik, ose kur kontrata bëhet mjet për të shmangur zbatimin e një norme</w:t>
      </w:r>
      <w:r w:rsidR="00183821" w:rsidRPr="001B7E3C">
        <w:rPr>
          <w:i w:val="0"/>
          <w:iCs/>
          <w:spacing w:val="-2"/>
          <w:sz w:val="24"/>
          <w:szCs w:val="24"/>
        </w:rPr>
        <w:t>.</w:t>
      </w:r>
      <w:r w:rsidR="00183821" w:rsidRPr="001B7E3C">
        <w:rPr>
          <w:spacing w:val="-2"/>
          <w:sz w:val="24"/>
          <w:szCs w:val="24"/>
        </w:rPr>
        <w:t xml:space="preserve"> </w:t>
      </w:r>
      <w:r w:rsidR="00F352C7" w:rsidRPr="001B7E3C">
        <w:rPr>
          <w:i w:val="0"/>
          <w:iCs/>
          <w:spacing w:val="-2"/>
          <w:sz w:val="24"/>
          <w:szCs w:val="24"/>
        </w:rPr>
        <w:t>N</w:t>
      </w:r>
      <w:r w:rsidR="00335677" w:rsidRPr="001B7E3C">
        <w:rPr>
          <w:i w:val="0"/>
          <w:iCs/>
          <w:spacing w:val="-2"/>
          <w:sz w:val="24"/>
          <w:szCs w:val="24"/>
        </w:rPr>
        <w:t>ë</w:t>
      </w:r>
      <w:r w:rsidR="00F352C7" w:rsidRPr="001B7E3C">
        <w:rPr>
          <w:i w:val="0"/>
          <w:iCs/>
          <w:spacing w:val="-2"/>
          <w:sz w:val="24"/>
          <w:szCs w:val="24"/>
        </w:rPr>
        <w:t xml:space="preserve"> rastin konkret sikurse ka vler</w:t>
      </w:r>
      <w:r w:rsidR="00335677" w:rsidRPr="001B7E3C">
        <w:rPr>
          <w:i w:val="0"/>
          <w:iCs/>
          <w:spacing w:val="-2"/>
          <w:sz w:val="24"/>
          <w:szCs w:val="24"/>
        </w:rPr>
        <w:t>ë</w:t>
      </w:r>
      <w:r w:rsidR="00F352C7" w:rsidRPr="001B7E3C">
        <w:rPr>
          <w:i w:val="0"/>
          <w:iCs/>
          <w:spacing w:val="-2"/>
          <w:sz w:val="24"/>
          <w:szCs w:val="24"/>
        </w:rPr>
        <w:t>suar me t</w:t>
      </w:r>
      <w:r w:rsidR="00335677" w:rsidRPr="001B7E3C">
        <w:rPr>
          <w:i w:val="0"/>
          <w:iCs/>
          <w:spacing w:val="-2"/>
          <w:sz w:val="24"/>
          <w:szCs w:val="24"/>
        </w:rPr>
        <w:t>ë</w:t>
      </w:r>
      <w:r w:rsidR="00F352C7" w:rsidRPr="001B7E3C">
        <w:rPr>
          <w:i w:val="0"/>
          <w:iCs/>
          <w:spacing w:val="-2"/>
          <w:sz w:val="24"/>
          <w:szCs w:val="24"/>
        </w:rPr>
        <w:t xml:space="preserve"> drejt</w:t>
      </w:r>
      <w:r w:rsidR="00335677" w:rsidRPr="001B7E3C">
        <w:rPr>
          <w:i w:val="0"/>
          <w:iCs/>
          <w:spacing w:val="-2"/>
          <w:sz w:val="24"/>
          <w:szCs w:val="24"/>
        </w:rPr>
        <w:t>ë</w:t>
      </w:r>
      <w:r w:rsidR="00F352C7" w:rsidRPr="001B7E3C">
        <w:rPr>
          <w:i w:val="0"/>
          <w:iCs/>
          <w:spacing w:val="-2"/>
          <w:sz w:val="24"/>
          <w:szCs w:val="24"/>
        </w:rPr>
        <w:t xml:space="preserve"> gjykata e shkall</w:t>
      </w:r>
      <w:r w:rsidR="00335677" w:rsidRPr="001B7E3C">
        <w:rPr>
          <w:i w:val="0"/>
          <w:iCs/>
          <w:spacing w:val="-2"/>
          <w:sz w:val="24"/>
          <w:szCs w:val="24"/>
        </w:rPr>
        <w:t>ë</w:t>
      </w:r>
      <w:r w:rsidR="00F352C7" w:rsidRPr="001B7E3C">
        <w:rPr>
          <w:i w:val="0"/>
          <w:iCs/>
          <w:spacing w:val="-2"/>
          <w:sz w:val="24"/>
          <w:szCs w:val="24"/>
        </w:rPr>
        <w:t>s s</w:t>
      </w:r>
      <w:r w:rsidR="00335677" w:rsidRPr="001B7E3C">
        <w:rPr>
          <w:i w:val="0"/>
          <w:iCs/>
          <w:spacing w:val="-2"/>
          <w:sz w:val="24"/>
          <w:szCs w:val="24"/>
        </w:rPr>
        <w:t>ë</w:t>
      </w:r>
      <w:r w:rsidR="00F352C7" w:rsidRPr="001B7E3C">
        <w:rPr>
          <w:i w:val="0"/>
          <w:iCs/>
          <w:spacing w:val="-2"/>
          <w:sz w:val="24"/>
          <w:szCs w:val="24"/>
        </w:rPr>
        <w:t xml:space="preserve"> par</w:t>
      </w:r>
      <w:r w:rsidR="00335677" w:rsidRPr="001B7E3C">
        <w:rPr>
          <w:i w:val="0"/>
          <w:iCs/>
          <w:spacing w:val="-2"/>
          <w:sz w:val="24"/>
          <w:szCs w:val="24"/>
        </w:rPr>
        <w:t>ë</w:t>
      </w:r>
      <w:r w:rsidR="00F352C7" w:rsidRPr="001B7E3C">
        <w:rPr>
          <w:i w:val="0"/>
          <w:iCs/>
          <w:spacing w:val="-2"/>
          <w:sz w:val="24"/>
          <w:szCs w:val="24"/>
        </w:rPr>
        <w:t xml:space="preserve"> kontrata e dhurimit </w:t>
      </w:r>
      <w:r w:rsidR="00335677" w:rsidRPr="001B7E3C">
        <w:rPr>
          <w:i w:val="0"/>
          <w:iCs/>
          <w:spacing w:val="-2"/>
          <w:sz w:val="24"/>
          <w:szCs w:val="24"/>
        </w:rPr>
        <w:t>ë</w:t>
      </w:r>
      <w:r w:rsidR="00F352C7" w:rsidRPr="001B7E3C">
        <w:rPr>
          <w:i w:val="0"/>
          <w:iCs/>
          <w:spacing w:val="-2"/>
          <w:sz w:val="24"/>
          <w:szCs w:val="24"/>
        </w:rPr>
        <w:t>sht</w:t>
      </w:r>
      <w:r w:rsidR="00335677" w:rsidRPr="001B7E3C">
        <w:rPr>
          <w:i w:val="0"/>
          <w:iCs/>
          <w:spacing w:val="-2"/>
          <w:sz w:val="24"/>
          <w:szCs w:val="24"/>
        </w:rPr>
        <w:t>ë</w:t>
      </w:r>
      <w:r w:rsidR="00F352C7" w:rsidRPr="001B7E3C">
        <w:rPr>
          <w:i w:val="0"/>
          <w:iCs/>
          <w:spacing w:val="-2"/>
          <w:sz w:val="24"/>
          <w:szCs w:val="24"/>
        </w:rPr>
        <w:t xml:space="preserve"> kryer n</w:t>
      </w:r>
      <w:r w:rsidR="00335677" w:rsidRPr="001B7E3C">
        <w:rPr>
          <w:i w:val="0"/>
          <w:iCs/>
          <w:spacing w:val="-2"/>
          <w:sz w:val="24"/>
          <w:szCs w:val="24"/>
        </w:rPr>
        <w:t>ë</w:t>
      </w:r>
      <w:r w:rsidR="00F352C7" w:rsidRPr="001B7E3C">
        <w:rPr>
          <w:i w:val="0"/>
          <w:iCs/>
          <w:spacing w:val="-2"/>
          <w:sz w:val="24"/>
          <w:szCs w:val="24"/>
        </w:rPr>
        <w:t xml:space="preserve"> m</w:t>
      </w:r>
      <w:r w:rsidR="00335677" w:rsidRPr="001B7E3C">
        <w:rPr>
          <w:i w:val="0"/>
          <w:iCs/>
          <w:spacing w:val="-2"/>
          <w:sz w:val="24"/>
          <w:szCs w:val="24"/>
        </w:rPr>
        <w:t>ë</w:t>
      </w:r>
      <w:r w:rsidR="00F352C7" w:rsidRPr="001B7E3C">
        <w:rPr>
          <w:i w:val="0"/>
          <w:iCs/>
          <w:spacing w:val="-2"/>
          <w:sz w:val="24"/>
          <w:szCs w:val="24"/>
        </w:rPr>
        <w:t>nyr</w:t>
      </w:r>
      <w:r w:rsidR="00335677" w:rsidRPr="001B7E3C">
        <w:rPr>
          <w:i w:val="0"/>
          <w:iCs/>
          <w:spacing w:val="-2"/>
          <w:sz w:val="24"/>
          <w:szCs w:val="24"/>
        </w:rPr>
        <w:t>ë</w:t>
      </w:r>
      <w:r w:rsidR="00F352C7" w:rsidRPr="001B7E3C">
        <w:rPr>
          <w:i w:val="0"/>
          <w:iCs/>
          <w:spacing w:val="-2"/>
          <w:sz w:val="24"/>
          <w:szCs w:val="24"/>
        </w:rPr>
        <w:t xml:space="preserve"> fiktive pa pasur si </w:t>
      </w:r>
      <w:r w:rsidRPr="001B7E3C">
        <w:rPr>
          <w:i w:val="0"/>
          <w:iCs/>
          <w:spacing w:val="-2"/>
          <w:sz w:val="24"/>
          <w:szCs w:val="24"/>
        </w:rPr>
        <w:t>vullnet realizimin e dhurimit, por pak</w:t>
      </w:r>
      <w:r w:rsidR="00335677" w:rsidRPr="001B7E3C">
        <w:rPr>
          <w:i w:val="0"/>
          <w:iCs/>
          <w:spacing w:val="-2"/>
          <w:sz w:val="24"/>
          <w:szCs w:val="24"/>
        </w:rPr>
        <w:t>ë</w:t>
      </w:r>
      <w:r w:rsidRPr="001B7E3C">
        <w:rPr>
          <w:i w:val="0"/>
          <w:iCs/>
          <w:spacing w:val="-2"/>
          <w:sz w:val="24"/>
          <w:szCs w:val="24"/>
        </w:rPr>
        <w:t>simin e pasuris</w:t>
      </w:r>
      <w:r w:rsidR="00335677" w:rsidRPr="001B7E3C">
        <w:rPr>
          <w:i w:val="0"/>
          <w:iCs/>
          <w:spacing w:val="-2"/>
          <w:sz w:val="24"/>
          <w:szCs w:val="24"/>
        </w:rPr>
        <w:t>ë</w:t>
      </w:r>
      <w:r w:rsidRPr="001B7E3C">
        <w:rPr>
          <w:i w:val="0"/>
          <w:iCs/>
          <w:spacing w:val="-2"/>
          <w:sz w:val="24"/>
          <w:szCs w:val="24"/>
        </w:rPr>
        <w:t xml:space="preserve"> s</w:t>
      </w:r>
      <w:r w:rsidR="00335677" w:rsidRPr="001B7E3C">
        <w:rPr>
          <w:i w:val="0"/>
          <w:iCs/>
          <w:spacing w:val="-2"/>
          <w:sz w:val="24"/>
          <w:szCs w:val="24"/>
        </w:rPr>
        <w:t>ë</w:t>
      </w:r>
      <w:r w:rsidRPr="001B7E3C">
        <w:rPr>
          <w:i w:val="0"/>
          <w:iCs/>
          <w:spacing w:val="-2"/>
          <w:sz w:val="24"/>
          <w:szCs w:val="24"/>
        </w:rPr>
        <w:t xml:space="preserve"> pal</w:t>
      </w:r>
      <w:r w:rsidR="00335677" w:rsidRPr="001B7E3C">
        <w:rPr>
          <w:i w:val="0"/>
          <w:iCs/>
          <w:spacing w:val="-2"/>
          <w:sz w:val="24"/>
          <w:szCs w:val="24"/>
        </w:rPr>
        <w:t>ë</w:t>
      </w:r>
      <w:r w:rsidRPr="001B7E3C">
        <w:rPr>
          <w:i w:val="0"/>
          <w:iCs/>
          <w:spacing w:val="-2"/>
          <w:sz w:val="24"/>
          <w:szCs w:val="24"/>
        </w:rPr>
        <w:t>s debitore, q</w:t>
      </w:r>
      <w:r w:rsidR="00335677" w:rsidRPr="001B7E3C">
        <w:rPr>
          <w:i w:val="0"/>
          <w:iCs/>
          <w:spacing w:val="-2"/>
          <w:sz w:val="24"/>
          <w:szCs w:val="24"/>
        </w:rPr>
        <w:t>ë</w:t>
      </w:r>
      <w:r w:rsidRPr="001B7E3C">
        <w:rPr>
          <w:i w:val="0"/>
          <w:iCs/>
          <w:spacing w:val="-2"/>
          <w:sz w:val="24"/>
          <w:szCs w:val="24"/>
        </w:rPr>
        <w:t xml:space="preserve"> p</w:t>
      </w:r>
      <w:r w:rsidR="00335677" w:rsidRPr="001B7E3C">
        <w:rPr>
          <w:i w:val="0"/>
          <w:iCs/>
          <w:spacing w:val="-2"/>
          <w:sz w:val="24"/>
          <w:szCs w:val="24"/>
        </w:rPr>
        <w:t>ë</w:t>
      </w:r>
      <w:r w:rsidRPr="001B7E3C">
        <w:rPr>
          <w:i w:val="0"/>
          <w:iCs/>
          <w:spacing w:val="-2"/>
          <w:sz w:val="24"/>
          <w:szCs w:val="24"/>
        </w:rPr>
        <w:t>rb</w:t>
      </w:r>
      <w:r w:rsidR="00335677" w:rsidRPr="001B7E3C">
        <w:rPr>
          <w:i w:val="0"/>
          <w:iCs/>
          <w:spacing w:val="-2"/>
          <w:sz w:val="24"/>
          <w:szCs w:val="24"/>
        </w:rPr>
        <w:t>ë</w:t>
      </w:r>
      <w:r w:rsidRPr="001B7E3C">
        <w:rPr>
          <w:i w:val="0"/>
          <w:iCs/>
          <w:spacing w:val="-2"/>
          <w:sz w:val="24"/>
          <w:szCs w:val="24"/>
        </w:rPr>
        <w:t>n nj</w:t>
      </w:r>
      <w:r w:rsidR="00335677" w:rsidRPr="001B7E3C">
        <w:rPr>
          <w:i w:val="0"/>
          <w:iCs/>
          <w:spacing w:val="-2"/>
          <w:sz w:val="24"/>
          <w:szCs w:val="24"/>
        </w:rPr>
        <w:t>ë</w:t>
      </w:r>
      <w:r w:rsidRPr="001B7E3C">
        <w:rPr>
          <w:i w:val="0"/>
          <w:iCs/>
          <w:spacing w:val="-2"/>
          <w:sz w:val="24"/>
          <w:szCs w:val="24"/>
        </w:rPr>
        <w:t xml:space="preserve"> shkak t</w:t>
      </w:r>
      <w:r w:rsidR="00335677" w:rsidRPr="001B7E3C">
        <w:rPr>
          <w:i w:val="0"/>
          <w:iCs/>
          <w:spacing w:val="-2"/>
          <w:sz w:val="24"/>
          <w:szCs w:val="24"/>
        </w:rPr>
        <w:t>ë</w:t>
      </w:r>
      <w:r w:rsidRPr="001B7E3C">
        <w:rPr>
          <w:i w:val="0"/>
          <w:iCs/>
          <w:spacing w:val="-2"/>
          <w:sz w:val="24"/>
          <w:szCs w:val="24"/>
        </w:rPr>
        <w:t xml:space="preserve"> paligjsh</w:t>
      </w:r>
      <w:r w:rsidR="00335677" w:rsidRPr="001B7E3C">
        <w:rPr>
          <w:i w:val="0"/>
          <w:iCs/>
          <w:spacing w:val="-2"/>
          <w:sz w:val="24"/>
          <w:szCs w:val="24"/>
        </w:rPr>
        <w:t>ë</w:t>
      </w:r>
      <w:r w:rsidRPr="001B7E3C">
        <w:rPr>
          <w:i w:val="0"/>
          <w:iCs/>
          <w:spacing w:val="-2"/>
          <w:sz w:val="24"/>
          <w:szCs w:val="24"/>
        </w:rPr>
        <w:t>m n</w:t>
      </w:r>
      <w:r w:rsidR="00335677" w:rsidRPr="001B7E3C">
        <w:rPr>
          <w:i w:val="0"/>
          <w:iCs/>
          <w:spacing w:val="-2"/>
          <w:sz w:val="24"/>
          <w:szCs w:val="24"/>
        </w:rPr>
        <w:t>ë</w:t>
      </w:r>
      <w:r w:rsidRPr="001B7E3C">
        <w:rPr>
          <w:i w:val="0"/>
          <w:iCs/>
          <w:spacing w:val="-2"/>
          <w:sz w:val="24"/>
          <w:szCs w:val="24"/>
        </w:rPr>
        <w:t xml:space="preserve"> kund</w:t>
      </w:r>
      <w:r w:rsidR="00335677" w:rsidRPr="001B7E3C">
        <w:rPr>
          <w:i w:val="0"/>
          <w:iCs/>
          <w:spacing w:val="-2"/>
          <w:sz w:val="24"/>
          <w:szCs w:val="24"/>
        </w:rPr>
        <w:t>ë</w:t>
      </w:r>
      <w:r w:rsidRPr="001B7E3C">
        <w:rPr>
          <w:i w:val="0"/>
          <w:iCs/>
          <w:spacing w:val="-2"/>
          <w:sz w:val="24"/>
          <w:szCs w:val="24"/>
        </w:rPr>
        <w:t>rshtim me kushtet e vlefshm</w:t>
      </w:r>
      <w:r w:rsidR="00335677" w:rsidRPr="001B7E3C">
        <w:rPr>
          <w:i w:val="0"/>
          <w:iCs/>
          <w:spacing w:val="-2"/>
          <w:sz w:val="24"/>
          <w:szCs w:val="24"/>
        </w:rPr>
        <w:t>ë</w:t>
      </w:r>
      <w:r w:rsidRPr="001B7E3C">
        <w:rPr>
          <w:i w:val="0"/>
          <w:iCs/>
          <w:spacing w:val="-2"/>
          <w:sz w:val="24"/>
          <w:szCs w:val="24"/>
        </w:rPr>
        <w:t>ris</w:t>
      </w:r>
      <w:r w:rsidR="00335677" w:rsidRPr="001B7E3C">
        <w:rPr>
          <w:i w:val="0"/>
          <w:iCs/>
          <w:spacing w:val="-2"/>
          <w:sz w:val="24"/>
          <w:szCs w:val="24"/>
        </w:rPr>
        <w:t>ë</w:t>
      </w:r>
      <w:r w:rsidRPr="001B7E3C">
        <w:rPr>
          <w:i w:val="0"/>
          <w:iCs/>
          <w:spacing w:val="-2"/>
          <w:sz w:val="24"/>
          <w:szCs w:val="24"/>
        </w:rPr>
        <w:t xml:space="preserve"> s</w:t>
      </w:r>
      <w:r w:rsidR="00335677" w:rsidRPr="001B7E3C">
        <w:rPr>
          <w:i w:val="0"/>
          <w:iCs/>
          <w:spacing w:val="-2"/>
          <w:sz w:val="24"/>
          <w:szCs w:val="24"/>
        </w:rPr>
        <w:t>ë</w:t>
      </w:r>
      <w:r w:rsidRPr="001B7E3C">
        <w:rPr>
          <w:i w:val="0"/>
          <w:iCs/>
          <w:spacing w:val="-2"/>
          <w:sz w:val="24"/>
          <w:szCs w:val="24"/>
        </w:rPr>
        <w:t xml:space="preserve"> kontrat</w:t>
      </w:r>
      <w:r w:rsidR="00335677" w:rsidRPr="001B7E3C">
        <w:rPr>
          <w:i w:val="0"/>
          <w:iCs/>
          <w:spacing w:val="-2"/>
          <w:sz w:val="24"/>
          <w:szCs w:val="24"/>
        </w:rPr>
        <w:t>ë</w:t>
      </w:r>
      <w:r w:rsidRPr="001B7E3C">
        <w:rPr>
          <w:i w:val="0"/>
          <w:iCs/>
          <w:spacing w:val="-2"/>
          <w:sz w:val="24"/>
          <w:szCs w:val="24"/>
        </w:rPr>
        <w:t>s 663 t</w:t>
      </w:r>
      <w:r w:rsidR="00335677" w:rsidRPr="001B7E3C">
        <w:rPr>
          <w:i w:val="0"/>
          <w:iCs/>
          <w:spacing w:val="-2"/>
          <w:sz w:val="24"/>
          <w:szCs w:val="24"/>
        </w:rPr>
        <w:t>ë</w:t>
      </w:r>
      <w:r w:rsidRPr="001B7E3C">
        <w:rPr>
          <w:i w:val="0"/>
          <w:iCs/>
          <w:spacing w:val="-2"/>
          <w:sz w:val="24"/>
          <w:szCs w:val="24"/>
        </w:rPr>
        <w:t xml:space="preserve"> KC. </w:t>
      </w:r>
      <w:r w:rsidR="00677054" w:rsidRPr="001B7E3C">
        <w:rPr>
          <w:i w:val="0"/>
          <w:iCs/>
          <w:sz w:val="24"/>
          <w:szCs w:val="24"/>
          <w:lang w:eastAsia="sq-AL"/>
        </w:rPr>
        <w:t xml:space="preserve">Për rrjedhojë, kontrata e dhurimit konsiderohet absolutisht e pavlefshme dhe palët duhet të kthehen në gjendjen e mëparshme, me rivendosjen e pasurisë në emër të dhuruesit dhe </w:t>
      </w:r>
      <w:r w:rsidR="001B7E3C" w:rsidRPr="001B7E3C">
        <w:rPr>
          <w:i w:val="0"/>
          <w:iCs/>
          <w:sz w:val="24"/>
          <w:szCs w:val="24"/>
          <w:lang w:eastAsia="sq-AL"/>
        </w:rPr>
        <w:t>çregjistrimin</w:t>
      </w:r>
      <w:r w:rsidR="00677054" w:rsidRPr="001B7E3C">
        <w:rPr>
          <w:i w:val="0"/>
          <w:iCs/>
          <w:sz w:val="24"/>
          <w:szCs w:val="24"/>
          <w:lang w:eastAsia="sq-AL"/>
        </w:rPr>
        <w:t xml:space="preserve"> e përfituesit nga regjistrat e pronësisë</w:t>
      </w:r>
      <w:r w:rsidR="00503134" w:rsidRPr="001B7E3C">
        <w:rPr>
          <w:i w:val="0"/>
          <w:iCs/>
          <w:sz w:val="24"/>
          <w:szCs w:val="24"/>
          <w:lang w:eastAsia="sq-AL"/>
        </w:rPr>
        <w:t>, sikurse ka pranuar edhe gjykata e shkall</w:t>
      </w:r>
      <w:r w:rsidR="00335677" w:rsidRPr="001B7E3C">
        <w:rPr>
          <w:i w:val="0"/>
          <w:iCs/>
          <w:sz w:val="24"/>
          <w:szCs w:val="24"/>
          <w:lang w:eastAsia="sq-AL"/>
        </w:rPr>
        <w:t>ë</w:t>
      </w:r>
      <w:r w:rsidR="00503134" w:rsidRPr="001B7E3C">
        <w:rPr>
          <w:i w:val="0"/>
          <w:iCs/>
          <w:sz w:val="24"/>
          <w:szCs w:val="24"/>
          <w:lang w:eastAsia="sq-AL"/>
        </w:rPr>
        <w:t>s s</w:t>
      </w:r>
      <w:r w:rsidR="00335677" w:rsidRPr="001B7E3C">
        <w:rPr>
          <w:i w:val="0"/>
          <w:iCs/>
          <w:sz w:val="24"/>
          <w:szCs w:val="24"/>
          <w:lang w:eastAsia="sq-AL"/>
        </w:rPr>
        <w:t>ë</w:t>
      </w:r>
      <w:r w:rsidR="00503134" w:rsidRPr="001B7E3C">
        <w:rPr>
          <w:i w:val="0"/>
          <w:iCs/>
          <w:sz w:val="24"/>
          <w:szCs w:val="24"/>
          <w:lang w:eastAsia="sq-AL"/>
        </w:rPr>
        <w:t xml:space="preserve"> par</w:t>
      </w:r>
      <w:r w:rsidR="00335677" w:rsidRPr="001B7E3C">
        <w:rPr>
          <w:i w:val="0"/>
          <w:iCs/>
          <w:sz w:val="24"/>
          <w:szCs w:val="24"/>
          <w:lang w:eastAsia="sq-AL"/>
        </w:rPr>
        <w:t>ë</w:t>
      </w:r>
      <w:r w:rsidR="00503134" w:rsidRPr="001B7E3C">
        <w:rPr>
          <w:i w:val="0"/>
          <w:iCs/>
          <w:sz w:val="24"/>
          <w:szCs w:val="24"/>
          <w:lang w:eastAsia="sq-AL"/>
        </w:rPr>
        <w:t>. Kjo gjykat</w:t>
      </w:r>
      <w:r w:rsidR="00335677" w:rsidRPr="001B7E3C">
        <w:rPr>
          <w:i w:val="0"/>
          <w:iCs/>
          <w:sz w:val="24"/>
          <w:szCs w:val="24"/>
          <w:lang w:eastAsia="sq-AL"/>
        </w:rPr>
        <w:t>ë</w:t>
      </w:r>
      <w:r w:rsidR="00503134" w:rsidRPr="001B7E3C">
        <w:rPr>
          <w:i w:val="0"/>
          <w:iCs/>
          <w:sz w:val="24"/>
          <w:szCs w:val="24"/>
          <w:lang w:eastAsia="sq-AL"/>
        </w:rPr>
        <w:t xml:space="preserve"> ka b</w:t>
      </w:r>
      <w:r w:rsidR="00335677" w:rsidRPr="001B7E3C">
        <w:rPr>
          <w:i w:val="0"/>
          <w:iCs/>
          <w:sz w:val="24"/>
          <w:szCs w:val="24"/>
          <w:lang w:eastAsia="sq-AL"/>
        </w:rPr>
        <w:t>ë</w:t>
      </w:r>
      <w:r w:rsidR="00503134" w:rsidRPr="001B7E3C">
        <w:rPr>
          <w:i w:val="0"/>
          <w:iCs/>
          <w:sz w:val="24"/>
          <w:szCs w:val="24"/>
          <w:lang w:eastAsia="sq-AL"/>
        </w:rPr>
        <w:t>r</w:t>
      </w:r>
      <w:r w:rsidR="00335677" w:rsidRPr="001B7E3C">
        <w:rPr>
          <w:i w:val="0"/>
          <w:iCs/>
          <w:sz w:val="24"/>
          <w:szCs w:val="24"/>
          <w:lang w:eastAsia="sq-AL"/>
        </w:rPr>
        <w:t>ë</w:t>
      </w:r>
      <w:r w:rsidR="00503134" w:rsidRPr="001B7E3C">
        <w:rPr>
          <w:i w:val="0"/>
          <w:iCs/>
          <w:sz w:val="24"/>
          <w:szCs w:val="24"/>
          <w:lang w:eastAsia="sq-AL"/>
        </w:rPr>
        <w:t xml:space="preserve"> nj</w:t>
      </w:r>
      <w:r w:rsidR="00335677" w:rsidRPr="001B7E3C">
        <w:rPr>
          <w:i w:val="0"/>
          <w:iCs/>
          <w:sz w:val="24"/>
          <w:szCs w:val="24"/>
          <w:lang w:eastAsia="sq-AL"/>
        </w:rPr>
        <w:t>ë</w:t>
      </w:r>
      <w:r w:rsidR="00503134" w:rsidRPr="001B7E3C">
        <w:rPr>
          <w:i w:val="0"/>
          <w:iCs/>
          <w:sz w:val="24"/>
          <w:szCs w:val="24"/>
          <w:lang w:eastAsia="sq-AL"/>
        </w:rPr>
        <w:t xml:space="preserve"> vler</w:t>
      </w:r>
      <w:r w:rsidR="00335677" w:rsidRPr="001B7E3C">
        <w:rPr>
          <w:i w:val="0"/>
          <w:iCs/>
          <w:sz w:val="24"/>
          <w:szCs w:val="24"/>
          <w:lang w:eastAsia="sq-AL"/>
        </w:rPr>
        <w:t>ë</w:t>
      </w:r>
      <w:r w:rsidR="00503134" w:rsidRPr="001B7E3C">
        <w:rPr>
          <w:i w:val="0"/>
          <w:iCs/>
          <w:sz w:val="24"/>
          <w:szCs w:val="24"/>
          <w:lang w:eastAsia="sq-AL"/>
        </w:rPr>
        <w:t>sim mbi efektet q</w:t>
      </w:r>
      <w:r w:rsidR="00335677" w:rsidRPr="001B7E3C">
        <w:rPr>
          <w:i w:val="0"/>
          <w:iCs/>
          <w:sz w:val="24"/>
          <w:szCs w:val="24"/>
          <w:lang w:eastAsia="sq-AL"/>
        </w:rPr>
        <w:t>ë</w:t>
      </w:r>
      <w:r w:rsidR="00503134" w:rsidRPr="001B7E3C">
        <w:rPr>
          <w:i w:val="0"/>
          <w:iCs/>
          <w:sz w:val="24"/>
          <w:szCs w:val="24"/>
          <w:lang w:eastAsia="sq-AL"/>
        </w:rPr>
        <w:t xml:space="preserve"> ka sjell</w:t>
      </w:r>
      <w:r w:rsidR="00335677" w:rsidRPr="001B7E3C">
        <w:rPr>
          <w:i w:val="0"/>
          <w:iCs/>
          <w:sz w:val="24"/>
          <w:szCs w:val="24"/>
          <w:lang w:eastAsia="sq-AL"/>
        </w:rPr>
        <w:t>ë</w:t>
      </w:r>
      <w:r w:rsidR="00503134" w:rsidRPr="001B7E3C">
        <w:rPr>
          <w:i w:val="0"/>
          <w:iCs/>
          <w:sz w:val="24"/>
          <w:szCs w:val="24"/>
          <w:lang w:eastAsia="sq-AL"/>
        </w:rPr>
        <w:t xml:space="preserve"> nj</w:t>
      </w:r>
      <w:r w:rsidR="00335677" w:rsidRPr="001B7E3C">
        <w:rPr>
          <w:i w:val="0"/>
          <w:iCs/>
          <w:sz w:val="24"/>
          <w:szCs w:val="24"/>
          <w:lang w:eastAsia="sq-AL"/>
        </w:rPr>
        <w:t>ë</w:t>
      </w:r>
      <w:r w:rsidR="00503134" w:rsidRPr="001B7E3C">
        <w:rPr>
          <w:i w:val="0"/>
          <w:iCs/>
          <w:sz w:val="24"/>
          <w:szCs w:val="24"/>
          <w:lang w:eastAsia="sq-AL"/>
        </w:rPr>
        <w:t xml:space="preserve"> veprim i till</w:t>
      </w:r>
      <w:r w:rsidR="00335677" w:rsidRPr="001B7E3C">
        <w:rPr>
          <w:i w:val="0"/>
          <w:iCs/>
          <w:sz w:val="24"/>
          <w:szCs w:val="24"/>
          <w:lang w:eastAsia="sq-AL"/>
        </w:rPr>
        <w:t>ë</w:t>
      </w:r>
      <w:r w:rsidR="00503134" w:rsidRPr="001B7E3C">
        <w:rPr>
          <w:i w:val="0"/>
          <w:iCs/>
          <w:sz w:val="24"/>
          <w:szCs w:val="24"/>
          <w:lang w:eastAsia="sq-AL"/>
        </w:rPr>
        <w:t xml:space="preserve"> mbi pasurin</w:t>
      </w:r>
      <w:r w:rsidR="00335677" w:rsidRPr="001B7E3C">
        <w:rPr>
          <w:i w:val="0"/>
          <w:iCs/>
          <w:sz w:val="24"/>
          <w:szCs w:val="24"/>
          <w:lang w:eastAsia="sq-AL"/>
        </w:rPr>
        <w:t>ë</w:t>
      </w:r>
      <w:r w:rsidR="00503134" w:rsidRPr="001B7E3C">
        <w:rPr>
          <w:i w:val="0"/>
          <w:iCs/>
          <w:sz w:val="24"/>
          <w:szCs w:val="24"/>
          <w:lang w:eastAsia="sq-AL"/>
        </w:rPr>
        <w:t xml:space="preserve"> e debitorit duke sjell</w:t>
      </w:r>
      <w:r w:rsidR="00335677" w:rsidRPr="001B7E3C">
        <w:rPr>
          <w:i w:val="0"/>
          <w:iCs/>
          <w:sz w:val="24"/>
          <w:szCs w:val="24"/>
          <w:lang w:eastAsia="sq-AL"/>
        </w:rPr>
        <w:t>ë</w:t>
      </w:r>
      <w:r w:rsidR="00503134" w:rsidRPr="001B7E3C">
        <w:rPr>
          <w:i w:val="0"/>
          <w:iCs/>
          <w:sz w:val="24"/>
          <w:szCs w:val="24"/>
          <w:lang w:eastAsia="sq-AL"/>
        </w:rPr>
        <w:t xml:space="preserve"> pak</w:t>
      </w:r>
      <w:r w:rsidR="00335677" w:rsidRPr="001B7E3C">
        <w:rPr>
          <w:i w:val="0"/>
          <w:iCs/>
          <w:sz w:val="24"/>
          <w:szCs w:val="24"/>
          <w:lang w:eastAsia="sq-AL"/>
        </w:rPr>
        <w:t>ë</w:t>
      </w:r>
      <w:r w:rsidR="00503134" w:rsidRPr="001B7E3C">
        <w:rPr>
          <w:i w:val="0"/>
          <w:iCs/>
          <w:sz w:val="24"/>
          <w:szCs w:val="24"/>
          <w:lang w:eastAsia="sq-AL"/>
        </w:rPr>
        <w:t xml:space="preserve">simin e saj real. </w:t>
      </w:r>
      <w:r w:rsidR="00335677" w:rsidRPr="001B7E3C">
        <w:rPr>
          <w:i w:val="0"/>
          <w:iCs/>
          <w:sz w:val="24"/>
          <w:szCs w:val="24"/>
          <w:lang w:eastAsia="sq-AL"/>
        </w:rPr>
        <w:t xml:space="preserve">Fakti që debitori mund të ketë apo jo pasuri të tjera në pronësi nuk </w:t>
      </w:r>
      <w:r w:rsidR="001B7E3C" w:rsidRPr="001B7E3C">
        <w:rPr>
          <w:i w:val="0"/>
          <w:iCs/>
          <w:sz w:val="24"/>
          <w:szCs w:val="24"/>
          <w:lang w:eastAsia="sq-AL"/>
        </w:rPr>
        <w:t>cenon</w:t>
      </w:r>
      <w:r w:rsidR="00335677" w:rsidRPr="001B7E3C">
        <w:rPr>
          <w:i w:val="0"/>
          <w:iCs/>
          <w:sz w:val="24"/>
          <w:szCs w:val="24"/>
          <w:lang w:eastAsia="sq-AL"/>
        </w:rPr>
        <w:t xml:space="preserve"> legjitimimin aktiv të ngritjes së padisë për aq kohë sa neni 607 i KC prezumon qëllimin e pakësimit të pasurisë së debitorit vetëm nisur nga fakti se veprimet juridike janë kryer midis debitorit dhe një prej familjarëve të tij nga ata të parashikuar në nenin 607 të KC dhe për më tepër në konsideratë kjo edhe të vlerave të larta të dëmshpërblimit që zakonisht jepen në raste të tilla me pasojë humbjen e jetës, si një e drejta më absolute me mbrojtjen më të lartë jo vetëm nga Kushtetuta por edhe nga Konventa Evropiane e të drejtave të njeriut.</w:t>
      </w:r>
      <w:r w:rsidR="00503134" w:rsidRPr="001B7E3C">
        <w:rPr>
          <w:i w:val="0"/>
          <w:iCs/>
          <w:sz w:val="24"/>
          <w:szCs w:val="24"/>
          <w:lang w:eastAsia="sq-AL"/>
        </w:rPr>
        <w:tab/>
      </w:r>
    </w:p>
    <w:p w14:paraId="7678560B" w14:textId="492B2D61" w:rsidR="004C7D65" w:rsidRPr="001B7E3C" w:rsidRDefault="000220E4" w:rsidP="000220E4">
      <w:pPr>
        <w:shd w:val="clear" w:color="auto" w:fill="FFFFFF"/>
        <w:tabs>
          <w:tab w:val="left" w:pos="90"/>
          <w:tab w:val="left" w:pos="426"/>
          <w:tab w:val="left" w:pos="720"/>
          <w:tab w:val="left" w:pos="851"/>
          <w:tab w:val="left" w:pos="993"/>
          <w:tab w:val="left" w:pos="7200"/>
          <w:tab w:val="left" w:pos="7920"/>
          <w:tab w:val="left" w:pos="8640"/>
          <w:tab w:val="left" w:pos="9360"/>
          <w:tab w:val="left" w:pos="10080"/>
          <w:tab w:val="left" w:pos="10800"/>
          <w:tab w:val="left" w:pos="11520"/>
          <w:tab w:val="left" w:pos="12240"/>
          <w:tab w:val="left" w:pos="12960"/>
        </w:tabs>
        <w:jc w:val="both"/>
        <w:rPr>
          <w:color w:val="000000"/>
        </w:rPr>
      </w:pPr>
      <w:r w:rsidRPr="001B7E3C">
        <w:rPr>
          <w:b/>
          <w:bCs/>
          <w:i/>
          <w:iCs/>
          <w:color w:val="000000"/>
        </w:rPr>
        <w:tab/>
      </w:r>
      <w:r w:rsidRPr="001B7E3C">
        <w:rPr>
          <w:b/>
          <w:bCs/>
          <w:i/>
          <w:iCs/>
          <w:color w:val="000000"/>
        </w:rPr>
        <w:tab/>
      </w:r>
      <w:r w:rsidR="009A1A6B" w:rsidRPr="001B7E3C">
        <w:rPr>
          <w:color w:val="000000"/>
        </w:rPr>
        <w:t>83</w:t>
      </w:r>
      <w:r w:rsidRPr="001B7E3C">
        <w:rPr>
          <w:color w:val="000000"/>
        </w:rPr>
        <w:t xml:space="preserve">. </w:t>
      </w:r>
      <w:r w:rsidR="009A1A6B" w:rsidRPr="001B7E3C">
        <w:rPr>
          <w:color w:val="000000"/>
        </w:rPr>
        <w:t>Nga sa m</w:t>
      </w:r>
      <w:r w:rsidR="00335677" w:rsidRPr="001B7E3C">
        <w:rPr>
          <w:color w:val="000000"/>
        </w:rPr>
        <w:t>ë</w:t>
      </w:r>
      <w:r w:rsidR="001B7E3C">
        <w:rPr>
          <w:color w:val="000000"/>
        </w:rPr>
        <w:t xml:space="preserve"> </w:t>
      </w:r>
      <w:r w:rsidR="009A1A6B" w:rsidRPr="001B7E3C">
        <w:rPr>
          <w:color w:val="000000"/>
        </w:rPr>
        <w:t>sip</w:t>
      </w:r>
      <w:r w:rsidR="00335677" w:rsidRPr="001B7E3C">
        <w:rPr>
          <w:color w:val="000000"/>
        </w:rPr>
        <w:t>ë</w:t>
      </w:r>
      <w:r w:rsidR="009A1A6B" w:rsidRPr="001B7E3C">
        <w:rPr>
          <w:color w:val="000000"/>
        </w:rPr>
        <w:t>r kolegji vler</w:t>
      </w:r>
      <w:r w:rsidR="00335677" w:rsidRPr="001B7E3C">
        <w:rPr>
          <w:color w:val="000000"/>
        </w:rPr>
        <w:t>ë</w:t>
      </w:r>
      <w:r w:rsidR="009A1A6B" w:rsidRPr="001B7E3C">
        <w:rPr>
          <w:color w:val="000000"/>
        </w:rPr>
        <w:t xml:space="preserve">son se </w:t>
      </w:r>
      <w:r w:rsidR="007544DC" w:rsidRPr="001B7E3C">
        <w:rPr>
          <w:color w:val="000000"/>
        </w:rPr>
        <w:t xml:space="preserve">Gjykata e Apelit Durrës </w:t>
      </w:r>
      <w:r w:rsidR="009A1A6B" w:rsidRPr="001B7E3C">
        <w:rPr>
          <w:color w:val="000000"/>
        </w:rPr>
        <w:t>n</w:t>
      </w:r>
      <w:r w:rsidR="00335677" w:rsidRPr="001B7E3C">
        <w:rPr>
          <w:color w:val="000000"/>
        </w:rPr>
        <w:t>ë</w:t>
      </w:r>
      <w:r w:rsidR="009A1A6B" w:rsidRPr="001B7E3C">
        <w:rPr>
          <w:color w:val="000000"/>
        </w:rPr>
        <w:t xml:space="preserve"> m</w:t>
      </w:r>
      <w:r w:rsidR="00335677" w:rsidRPr="001B7E3C">
        <w:rPr>
          <w:color w:val="000000"/>
        </w:rPr>
        <w:t>ë</w:t>
      </w:r>
      <w:r w:rsidR="009A1A6B" w:rsidRPr="001B7E3C">
        <w:rPr>
          <w:color w:val="000000"/>
        </w:rPr>
        <w:t>nyr</w:t>
      </w:r>
      <w:r w:rsidR="00335677" w:rsidRPr="001B7E3C">
        <w:rPr>
          <w:color w:val="000000"/>
        </w:rPr>
        <w:t>ë</w:t>
      </w:r>
      <w:r w:rsidR="009A1A6B" w:rsidRPr="001B7E3C">
        <w:rPr>
          <w:color w:val="000000"/>
        </w:rPr>
        <w:t xml:space="preserve"> t</w:t>
      </w:r>
      <w:r w:rsidR="00335677" w:rsidRPr="001B7E3C">
        <w:rPr>
          <w:color w:val="000000"/>
        </w:rPr>
        <w:t>ë</w:t>
      </w:r>
      <w:r w:rsidR="009A1A6B" w:rsidRPr="001B7E3C">
        <w:rPr>
          <w:color w:val="000000"/>
        </w:rPr>
        <w:t xml:space="preserve"> gabuar </w:t>
      </w:r>
      <w:r w:rsidR="007544DC" w:rsidRPr="001B7E3C">
        <w:rPr>
          <w:color w:val="000000"/>
        </w:rPr>
        <w:t xml:space="preserve">ka </w:t>
      </w:r>
      <w:r w:rsidR="009A1A6B" w:rsidRPr="001B7E3C">
        <w:rPr>
          <w:color w:val="000000"/>
        </w:rPr>
        <w:t>konstatuar</w:t>
      </w:r>
      <w:r w:rsidR="007544DC" w:rsidRPr="001B7E3C">
        <w:rPr>
          <w:color w:val="000000"/>
        </w:rPr>
        <w:t xml:space="preserve"> se kërkimi për pavlefshmërinë </w:t>
      </w:r>
      <w:r w:rsidR="009A1A6B" w:rsidRPr="001B7E3C">
        <w:rPr>
          <w:color w:val="000000"/>
        </w:rPr>
        <w:t>e</w:t>
      </w:r>
      <w:r w:rsidR="007544DC" w:rsidRPr="001B7E3C">
        <w:rPr>
          <w:color w:val="000000"/>
        </w:rPr>
        <w:t xml:space="preserve"> kontratës së dhurimit nuk mund të shqyrtohet në themel, për shkak të mungesës së interesit të ligjshëm të paditësve</w:t>
      </w:r>
      <w:r w:rsidR="001B3EB5" w:rsidRPr="001B7E3C">
        <w:rPr>
          <w:color w:val="000000"/>
        </w:rPr>
        <w:t>, pasi ka konfonduar koh</w:t>
      </w:r>
      <w:r w:rsidR="00335677" w:rsidRPr="001B7E3C">
        <w:rPr>
          <w:color w:val="000000"/>
        </w:rPr>
        <w:t>ë</w:t>
      </w:r>
      <w:r w:rsidR="001B3EB5" w:rsidRPr="001B7E3C">
        <w:rPr>
          <w:color w:val="000000"/>
        </w:rPr>
        <w:t>n e lindjes s</w:t>
      </w:r>
      <w:r w:rsidR="00335677" w:rsidRPr="001B7E3C">
        <w:rPr>
          <w:color w:val="000000"/>
        </w:rPr>
        <w:t>ë</w:t>
      </w:r>
      <w:r w:rsidR="001B3EB5" w:rsidRPr="001B7E3C">
        <w:rPr>
          <w:color w:val="000000"/>
        </w:rPr>
        <w:t xml:space="preserve"> t</w:t>
      </w:r>
      <w:r w:rsidR="00335677" w:rsidRPr="001B7E3C">
        <w:rPr>
          <w:color w:val="000000"/>
        </w:rPr>
        <w:t>ë</w:t>
      </w:r>
      <w:r w:rsidR="001B3EB5" w:rsidRPr="001B7E3C">
        <w:rPr>
          <w:color w:val="000000"/>
        </w:rPr>
        <w:t xml:space="preserve"> drejt</w:t>
      </w:r>
      <w:r w:rsidR="00335677" w:rsidRPr="001B7E3C">
        <w:rPr>
          <w:color w:val="000000"/>
        </w:rPr>
        <w:t>ë</w:t>
      </w:r>
      <w:r w:rsidR="001B3EB5" w:rsidRPr="001B7E3C">
        <w:rPr>
          <w:color w:val="000000"/>
        </w:rPr>
        <w:t>s s</w:t>
      </w:r>
      <w:r w:rsidR="00335677" w:rsidRPr="001B7E3C">
        <w:rPr>
          <w:color w:val="000000"/>
        </w:rPr>
        <w:t>ë</w:t>
      </w:r>
      <w:r w:rsidR="001B3EB5" w:rsidRPr="001B7E3C">
        <w:rPr>
          <w:color w:val="000000"/>
        </w:rPr>
        <w:t xml:space="preserve"> kredis</w:t>
      </w:r>
      <w:r w:rsidR="00335677" w:rsidRPr="001B7E3C">
        <w:rPr>
          <w:color w:val="000000"/>
        </w:rPr>
        <w:t>ë</w:t>
      </w:r>
      <w:r w:rsidR="001B3EB5" w:rsidRPr="001B7E3C">
        <w:rPr>
          <w:color w:val="000000"/>
        </w:rPr>
        <w:t xml:space="preserve"> me </w:t>
      </w:r>
      <w:r w:rsidR="001B7E3C" w:rsidRPr="001B7E3C">
        <w:rPr>
          <w:color w:val="000000"/>
        </w:rPr>
        <w:t>ekzistencën</w:t>
      </w:r>
      <w:r w:rsidR="001B3EB5" w:rsidRPr="001B7E3C">
        <w:rPr>
          <w:color w:val="000000"/>
        </w:rPr>
        <w:t xml:space="preserve"> e nj</w:t>
      </w:r>
      <w:r w:rsidR="00335677" w:rsidRPr="001B7E3C">
        <w:rPr>
          <w:color w:val="000000"/>
        </w:rPr>
        <w:t>ë</w:t>
      </w:r>
      <w:r w:rsidR="001B3EB5" w:rsidRPr="001B7E3C">
        <w:rPr>
          <w:color w:val="000000"/>
        </w:rPr>
        <w:t xml:space="preserve"> vendimit </w:t>
      </w:r>
      <w:r w:rsidR="001B7E3C" w:rsidRPr="001B7E3C">
        <w:rPr>
          <w:color w:val="000000"/>
        </w:rPr>
        <w:t>gjyqësor</w:t>
      </w:r>
      <w:r w:rsidR="001B3EB5" w:rsidRPr="001B7E3C">
        <w:rPr>
          <w:color w:val="000000"/>
        </w:rPr>
        <w:t xml:space="preserve"> titull ekzekutiv t</w:t>
      </w:r>
      <w:r w:rsidR="00335677" w:rsidRPr="001B7E3C">
        <w:rPr>
          <w:color w:val="000000"/>
        </w:rPr>
        <w:t>ë</w:t>
      </w:r>
      <w:r w:rsidR="001B3EB5" w:rsidRPr="001B7E3C">
        <w:rPr>
          <w:color w:val="000000"/>
        </w:rPr>
        <w:t xml:space="preserve"> dh</w:t>
      </w:r>
      <w:r w:rsidR="00335677" w:rsidRPr="001B7E3C">
        <w:rPr>
          <w:color w:val="000000"/>
        </w:rPr>
        <w:t>ë</w:t>
      </w:r>
      <w:r w:rsidR="001B3EB5" w:rsidRPr="001B7E3C">
        <w:rPr>
          <w:color w:val="000000"/>
        </w:rPr>
        <w:t>n</w:t>
      </w:r>
      <w:r w:rsidR="00335677" w:rsidRPr="001B7E3C">
        <w:rPr>
          <w:color w:val="000000"/>
        </w:rPr>
        <w:t>ë</w:t>
      </w:r>
      <w:r w:rsidR="001B3EB5" w:rsidRPr="001B7E3C">
        <w:rPr>
          <w:color w:val="000000"/>
        </w:rPr>
        <w:t xml:space="preserve"> paraprakisht n</w:t>
      </w:r>
      <w:r w:rsidR="00335677" w:rsidRPr="001B7E3C">
        <w:rPr>
          <w:color w:val="000000"/>
        </w:rPr>
        <w:t>ë</w:t>
      </w:r>
      <w:r w:rsidR="001B3EB5" w:rsidRPr="001B7E3C">
        <w:rPr>
          <w:color w:val="000000"/>
        </w:rPr>
        <w:t xml:space="preserve"> favor t</w:t>
      </w:r>
      <w:r w:rsidR="00335677" w:rsidRPr="001B7E3C">
        <w:rPr>
          <w:color w:val="000000"/>
        </w:rPr>
        <w:t>ë</w:t>
      </w:r>
      <w:r w:rsidR="001B3EB5" w:rsidRPr="001B7E3C">
        <w:rPr>
          <w:color w:val="000000"/>
        </w:rPr>
        <w:t xml:space="preserve"> kreditorit. </w:t>
      </w:r>
      <w:r w:rsidR="004C7D65" w:rsidRPr="001B7E3C">
        <w:rPr>
          <w:lang w:eastAsia="sq-AL"/>
        </w:rPr>
        <w:t>Gjykata e Apelit Durrës</w:t>
      </w:r>
      <w:r w:rsidR="003159FB" w:rsidRPr="001B7E3C">
        <w:rPr>
          <w:lang w:eastAsia="sq-AL"/>
        </w:rPr>
        <w:t>, pavarësisht se ka</w:t>
      </w:r>
      <w:r w:rsidR="004C7D65" w:rsidRPr="001B7E3C">
        <w:rPr>
          <w:lang w:eastAsia="sq-AL"/>
        </w:rPr>
        <w:t xml:space="preserve"> vlerës</w:t>
      </w:r>
      <w:r w:rsidR="003159FB" w:rsidRPr="001B7E3C">
        <w:rPr>
          <w:lang w:eastAsia="sq-AL"/>
        </w:rPr>
        <w:t>uar</w:t>
      </w:r>
      <w:r w:rsidR="00677054" w:rsidRPr="001B7E3C">
        <w:rPr>
          <w:lang w:eastAsia="sq-AL"/>
        </w:rPr>
        <w:t xml:space="preserve"> në themel</w:t>
      </w:r>
      <w:r w:rsidR="004C7D65" w:rsidRPr="001B7E3C">
        <w:rPr>
          <w:lang w:eastAsia="sq-AL"/>
        </w:rPr>
        <w:t xml:space="preserve"> kërkimin e padisë për pavlefshmërinë absolute të kontratës</w:t>
      </w:r>
      <w:r w:rsidR="00677054" w:rsidRPr="001B7E3C">
        <w:rPr>
          <w:lang w:eastAsia="sq-AL"/>
        </w:rPr>
        <w:t xml:space="preserve"> dhe ka</w:t>
      </w:r>
      <w:r w:rsidR="004C7D65" w:rsidRPr="001B7E3C">
        <w:rPr>
          <w:lang w:eastAsia="sq-AL"/>
        </w:rPr>
        <w:t xml:space="preserve"> konklud</w:t>
      </w:r>
      <w:r w:rsidR="00677054" w:rsidRPr="001B7E3C">
        <w:rPr>
          <w:lang w:eastAsia="sq-AL"/>
        </w:rPr>
        <w:t>uar</w:t>
      </w:r>
      <w:r w:rsidR="004C7D65" w:rsidRPr="001B7E3C">
        <w:rPr>
          <w:lang w:eastAsia="sq-AL"/>
        </w:rPr>
        <w:t xml:space="preserve"> </w:t>
      </w:r>
      <w:r w:rsidR="00677054" w:rsidRPr="001B7E3C">
        <w:rPr>
          <w:lang w:eastAsia="sq-AL"/>
        </w:rPr>
        <w:t xml:space="preserve">mbi </w:t>
      </w:r>
      <w:r w:rsidR="004C7D65" w:rsidRPr="001B7E3C">
        <w:rPr>
          <w:lang w:eastAsia="sq-AL"/>
        </w:rPr>
        <w:t xml:space="preserve">mungesën e cenimit të një interesit të ligjshëm të palës paditëse nga kjo pavlefshmëri, </w:t>
      </w:r>
      <w:r w:rsidR="00677054" w:rsidRPr="001B7E3C">
        <w:rPr>
          <w:lang w:eastAsia="sq-AL"/>
        </w:rPr>
        <w:t xml:space="preserve">ka disponuar me një vendim jopërfundimtar, siç është vendimi i pushimit të gjykimit. </w:t>
      </w:r>
    </w:p>
    <w:p w14:paraId="0666657E" w14:textId="4A4275F7" w:rsidR="00511E83" w:rsidRPr="001B7E3C" w:rsidRDefault="00677054" w:rsidP="00511E83">
      <w:pPr>
        <w:shd w:val="clear" w:color="auto" w:fill="FFFFFF"/>
        <w:tabs>
          <w:tab w:val="left" w:pos="360"/>
        </w:tabs>
        <w:jc w:val="both"/>
        <w:rPr>
          <w:lang w:eastAsia="sq-AL"/>
        </w:rPr>
      </w:pPr>
      <w:r w:rsidRPr="001B7E3C">
        <w:rPr>
          <w:lang w:eastAsia="sq-AL"/>
        </w:rPr>
        <w:tab/>
      </w:r>
      <w:r w:rsidR="001B3EB5" w:rsidRPr="001B7E3C">
        <w:rPr>
          <w:lang w:eastAsia="sq-AL"/>
        </w:rPr>
        <w:t>84</w:t>
      </w:r>
      <w:r w:rsidRPr="001B7E3C">
        <w:rPr>
          <w:lang w:eastAsia="sq-AL"/>
        </w:rPr>
        <w:t xml:space="preserve">. Në kuptim të nenit 31 e vijues të Kodit të Procedurës Civile, padia është mjeti procedural në mbrojte të së drejtës subjektive që i njihet çdo personi për të investuar gjykatën me qëllim </w:t>
      </w:r>
      <w:r w:rsidRPr="001B7E3C">
        <w:rPr>
          <w:i/>
          <w:iCs/>
          <w:lang w:eastAsia="sq-AL"/>
        </w:rPr>
        <w:t>“[...] për t’u dëgjuar, mbi themelin e këtij pretendimi”.</w:t>
      </w:r>
      <w:r w:rsidRPr="001B7E3C">
        <w:rPr>
          <w:lang w:eastAsia="sq-AL"/>
        </w:rPr>
        <w:t xml:space="preserve"> Pala e cila investon gjykatën detyrimisht duhet të thërrasë në gjykim në cilësinë e të paditurit personin/at që i ka cenuar atij të drejtën apo interesin e ligjshëm. Sipas qëndrimit të mbajtur nga Kolegjet e Bashkuara të Gjykatës së Lartë në vendimin unifikues nr. 3/2012, rezulton se, </w:t>
      </w:r>
      <w:r w:rsidRPr="001B7E3C">
        <w:rPr>
          <w:i/>
          <w:iCs/>
          <w:lang w:eastAsia="sq-AL"/>
        </w:rPr>
        <w:t>“[...] Shkaku i padisë, për sa i përket elementit përbërës të tij që është e drejta subjektive, materializohet në një normë të caktuar juridike. Pretendimet e kërkesëpadisë nuk i drejtohen vetëm gjykatës (e cila është njohëse e ligjit), por edhe palës tjetër në gjykim [...]</w:t>
      </w:r>
      <w:r w:rsidRPr="001B7E3C">
        <w:rPr>
          <w:lang w:eastAsia="sq-AL"/>
        </w:rPr>
        <w:t>”.</w:t>
      </w:r>
      <w:r w:rsidR="00511E83" w:rsidRPr="001B7E3C">
        <w:rPr>
          <w:lang w:eastAsia="sq-AL"/>
        </w:rPr>
        <w:t xml:space="preserve">Përcaktimi i legjitimitetit duhet të bëhet mbi bazën e të drejtës materiale dhe mungesa e tij e bën pretendimin e pathemeltë, e për pasojë të papranueshëm për gjykatën. Nëse konstatohet mungesa e përputhshmërisë së paditësit me personin që është titullar i të drejtës dhe e të paditurit me personin të cilit i kundrejtohet kërkimi, atëherë ndodhemi përpara mungesës së legjitimimit. Duke qenë se e drejta për të ngritur padi ushtrohet kundër një pale tjetër, ky duhet të jetë në mënyrë të saktë personi (fizik ose juridik), ndaj të cilit kjo padi duhet të ngrihet dhe ndaj të cilit vendimi gjyqësor do të shtrijë efektet e tij. Legjitimiteti i palëve në proces do të thotë përcaktim i saktë i personave që duhet të jenë të pranishëm dhe të marrin pjesë në të, në mënyrë që gjykata të shqyrtojë, nëse kërkimet e paditësit qëndrojnë apo jo efektivisht dhe në mënyrë që </w:t>
      </w:r>
      <w:r w:rsidR="00511E83" w:rsidRPr="001B7E3C">
        <w:rPr>
          <w:lang w:eastAsia="sq-AL"/>
        </w:rPr>
        <w:lastRenderedPageBreak/>
        <w:t>kjo e fundit të japë një vendim të drejtë dhe të bazuar në ligj. Janë pikërisht këto persona/palë që në ekzekutimin e vendimit do të marrin termin “kreditor” dhe “debitor”. Bazueshmëria ose jo e fakteve dhe kërkimeve të padisë, në raport me palën të cilës i kundrejtohen, përcakton nëse pala ka apo jo legjitimitet pasiv real. Nga ana tjetër, kur pavarësisht nga bazueshmëria apo jo e fakteve të padisë, nëse që në dukje mungon legjitimiteti aktiv dhe pasiv, atëherë procesi nuk ka kuptim të vijojë dhe duhet disponuar pushimi i gjykimit, pasi jemi përpara një padie që nuk mund të ngrihet për shkak të mungesës së legjitimimit procedural.</w:t>
      </w:r>
    </w:p>
    <w:p w14:paraId="2F3409E8" w14:textId="10B9BB0F" w:rsidR="00831730" w:rsidRPr="001B7E3C" w:rsidRDefault="00511E83" w:rsidP="00677054">
      <w:pPr>
        <w:shd w:val="clear" w:color="auto" w:fill="FFFFFF"/>
        <w:tabs>
          <w:tab w:val="left" w:pos="90"/>
          <w:tab w:val="left" w:pos="426"/>
          <w:tab w:val="left" w:pos="720"/>
          <w:tab w:val="left" w:pos="851"/>
          <w:tab w:val="left" w:pos="993"/>
          <w:tab w:val="left" w:pos="7200"/>
          <w:tab w:val="left" w:pos="7920"/>
          <w:tab w:val="left" w:pos="8640"/>
          <w:tab w:val="left" w:pos="9360"/>
          <w:tab w:val="left" w:pos="10080"/>
          <w:tab w:val="left" w:pos="10800"/>
          <w:tab w:val="left" w:pos="11520"/>
          <w:tab w:val="left" w:pos="12240"/>
          <w:tab w:val="left" w:pos="12960"/>
        </w:tabs>
        <w:jc w:val="both"/>
        <w:rPr>
          <w:lang w:eastAsia="sq-AL"/>
        </w:rPr>
      </w:pPr>
      <w:r w:rsidRPr="001B7E3C">
        <w:rPr>
          <w:lang w:eastAsia="sq-AL"/>
        </w:rPr>
        <w:tab/>
      </w:r>
      <w:r w:rsidRPr="001B7E3C">
        <w:rPr>
          <w:lang w:eastAsia="sq-AL"/>
        </w:rPr>
        <w:tab/>
      </w:r>
      <w:r w:rsidR="00114B77" w:rsidRPr="001B7E3C">
        <w:rPr>
          <w:lang w:eastAsia="sq-AL"/>
        </w:rPr>
        <w:t>85</w:t>
      </w:r>
      <w:r w:rsidRPr="001B7E3C">
        <w:rPr>
          <w:lang w:eastAsia="sq-AL"/>
        </w:rPr>
        <w:t xml:space="preserve">. </w:t>
      </w:r>
      <w:r w:rsidR="00677054" w:rsidRPr="001B7E3C">
        <w:rPr>
          <w:lang w:eastAsia="sq-AL"/>
        </w:rPr>
        <w:t>Në këtë kuadër, Kolegji vlerëson se</w:t>
      </w:r>
      <w:r w:rsidR="00831730" w:rsidRPr="001B7E3C">
        <w:rPr>
          <w:lang w:eastAsia="sq-AL"/>
        </w:rPr>
        <w:t xml:space="preserve"> kërkimi i</w:t>
      </w:r>
      <w:r w:rsidR="00677054" w:rsidRPr="001B7E3C">
        <w:rPr>
          <w:lang w:eastAsia="sq-AL"/>
        </w:rPr>
        <w:t xml:space="preserve"> padi</w:t>
      </w:r>
      <w:r w:rsidR="00831730" w:rsidRPr="001B7E3C">
        <w:rPr>
          <w:lang w:eastAsia="sq-AL"/>
        </w:rPr>
        <w:t>së</w:t>
      </w:r>
      <w:r w:rsidR="00677054" w:rsidRPr="001B7E3C">
        <w:rPr>
          <w:lang w:eastAsia="sq-AL"/>
        </w:rPr>
        <w:t xml:space="preserve"> </w:t>
      </w:r>
      <w:r w:rsidR="00831730" w:rsidRPr="001B7E3C">
        <w:rPr>
          <w:lang w:eastAsia="sq-AL"/>
        </w:rPr>
        <w:t xml:space="preserve">lidhur me pavlefshmërinë </w:t>
      </w:r>
      <w:r w:rsidR="00114B77" w:rsidRPr="001B7E3C">
        <w:rPr>
          <w:lang w:eastAsia="sq-AL"/>
        </w:rPr>
        <w:t xml:space="preserve">e </w:t>
      </w:r>
      <w:r w:rsidR="00831730" w:rsidRPr="001B7E3C">
        <w:rPr>
          <w:lang w:eastAsia="sq-AL"/>
        </w:rPr>
        <w:t>kontratës së dhurimit dhe rivendosjen e pasojave të kësaj pavlefshmërie</w:t>
      </w:r>
      <w:r w:rsidR="00677054" w:rsidRPr="001B7E3C">
        <w:rPr>
          <w:lang w:eastAsia="sq-AL"/>
        </w:rPr>
        <w:t xml:space="preserve">, ka një shkak ligjor dhe objekt, i cili gëzon mbështetje ligjore dhe nuk ka vend për pushimin e gjykimit. </w:t>
      </w:r>
      <w:r w:rsidR="00831730" w:rsidRPr="001B7E3C">
        <w:rPr>
          <w:lang w:eastAsia="sq-AL"/>
        </w:rPr>
        <w:t>M</w:t>
      </w:r>
      <w:r w:rsidR="00677054" w:rsidRPr="001B7E3C">
        <w:rPr>
          <w:lang w:eastAsia="sq-AL"/>
        </w:rPr>
        <w:t>egjithëse Gjykata e Apelit Durrës ka disponuar formalisht me prishjen e vendimit të gjykatës së shkallës së parë dhe pushimin e gjykimit, nga përmbajtja e arsyetimit të saj rezulton se ajo ka kryer një shqyrtim në themel të kërkimit të padisë lidhur me pavlefshmërinë e kontratës së dhurimit. Gjykata e apelit nuk është kufizuar në evidentimin e një pengese thjesht procedurale, por ka analizuar drejtpërdrejt natyrën e interesit të paditësve, ekzistencën ose jo të cilësisë së tyre si kreditorë, si dhe marrëdhënien ndërmjet kërkimit për pavlefshmëri dhe padisë pauliana, duke arritur në përfundimin se paditësit nuk legjitimoheshin aktivisht për të kërkuar konstatimin e pavlefshmërisë së kontratës së dhurimit.</w:t>
      </w:r>
      <w:r w:rsidRPr="001B7E3C">
        <w:rPr>
          <w:lang w:eastAsia="sq-AL"/>
        </w:rPr>
        <w:t xml:space="preserve"> </w:t>
      </w:r>
      <w:r w:rsidR="00677054" w:rsidRPr="001B7E3C">
        <w:rPr>
          <w:lang w:eastAsia="sq-AL"/>
        </w:rPr>
        <w:t xml:space="preserve">Në këtë kuptim, edhe pse dispozitivi i vendimit është formuluar si vendim pushimi, </w:t>
      </w:r>
      <w:r w:rsidR="00831730" w:rsidRPr="001B7E3C">
        <w:rPr>
          <w:lang w:eastAsia="sq-AL"/>
        </w:rPr>
        <w:t xml:space="preserve">objekt i </w:t>
      </w:r>
      <w:r w:rsidR="00677054" w:rsidRPr="001B7E3C">
        <w:rPr>
          <w:lang w:eastAsia="sq-AL"/>
        </w:rPr>
        <w:t xml:space="preserve"> shqyrtimit gjyqësor ka qenë një vlerësim </w:t>
      </w:r>
      <w:r w:rsidR="00831730" w:rsidRPr="001B7E3C">
        <w:rPr>
          <w:lang w:eastAsia="sq-AL"/>
        </w:rPr>
        <w:t>në</w:t>
      </w:r>
      <w:r w:rsidR="00677054" w:rsidRPr="001B7E3C">
        <w:rPr>
          <w:lang w:eastAsia="sq-AL"/>
        </w:rPr>
        <w:t xml:space="preserve"> themel </w:t>
      </w:r>
      <w:r w:rsidR="00831730" w:rsidRPr="001B7E3C">
        <w:rPr>
          <w:lang w:eastAsia="sq-AL"/>
        </w:rPr>
        <w:t>i</w:t>
      </w:r>
      <w:r w:rsidR="00677054" w:rsidRPr="001B7E3C">
        <w:rPr>
          <w:lang w:eastAsia="sq-AL"/>
        </w:rPr>
        <w:t xml:space="preserve"> kërkimit të dytë të padisë. Gjykata e apelit ka marrë në analizë elementët substancialë të marrëdhënies juridike dhe ka dhënë një qëndrim përfundimtar mbi mungesën e të drejtës së paditësve për të kundërshtuar kontratën e dhurimit, </w:t>
      </w:r>
      <w:r w:rsidR="001B7E3C" w:rsidRPr="001B7E3C">
        <w:rPr>
          <w:lang w:eastAsia="sq-AL"/>
        </w:rPr>
        <w:t>çka</w:t>
      </w:r>
      <w:r w:rsidR="00677054" w:rsidRPr="001B7E3C">
        <w:rPr>
          <w:lang w:eastAsia="sq-AL"/>
        </w:rPr>
        <w:t xml:space="preserve"> tejkalon kufijtë e një verifikimi formal procedural.</w:t>
      </w:r>
    </w:p>
    <w:p w14:paraId="0BC480E4" w14:textId="3A28F7C1" w:rsidR="00503134" w:rsidRPr="001B7E3C" w:rsidRDefault="00831730" w:rsidP="00677054">
      <w:pPr>
        <w:shd w:val="clear" w:color="auto" w:fill="FFFFFF"/>
        <w:tabs>
          <w:tab w:val="left" w:pos="90"/>
          <w:tab w:val="left" w:pos="426"/>
          <w:tab w:val="left" w:pos="720"/>
          <w:tab w:val="left" w:pos="851"/>
          <w:tab w:val="left" w:pos="993"/>
          <w:tab w:val="left" w:pos="7200"/>
          <w:tab w:val="left" w:pos="7920"/>
          <w:tab w:val="left" w:pos="8640"/>
          <w:tab w:val="left" w:pos="9360"/>
          <w:tab w:val="left" w:pos="10080"/>
          <w:tab w:val="left" w:pos="10800"/>
          <w:tab w:val="left" w:pos="11520"/>
          <w:tab w:val="left" w:pos="12240"/>
          <w:tab w:val="left" w:pos="12960"/>
        </w:tabs>
        <w:jc w:val="both"/>
        <w:rPr>
          <w:lang w:eastAsia="sq-AL"/>
        </w:rPr>
      </w:pPr>
      <w:r w:rsidRPr="001B7E3C">
        <w:rPr>
          <w:lang w:eastAsia="sq-AL"/>
        </w:rPr>
        <w:tab/>
      </w:r>
      <w:r w:rsidRPr="001B7E3C">
        <w:rPr>
          <w:lang w:eastAsia="sq-AL"/>
        </w:rPr>
        <w:tab/>
      </w:r>
      <w:r w:rsidR="00114B77" w:rsidRPr="001B7E3C">
        <w:rPr>
          <w:lang w:eastAsia="sq-AL"/>
        </w:rPr>
        <w:t>86</w:t>
      </w:r>
      <w:r w:rsidRPr="001B7E3C">
        <w:rPr>
          <w:lang w:eastAsia="sq-AL"/>
        </w:rPr>
        <w:t xml:space="preserve">. </w:t>
      </w:r>
      <w:r w:rsidR="00677054" w:rsidRPr="001B7E3C">
        <w:rPr>
          <w:lang w:eastAsia="sq-AL"/>
        </w:rPr>
        <w:t xml:space="preserve">Për rrjedhojë, natyra formale e disponimit si “pushim gjykimi” nuk e pengon Gjykatën e Lartë që, në funksion të kontrollit të ligjshmërisë së arsyetimit të ndjekur nga gjykata e apelit, të vlerësojë çështjen në raport me përfundimet materiale të arritura prej saj. Në rastin konkret, për sa kohë gjykata e apelit ka shqyrtuar dhe ka zgjidhur në thelb çështjen e legjitimimit aktiv dhe të vlefshmërisë së veprimit juridik, </w:t>
      </w:r>
      <w:r w:rsidR="003375FA" w:rsidRPr="001B7E3C">
        <w:rPr>
          <w:lang w:eastAsia="sq-AL"/>
        </w:rPr>
        <w:t>kolegji vler</w:t>
      </w:r>
      <w:r w:rsidR="00335677" w:rsidRPr="001B7E3C">
        <w:rPr>
          <w:lang w:eastAsia="sq-AL"/>
        </w:rPr>
        <w:t>ë</w:t>
      </w:r>
      <w:r w:rsidR="003375FA" w:rsidRPr="001B7E3C">
        <w:rPr>
          <w:lang w:eastAsia="sq-AL"/>
        </w:rPr>
        <w:t>son se n</w:t>
      </w:r>
      <w:r w:rsidR="00335677" w:rsidRPr="001B7E3C">
        <w:rPr>
          <w:lang w:eastAsia="sq-AL"/>
        </w:rPr>
        <w:t>ë</w:t>
      </w:r>
      <w:r w:rsidR="003375FA" w:rsidRPr="001B7E3C">
        <w:rPr>
          <w:lang w:eastAsia="sq-AL"/>
        </w:rPr>
        <w:t>p</w:t>
      </w:r>
      <w:r w:rsidR="00335677" w:rsidRPr="001B7E3C">
        <w:rPr>
          <w:lang w:eastAsia="sq-AL"/>
        </w:rPr>
        <w:t>ë</w:t>
      </w:r>
      <w:r w:rsidR="003375FA" w:rsidRPr="001B7E3C">
        <w:rPr>
          <w:lang w:eastAsia="sq-AL"/>
        </w:rPr>
        <w:t>rmjet arsyetimit ajo ka dh</w:t>
      </w:r>
      <w:r w:rsidR="00335677" w:rsidRPr="001B7E3C">
        <w:rPr>
          <w:lang w:eastAsia="sq-AL"/>
        </w:rPr>
        <w:t>ë</w:t>
      </w:r>
      <w:r w:rsidR="003375FA" w:rsidRPr="001B7E3C">
        <w:rPr>
          <w:lang w:eastAsia="sq-AL"/>
        </w:rPr>
        <w:t>n</w:t>
      </w:r>
      <w:r w:rsidR="00335677" w:rsidRPr="001B7E3C">
        <w:rPr>
          <w:lang w:eastAsia="sq-AL"/>
        </w:rPr>
        <w:t>ë</w:t>
      </w:r>
      <w:r w:rsidR="003375FA" w:rsidRPr="001B7E3C">
        <w:rPr>
          <w:lang w:eastAsia="sq-AL"/>
        </w:rPr>
        <w:t xml:space="preserve"> de facto nj</w:t>
      </w:r>
      <w:r w:rsidR="00335677" w:rsidRPr="001B7E3C">
        <w:rPr>
          <w:lang w:eastAsia="sq-AL"/>
        </w:rPr>
        <w:t>ë</w:t>
      </w:r>
      <w:r w:rsidR="003375FA" w:rsidRPr="001B7E3C">
        <w:rPr>
          <w:lang w:eastAsia="sq-AL"/>
        </w:rPr>
        <w:t xml:space="preserve"> vendim p</w:t>
      </w:r>
      <w:r w:rsidR="00335677" w:rsidRPr="001B7E3C">
        <w:rPr>
          <w:lang w:eastAsia="sq-AL"/>
        </w:rPr>
        <w:t>ë</w:t>
      </w:r>
      <w:r w:rsidR="003375FA" w:rsidRPr="001B7E3C">
        <w:rPr>
          <w:lang w:eastAsia="sq-AL"/>
        </w:rPr>
        <w:t>rfundimtar p</w:t>
      </w:r>
      <w:r w:rsidR="00335677" w:rsidRPr="001B7E3C">
        <w:rPr>
          <w:lang w:eastAsia="sq-AL"/>
        </w:rPr>
        <w:t>ë</w:t>
      </w:r>
      <w:r w:rsidR="003375FA" w:rsidRPr="001B7E3C">
        <w:rPr>
          <w:lang w:eastAsia="sq-AL"/>
        </w:rPr>
        <w:t xml:space="preserve">r </w:t>
      </w:r>
      <w:r w:rsidR="001B7E3C" w:rsidRPr="001B7E3C">
        <w:rPr>
          <w:lang w:eastAsia="sq-AL"/>
        </w:rPr>
        <w:t>çështjes</w:t>
      </w:r>
      <w:r w:rsidR="003375FA" w:rsidRPr="001B7E3C">
        <w:rPr>
          <w:lang w:eastAsia="sq-AL"/>
        </w:rPr>
        <w:t xml:space="preserve"> dhe </w:t>
      </w:r>
      <w:r w:rsidR="00677054" w:rsidRPr="001B7E3C">
        <w:rPr>
          <w:lang w:eastAsia="sq-AL"/>
        </w:rPr>
        <w:t>Gjykata e Lartë ka kompetencën të kontrollojë drejtësinë e këtij arsyetimi dhe, duke e gjetur atë në kundërshtim me ligjin, të disponojë prishjen e vendimit të gjykatës së apelit dhe lënien në fuqi të vendimit të gjykatës së shkallës së parë për këtë kërkim të padisë.</w:t>
      </w:r>
      <w:r w:rsidRPr="001B7E3C">
        <w:rPr>
          <w:lang w:eastAsia="sq-AL"/>
        </w:rPr>
        <w:t xml:space="preserve"> </w:t>
      </w:r>
      <w:r w:rsidR="00677054" w:rsidRPr="001B7E3C">
        <w:rPr>
          <w:lang w:eastAsia="sq-AL"/>
        </w:rPr>
        <w:t>Kolegji çmon se një interpretim i ndryshëm, i mbështetur vetëm në formulimin formal të dispozitivit të vendimit të apelit, do të çonte në shmangien e kontrollit të ligjshmërisë mbi një çështje që në thelb është shqyrtuar dhe zgjidhur nga kjo gjykatë. Kontrolli në gjykimin në Gjykatën e Lartë nuk lidhet vetëm me emërtimin procedural të disponimit</w:t>
      </w:r>
      <w:r w:rsidR="003375FA" w:rsidRPr="001B7E3C">
        <w:rPr>
          <w:lang w:eastAsia="sq-AL"/>
        </w:rPr>
        <w:t xml:space="preserve"> sikurse mund ta ket</w:t>
      </w:r>
      <w:r w:rsidR="00335677" w:rsidRPr="001B7E3C">
        <w:rPr>
          <w:lang w:eastAsia="sq-AL"/>
        </w:rPr>
        <w:t>ë</w:t>
      </w:r>
      <w:r w:rsidR="003375FA" w:rsidRPr="001B7E3C">
        <w:rPr>
          <w:lang w:eastAsia="sq-AL"/>
        </w:rPr>
        <w:t xml:space="preserve"> p</w:t>
      </w:r>
      <w:r w:rsidR="00335677" w:rsidRPr="001B7E3C">
        <w:rPr>
          <w:lang w:eastAsia="sq-AL"/>
        </w:rPr>
        <w:t>ë</w:t>
      </w:r>
      <w:r w:rsidR="003375FA" w:rsidRPr="001B7E3C">
        <w:rPr>
          <w:lang w:eastAsia="sq-AL"/>
        </w:rPr>
        <w:t>rkufizuar gjykata e Apelit</w:t>
      </w:r>
      <w:r w:rsidR="00677054" w:rsidRPr="001B7E3C">
        <w:rPr>
          <w:lang w:eastAsia="sq-AL"/>
        </w:rPr>
        <w:t xml:space="preserve">, por me natyrën reale të shqyrtimit </w:t>
      </w:r>
      <w:r w:rsidR="003375FA" w:rsidRPr="001B7E3C">
        <w:rPr>
          <w:lang w:eastAsia="sq-AL"/>
        </w:rPr>
        <w:t>dhe analiz</w:t>
      </w:r>
      <w:r w:rsidR="00335677" w:rsidRPr="001B7E3C">
        <w:rPr>
          <w:lang w:eastAsia="sq-AL"/>
        </w:rPr>
        <w:t>ë</w:t>
      </w:r>
      <w:r w:rsidR="003375FA" w:rsidRPr="001B7E3C">
        <w:rPr>
          <w:lang w:eastAsia="sq-AL"/>
        </w:rPr>
        <w:t>s s</w:t>
      </w:r>
      <w:r w:rsidR="00335677" w:rsidRPr="001B7E3C">
        <w:rPr>
          <w:lang w:eastAsia="sq-AL"/>
        </w:rPr>
        <w:t>ë</w:t>
      </w:r>
      <w:r w:rsidR="003375FA" w:rsidRPr="001B7E3C">
        <w:rPr>
          <w:lang w:eastAsia="sq-AL"/>
        </w:rPr>
        <w:t xml:space="preserve"> vendimit </w:t>
      </w:r>
      <w:r w:rsidR="00677054" w:rsidRPr="001B7E3C">
        <w:rPr>
          <w:lang w:eastAsia="sq-AL"/>
        </w:rPr>
        <w:t>të kryer dhe pasojat juridike që ai sjell për palët në proces.</w:t>
      </w:r>
      <w:r w:rsidRPr="001B7E3C">
        <w:rPr>
          <w:lang w:eastAsia="sq-AL"/>
        </w:rPr>
        <w:t xml:space="preserve"> </w:t>
      </w:r>
      <w:r w:rsidR="00677054" w:rsidRPr="001B7E3C">
        <w:rPr>
          <w:lang w:eastAsia="sq-AL"/>
        </w:rPr>
        <w:t xml:space="preserve">Në këto kushte, për sa kohë Gjykata e Apelit Durrës ka marrë në shqyrtim dhe ka dhënë vlerësim </w:t>
      </w:r>
      <w:r w:rsidR="003375FA" w:rsidRPr="001B7E3C">
        <w:rPr>
          <w:lang w:eastAsia="sq-AL"/>
        </w:rPr>
        <w:t>p</w:t>
      </w:r>
      <w:r w:rsidR="00335677" w:rsidRPr="001B7E3C">
        <w:rPr>
          <w:lang w:eastAsia="sq-AL"/>
        </w:rPr>
        <w:t>ë</w:t>
      </w:r>
      <w:r w:rsidR="003375FA" w:rsidRPr="001B7E3C">
        <w:rPr>
          <w:lang w:eastAsia="sq-AL"/>
        </w:rPr>
        <w:t xml:space="preserve">rfundimtare </w:t>
      </w:r>
      <w:r w:rsidR="00677054" w:rsidRPr="001B7E3C">
        <w:rPr>
          <w:lang w:eastAsia="sq-AL"/>
        </w:rPr>
        <w:t>mbi themelin e kërkimit për pavlefshmërinë e kontratës së dhurimit, duke mohuar ekzistencën e interesit juridik dhe të legjitimimit aktiv të paditësve, Kolegji vlerëson se ky qëndrim është i gabuar në ligj dhe se vendimi i gjykatës së shkallës së parë, i cili ka pranuar këtë kërkim të padisë</w:t>
      </w:r>
      <w:r w:rsidR="00114B77" w:rsidRPr="001B7E3C">
        <w:rPr>
          <w:lang w:eastAsia="sq-AL"/>
        </w:rPr>
        <w:t xml:space="preserve"> </w:t>
      </w:r>
      <w:r w:rsidR="00335677" w:rsidRPr="001B7E3C">
        <w:rPr>
          <w:lang w:eastAsia="sq-AL"/>
        </w:rPr>
        <w:t>ë</w:t>
      </w:r>
      <w:r w:rsidR="00114B77" w:rsidRPr="001B7E3C">
        <w:rPr>
          <w:lang w:eastAsia="sq-AL"/>
        </w:rPr>
        <w:t>sht</w:t>
      </w:r>
      <w:r w:rsidR="00335677" w:rsidRPr="001B7E3C">
        <w:rPr>
          <w:lang w:eastAsia="sq-AL"/>
        </w:rPr>
        <w:t>ë</w:t>
      </w:r>
      <w:r w:rsidR="00114B77" w:rsidRPr="001B7E3C">
        <w:rPr>
          <w:lang w:eastAsia="sq-AL"/>
        </w:rPr>
        <w:t xml:space="preserve"> marr</w:t>
      </w:r>
      <w:r w:rsidR="00335677" w:rsidRPr="001B7E3C">
        <w:rPr>
          <w:lang w:eastAsia="sq-AL"/>
        </w:rPr>
        <w:t>ë</w:t>
      </w:r>
      <w:r w:rsidR="00114B77" w:rsidRPr="001B7E3C">
        <w:rPr>
          <w:lang w:eastAsia="sq-AL"/>
        </w:rPr>
        <w:t xml:space="preserve"> n</w:t>
      </w:r>
      <w:r w:rsidR="00335677" w:rsidRPr="001B7E3C">
        <w:rPr>
          <w:lang w:eastAsia="sq-AL"/>
        </w:rPr>
        <w:t>ë</w:t>
      </w:r>
      <w:r w:rsidR="00114B77" w:rsidRPr="001B7E3C">
        <w:rPr>
          <w:lang w:eastAsia="sq-AL"/>
        </w:rPr>
        <w:t xml:space="preserve"> zbatim t</w:t>
      </w:r>
      <w:r w:rsidR="00335677" w:rsidRPr="001B7E3C">
        <w:rPr>
          <w:lang w:eastAsia="sq-AL"/>
        </w:rPr>
        <w:t>ë</w:t>
      </w:r>
      <w:r w:rsidR="00114B77" w:rsidRPr="001B7E3C">
        <w:rPr>
          <w:lang w:eastAsia="sq-AL"/>
        </w:rPr>
        <w:t xml:space="preserve"> drejt</w:t>
      </w:r>
      <w:r w:rsidR="00335677" w:rsidRPr="001B7E3C">
        <w:rPr>
          <w:lang w:eastAsia="sq-AL"/>
        </w:rPr>
        <w:t>ë</w:t>
      </w:r>
      <w:r w:rsidR="00114B77" w:rsidRPr="001B7E3C">
        <w:rPr>
          <w:lang w:eastAsia="sq-AL"/>
        </w:rPr>
        <w:t xml:space="preserve"> t</w:t>
      </w:r>
      <w:r w:rsidR="00335677" w:rsidRPr="001B7E3C">
        <w:rPr>
          <w:lang w:eastAsia="sq-AL"/>
        </w:rPr>
        <w:t>ë</w:t>
      </w:r>
      <w:r w:rsidR="00114B77" w:rsidRPr="001B7E3C">
        <w:rPr>
          <w:lang w:eastAsia="sq-AL"/>
        </w:rPr>
        <w:t xml:space="preserve"> ligjit dhe si i till</w:t>
      </w:r>
      <w:r w:rsidR="00335677" w:rsidRPr="001B7E3C">
        <w:rPr>
          <w:lang w:eastAsia="sq-AL"/>
        </w:rPr>
        <w:t>ë</w:t>
      </w:r>
      <w:r w:rsidR="00677054" w:rsidRPr="001B7E3C">
        <w:rPr>
          <w:lang w:eastAsia="sq-AL"/>
        </w:rPr>
        <w:t xml:space="preserve"> duhet të lihet në fuqi.</w:t>
      </w:r>
    </w:p>
    <w:p w14:paraId="2DBC1C18" w14:textId="0FE5055A" w:rsidR="00096A71" w:rsidRPr="001B7E3C" w:rsidRDefault="00831730" w:rsidP="00096A71">
      <w:pPr>
        <w:shd w:val="clear" w:color="auto" w:fill="FFFFFF"/>
        <w:tabs>
          <w:tab w:val="left" w:pos="90"/>
          <w:tab w:val="left" w:pos="426"/>
          <w:tab w:val="left" w:pos="720"/>
          <w:tab w:val="left" w:pos="851"/>
          <w:tab w:val="left" w:pos="993"/>
          <w:tab w:val="left" w:pos="7200"/>
          <w:tab w:val="left" w:pos="7920"/>
          <w:tab w:val="left" w:pos="8640"/>
          <w:tab w:val="left" w:pos="9360"/>
          <w:tab w:val="left" w:pos="10080"/>
          <w:tab w:val="left" w:pos="10800"/>
          <w:tab w:val="left" w:pos="11520"/>
          <w:tab w:val="left" w:pos="12240"/>
          <w:tab w:val="left" w:pos="12960"/>
        </w:tabs>
        <w:jc w:val="both"/>
        <w:rPr>
          <w:bCs/>
          <w:iCs/>
        </w:rPr>
      </w:pPr>
      <w:r w:rsidRPr="001B7E3C">
        <w:tab/>
      </w:r>
      <w:r w:rsidRPr="001B7E3C">
        <w:tab/>
      </w:r>
      <w:r w:rsidR="00114B77" w:rsidRPr="001B7E3C">
        <w:t>87</w:t>
      </w:r>
      <w:r w:rsidRPr="001B7E3C">
        <w:t>.</w:t>
      </w:r>
      <w:r w:rsidR="00096A71" w:rsidRPr="001B7E3C">
        <w:t xml:space="preserve"> Në vijim të analizës si më sipër,</w:t>
      </w:r>
      <w:r w:rsidR="00114B77" w:rsidRPr="001B7E3C">
        <w:t xml:space="preserve"> Kolegji vler</w:t>
      </w:r>
      <w:r w:rsidR="00335677" w:rsidRPr="001B7E3C">
        <w:t>ë</w:t>
      </w:r>
      <w:r w:rsidR="00114B77" w:rsidRPr="001B7E3C">
        <w:t xml:space="preserve">son se referuar </w:t>
      </w:r>
      <w:r w:rsidR="001B7E3C" w:rsidRPr="001B7E3C">
        <w:t>kufijve</w:t>
      </w:r>
      <w:r w:rsidR="00114B77" w:rsidRPr="001B7E3C">
        <w:t xml:space="preserve"> t</w:t>
      </w:r>
      <w:r w:rsidR="00335677" w:rsidRPr="001B7E3C">
        <w:t>ë</w:t>
      </w:r>
      <w:r w:rsidR="00114B77" w:rsidRPr="001B7E3C">
        <w:t xml:space="preserve"> shqyrtimit t</w:t>
      </w:r>
      <w:r w:rsidR="00335677" w:rsidRPr="001B7E3C">
        <w:t>ë</w:t>
      </w:r>
      <w:r w:rsidR="00114B77" w:rsidRPr="001B7E3C">
        <w:t xml:space="preserve"> </w:t>
      </w:r>
      <w:r w:rsidR="001B7E3C" w:rsidRPr="001B7E3C">
        <w:t>çështjes</w:t>
      </w:r>
      <w:r w:rsidR="00114B77" w:rsidRPr="001B7E3C">
        <w:t xml:space="preserve"> n</w:t>
      </w:r>
      <w:r w:rsidR="00335677" w:rsidRPr="001B7E3C">
        <w:t>ë</w:t>
      </w:r>
      <w:r w:rsidR="00114B77" w:rsidRPr="001B7E3C">
        <w:t xml:space="preserve"> </w:t>
      </w:r>
      <w:r w:rsidR="001B7E3C">
        <w:t>G</w:t>
      </w:r>
      <w:r w:rsidR="00114B77" w:rsidRPr="001B7E3C">
        <w:t>jykat</w:t>
      </w:r>
      <w:r w:rsidR="00335677" w:rsidRPr="001B7E3C">
        <w:t>ë</w:t>
      </w:r>
      <w:r w:rsidR="00114B77" w:rsidRPr="001B7E3C">
        <w:t xml:space="preserve">n e </w:t>
      </w:r>
      <w:r w:rsidR="001B7E3C">
        <w:t>L</w:t>
      </w:r>
      <w:r w:rsidR="00114B77" w:rsidRPr="001B7E3C">
        <w:t>art</w:t>
      </w:r>
      <w:r w:rsidR="00335677" w:rsidRPr="001B7E3C">
        <w:t>ë</w:t>
      </w:r>
      <w:r w:rsidR="00114B77" w:rsidRPr="001B7E3C">
        <w:t xml:space="preserve"> sipas shkaqeve t</w:t>
      </w:r>
      <w:r w:rsidR="00335677" w:rsidRPr="001B7E3C">
        <w:t>ë</w:t>
      </w:r>
      <w:r w:rsidR="00114B77" w:rsidRPr="001B7E3C">
        <w:t xml:space="preserve"> rekursit, vendimi i gjykat</w:t>
      </w:r>
      <w:r w:rsidR="00335677" w:rsidRPr="001B7E3C">
        <w:t>ë</w:t>
      </w:r>
      <w:r w:rsidR="00114B77" w:rsidRPr="001B7E3C">
        <w:t>s s</w:t>
      </w:r>
      <w:r w:rsidR="00335677" w:rsidRPr="001B7E3C">
        <w:t>ë</w:t>
      </w:r>
      <w:r w:rsidR="00114B77" w:rsidRPr="001B7E3C">
        <w:t xml:space="preserve"> </w:t>
      </w:r>
      <w:r w:rsidR="001B7E3C">
        <w:t>a</w:t>
      </w:r>
      <w:r w:rsidR="00114B77" w:rsidRPr="001B7E3C">
        <w:t xml:space="preserve">pelit </w:t>
      </w:r>
      <w:r w:rsidR="00096A71" w:rsidRPr="001B7E3C">
        <w:t xml:space="preserve"> </w:t>
      </w:r>
      <w:r w:rsidR="00114B77" w:rsidRPr="001B7E3C">
        <w:t>p</w:t>
      </w:r>
      <w:r w:rsidR="00335677" w:rsidRPr="001B7E3C">
        <w:t>ë</w:t>
      </w:r>
      <w:r w:rsidR="00114B77" w:rsidRPr="001B7E3C">
        <w:t>r pjes</w:t>
      </w:r>
      <w:r w:rsidR="00335677" w:rsidRPr="001B7E3C">
        <w:t>ë</w:t>
      </w:r>
      <w:r w:rsidR="00114B77" w:rsidRPr="001B7E3C">
        <w:t>n e disponimit lidhur me mas</w:t>
      </w:r>
      <w:r w:rsidR="00335677" w:rsidRPr="001B7E3C">
        <w:t>ë</w:t>
      </w:r>
      <w:r w:rsidR="00114B77" w:rsidRPr="001B7E3C">
        <w:t>n e d</w:t>
      </w:r>
      <w:r w:rsidR="00335677" w:rsidRPr="001B7E3C">
        <w:t>ë</w:t>
      </w:r>
      <w:r w:rsidR="00114B77" w:rsidRPr="001B7E3C">
        <w:t>mshp</w:t>
      </w:r>
      <w:r w:rsidR="00335677" w:rsidRPr="001B7E3C">
        <w:t>ë</w:t>
      </w:r>
      <w:r w:rsidR="00114B77" w:rsidRPr="001B7E3C">
        <w:t>rblimit t</w:t>
      </w:r>
      <w:r w:rsidR="00335677" w:rsidRPr="001B7E3C">
        <w:t>ë</w:t>
      </w:r>
      <w:r w:rsidR="00114B77" w:rsidRPr="001B7E3C">
        <w:t xml:space="preserve"> d</w:t>
      </w:r>
      <w:r w:rsidR="00335677" w:rsidRPr="001B7E3C">
        <w:t>ë</w:t>
      </w:r>
      <w:r w:rsidR="00114B77" w:rsidRPr="001B7E3C">
        <w:t>mit jopasuror t</w:t>
      </w:r>
      <w:r w:rsidR="00335677" w:rsidRPr="001B7E3C">
        <w:t>ë</w:t>
      </w:r>
      <w:r w:rsidR="00114B77" w:rsidRPr="001B7E3C">
        <w:t xml:space="preserve"> njohur n</w:t>
      </w:r>
      <w:r w:rsidR="00335677" w:rsidRPr="001B7E3C">
        <w:t>ë</w:t>
      </w:r>
      <w:r w:rsidR="00114B77" w:rsidRPr="001B7E3C">
        <w:t xml:space="preserve"> favor t</w:t>
      </w:r>
      <w:r w:rsidR="00335677" w:rsidRPr="001B7E3C">
        <w:t>ë</w:t>
      </w:r>
      <w:r w:rsidR="00114B77" w:rsidRPr="001B7E3C">
        <w:t xml:space="preserve"> </w:t>
      </w:r>
      <w:r w:rsidR="001B7E3C" w:rsidRPr="001B7E3C">
        <w:t>paditësve</w:t>
      </w:r>
      <w:r w:rsidR="00114B77" w:rsidRPr="001B7E3C">
        <w:t xml:space="preserve"> duhet t</w:t>
      </w:r>
      <w:r w:rsidR="00335677" w:rsidRPr="001B7E3C">
        <w:t>ë</w:t>
      </w:r>
      <w:r w:rsidR="00114B77" w:rsidRPr="001B7E3C">
        <w:t xml:space="preserve"> prishet e </w:t>
      </w:r>
      <w:r w:rsidR="001B7E3C" w:rsidRPr="001B7E3C">
        <w:t>çështja</w:t>
      </w:r>
      <w:r w:rsidR="00114B77" w:rsidRPr="001B7E3C">
        <w:t xml:space="preserve"> t</w:t>
      </w:r>
      <w:r w:rsidR="00335677" w:rsidRPr="001B7E3C">
        <w:t>ë</w:t>
      </w:r>
      <w:r w:rsidR="00114B77" w:rsidRPr="001B7E3C">
        <w:t xml:space="preserve"> kthehet p</w:t>
      </w:r>
      <w:r w:rsidR="00335677" w:rsidRPr="001B7E3C">
        <w:t>ë</w:t>
      </w:r>
      <w:r w:rsidR="00114B77" w:rsidRPr="001B7E3C">
        <w:t>r ri</w:t>
      </w:r>
      <w:r w:rsidR="001B7E3C">
        <w:t>shqyrtim, pasi vendimi është</w:t>
      </w:r>
      <w:r w:rsidR="002A63E1" w:rsidRPr="001B7E3C">
        <w:t xml:space="preserve"> marr</w:t>
      </w:r>
      <w:r w:rsidR="001B7E3C">
        <w:t>ë</w:t>
      </w:r>
      <w:r w:rsidR="002A63E1" w:rsidRPr="001B7E3C">
        <w:t xml:space="preserve"> n</w:t>
      </w:r>
      <w:r w:rsidR="00335677" w:rsidRPr="001B7E3C">
        <w:t>ë</w:t>
      </w:r>
      <w:r w:rsidR="002A63E1" w:rsidRPr="001B7E3C">
        <w:t xml:space="preserve"> zbatim t</w:t>
      </w:r>
      <w:r w:rsidR="00335677" w:rsidRPr="001B7E3C">
        <w:t>ë</w:t>
      </w:r>
      <w:r w:rsidR="002A63E1" w:rsidRPr="001B7E3C">
        <w:t xml:space="preserve"> gabuar t</w:t>
      </w:r>
      <w:r w:rsidR="00335677" w:rsidRPr="001B7E3C">
        <w:t>ë</w:t>
      </w:r>
      <w:r w:rsidR="002A63E1" w:rsidRPr="001B7E3C">
        <w:t xml:space="preserve"> ligjit dhe n</w:t>
      </w:r>
      <w:r w:rsidR="00335677" w:rsidRPr="001B7E3C">
        <w:t>ë</w:t>
      </w:r>
      <w:r w:rsidR="002A63E1" w:rsidRPr="001B7E3C">
        <w:t xml:space="preserve"> munges</w:t>
      </w:r>
      <w:r w:rsidR="00335677" w:rsidRPr="001B7E3C">
        <w:t>ë</w:t>
      </w:r>
      <w:r w:rsidR="002A63E1" w:rsidRPr="001B7E3C">
        <w:t xml:space="preserve"> t</w:t>
      </w:r>
      <w:r w:rsidR="00335677" w:rsidRPr="001B7E3C">
        <w:t>ë</w:t>
      </w:r>
      <w:r w:rsidR="002A63E1" w:rsidRPr="001B7E3C">
        <w:t xml:space="preserve"> hetimit t</w:t>
      </w:r>
      <w:r w:rsidR="00335677" w:rsidRPr="001B7E3C">
        <w:t>ë</w:t>
      </w:r>
      <w:r w:rsidR="002A63E1" w:rsidRPr="001B7E3C">
        <w:t xml:space="preserve"> plot</w:t>
      </w:r>
      <w:r w:rsidR="00335677" w:rsidRPr="001B7E3C">
        <w:t>ë</w:t>
      </w:r>
      <w:r w:rsidR="002A63E1" w:rsidRPr="001B7E3C">
        <w:t xml:space="preserve"> </w:t>
      </w:r>
      <w:r w:rsidR="001B7E3C">
        <w:t>gjyqësor</w:t>
      </w:r>
      <w:r w:rsidR="002A63E1" w:rsidRPr="001B7E3C">
        <w:t xml:space="preserve"> t</w:t>
      </w:r>
      <w:r w:rsidR="00335677" w:rsidRPr="001B7E3C">
        <w:t>ë</w:t>
      </w:r>
      <w:r w:rsidR="002A63E1" w:rsidRPr="001B7E3C">
        <w:t xml:space="preserve"> </w:t>
      </w:r>
      <w:r w:rsidR="001B7E3C" w:rsidRPr="001B7E3C">
        <w:t>çështjes</w:t>
      </w:r>
      <w:r w:rsidR="002A63E1" w:rsidRPr="001B7E3C">
        <w:t>. B</w:t>
      </w:r>
      <w:r w:rsidR="00096A71" w:rsidRPr="001B7E3C">
        <w:t>azuar në nenin 14 të K</w:t>
      </w:r>
      <w:r w:rsidR="001B7E3C">
        <w:t xml:space="preserve">odit të </w:t>
      </w:r>
      <w:r w:rsidR="00096A71" w:rsidRPr="001B7E3C">
        <w:lastRenderedPageBreak/>
        <w:t>P</w:t>
      </w:r>
      <w:r w:rsidR="001B7E3C">
        <w:t xml:space="preserve">rocedurës </w:t>
      </w:r>
      <w:r w:rsidR="00096A71" w:rsidRPr="001B7E3C">
        <w:t>C</w:t>
      </w:r>
      <w:r w:rsidR="001B7E3C">
        <w:t>ivile</w:t>
      </w:r>
      <w:r w:rsidR="00096A71" w:rsidRPr="001B7E3C">
        <w:t xml:space="preserve"> ku parashikohet se, “</w:t>
      </w:r>
      <w:r w:rsidR="00096A71" w:rsidRPr="001B7E3C">
        <w:rPr>
          <w:i/>
        </w:rPr>
        <w:t>Gjykata ka për detyrë që të zhvillojë një proces të rregullt ligjor, nëpërmjet garantimit të zhvillimit të një hetimi të plotë dhe të gjithanshëm, në përputhje me ligjin”</w:t>
      </w:r>
      <w:r w:rsidR="00096A71" w:rsidRPr="001B7E3C">
        <w:t>, Kolegji vlerëson se gjykatat kanë arritur në konkluzione përfundimtare pa bërë më parë një hetim të plotë dhe të gjithanshëm gjyqësor të kë</w:t>
      </w:r>
      <w:r w:rsidR="00511E83" w:rsidRPr="001B7E3C">
        <w:t>rkimit lidhur me shpërblimin e dëmit</w:t>
      </w:r>
      <w:r w:rsidR="00096A71" w:rsidRPr="001B7E3C">
        <w:t xml:space="preserve">. </w:t>
      </w:r>
      <w:r w:rsidR="00096A71" w:rsidRPr="001B7E3C">
        <w:rPr>
          <w:bCs/>
          <w:iCs/>
        </w:rPr>
        <w:t>Kolegji çmon se hetimi i plotë dhe i gjithanshëm i çështjes në përputhje me ligjin (neni 14 i KPC) është parim themeltar i gjykimit civil dhe përbën një detyrim për gjykatat në të gjitha shkallët e gjykimit. Gjykatat e shkallës së parë dhe ato të apelit janë gjykata fakti dhe ligji, në ndryshim nga Gjykata e Lartë, e cila është gjykatë ekskluzivisht ligji. Duke qenë të tilla, në gjykimin në shkallë të parë dhe në apel, nuk ka asnjë pengesë, madje është detyrim, që gjykata të lejojë palët të paraqesin kërkimet e prapësimet, provat ku i mbështetin ato dhe të arrijnë në përfundimet përkatëse për zgjidhjen e çështjes, duke çmuar e vlerësuar provat sipas ligjit që është i zbatueshëm për gjykatën.</w:t>
      </w:r>
    </w:p>
    <w:p w14:paraId="248E9AAA" w14:textId="3D11275A" w:rsidR="00096A71" w:rsidRPr="001B7E3C" w:rsidRDefault="00096A71" w:rsidP="00096A71">
      <w:pPr>
        <w:shd w:val="clear" w:color="auto" w:fill="FFFFFF"/>
        <w:tabs>
          <w:tab w:val="left" w:pos="90"/>
          <w:tab w:val="left" w:pos="426"/>
          <w:tab w:val="left" w:pos="720"/>
          <w:tab w:val="left" w:pos="851"/>
          <w:tab w:val="left" w:pos="993"/>
          <w:tab w:val="left" w:pos="7200"/>
          <w:tab w:val="left" w:pos="7920"/>
          <w:tab w:val="left" w:pos="8640"/>
          <w:tab w:val="left" w:pos="9360"/>
          <w:tab w:val="left" w:pos="10080"/>
          <w:tab w:val="left" w:pos="10800"/>
          <w:tab w:val="left" w:pos="11520"/>
          <w:tab w:val="left" w:pos="12240"/>
          <w:tab w:val="left" w:pos="12960"/>
        </w:tabs>
        <w:jc w:val="both"/>
      </w:pPr>
      <w:r w:rsidRPr="001B7E3C">
        <w:rPr>
          <w:bCs/>
          <w:iCs/>
        </w:rPr>
        <w:tab/>
      </w:r>
      <w:r w:rsidRPr="001B7E3C">
        <w:rPr>
          <w:bCs/>
          <w:iCs/>
        </w:rPr>
        <w:tab/>
      </w:r>
      <w:r w:rsidR="002A63E1" w:rsidRPr="001B7E3C">
        <w:rPr>
          <w:bCs/>
          <w:iCs/>
        </w:rPr>
        <w:t>88</w:t>
      </w:r>
      <w:r w:rsidRPr="001B7E3C">
        <w:rPr>
          <w:bCs/>
          <w:iCs/>
        </w:rPr>
        <w:t>. Në ndryshim nga dy gjykatat më të ulëta, Gjykata e Lartë ka për objekt vetëm kontrollin e zbatimit të ligjit material e procedural nga ana e tyre, por pa pa</w:t>
      </w:r>
      <w:r w:rsidR="00814D18" w:rsidRPr="001B7E3C">
        <w:rPr>
          <w:bCs/>
          <w:iCs/>
        </w:rPr>
        <w:t>s</w:t>
      </w:r>
      <w:r w:rsidRPr="001B7E3C">
        <w:rPr>
          <w:bCs/>
          <w:iCs/>
        </w:rPr>
        <w:t>ur të drejtën të zhvillojë hetimin gjyqësor në drejtim të marrjes së provave, apo vlerësimit e çmimit të atyre që janë vënë në bisedim nga gjykatat më të ulëta. Gjykata e Lartë nuk mund të përsërisë vetë tërësisht a pjesërisht hetimin gjyqësor, se duke qenë vetëm gjykatë ligji, nuk i lejohet të marrë prova të reja apo të lejojë palët të debatojnë mbi provat, duke hetuar e çmuar ndryshe provat e debatuara në gjykimin në apel e shkallë të parë (</w:t>
      </w:r>
      <w:r w:rsidRPr="001B7E3C">
        <w:rPr>
          <w:bCs/>
          <w:i/>
          <w:iCs/>
        </w:rPr>
        <w:t>shih vendimin nr. 160, datë 6.4.2010 të Kolegjit Civil të Gjykatës së Lartë</w:t>
      </w:r>
      <w:r w:rsidRPr="001B7E3C">
        <w:rPr>
          <w:bCs/>
          <w:iCs/>
        </w:rPr>
        <w:t>).</w:t>
      </w:r>
    </w:p>
    <w:p w14:paraId="0DD02C59" w14:textId="5FBA43FE" w:rsidR="00096A71" w:rsidRPr="001B7E3C" w:rsidRDefault="00096A71" w:rsidP="00096A71">
      <w:pPr>
        <w:shd w:val="clear" w:color="auto" w:fill="FFFFFF"/>
        <w:tabs>
          <w:tab w:val="left" w:pos="90"/>
          <w:tab w:val="left" w:pos="426"/>
          <w:tab w:val="left" w:pos="720"/>
          <w:tab w:val="left" w:pos="851"/>
          <w:tab w:val="left" w:pos="993"/>
          <w:tab w:val="left" w:pos="7200"/>
          <w:tab w:val="left" w:pos="7920"/>
          <w:tab w:val="left" w:pos="8640"/>
          <w:tab w:val="left" w:pos="9360"/>
          <w:tab w:val="left" w:pos="10080"/>
          <w:tab w:val="left" w:pos="10800"/>
          <w:tab w:val="left" w:pos="11520"/>
          <w:tab w:val="left" w:pos="12240"/>
          <w:tab w:val="left" w:pos="12960"/>
        </w:tabs>
        <w:jc w:val="both"/>
      </w:pPr>
      <w:r w:rsidRPr="001B7E3C">
        <w:tab/>
      </w:r>
      <w:r w:rsidRPr="001B7E3C">
        <w:tab/>
      </w:r>
      <w:r w:rsidR="002A63E1" w:rsidRPr="001B7E3C">
        <w:t>89</w:t>
      </w:r>
      <w:r w:rsidRPr="001B7E3C">
        <w:rPr>
          <w:bCs/>
          <w:iCs/>
        </w:rPr>
        <w:t>. Duke mbajtur në konsideratë parësore vlerësimin e kryer nga Kolegji në këtë vendim</w:t>
      </w:r>
      <w:r w:rsidR="00814D18" w:rsidRPr="001B7E3C">
        <w:rPr>
          <w:bCs/>
          <w:iCs/>
        </w:rPr>
        <w:t xml:space="preserve"> lidhur me kërkimin e parë të padisë për shpërblimin e dëmit</w:t>
      </w:r>
      <w:r w:rsidRPr="001B7E3C">
        <w:rPr>
          <w:bCs/>
          <w:iCs/>
        </w:rPr>
        <w:t>, g</w:t>
      </w:r>
      <w:r w:rsidRPr="001B7E3C">
        <w:rPr>
          <w:color w:val="000000"/>
        </w:rPr>
        <w:t>jykata e apelit, në funksion të ri</w:t>
      </w:r>
      <w:r w:rsidRPr="001B7E3C">
        <w:rPr>
          <w:i/>
          <w:color w:val="000000"/>
        </w:rPr>
        <w:t>-</w:t>
      </w:r>
      <w:r w:rsidRPr="001B7E3C">
        <w:rPr>
          <w:color w:val="000000"/>
        </w:rPr>
        <w:t>shqyrtimit të padisë duhet:</w:t>
      </w:r>
    </w:p>
    <w:p w14:paraId="1DFC9DD1" w14:textId="77777777" w:rsidR="00814D18" w:rsidRPr="001B7E3C" w:rsidRDefault="00096A71" w:rsidP="00814D18">
      <w:pPr>
        <w:pStyle w:val="ListParagraph"/>
        <w:numPr>
          <w:ilvl w:val="0"/>
          <w:numId w:val="20"/>
        </w:numPr>
        <w:shd w:val="clear" w:color="auto" w:fill="FFFFFF"/>
        <w:tabs>
          <w:tab w:val="left" w:pos="90"/>
          <w:tab w:val="left" w:pos="720"/>
          <w:tab w:val="left" w:pos="851"/>
          <w:tab w:val="left" w:pos="7200"/>
          <w:tab w:val="left" w:pos="7920"/>
          <w:tab w:val="left" w:pos="8640"/>
          <w:tab w:val="left" w:pos="9360"/>
          <w:tab w:val="left" w:pos="10080"/>
          <w:tab w:val="left" w:pos="10800"/>
          <w:tab w:val="left" w:pos="11520"/>
          <w:tab w:val="left" w:pos="12240"/>
          <w:tab w:val="left" w:pos="12960"/>
        </w:tabs>
        <w:jc w:val="both"/>
        <w:rPr>
          <w:szCs w:val="24"/>
          <w:lang w:val="sq-AL"/>
        </w:rPr>
      </w:pPr>
      <w:r w:rsidRPr="001B7E3C">
        <w:rPr>
          <w:i/>
          <w:color w:val="000000"/>
          <w:szCs w:val="24"/>
          <w:lang w:val="sq-AL"/>
        </w:rPr>
        <w:t>Të zhvillojë një proces të rregullt ligjor, nëpërmjet garantimit të zhvillimit të një hetimi të plotë dhe të gjithanshëm në drejtim t</w:t>
      </w:r>
      <w:r w:rsidR="00814D18" w:rsidRPr="001B7E3C">
        <w:rPr>
          <w:i/>
          <w:color w:val="000000"/>
          <w:szCs w:val="24"/>
          <w:lang w:val="sq-AL"/>
        </w:rPr>
        <w:t>ë</w:t>
      </w:r>
      <w:r w:rsidR="00814D18" w:rsidRPr="001B7E3C">
        <w:rPr>
          <w:i/>
          <w:iCs/>
          <w:szCs w:val="24"/>
          <w:lang w:val="sq-AL"/>
        </w:rPr>
        <w:t xml:space="preserve"> vlerësimit të individualizuar dhe të thelluar të marrëdhënies afektive dhe të intensitetit real të vuajtjes së secilit paditës, të shkaktuar nga fakti i paligjshëm i vrasjes së vajzës së tyre;</w:t>
      </w:r>
    </w:p>
    <w:p w14:paraId="3DB59D80" w14:textId="557E95BF" w:rsidR="00814D18" w:rsidRPr="001B7E3C" w:rsidRDefault="00814D18" w:rsidP="00814D18">
      <w:pPr>
        <w:pStyle w:val="ListParagraph"/>
        <w:numPr>
          <w:ilvl w:val="0"/>
          <w:numId w:val="20"/>
        </w:numPr>
        <w:shd w:val="clear" w:color="auto" w:fill="FFFFFF"/>
        <w:tabs>
          <w:tab w:val="left" w:pos="90"/>
          <w:tab w:val="left" w:pos="720"/>
          <w:tab w:val="left" w:pos="851"/>
          <w:tab w:val="left" w:pos="7200"/>
          <w:tab w:val="left" w:pos="7920"/>
          <w:tab w:val="left" w:pos="8640"/>
          <w:tab w:val="left" w:pos="9360"/>
          <w:tab w:val="left" w:pos="10080"/>
          <w:tab w:val="left" w:pos="10800"/>
          <w:tab w:val="left" w:pos="11520"/>
          <w:tab w:val="left" w:pos="12240"/>
          <w:tab w:val="left" w:pos="12960"/>
        </w:tabs>
        <w:jc w:val="both"/>
        <w:rPr>
          <w:szCs w:val="24"/>
          <w:lang w:val="sq-AL"/>
        </w:rPr>
      </w:pPr>
      <w:r w:rsidRPr="001B7E3C">
        <w:rPr>
          <w:i/>
          <w:color w:val="000000"/>
          <w:szCs w:val="24"/>
          <w:lang w:val="sq-AL"/>
        </w:rPr>
        <w:t xml:space="preserve">Kjo analizë duhet të mbështetet </w:t>
      </w:r>
      <w:r w:rsidRPr="001B7E3C">
        <w:rPr>
          <w:i/>
          <w:iCs/>
          <w:szCs w:val="24"/>
          <w:lang w:val="sq-AL"/>
        </w:rPr>
        <w:t>në prova konkrete dhe jo në vlerësimin mekanik të  formulave të llogaritjes së dëmeve të përcaktuara në aktet e ekspertimit lidhur me vlerësimin e dëmit;</w:t>
      </w:r>
      <w:r w:rsidR="00B8134D" w:rsidRPr="001B7E3C">
        <w:rPr>
          <w:i/>
          <w:iCs/>
          <w:szCs w:val="24"/>
          <w:lang w:val="sq-AL"/>
        </w:rPr>
        <w:t xml:space="preserve"> Në këtë kuadër duhet analizuar në mënyrë të posaçme intensiteti i lidhjes afektive, përfshirë varësinë shpirtërore dhe eventualisht ekonomike, kohëzgjatjen dhe cilësinë e bashkëjetesës emocionale, si dhe mënyrën konkrete të ndërveprimit familjar përpara ngjarjes, marrëdhënien e ngushtë afektive prind-fëmijë dhe cenimin që i është shkaktuar këtij raporti si rezultat i veprës penale të vrasjes me dashje, e cila përfaqëson formën më të rëndë të cenimit të së drejtës për jetë dhe, në kuadrin civil, gjeneron një dëmtim jopasuror me intensitet maksimal. Këta faktorë përbëjnë elementë thelbësorë për individualizimin e dëmit jopasuror dhe për shmangien e një vlerësimi të përgjithshëm dhe të standardizuar.</w:t>
      </w:r>
    </w:p>
    <w:p w14:paraId="51422C41" w14:textId="37151E54" w:rsidR="00096A71" w:rsidRPr="001B7E3C" w:rsidRDefault="00814D18" w:rsidP="00814D18">
      <w:pPr>
        <w:pStyle w:val="ListParagraph"/>
        <w:numPr>
          <w:ilvl w:val="0"/>
          <w:numId w:val="20"/>
        </w:numPr>
        <w:shd w:val="clear" w:color="auto" w:fill="FFFFFF"/>
        <w:tabs>
          <w:tab w:val="left" w:pos="90"/>
          <w:tab w:val="left" w:pos="720"/>
          <w:tab w:val="left" w:pos="851"/>
          <w:tab w:val="left" w:pos="7200"/>
          <w:tab w:val="left" w:pos="7920"/>
          <w:tab w:val="left" w:pos="8640"/>
          <w:tab w:val="left" w:pos="9360"/>
          <w:tab w:val="left" w:pos="10080"/>
          <w:tab w:val="left" w:pos="10800"/>
          <w:tab w:val="left" w:pos="11520"/>
          <w:tab w:val="left" w:pos="12240"/>
          <w:tab w:val="left" w:pos="12960"/>
        </w:tabs>
        <w:jc w:val="both"/>
        <w:rPr>
          <w:szCs w:val="24"/>
          <w:lang w:val="sq-AL"/>
        </w:rPr>
      </w:pPr>
      <w:r w:rsidRPr="001B7E3C">
        <w:rPr>
          <w:i/>
          <w:iCs/>
          <w:szCs w:val="24"/>
          <w:lang w:val="sq-AL"/>
        </w:rPr>
        <w:t>Të analizojë tërësinë e rrethanave të posaçme të çështjes, duke përcaktuar veçmas masën e dëmshpërblimit për çdo paditës sipas dëmit jo-pasuror (moral dhe ekzistencial) të provuar dhe të deduktuar nga vlerësimi i personalizuar i rrethanave të çështjes konkrete dhe intensiteti real i vuajtjes morale dhe ekzistenciale, në bazë të provave konkrete dhe jo vetëm të kategorisë së marrëdhënies</w:t>
      </w:r>
      <w:r w:rsidR="00096A71" w:rsidRPr="001B7E3C">
        <w:rPr>
          <w:i/>
          <w:szCs w:val="24"/>
          <w:lang w:val="sq-AL"/>
        </w:rPr>
        <w:t xml:space="preserve">; </w:t>
      </w:r>
    </w:p>
    <w:p w14:paraId="72A8AC2E" w14:textId="77777777" w:rsidR="00096A71" w:rsidRPr="001B7E3C" w:rsidRDefault="00096A71" w:rsidP="00096A71">
      <w:pPr>
        <w:pStyle w:val="ListParagraph"/>
        <w:numPr>
          <w:ilvl w:val="0"/>
          <w:numId w:val="20"/>
        </w:numPr>
        <w:shd w:val="clear" w:color="auto" w:fill="FFFFFF"/>
        <w:tabs>
          <w:tab w:val="left" w:pos="90"/>
          <w:tab w:val="left" w:pos="810"/>
          <w:tab w:val="left" w:pos="851"/>
          <w:tab w:val="left" w:pos="7200"/>
          <w:tab w:val="left" w:pos="7920"/>
          <w:tab w:val="left" w:pos="8640"/>
          <w:tab w:val="left" w:pos="9360"/>
          <w:tab w:val="left" w:pos="10080"/>
          <w:tab w:val="left" w:pos="10800"/>
          <w:tab w:val="left" w:pos="11520"/>
          <w:tab w:val="left" w:pos="12240"/>
          <w:tab w:val="left" w:pos="12960"/>
        </w:tabs>
        <w:jc w:val="both"/>
        <w:rPr>
          <w:szCs w:val="24"/>
          <w:lang w:val="sq-AL"/>
        </w:rPr>
      </w:pPr>
      <w:r w:rsidRPr="001B7E3C">
        <w:rPr>
          <w:i/>
          <w:color w:val="000000"/>
          <w:szCs w:val="24"/>
          <w:lang w:val="sq-AL"/>
        </w:rPr>
        <w:t xml:space="preserve">Çmojë “provat e marra gjatë gjykimit të çështjes, sipas bindjes së saj të brendshme, të formuar nga shqyrtimi i të gjitha rrethanave të çështjes në tërësinë e tyre”, në respektim të neneve 29 dhe 309 të KPC; </w:t>
      </w:r>
    </w:p>
    <w:p w14:paraId="4BE24723" w14:textId="77777777" w:rsidR="00096A71" w:rsidRPr="001B7E3C" w:rsidRDefault="00096A71" w:rsidP="00096A71">
      <w:pPr>
        <w:pStyle w:val="ListParagraph"/>
        <w:numPr>
          <w:ilvl w:val="0"/>
          <w:numId w:val="20"/>
        </w:numPr>
        <w:shd w:val="clear" w:color="auto" w:fill="FFFFFF"/>
        <w:tabs>
          <w:tab w:val="left" w:pos="90"/>
          <w:tab w:val="left" w:pos="810"/>
          <w:tab w:val="left" w:pos="851"/>
          <w:tab w:val="left" w:pos="7200"/>
          <w:tab w:val="left" w:pos="7920"/>
          <w:tab w:val="left" w:pos="8640"/>
          <w:tab w:val="left" w:pos="9360"/>
          <w:tab w:val="left" w:pos="10080"/>
          <w:tab w:val="left" w:pos="10800"/>
          <w:tab w:val="left" w:pos="11520"/>
          <w:tab w:val="left" w:pos="12240"/>
          <w:tab w:val="left" w:pos="12960"/>
        </w:tabs>
        <w:jc w:val="both"/>
        <w:rPr>
          <w:szCs w:val="24"/>
          <w:lang w:val="sq-AL"/>
        </w:rPr>
      </w:pPr>
      <w:r w:rsidRPr="001B7E3C">
        <w:rPr>
          <w:i/>
          <w:color w:val="000000"/>
          <w:szCs w:val="24"/>
          <w:lang w:val="sq-AL"/>
        </w:rPr>
        <w:t>Zgjidhë mosmarrëveshjen në përputhje me dispozitat ligjore dhe normat e tjera në fuqi, që janë të detyrueshme të zbatohen prej saj, si një detyrim që buron nga neni 16 i KPC.</w:t>
      </w:r>
      <w:r w:rsidRPr="001B7E3C">
        <w:rPr>
          <w:color w:val="000000"/>
          <w:szCs w:val="24"/>
          <w:lang w:val="sq-AL"/>
        </w:rPr>
        <w:t xml:space="preserve"> </w:t>
      </w:r>
    </w:p>
    <w:p w14:paraId="42CFEF3E" w14:textId="74A12056" w:rsidR="00096A71" w:rsidRPr="001B7E3C" w:rsidRDefault="002A63E1" w:rsidP="00096A71">
      <w:pPr>
        <w:pStyle w:val="ListParagraph"/>
        <w:shd w:val="clear" w:color="auto" w:fill="FFFFFF"/>
        <w:tabs>
          <w:tab w:val="left" w:pos="360"/>
          <w:tab w:val="left" w:pos="720"/>
        </w:tabs>
        <w:ind w:left="0" w:firstLine="360"/>
        <w:jc w:val="both"/>
        <w:textAlignment w:val="baseline"/>
        <w:rPr>
          <w:szCs w:val="24"/>
          <w:lang w:val="sq-AL"/>
        </w:rPr>
      </w:pPr>
      <w:r w:rsidRPr="001B7E3C">
        <w:rPr>
          <w:bCs/>
          <w:color w:val="000000"/>
          <w:szCs w:val="24"/>
          <w:lang w:val="sq-AL"/>
        </w:rPr>
        <w:lastRenderedPageBreak/>
        <w:t>90</w:t>
      </w:r>
      <w:r w:rsidR="00096A71" w:rsidRPr="001B7E3C">
        <w:rPr>
          <w:bCs/>
          <w:color w:val="000000"/>
          <w:szCs w:val="24"/>
          <w:lang w:val="sq-AL"/>
        </w:rPr>
        <w:t>. Zbatimi i detyrimeve ligjore të mësipërme, si dhe e të tjerave që eventualisht mund të dalin gjatë rigjykimit, do ta lejojnë gjykatën e apelit, që në përputhje me kërkesat e ligjit procedural e atij material të mund të arrijë në përfundime të drejta dhe objektive, lidhur me zgjidhjen e çështjes.</w:t>
      </w:r>
    </w:p>
    <w:p w14:paraId="05E89450" w14:textId="211EE7D3" w:rsidR="00096A71" w:rsidRPr="001B7E3C" w:rsidRDefault="002A63E1" w:rsidP="00511E83">
      <w:pPr>
        <w:pStyle w:val="ListParagraph"/>
        <w:shd w:val="clear" w:color="auto" w:fill="FFFFFF"/>
        <w:tabs>
          <w:tab w:val="left" w:pos="360"/>
          <w:tab w:val="left" w:pos="720"/>
        </w:tabs>
        <w:ind w:left="0" w:firstLine="360"/>
        <w:jc w:val="both"/>
        <w:textAlignment w:val="baseline"/>
        <w:rPr>
          <w:szCs w:val="24"/>
          <w:lang w:val="sq-AL"/>
        </w:rPr>
      </w:pPr>
      <w:r w:rsidRPr="001B7E3C">
        <w:rPr>
          <w:szCs w:val="24"/>
          <w:lang w:val="sq-AL"/>
        </w:rPr>
        <w:t>91</w:t>
      </w:r>
      <w:r w:rsidR="00096A71" w:rsidRPr="001B7E3C">
        <w:rPr>
          <w:szCs w:val="24"/>
          <w:lang w:val="sq-AL"/>
        </w:rPr>
        <w:t xml:space="preserve">. </w:t>
      </w:r>
      <w:r w:rsidR="00471896" w:rsidRPr="001B7E3C">
        <w:rPr>
          <w:szCs w:val="24"/>
          <w:lang w:val="sq-AL"/>
        </w:rPr>
        <w:t>Për sa më sipër, Kolegji disponon prishjen e vendimit nr. 146, datë 22.2.2017 të Gjykatës së Apelit Durrës, për pjesën që ka pushuar gjykimin mbi k</w:t>
      </w:r>
      <w:r w:rsidR="00D26EB0" w:rsidRPr="001B7E3C">
        <w:rPr>
          <w:szCs w:val="24"/>
          <w:lang w:val="sq-AL"/>
        </w:rPr>
        <w:t>ë</w:t>
      </w:r>
      <w:r w:rsidR="00471896" w:rsidRPr="001B7E3C">
        <w:rPr>
          <w:szCs w:val="24"/>
          <w:lang w:val="sq-AL"/>
        </w:rPr>
        <w:t>rkimin p</w:t>
      </w:r>
      <w:r w:rsidR="00D26EB0" w:rsidRPr="001B7E3C">
        <w:rPr>
          <w:szCs w:val="24"/>
          <w:lang w:val="sq-AL"/>
        </w:rPr>
        <w:t>ë</w:t>
      </w:r>
      <w:r w:rsidR="00471896" w:rsidRPr="001B7E3C">
        <w:rPr>
          <w:szCs w:val="24"/>
          <w:lang w:val="sq-AL"/>
        </w:rPr>
        <w:t>r pavlefshm</w:t>
      </w:r>
      <w:r w:rsidR="00D26EB0" w:rsidRPr="001B7E3C">
        <w:rPr>
          <w:szCs w:val="24"/>
          <w:lang w:val="sq-AL"/>
        </w:rPr>
        <w:t>ë</w:t>
      </w:r>
      <w:r w:rsidR="00471896" w:rsidRPr="001B7E3C">
        <w:rPr>
          <w:szCs w:val="24"/>
          <w:lang w:val="sq-AL"/>
        </w:rPr>
        <w:t>ri t</w:t>
      </w:r>
      <w:r w:rsidR="00D26EB0" w:rsidRPr="001B7E3C">
        <w:rPr>
          <w:szCs w:val="24"/>
          <w:lang w:val="sq-AL"/>
        </w:rPr>
        <w:t>ë</w:t>
      </w:r>
      <w:r w:rsidR="00471896" w:rsidRPr="001B7E3C">
        <w:rPr>
          <w:szCs w:val="24"/>
          <w:lang w:val="sq-AL"/>
        </w:rPr>
        <w:t xml:space="preserve"> kontrat</w:t>
      </w:r>
      <w:r w:rsidR="00D26EB0" w:rsidRPr="001B7E3C">
        <w:rPr>
          <w:szCs w:val="24"/>
          <w:lang w:val="sq-AL"/>
        </w:rPr>
        <w:t>ë</w:t>
      </w:r>
      <w:r w:rsidR="00471896" w:rsidRPr="001B7E3C">
        <w:rPr>
          <w:szCs w:val="24"/>
          <w:lang w:val="sq-AL"/>
        </w:rPr>
        <w:t>s s</w:t>
      </w:r>
      <w:r w:rsidR="00D26EB0" w:rsidRPr="001B7E3C">
        <w:rPr>
          <w:szCs w:val="24"/>
          <w:lang w:val="sq-AL"/>
        </w:rPr>
        <w:t>ë</w:t>
      </w:r>
      <w:r w:rsidR="00471896" w:rsidRPr="001B7E3C">
        <w:rPr>
          <w:szCs w:val="24"/>
          <w:lang w:val="sq-AL"/>
        </w:rPr>
        <w:t xml:space="preserve"> dhurimit dhe l</w:t>
      </w:r>
      <w:r w:rsidR="00D26EB0" w:rsidRPr="001B7E3C">
        <w:rPr>
          <w:szCs w:val="24"/>
          <w:lang w:val="sq-AL"/>
        </w:rPr>
        <w:t>ë</w:t>
      </w:r>
      <w:r w:rsidR="00471896" w:rsidRPr="001B7E3C">
        <w:rPr>
          <w:szCs w:val="24"/>
          <w:lang w:val="sq-AL"/>
        </w:rPr>
        <w:t>nien n</w:t>
      </w:r>
      <w:r w:rsidR="00D26EB0" w:rsidRPr="001B7E3C">
        <w:rPr>
          <w:szCs w:val="24"/>
          <w:lang w:val="sq-AL"/>
        </w:rPr>
        <w:t>ë</w:t>
      </w:r>
      <w:r w:rsidR="00471896" w:rsidRPr="001B7E3C">
        <w:rPr>
          <w:szCs w:val="24"/>
          <w:lang w:val="sq-AL"/>
        </w:rPr>
        <w:t xml:space="preserve"> fuqi t</w:t>
      </w:r>
      <w:r w:rsidR="00D26EB0" w:rsidRPr="001B7E3C">
        <w:rPr>
          <w:szCs w:val="24"/>
          <w:lang w:val="sq-AL"/>
        </w:rPr>
        <w:t>ë</w:t>
      </w:r>
      <w:r w:rsidR="00471896" w:rsidRPr="001B7E3C">
        <w:rPr>
          <w:szCs w:val="24"/>
          <w:lang w:val="sq-AL"/>
        </w:rPr>
        <w:t xml:space="preserve"> vendimit nr. 1333, datë 23.11.2015 të Gjykatës së Rrethit Gjyqësor Elbasan që konstaton pavlefshmërinë absolute të Kontrat</w:t>
      </w:r>
      <w:r w:rsidR="00D26EB0" w:rsidRPr="001B7E3C">
        <w:rPr>
          <w:szCs w:val="24"/>
          <w:lang w:val="sq-AL"/>
        </w:rPr>
        <w:t>ë</w:t>
      </w:r>
      <w:r w:rsidR="00471896" w:rsidRPr="001B7E3C">
        <w:rPr>
          <w:szCs w:val="24"/>
          <w:lang w:val="sq-AL"/>
        </w:rPr>
        <w:t>s s</w:t>
      </w:r>
      <w:r w:rsidR="00D26EB0" w:rsidRPr="001B7E3C">
        <w:rPr>
          <w:szCs w:val="24"/>
          <w:lang w:val="sq-AL"/>
        </w:rPr>
        <w:t>ë</w:t>
      </w:r>
      <w:r w:rsidR="00471896" w:rsidRPr="001B7E3C">
        <w:rPr>
          <w:szCs w:val="24"/>
          <w:lang w:val="sq-AL"/>
        </w:rPr>
        <w:t xml:space="preserve"> Dhurimit nr. 365 Rep., nr. 43 Kol., datë 21.1.2014 të lidhur midis </w:t>
      </w:r>
      <w:r w:rsidR="001B7E3C" w:rsidRPr="001B7E3C">
        <w:rPr>
          <w:szCs w:val="24"/>
          <w:lang w:val="sq-AL"/>
        </w:rPr>
        <w:t>Engjëll</w:t>
      </w:r>
      <w:r w:rsidR="00471896" w:rsidRPr="001B7E3C">
        <w:rPr>
          <w:szCs w:val="24"/>
          <w:lang w:val="sq-AL"/>
        </w:rPr>
        <w:t xml:space="preserve"> Uçaj dhe Klevis Uçaj dhe urdhëron kthimin e palëve në gjendjen e mëparshme. Sa i përket disponimit lidhur me kërkimin për shpërblimin e dëmit jopasuror, Kolegji disponon prishjen e vendimit nr. 146, datë 22.2.2017 të Gjykatës së Apelit Durrës dhe kthimin e çështjes p</w:t>
      </w:r>
      <w:r w:rsidR="00D26EB0" w:rsidRPr="001B7E3C">
        <w:rPr>
          <w:szCs w:val="24"/>
          <w:lang w:val="sq-AL"/>
        </w:rPr>
        <w:t>ë</w:t>
      </w:r>
      <w:r w:rsidR="00471896" w:rsidRPr="001B7E3C">
        <w:rPr>
          <w:szCs w:val="24"/>
          <w:lang w:val="sq-AL"/>
        </w:rPr>
        <w:t>r rishqyrtim</w:t>
      </w:r>
      <w:r w:rsidR="00511E83" w:rsidRPr="001B7E3C">
        <w:rPr>
          <w:szCs w:val="24"/>
          <w:lang w:val="sq-AL"/>
        </w:rPr>
        <w:t xml:space="preserve"> </w:t>
      </w:r>
      <w:r w:rsidR="00096A71" w:rsidRPr="001B7E3C">
        <w:rPr>
          <w:bCs/>
          <w:szCs w:val="24"/>
          <w:lang w:val="sq-AL"/>
        </w:rPr>
        <w:t>pranë Gjykatës së Apelit të Juridiksionit të Përgjithshëm, me tjetër trup gjykues</w:t>
      </w:r>
      <w:r w:rsidR="00096A71" w:rsidRPr="001B7E3C">
        <w:rPr>
          <w:szCs w:val="24"/>
          <w:lang w:val="sq-AL"/>
        </w:rPr>
        <w:t>, në zbatim të nenit 485, shkronja “c” të Kodit të Procedurës Civile.</w:t>
      </w:r>
    </w:p>
    <w:p w14:paraId="468E7D01" w14:textId="77777777" w:rsidR="00096A71" w:rsidRPr="001B7E3C" w:rsidRDefault="00096A71" w:rsidP="00096A71">
      <w:pPr>
        <w:tabs>
          <w:tab w:val="left" w:pos="360"/>
          <w:tab w:val="left" w:pos="720"/>
          <w:tab w:val="left" w:pos="1080"/>
          <w:tab w:val="left" w:pos="6480"/>
          <w:tab w:val="left" w:pos="7200"/>
          <w:tab w:val="left" w:pos="7920"/>
          <w:tab w:val="left" w:pos="8640"/>
          <w:tab w:val="left" w:pos="9360"/>
          <w:tab w:val="left" w:pos="10080"/>
          <w:tab w:val="left" w:pos="10800"/>
          <w:tab w:val="left" w:pos="11520"/>
          <w:tab w:val="left" w:pos="12240"/>
          <w:tab w:val="left" w:pos="12960"/>
        </w:tabs>
        <w:jc w:val="both"/>
        <w:rPr>
          <w:bCs/>
          <w:color w:val="000000"/>
        </w:rPr>
      </w:pPr>
    </w:p>
    <w:p w14:paraId="635E7530" w14:textId="77777777" w:rsidR="00096A71" w:rsidRPr="001B7E3C" w:rsidRDefault="00096A71" w:rsidP="00096A71">
      <w:pPr>
        <w:widowControl w:val="0"/>
        <w:shd w:val="clear" w:color="auto" w:fill="FFFFFF"/>
        <w:tabs>
          <w:tab w:val="left" w:pos="902"/>
        </w:tabs>
        <w:autoSpaceDE w:val="0"/>
        <w:autoSpaceDN w:val="0"/>
        <w:adjustRightInd w:val="0"/>
        <w:jc w:val="center"/>
        <w:rPr>
          <w:b/>
        </w:rPr>
      </w:pPr>
      <w:r w:rsidRPr="001B7E3C">
        <w:rPr>
          <w:b/>
        </w:rPr>
        <w:t>PËR KËTO ARSYE</w:t>
      </w:r>
    </w:p>
    <w:p w14:paraId="39C2ACDF" w14:textId="77777777" w:rsidR="00096A71" w:rsidRPr="001B7E3C" w:rsidRDefault="00096A71" w:rsidP="00096A71">
      <w:pPr>
        <w:pStyle w:val="NoSpacing"/>
        <w:jc w:val="center"/>
        <w:rPr>
          <w:rFonts w:ascii="Times New Roman" w:hAnsi="Times New Roman"/>
          <w:b/>
          <w:sz w:val="24"/>
          <w:szCs w:val="24"/>
          <w:lang w:val="sq-AL"/>
        </w:rPr>
      </w:pPr>
    </w:p>
    <w:p w14:paraId="7C6EB934" w14:textId="0BE8ACBD" w:rsidR="00096A71" w:rsidRPr="001B7E3C" w:rsidRDefault="00096A71" w:rsidP="00511E83">
      <w:pPr>
        <w:autoSpaceDE w:val="0"/>
        <w:autoSpaceDN w:val="0"/>
        <w:adjustRightInd w:val="0"/>
        <w:jc w:val="center"/>
      </w:pPr>
      <w:r w:rsidRPr="001B7E3C">
        <w:t>Kolegji Civil i Gjykatës së Lartë, në bazë të nenit 485, shkronja “</w:t>
      </w:r>
      <w:r w:rsidR="00B8134D" w:rsidRPr="001B7E3C">
        <w:t>b</w:t>
      </w:r>
      <w:r w:rsidRPr="001B7E3C">
        <w:t xml:space="preserve">” </w:t>
      </w:r>
      <w:r w:rsidR="00511E83" w:rsidRPr="001B7E3C">
        <w:t>dhe “</w:t>
      </w:r>
      <w:r w:rsidR="00B8134D" w:rsidRPr="001B7E3C">
        <w:t>ç</w:t>
      </w:r>
      <w:r w:rsidR="00511E83" w:rsidRPr="001B7E3C">
        <w:t>”</w:t>
      </w:r>
      <w:r w:rsidR="00B8134D" w:rsidRPr="001B7E3C">
        <w:t xml:space="preserve"> </w:t>
      </w:r>
      <w:r w:rsidRPr="001B7E3C">
        <w:t>të Kodit të Procedurës Civile,</w:t>
      </w:r>
    </w:p>
    <w:p w14:paraId="01C2B932" w14:textId="77777777" w:rsidR="00096A71" w:rsidRPr="001B7E3C" w:rsidRDefault="00096A71" w:rsidP="00096A71">
      <w:pPr>
        <w:autoSpaceDE w:val="0"/>
        <w:autoSpaceDN w:val="0"/>
        <w:adjustRightInd w:val="0"/>
        <w:jc w:val="center"/>
      </w:pPr>
    </w:p>
    <w:p w14:paraId="26475B2D" w14:textId="4A5FE31B" w:rsidR="00096A71" w:rsidRPr="001B7E3C" w:rsidRDefault="00096A71" w:rsidP="00096A71">
      <w:pPr>
        <w:autoSpaceDE w:val="0"/>
        <w:autoSpaceDN w:val="0"/>
        <w:adjustRightInd w:val="0"/>
        <w:jc w:val="center"/>
        <w:rPr>
          <w:b/>
          <w:bCs/>
        </w:rPr>
      </w:pPr>
      <w:r w:rsidRPr="001B7E3C">
        <w:rPr>
          <w:b/>
          <w:bCs/>
        </w:rPr>
        <w:t>V E N D O S I</w:t>
      </w:r>
    </w:p>
    <w:p w14:paraId="1A81A70B" w14:textId="77777777" w:rsidR="00096A71" w:rsidRPr="001B7E3C" w:rsidRDefault="00096A71" w:rsidP="00096A71">
      <w:pPr>
        <w:autoSpaceDE w:val="0"/>
        <w:autoSpaceDN w:val="0"/>
        <w:adjustRightInd w:val="0"/>
        <w:jc w:val="both"/>
        <w:rPr>
          <w:bCs/>
        </w:rPr>
      </w:pPr>
    </w:p>
    <w:p w14:paraId="31193319" w14:textId="68FAAFCF" w:rsidR="00740B06" w:rsidRPr="001B7E3C" w:rsidRDefault="00740B06" w:rsidP="00740B06">
      <w:pPr>
        <w:ind w:firstLine="720"/>
        <w:jc w:val="both"/>
        <w:rPr>
          <w:bCs/>
        </w:rPr>
      </w:pPr>
      <w:r w:rsidRPr="001B7E3C">
        <w:rPr>
          <w:bCs/>
        </w:rPr>
        <w:t>Prishjen e vendimit nr. (10-2017-416) 146, dat</w:t>
      </w:r>
      <w:r w:rsidR="00511E83" w:rsidRPr="001B7E3C">
        <w:rPr>
          <w:bCs/>
        </w:rPr>
        <w:t>ë</w:t>
      </w:r>
      <w:r w:rsidRPr="001B7E3C">
        <w:rPr>
          <w:bCs/>
        </w:rPr>
        <w:t xml:space="preserve"> 22.2.2017 t</w:t>
      </w:r>
      <w:r w:rsidR="00511E83" w:rsidRPr="001B7E3C">
        <w:rPr>
          <w:bCs/>
        </w:rPr>
        <w:t>ë</w:t>
      </w:r>
      <w:r w:rsidRPr="001B7E3C">
        <w:rPr>
          <w:bCs/>
        </w:rPr>
        <w:t xml:space="preserve"> Gjykat</w:t>
      </w:r>
      <w:r w:rsidR="00511E83" w:rsidRPr="001B7E3C">
        <w:rPr>
          <w:bCs/>
        </w:rPr>
        <w:t>ë</w:t>
      </w:r>
      <w:r w:rsidRPr="001B7E3C">
        <w:rPr>
          <w:bCs/>
        </w:rPr>
        <w:t>s s</w:t>
      </w:r>
      <w:r w:rsidR="00511E83" w:rsidRPr="001B7E3C">
        <w:rPr>
          <w:bCs/>
        </w:rPr>
        <w:t>ë</w:t>
      </w:r>
      <w:r w:rsidRPr="001B7E3C">
        <w:rPr>
          <w:bCs/>
        </w:rPr>
        <w:t xml:space="preserve"> Apelit Durr</w:t>
      </w:r>
      <w:r w:rsidR="00511E83" w:rsidRPr="001B7E3C">
        <w:rPr>
          <w:bCs/>
        </w:rPr>
        <w:t>ë</w:t>
      </w:r>
      <w:r w:rsidRPr="001B7E3C">
        <w:rPr>
          <w:bCs/>
        </w:rPr>
        <w:t>s dhe l</w:t>
      </w:r>
      <w:r w:rsidR="00511E83" w:rsidRPr="001B7E3C">
        <w:rPr>
          <w:bCs/>
        </w:rPr>
        <w:t>ë</w:t>
      </w:r>
      <w:r w:rsidRPr="001B7E3C">
        <w:rPr>
          <w:bCs/>
        </w:rPr>
        <w:t>nien n</w:t>
      </w:r>
      <w:r w:rsidR="00511E83" w:rsidRPr="001B7E3C">
        <w:rPr>
          <w:bCs/>
        </w:rPr>
        <w:t>ë</w:t>
      </w:r>
      <w:r w:rsidRPr="001B7E3C">
        <w:rPr>
          <w:bCs/>
        </w:rPr>
        <w:t xml:space="preserve"> fuqi t</w:t>
      </w:r>
      <w:r w:rsidR="00511E83" w:rsidRPr="001B7E3C">
        <w:rPr>
          <w:bCs/>
        </w:rPr>
        <w:t>ë</w:t>
      </w:r>
      <w:r w:rsidRPr="001B7E3C">
        <w:rPr>
          <w:bCs/>
        </w:rPr>
        <w:t xml:space="preserve"> vendimit nr.1333, dat</w:t>
      </w:r>
      <w:r w:rsidR="00511E83" w:rsidRPr="001B7E3C">
        <w:rPr>
          <w:bCs/>
        </w:rPr>
        <w:t>ë</w:t>
      </w:r>
      <w:r w:rsidRPr="001B7E3C">
        <w:rPr>
          <w:bCs/>
        </w:rPr>
        <w:t xml:space="preserve"> 23.11.2015 t</w:t>
      </w:r>
      <w:r w:rsidR="00511E83" w:rsidRPr="001B7E3C">
        <w:rPr>
          <w:bCs/>
        </w:rPr>
        <w:t>ë</w:t>
      </w:r>
      <w:r w:rsidRPr="001B7E3C">
        <w:rPr>
          <w:bCs/>
        </w:rPr>
        <w:t xml:space="preserve"> Gjykat</w:t>
      </w:r>
      <w:r w:rsidR="00511E83" w:rsidRPr="001B7E3C">
        <w:rPr>
          <w:bCs/>
        </w:rPr>
        <w:t>ë</w:t>
      </w:r>
      <w:r w:rsidRPr="001B7E3C">
        <w:rPr>
          <w:bCs/>
        </w:rPr>
        <w:t>s s</w:t>
      </w:r>
      <w:r w:rsidR="00511E83" w:rsidRPr="001B7E3C">
        <w:rPr>
          <w:bCs/>
        </w:rPr>
        <w:t>ë</w:t>
      </w:r>
      <w:r w:rsidRPr="001B7E3C">
        <w:rPr>
          <w:bCs/>
        </w:rPr>
        <w:t xml:space="preserve"> Rrethit Gjyq</w:t>
      </w:r>
      <w:r w:rsidR="00511E83" w:rsidRPr="001B7E3C">
        <w:rPr>
          <w:bCs/>
        </w:rPr>
        <w:t>ë</w:t>
      </w:r>
      <w:r w:rsidRPr="001B7E3C">
        <w:rPr>
          <w:bCs/>
        </w:rPr>
        <w:t>sor Elbasan p</w:t>
      </w:r>
      <w:r w:rsidR="00511E83" w:rsidRPr="001B7E3C">
        <w:rPr>
          <w:bCs/>
        </w:rPr>
        <w:t>ë</w:t>
      </w:r>
      <w:r w:rsidRPr="001B7E3C">
        <w:rPr>
          <w:bCs/>
        </w:rPr>
        <w:t>r pjes</w:t>
      </w:r>
      <w:r w:rsidR="00511E83" w:rsidRPr="001B7E3C">
        <w:rPr>
          <w:bCs/>
        </w:rPr>
        <w:t>ë</w:t>
      </w:r>
      <w:r w:rsidRPr="001B7E3C">
        <w:rPr>
          <w:bCs/>
        </w:rPr>
        <w:t>n e disponimit t</w:t>
      </w:r>
      <w:r w:rsidR="00511E83" w:rsidRPr="001B7E3C">
        <w:rPr>
          <w:bCs/>
        </w:rPr>
        <w:t>ë</w:t>
      </w:r>
      <w:r w:rsidRPr="001B7E3C">
        <w:rPr>
          <w:bCs/>
        </w:rPr>
        <w:t xml:space="preserve"> pranimit t</w:t>
      </w:r>
      <w:r w:rsidR="00511E83" w:rsidRPr="001B7E3C">
        <w:rPr>
          <w:bCs/>
        </w:rPr>
        <w:t>ë</w:t>
      </w:r>
      <w:r w:rsidRPr="001B7E3C">
        <w:rPr>
          <w:bCs/>
        </w:rPr>
        <w:t xml:space="preserve"> padis</w:t>
      </w:r>
      <w:r w:rsidR="00511E83" w:rsidRPr="001B7E3C">
        <w:rPr>
          <w:bCs/>
        </w:rPr>
        <w:t>ë</w:t>
      </w:r>
      <w:r w:rsidRPr="001B7E3C">
        <w:rPr>
          <w:bCs/>
        </w:rPr>
        <w:t xml:space="preserve"> p</w:t>
      </w:r>
      <w:r w:rsidR="00511E83" w:rsidRPr="001B7E3C">
        <w:rPr>
          <w:bCs/>
        </w:rPr>
        <w:t>ë</w:t>
      </w:r>
      <w:r w:rsidRPr="001B7E3C">
        <w:rPr>
          <w:bCs/>
        </w:rPr>
        <w:t>r pavlefshm</w:t>
      </w:r>
      <w:r w:rsidR="00511E83" w:rsidRPr="001B7E3C">
        <w:rPr>
          <w:bCs/>
        </w:rPr>
        <w:t>ë</w:t>
      </w:r>
      <w:r w:rsidRPr="001B7E3C">
        <w:rPr>
          <w:bCs/>
        </w:rPr>
        <w:t>rin</w:t>
      </w:r>
      <w:r w:rsidR="00511E83" w:rsidRPr="001B7E3C">
        <w:rPr>
          <w:bCs/>
        </w:rPr>
        <w:t>ë</w:t>
      </w:r>
      <w:r w:rsidRPr="001B7E3C">
        <w:rPr>
          <w:bCs/>
        </w:rPr>
        <w:t xml:space="preserve"> e kontrat</w:t>
      </w:r>
      <w:r w:rsidR="00511E83" w:rsidRPr="001B7E3C">
        <w:rPr>
          <w:bCs/>
        </w:rPr>
        <w:t>ë</w:t>
      </w:r>
      <w:r w:rsidRPr="001B7E3C">
        <w:rPr>
          <w:bCs/>
        </w:rPr>
        <w:t>s s</w:t>
      </w:r>
      <w:r w:rsidR="00511E83" w:rsidRPr="001B7E3C">
        <w:rPr>
          <w:bCs/>
        </w:rPr>
        <w:t>ë</w:t>
      </w:r>
      <w:r w:rsidRPr="001B7E3C">
        <w:rPr>
          <w:bCs/>
        </w:rPr>
        <w:t xml:space="preserve"> dhurimit dhe rregullimin e pasojave t</w:t>
      </w:r>
      <w:r w:rsidR="00511E83" w:rsidRPr="001B7E3C">
        <w:rPr>
          <w:bCs/>
        </w:rPr>
        <w:t>ë</w:t>
      </w:r>
      <w:r w:rsidRPr="001B7E3C">
        <w:rPr>
          <w:bCs/>
        </w:rPr>
        <w:t xml:space="preserve"> k</w:t>
      </w:r>
      <w:r w:rsidR="00511E83" w:rsidRPr="001B7E3C">
        <w:rPr>
          <w:bCs/>
        </w:rPr>
        <w:t>ë</w:t>
      </w:r>
      <w:r w:rsidRPr="001B7E3C">
        <w:rPr>
          <w:bCs/>
        </w:rPr>
        <w:t>saj pavlefshm</w:t>
      </w:r>
      <w:r w:rsidR="00511E83" w:rsidRPr="001B7E3C">
        <w:rPr>
          <w:bCs/>
        </w:rPr>
        <w:t>ë</w:t>
      </w:r>
      <w:r w:rsidRPr="001B7E3C">
        <w:rPr>
          <w:bCs/>
        </w:rPr>
        <w:t>rie.</w:t>
      </w:r>
    </w:p>
    <w:p w14:paraId="369F63CD" w14:textId="797DEE4F" w:rsidR="00740B06" w:rsidRPr="001B7E3C" w:rsidRDefault="00740B06" w:rsidP="00740B06">
      <w:pPr>
        <w:ind w:firstLine="720"/>
        <w:jc w:val="both"/>
        <w:rPr>
          <w:bCs/>
        </w:rPr>
      </w:pPr>
      <w:r w:rsidRPr="001B7E3C">
        <w:rPr>
          <w:bCs/>
        </w:rPr>
        <w:t>Prishjen e vendimit  nr. (10-2017-416) 146, dat</w:t>
      </w:r>
      <w:r w:rsidR="00511E83" w:rsidRPr="001B7E3C">
        <w:rPr>
          <w:bCs/>
        </w:rPr>
        <w:t>ë</w:t>
      </w:r>
      <w:r w:rsidRPr="001B7E3C">
        <w:rPr>
          <w:bCs/>
        </w:rPr>
        <w:t xml:space="preserve"> 22.2.2017 t</w:t>
      </w:r>
      <w:r w:rsidR="00511E83" w:rsidRPr="001B7E3C">
        <w:rPr>
          <w:bCs/>
        </w:rPr>
        <w:t>ë</w:t>
      </w:r>
      <w:r w:rsidRPr="001B7E3C">
        <w:rPr>
          <w:bCs/>
        </w:rPr>
        <w:t xml:space="preserve"> Gjykat</w:t>
      </w:r>
      <w:r w:rsidR="00511E83" w:rsidRPr="001B7E3C">
        <w:rPr>
          <w:bCs/>
        </w:rPr>
        <w:t>ë</w:t>
      </w:r>
      <w:r w:rsidRPr="001B7E3C">
        <w:rPr>
          <w:bCs/>
        </w:rPr>
        <w:t>s s</w:t>
      </w:r>
      <w:r w:rsidR="00511E83" w:rsidRPr="001B7E3C">
        <w:rPr>
          <w:bCs/>
        </w:rPr>
        <w:t>ë</w:t>
      </w:r>
      <w:r w:rsidRPr="001B7E3C">
        <w:rPr>
          <w:bCs/>
        </w:rPr>
        <w:t xml:space="preserve"> Apelit Durr</w:t>
      </w:r>
      <w:r w:rsidR="00511E83" w:rsidRPr="001B7E3C">
        <w:rPr>
          <w:bCs/>
        </w:rPr>
        <w:t>ë</w:t>
      </w:r>
      <w:r w:rsidRPr="001B7E3C">
        <w:rPr>
          <w:bCs/>
        </w:rPr>
        <w:t>s p</w:t>
      </w:r>
      <w:r w:rsidR="00511E83" w:rsidRPr="001B7E3C">
        <w:rPr>
          <w:bCs/>
        </w:rPr>
        <w:t>ë</w:t>
      </w:r>
      <w:r w:rsidRPr="001B7E3C">
        <w:rPr>
          <w:bCs/>
        </w:rPr>
        <w:t>r pjes</w:t>
      </w:r>
      <w:r w:rsidR="00511E83" w:rsidRPr="001B7E3C">
        <w:rPr>
          <w:bCs/>
        </w:rPr>
        <w:t>ë</w:t>
      </w:r>
      <w:r w:rsidRPr="001B7E3C">
        <w:rPr>
          <w:bCs/>
        </w:rPr>
        <w:t>n e disponimit lidhur me shp</w:t>
      </w:r>
      <w:r w:rsidR="00511E83" w:rsidRPr="001B7E3C">
        <w:rPr>
          <w:bCs/>
        </w:rPr>
        <w:t>ë</w:t>
      </w:r>
      <w:r w:rsidRPr="001B7E3C">
        <w:rPr>
          <w:bCs/>
        </w:rPr>
        <w:t>rblimin e d</w:t>
      </w:r>
      <w:r w:rsidR="00511E83" w:rsidRPr="001B7E3C">
        <w:rPr>
          <w:bCs/>
        </w:rPr>
        <w:t>ë</w:t>
      </w:r>
      <w:r w:rsidRPr="001B7E3C">
        <w:rPr>
          <w:bCs/>
        </w:rPr>
        <w:t>mit jopasuror dhe d</w:t>
      </w:r>
      <w:r w:rsidR="00511E83" w:rsidRPr="001B7E3C">
        <w:rPr>
          <w:bCs/>
        </w:rPr>
        <w:t>ë</w:t>
      </w:r>
      <w:r w:rsidRPr="001B7E3C">
        <w:rPr>
          <w:bCs/>
        </w:rPr>
        <w:t xml:space="preserve">rgimin e </w:t>
      </w:r>
      <w:r w:rsidR="00511E83" w:rsidRPr="001B7E3C">
        <w:rPr>
          <w:bCs/>
        </w:rPr>
        <w:t>çë</w:t>
      </w:r>
      <w:r w:rsidRPr="001B7E3C">
        <w:rPr>
          <w:bCs/>
        </w:rPr>
        <w:t>shtjes p</w:t>
      </w:r>
      <w:r w:rsidR="00511E83" w:rsidRPr="001B7E3C">
        <w:rPr>
          <w:bCs/>
        </w:rPr>
        <w:t>ë</w:t>
      </w:r>
      <w:r w:rsidRPr="001B7E3C">
        <w:rPr>
          <w:bCs/>
        </w:rPr>
        <w:t>r rishqyrtim n</w:t>
      </w:r>
      <w:r w:rsidR="00511E83" w:rsidRPr="001B7E3C">
        <w:rPr>
          <w:bCs/>
        </w:rPr>
        <w:t>ë</w:t>
      </w:r>
      <w:r w:rsidRPr="001B7E3C">
        <w:rPr>
          <w:bCs/>
        </w:rPr>
        <w:t xml:space="preserve"> Gjykat</w:t>
      </w:r>
      <w:r w:rsidR="00511E83" w:rsidRPr="001B7E3C">
        <w:rPr>
          <w:bCs/>
        </w:rPr>
        <w:t>ë</w:t>
      </w:r>
      <w:r w:rsidRPr="001B7E3C">
        <w:rPr>
          <w:bCs/>
        </w:rPr>
        <w:t>n e Apelit t</w:t>
      </w:r>
      <w:r w:rsidR="00511E83" w:rsidRPr="001B7E3C">
        <w:rPr>
          <w:bCs/>
        </w:rPr>
        <w:t>ë</w:t>
      </w:r>
      <w:r w:rsidRPr="001B7E3C">
        <w:rPr>
          <w:bCs/>
        </w:rPr>
        <w:t xml:space="preserve"> Juridiksionit t</w:t>
      </w:r>
      <w:r w:rsidR="00511E83" w:rsidRPr="001B7E3C">
        <w:rPr>
          <w:bCs/>
        </w:rPr>
        <w:t>ë</w:t>
      </w:r>
      <w:r w:rsidRPr="001B7E3C">
        <w:rPr>
          <w:bCs/>
        </w:rPr>
        <w:t xml:space="preserve"> P</w:t>
      </w:r>
      <w:r w:rsidR="00511E83" w:rsidRPr="001B7E3C">
        <w:rPr>
          <w:bCs/>
        </w:rPr>
        <w:t>ë</w:t>
      </w:r>
      <w:r w:rsidRPr="001B7E3C">
        <w:rPr>
          <w:bCs/>
        </w:rPr>
        <w:t>rgjithsh</w:t>
      </w:r>
      <w:r w:rsidR="00511E83" w:rsidRPr="001B7E3C">
        <w:rPr>
          <w:bCs/>
        </w:rPr>
        <w:t>ë</w:t>
      </w:r>
      <w:r w:rsidRPr="001B7E3C">
        <w:rPr>
          <w:bCs/>
        </w:rPr>
        <w:t>m me tjet</w:t>
      </w:r>
      <w:r w:rsidR="00511E83" w:rsidRPr="001B7E3C">
        <w:rPr>
          <w:bCs/>
        </w:rPr>
        <w:t>ë</w:t>
      </w:r>
      <w:r w:rsidRPr="001B7E3C">
        <w:rPr>
          <w:bCs/>
        </w:rPr>
        <w:t>r trup gjykues.</w:t>
      </w:r>
    </w:p>
    <w:p w14:paraId="31C4E614" w14:textId="77777777" w:rsidR="00096A71" w:rsidRPr="001B7E3C" w:rsidRDefault="00096A71" w:rsidP="00096A71">
      <w:pPr>
        <w:ind w:left="5760" w:firstLine="720"/>
        <w:jc w:val="both"/>
        <w:rPr>
          <w:bCs/>
        </w:rPr>
      </w:pPr>
    </w:p>
    <w:p w14:paraId="2F6D90B2" w14:textId="7FDF15B2" w:rsidR="00096A71" w:rsidRDefault="00096A71" w:rsidP="002A63E1">
      <w:pPr>
        <w:ind w:left="5760" w:firstLine="720"/>
        <w:jc w:val="both"/>
        <w:rPr>
          <w:b/>
          <w:spacing w:val="-3"/>
        </w:rPr>
      </w:pPr>
      <w:r w:rsidRPr="001B7E3C">
        <w:rPr>
          <w:b/>
        </w:rPr>
        <w:t xml:space="preserve">         </w:t>
      </w:r>
      <w:r w:rsidRPr="001B7E3C">
        <w:rPr>
          <w:b/>
          <w:spacing w:val="-3"/>
        </w:rPr>
        <w:t xml:space="preserve">Tiranë, më </w:t>
      </w:r>
      <w:r w:rsidR="00E90E4B" w:rsidRPr="001B7E3C">
        <w:rPr>
          <w:b/>
          <w:spacing w:val="-3"/>
        </w:rPr>
        <w:t>4</w:t>
      </w:r>
      <w:r w:rsidRPr="001B7E3C">
        <w:rPr>
          <w:b/>
          <w:spacing w:val="-3"/>
        </w:rPr>
        <w:t>.1</w:t>
      </w:r>
      <w:r w:rsidR="00E90E4B" w:rsidRPr="001B7E3C">
        <w:rPr>
          <w:b/>
          <w:spacing w:val="-3"/>
        </w:rPr>
        <w:t>2</w:t>
      </w:r>
      <w:r w:rsidRPr="001B7E3C">
        <w:rPr>
          <w:b/>
          <w:spacing w:val="-3"/>
        </w:rPr>
        <w:t>.202</w:t>
      </w:r>
      <w:r w:rsidR="00E90E4B" w:rsidRPr="001B7E3C">
        <w:rPr>
          <w:b/>
          <w:spacing w:val="-3"/>
        </w:rPr>
        <w:t>5</w:t>
      </w:r>
    </w:p>
    <w:p w14:paraId="39B03B68" w14:textId="77777777" w:rsidR="001B7E3C" w:rsidRPr="001B7E3C" w:rsidRDefault="001B7E3C" w:rsidP="002A63E1">
      <w:pPr>
        <w:ind w:left="5760" w:firstLine="720"/>
        <w:jc w:val="both"/>
      </w:pPr>
    </w:p>
    <w:p w14:paraId="66638F85" w14:textId="77777777" w:rsidR="00C6799C" w:rsidRPr="001C2403" w:rsidRDefault="00C6799C" w:rsidP="00C6799C">
      <w:pPr>
        <w:pStyle w:val="NoSpacing"/>
        <w:jc w:val="center"/>
        <w:rPr>
          <w:rFonts w:ascii="Times New Roman" w:hAnsi="Times New Roman"/>
          <w:i/>
          <w:sz w:val="24"/>
          <w:szCs w:val="24"/>
          <w:lang w:val="sq-AL"/>
        </w:rPr>
      </w:pPr>
      <w:r w:rsidRPr="001C2403">
        <w:rPr>
          <w:rFonts w:ascii="Times New Roman" w:hAnsi="Times New Roman"/>
          <w:sz w:val="24"/>
          <w:szCs w:val="24"/>
          <w:lang w:val="sq-AL"/>
        </w:rPr>
        <w:object w:dxaOrig="6674" w:dyaOrig="10036" w14:anchorId="772520AD">
          <v:shape id="_x0000_i1026" type="#_x0000_t75" style="width:32.55pt;height:41.95pt" o:ole="">
            <v:imagedata r:id="rId8" o:title=""/>
          </v:shape>
          <o:OLEObject Type="Embed" ProgID="MSPhotoEd.3" ShapeID="_x0000_i1026" DrawAspect="Content" ObjectID="_1843973387" r:id="rId10"/>
        </w:object>
      </w:r>
    </w:p>
    <w:p w14:paraId="1485D921" w14:textId="77777777" w:rsidR="00C6799C" w:rsidRPr="001C2403" w:rsidRDefault="00C6799C" w:rsidP="00C6799C">
      <w:pPr>
        <w:pStyle w:val="NoSpacing"/>
        <w:jc w:val="center"/>
        <w:rPr>
          <w:rFonts w:ascii="Times New Roman" w:hAnsi="Times New Roman"/>
          <w:b/>
          <w:sz w:val="24"/>
          <w:szCs w:val="24"/>
          <w:lang w:val="sq-AL"/>
        </w:rPr>
      </w:pPr>
      <w:r w:rsidRPr="001C2403">
        <w:rPr>
          <w:rFonts w:ascii="Times New Roman" w:hAnsi="Times New Roman"/>
          <w:b/>
          <w:sz w:val="24"/>
          <w:szCs w:val="24"/>
          <w:lang w:val="sq-AL"/>
        </w:rPr>
        <w:t>REPUBLIKA E SHQIPËRISË</w:t>
      </w:r>
    </w:p>
    <w:p w14:paraId="6DE78B78" w14:textId="77777777" w:rsidR="00C6799C" w:rsidRPr="001C2403" w:rsidRDefault="00C6799C" w:rsidP="00C6799C">
      <w:pPr>
        <w:pStyle w:val="NoSpacing"/>
        <w:jc w:val="center"/>
        <w:rPr>
          <w:rFonts w:ascii="Times New Roman" w:hAnsi="Times New Roman"/>
          <w:b/>
          <w:sz w:val="24"/>
          <w:szCs w:val="24"/>
          <w:lang w:val="sq-AL"/>
        </w:rPr>
      </w:pPr>
      <w:r w:rsidRPr="001C2403">
        <w:rPr>
          <w:rFonts w:ascii="Times New Roman" w:hAnsi="Times New Roman"/>
          <w:b/>
          <w:sz w:val="24"/>
          <w:szCs w:val="24"/>
          <w:lang w:val="sq-AL"/>
        </w:rPr>
        <w:t>GJYKATA E LARTË</w:t>
      </w:r>
    </w:p>
    <w:p w14:paraId="66DE7B8B" w14:textId="77777777" w:rsidR="00C6799C" w:rsidRPr="001C2403" w:rsidRDefault="00C6799C" w:rsidP="00C6799C">
      <w:pPr>
        <w:pStyle w:val="NoSpacing"/>
        <w:jc w:val="center"/>
        <w:rPr>
          <w:rFonts w:ascii="Times New Roman" w:hAnsi="Times New Roman"/>
          <w:b/>
          <w:sz w:val="24"/>
          <w:szCs w:val="24"/>
          <w:lang w:val="sq-AL"/>
        </w:rPr>
      </w:pPr>
      <w:r w:rsidRPr="001C2403">
        <w:rPr>
          <w:rFonts w:ascii="Times New Roman" w:hAnsi="Times New Roman"/>
          <w:b/>
          <w:sz w:val="24"/>
          <w:szCs w:val="24"/>
          <w:lang w:val="sq-AL"/>
        </w:rPr>
        <w:t>KOLEGJI CIVIL</w:t>
      </w:r>
    </w:p>
    <w:p w14:paraId="00367491" w14:textId="77777777" w:rsidR="00C6799C" w:rsidRPr="001C2403" w:rsidRDefault="00C6799C" w:rsidP="00C6799C">
      <w:pPr>
        <w:pStyle w:val="NoSpacing"/>
        <w:rPr>
          <w:rFonts w:ascii="Times New Roman" w:hAnsi="Times New Roman"/>
          <w:sz w:val="24"/>
          <w:szCs w:val="24"/>
          <w:u w:val="single"/>
        </w:rPr>
      </w:pPr>
      <w:r w:rsidRPr="001C2403">
        <w:rPr>
          <w:rFonts w:ascii="Times New Roman" w:hAnsi="Times New Roman"/>
          <w:sz w:val="24"/>
          <w:szCs w:val="24"/>
          <w:u w:val="single"/>
        </w:rPr>
        <w:tab/>
      </w:r>
      <w:r w:rsidRPr="001C2403">
        <w:rPr>
          <w:rFonts w:ascii="Times New Roman" w:hAnsi="Times New Roman"/>
          <w:sz w:val="24"/>
          <w:szCs w:val="24"/>
          <w:u w:val="single"/>
        </w:rPr>
        <w:tab/>
      </w:r>
      <w:r w:rsidRPr="001C2403">
        <w:rPr>
          <w:rFonts w:ascii="Times New Roman" w:hAnsi="Times New Roman"/>
          <w:sz w:val="24"/>
          <w:szCs w:val="24"/>
          <w:u w:val="single"/>
        </w:rPr>
        <w:tab/>
      </w:r>
      <w:r w:rsidRPr="001C2403">
        <w:rPr>
          <w:rFonts w:ascii="Times New Roman" w:hAnsi="Times New Roman"/>
          <w:sz w:val="24"/>
          <w:szCs w:val="24"/>
          <w:u w:val="single"/>
        </w:rPr>
        <w:tab/>
      </w:r>
      <w:r w:rsidRPr="001C2403">
        <w:rPr>
          <w:rFonts w:ascii="Times New Roman" w:hAnsi="Times New Roman"/>
          <w:sz w:val="24"/>
          <w:szCs w:val="24"/>
          <w:u w:val="single"/>
        </w:rPr>
        <w:tab/>
      </w:r>
      <w:r w:rsidRPr="001C2403">
        <w:rPr>
          <w:rFonts w:ascii="Times New Roman" w:hAnsi="Times New Roman"/>
          <w:sz w:val="24"/>
          <w:szCs w:val="24"/>
          <w:u w:val="single"/>
        </w:rPr>
        <w:tab/>
      </w:r>
      <w:r w:rsidRPr="001C2403">
        <w:rPr>
          <w:rFonts w:ascii="Times New Roman" w:hAnsi="Times New Roman"/>
          <w:sz w:val="24"/>
          <w:szCs w:val="24"/>
          <w:u w:val="single"/>
        </w:rPr>
        <w:tab/>
      </w:r>
      <w:r w:rsidRPr="001C2403">
        <w:rPr>
          <w:rFonts w:ascii="Times New Roman" w:hAnsi="Times New Roman"/>
          <w:sz w:val="24"/>
          <w:szCs w:val="24"/>
          <w:u w:val="single"/>
        </w:rPr>
        <w:tab/>
      </w:r>
      <w:r w:rsidRPr="001C2403">
        <w:rPr>
          <w:rFonts w:ascii="Times New Roman" w:hAnsi="Times New Roman"/>
          <w:sz w:val="24"/>
          <w:szCs w:val="24"/>
          <w:u w:val="single"/>
        </w:rPr>
        <w:tab/>
      </w:r>
      <w:r w:rsidRPr="001C2403">
        <w:rPr>
          <w:rFonts w:ascii="Times New Roman" w:hAnsi="Times New Roman"/>
          <w:sz w:val="24"/>
          <w:szCs w:val="24"/>
          <w:u w:val="single"/>
        </w:rPr>
        <w:tab/>
      </w:r>
      <w:r w:rsidRPr="001C2403">
        <w:rPr>
          <w:rFonts w:ascii="Times New Roman" w:hAnsi="Times New Roman"/>
          <w:sz w:val="24"/>
          <w:szCs w:val="24"/>
          <w:u w:val="single"/>
        </w:rPr>
        <w:tab/>
      </w:r>
      <w:r w:rsidRPr="001C2403">
        <w:rPr>
          <w:rFonts w:ascii="Times New Roman" w:hAnsi="Times New Roman"/>
          <w:sz w:val="24"/>
          <w:szCs w:val="24"/>
          <w:u w:val="single"/>
        </w:rPr>
        <w:tab/>
      </w:r>
      <w:r w:rsidRPr="001C2403">
        <w:rPr>
          <w:rFonts w:ascii="Times New Roman" w:hAnsi="Times New Roman"/>
          <w:sz w:val="24"/>
          <w:szCs w:val="24"/>
          <w:u w:val="single"/>
        </w:rPr>
        <w:tab/>
      </w:r>
    </w:p>
    <w:p w14:paraId="442295D3" w14:textId="77777777" w:rsidR="00C6799C" w:rsidRPr="001C2403" w:rsidRDefault="00C6799C" w:rsidP="00C6799C">
      <w:pPr>
        <w:pStyle w:val="NoSpacing"/>
        <w:rPr>
          <w:rFonts w:ascii="Times New Roman" w:hAnsi="Times New Roman"/>
          <w:sz w:val="24"/>
          <w:szCs w:val="24"/>
          <w:u w:val="single"/>
        </w:rPr>
      </w:pPr>
    </w:p>
    <w:p w14:paraId="7DDA8D80" w14:textId="77777777" w:rsidR="00C6799C" w:rsidRPr="001C2403" w:rsidRDefault="00C6799C" w:rsidP="00C6799C">
      <w:pPr>
        <w:pStyle w:val="NoSpacing"/>
        <w:jc w:val="center"/>
        <w:rPr>
          <w:rFonts w:ascii="Times New Roman" w:hAnsi="Times New Roman"/>
          <w:b/>
          <w:sz w:val="24"/>
          <w:szCs w:val="24"/>
        </w:rPr>
      </w:pPr>
      <w:r w:rsidRPr="001C2403">
        <w:rPr>
          <w:rFonts w:ascii="Times New Roman" w:hAnsi="Times New Roman"/>
          <w:b/>
          <w:sz w:val="24"/>
          <w:szCs w:val="24"/>
        </w:rPr>
        <w:t>MENDIM I GJYQTARIT (PJESËRISHT) NË PAKICE</w:t>
      </w:r>
    </w:p>
    <w:p w14:paraId="44736B86" w14:textId="77777777" w:rsidR="00C6799C" w:rsidRPr="001C2403" w:rsidRDefault="00C6799C" w:rsidP="00C6799C">
      <w:pPr>
        <w:pStyle w:val="NoSpacing"/>
        <w:rPr>
          <w:rFonts w:ascii="Times New Roman" w:hAnsi="Times New Roman"/>
          <w:sz w:val="24"/>
          <w:szCs w:val="24"/>
        </w:rPr>
      </w:pPr>
    </w:p>
    <w:p w14:paraId="1AF0CF9F" w14:textId="77777777" w:rsidR="00C6799C" w:rsidRPr="001C2403" w:rsidRDefault="00C6799C" w:rsidP="00C6799C">
      <w:pPr>
        <w:pStyle w:val="NoSpacing"/>
        <w:rPr>
          <w:rFonts w:ascii="Times New Roman" w:hAnsi="Times New Roman"/>
          <w:sz w:val="24"/>
          <w:szCs w:val="24"/>
        </w:rPr>
      </w:pPr>
    </w:p>
    <w:p w14:paraId="2359B55F" w14:textId="77777777" w:rsidR="00C6799C" w:rsidRPr="001C2403" w:rsidRDefault="00C6799C" w:rsidP="00C6799C">
      <w:pPr>
        <w:pStyle w:val="NoSpacing"/>
        <w:ind w:firstLine="720"/>
        <w:rPr>
          <w:rFonts w:ascii="Times New Roman" w:hAnsi="Times New Roman"/>
          <w:sz w:val="24"/>
          <w:szCs w:val="24"/>
        </w:rPr>
      </w:pPr>
      <w:r w:rsidRPr="001C2403">
        <w:rPr>
          <w:rFonts w:ascii="Times New Roman" w:hAnsi="Times New Roman"/>
          <w:sz w:val="24"/>
          <w:szCs w:val="24"/>
        </w:rPr>
        <w:t xml:space="preserve">Unë, gjyqëtari Ervin Pupe, bazuar në nenin 307 e 308 të Kodit të Procedurës Civile, parashtroj më poshtë mendimin tim si gjyqtar i mbetur në pjesërisht në pakicë, në cilësinë e anëtarit të trupës gjyqësore të çështies me palë ndërgjyqëse, objekt e bazë ligjore, si në vijim: </w:t>
      </w:r>
    </w:p>
    <w:p w14:paraId="438FB03D" w14:textId="77777777" w:rsidR="00C6799C" w:rsidRPr="001C2403" w:rsidRDefault="00C6799C" w:rsidP="00C6799C">
      <w:pPr>
        <w:pStyle w:val="NoSpacing"/>
        <w:rPr>
          <w:rFonts w:ascii="Times New Roman" w:hAnsi="Times New Roman"/>
          <w:sz w:val="24"/>
          <w:szCs w:val="24"/>
        </w:rPr>
      </w:pPr>
    </w:p>
    <w:p w14:paraId="7A68ECDF" w14:textId="77777777" w:rsidR="00C6799C" w:rsidRPr="001C2403" w:rsidRDefault="00C6799C" w:rsidP="00C6799C">
      <w:pPr>
        <w:pStyle w:val="NoSpacing"/>
        <w:jc w:val="both"/>
        <w:rPr>
          <w:rFonts w:ascii="Times New Roman" w:hAnsi="Times New Roman"/>
          <w:color w:val="000000" w:themeColor="text1"/>
          <w:sz w:val="24"/>
          <w:szCs w:val="24"/>
          <w:lang w:val="sq-AL"/>
        </w:rPr>
      </w:pPr>
      <w:r w:rsidRPr="001C2403">
        <w:rPr>
          <w:rFonts w:ascii="Times New Roman" w:hAnsi="Times New Roman"/>
          <w:b/>
          <w:bCs/>
          <w:color w:val="000000" w:themeColor="text1"/>
          <w:sz w:val="24"/>
          <w:szCs w:val="24"/>
          <w:lang w:val="sq-AL"/>
        </w:rPr>
        <w:lastRenderedPageBreak/>
        <w:t>PADITËS:</w:t>
      </w:r>
      <w:r w:rsidRPr="001C2403">
        <w:rPr>
          <w:rFonts w:ascii="Times New Roman" w:hAnsi="Times New Roman"/>
          <w:b/>
          <w:bCs/>
          <w:color w:val="000000" w:themeColor="text1"/>
          <w:sz w:val="24"/>
          <w:szCs w:val="24"/>
          <w:lang w:val="sq-AL"/>
        </w:rPr>
        <w:tab/>
      </w:r>
      <w:r w:rsidRPr="001C2403">
        <w:rPr>
          <w:rFonts w:ascii="Times New Roman" w:hAnsi="Times New Roman"/>
          <w:b/>
          <w:bCs/>
          <w:color w:val="000000" w:themeColor="text1"/>
          <w:sz w:val="24"/>
          <w:szCs w:val="24"/>
          <w:lang w:val="sq-AL"/>
        </w:rPr>
        <w:tab/>
        <w:t xml:space="preserve">        </w:t>
      </w:r>
      <w:r w:rsidRPr="001C2403">
        <w:rPr>
          <w:rFonts w:ascii="Times New Roman" w:hAnsi="Times New Roman"/>
          <w:b/>
          <w:bCs/>
          <w:color w:val="000000" w:themeColor="text1"/>
          <w:sz w:val="24"/>
          <w:szCs w:val="24"/>
          <w:lang w:val="sq-AL"/>
        </w:rPr>
        <w:tab/>
      </w:r>
      <w:r w:rsidRPr="001C2403">
        <w:rPr>
          <w:rFonts w:ascii="Times New Roman" w:hAnsi="Times New Roman"/>
          <w:color w:val="000000" w:themeColor="text1"/>
          <w:sz w:val="24"/>
          <w:szCs w:val="24"/>
          <w:lang w:val="sq-AL"/>
        </w:rPr>
        <w:t>Giovanni Baldassarri</w:t>
      </w:r>
    </w:p>
    <w:p w14:paraId="2654299D" w14:textId="77777777" w:rsidR="00C6799C" w:rsidRPr="001C2403" w:rsidRDefault="00C6799C" w:rsidP="00C6799C">
      <w:pPr>
        <w:pStyle w:val="NoSpacing"/>
        <w:ind w:left="2160" w:firstLine="720"/>
        <w:jc w:val="both"/>
        <w:rPr>
          <w:rFonts w:ascii="Times New Roman" w:hAnsi="Times New Roman"/>
          <w:color w:val="000000" w:themeColor="text1"/>
          <w:sz w:val="24"/>
          <w:szCs w:val="24"/>
          <w:lang w:val="sq-AL"/>
        </w:rPr>
      </w:pPr>
      <w:r w:rsidRPr="001C2403">
        <w:rPr>
          <w:rFonts w:ascii="Times New Roman" w:hAnsi="Times New Roman"/>
          <w:color w:val="000000" w:themeColor="text1"/>
          <w:sz w:val="24"/>
          <w:szCs w:val="24"/>
          <w:lang w:val="sq-AL"/>
        </w:rPr>
        <w:t>Mirella Baleani</w:t>
      </w:r>
    </w:p>
    <w:p w14:paraId="05CD3698" w14:textId="77777777" w:rsidR="00C6799C" w:rsidRPr="001C2403" w:rsidRDefault="00C6799C" w:rsidP="00C6799C">
      <w:pPr>
        <w:pStyle w:val="NoSpacing"/>
        <w:jc w:val="both"/>
        <w:rPr>
          <w:rFonts w:ascii="Times New Roman" w:hAnsi="Times New Roman"/>
          <w:color w:val="000000" w:themeColor="text1"/>
          <w:sz w:val="24"/>
          <w:szCs w:val="24"/>
          <w:lang w:val="sq-AL"/>
        </w:rPr>
      </w:pPr>
      <w:r w:rsidRPr="001C2403">
        <w:rPr>
          <w:rFonts w:ascii="Times New Roman" w:hAnsi="Times New Roman"/>
          <w:b/>
          <w:bCs/>
          <w:color w:val="000000" w:themeColor="text1"/>
          <w:sz w:val="24"/>
          <w:szCs w:val="24"/>
          <w:lang w:val="sq-AL"/>
        </w:rPr>
        <w:tab/>
      </w:r>
      <w:r w:rsidRPr="001C2403">
        <w:rPr>
          <w:rFonts w:ascii="Times New Roman" w:hAnsi="Times New Roman"/>
          <w:b/>
          <w:bCs/>
          <w:color w:val="000000" w:themeColor="text1"/>
          <w:sz w:val="24"/>
          <w:szCs w:val="24"/>
          <w:lang w:val="sq-AL"/>
        </w:rPr>
        <w:tab/>
      </w:r>
      <w:r w:rsidRPr="001C2403">
        <w:rPr>
          <w:rFonts w:ascii="Times New Roman" w:hAnsi="Times New Roman"/>
          <w:b/>
          <w:bCs/>
          <w:color w:val="000000" w:themeColor="text1"/>
          <w:sz w:val="24"/>
          <w:szCs w:val="24"/>
          <w:lang w:val="sq-AL"/>
        </w:rPr>
        <w:tab/>
      </w:r>
      <w:r w:rsidRPr="001C2403">
        <w:rPr>
          <w:rFonts w:ascii="Times New Roman" w:hAnsi="Times New Roman"/>
          <w:b/>
          <w:bCs/>
          <w:color w:val="000000" w:themeColor="text1"/>
          <w:sz w:val="24"/>
          <w:szCs w:val="24"/>
          <w:lang w:val="sq-AL"/>
        </w:rPr>
        <w:tab/>
      </w:r>
      <w:r w:rsidRPr="001C2403">
        <w:rPr>
          <w:rFonts w:ascii="Times New Roman" w:hAnsi="Times New Roman"/>
          <w:b/>
          <w:bCs/>
          <w:color w:val="000000" w:themeColor="text1"/>
          <w:sz w:val="24"/>
          <w:szCs w:val="24"/>
          <w:lang w:val="sq-AL"/>
        </w:rPr>
        <w:tab/>
      </w:r>
      <w:r w:rsidRPr="001C2403">
        <w:rPr>
          <w:rFonts w:ascii="Times New Roman" w:hAnsi="Times New Roman"/>
          <w:b/>
          <w:bCs/>
          <w:color w:val="000000" w:themeColor="text1"/>
          <w:sz w:val="24"/>
          <w:szCs w:val="24"/>
          <w:lang w:val="sq-AL"/>
        </w:rPr>
        <w:tab/>
      </w:r>
      <w:r w:rsidRPr="001C2403">
        <w:rPr>
          <w:rFonts w:ascii="Times New Roman" w:hAnsi="Times New Roman"/>
          <w:b/>
          <w:bCs/>
          <w:color w:val="000000" w:themeColor="text1"/>
          <w:sz w:val="24"/>
          <w:szCs w:val="24"/>
          <w:lang w:val="sq-AL"/>
        </w:rPr>
        <w:tab/>
      </w:r>
    </w:p>
    <w:p w14:paraId="2CB40E6E" w14:textId="77777777" w:rsidR="00C6799C" w:rsidRPr="001C2403" w:rsidRDefault="00C6799C" w:rsidP="00C6799C">
      <w:pPr>
        <w:pStyle w:val="NoSpacing"/>
        <w:jc w:val="both"/>
        <w:rPr>
          <w:rFonts w:ascii="Times New Roman" w:hAnsi="Times New Roman"/>
          <w:color w:val="232323"/>
          <w:sz w:val="24"/>
          <w:szCs w:val="24"/>
          <w:lang w:val="sq-AL"/>
        </w:rPr>
      </w:pPr>
      <w:r w:rsidRPr="001C2403">
        <w:rPr>
          <w:rFonts w:ascii="Times New Roman" w:hAnsi="Times New Roman"/>
          <w:b/>
          <w:bCs/>
          <w:color w:val="000000" w:themeColor="text1"/>
          <w:sz w:val="24"/>
          <w:szCs w:val="24"/>
          <w:lang w:val="sq-AL"/>
        </w:rPr>
        <w:t xml:space="preserve">I PADITUR:               </w:t>
      </w:r>
      <w:r w:rsidRPr="001C2403">
        <w:rPr>
          <w:rFonts w:ascii="Times New Roman" w:hAnsi="Times New Roman"/>
          <w:color w:val="232323"/>
          <w:sz w:val="24"/>
          <w:szCs w:val="24"/>
          <w:lang w:val="sq-AL"/>
        </w:rPr>
        <w:t xml:space="preserve">          </w:t>
      </w:r>
      <w:r w:rsidRPr="001C2403">
        <w:rPr>
          <w:rFonts w:ascii="Times New Roman" w:hAnsi="Times New Roman"/>
          <w:color w:val="232323"/>
          <w:sz w:val="24"/>
          <w:szCs w:val="24"/>
          <w:lang w:val="sq-AL"/>
        </w:rPr>
        <w:tab/>
        <w:t>Engjell Uçaj</w:t>
      </w:r>
    </w:p>
    <w:p w14:paraId="129A680F" w14:textId="77777777" w:rsidR="00C6799C" w:rsidRPr="001C2403" w:rsidRDefault="00C6799C" w:rsidP="00C6799C">
      <w:pPr>
        <w:pStyle w:val="NoSpacing"/>
        <w:ind w:left="2160" w:firstLine="720"/>
        <w:jc w:val="both"/>
        <w:rPr>
          <w:rFonts w:ascii="Times New Roman" w:hAnsi="Times New Roman"/>
          <w:color w:val="232323"/>
          <w:sz w:val="24"/>
          <w:szCs w:val="24"/>
          <w:lang w:val="sq-AL"/>
        </w:rPr>
      </w:pPr>
      <w:r w:rsidRPr="001C2403">
        <w:rPr>
          <w:rFonts w:ascii="Times New Roman" w:hAnsi="Times New Roman"/>
          <w:color w:val="232323"/>
          <w:sz w:val="24"/>
          <w:szCs w:val="24"/>
          <w:lang w:val="sq-AL"/>
        </w:rPr>
        <w:t xml:space="preserve">Klevis Uçaj </w:t>
      </w:r>
    </w:p>
    <w:p w14:paraId="4896AF9C" w14:textId="77777777" w:rsidR="00C6799C" w:rsidRPr="001C2403" w:rsidRDefault="00C6799C" w:rsidP="00C6799C">
      <w:pPr>
        <w:pStyle w:val="NoSpacing"/>
        <w:ind w:left="2160" w:firstLine="720"/>
        <w:jc w:val="both"/>
        <w:rPr>
          <w:rFonts w:ascii="Times New Roman" w:hAnsi="Times New Roman"/>
          <w:color w:val="232323"/>
          <w:sz w:val="24"/>
          <w:szCs w:val="24"/>
          <w:lang w:val="sq-AL"/>
        </w:rPr>
      </w:pPr>
      <w:r w:rsidRPr="001C2403">
        <w:rPr>
          <w:rFonts w:ascii="Times New Roman" w:hAnsi="Times New Roman"/>
          <w:color w:val="232323"/>
          <w:sz w:val="24"/>
          <w:szCs w:val="24"/>
          <w:lang w:val="sq-AL"/>
        </w:rPr>
        <w:t xml:space="preserve">Rajmonda Uçaj </w:t>
      </w:r>
    </w:p>
    <w:p w14:paraId="57DBDB4C" w14:textId="77777777" w:rsidR="00C6799C" w:rsidRPr="001C2403" w:rsidRDefault="00C6799C" w:rsidP="00C6799C">
      <w:pPr>
        <w:pStyle w:val="NoSpacing"/>
        <w:ind w:left="2880"/>
        <w:jc w:val="both"/>
        <w:rPr>
          <w:rFonts w:ascii="Times New Roman" w:hAnsi="Times New Roman"/>
          <w:sz w:val="24"/>
          <w:szCs w:val="24"/>
          <w:lang w:val="sq-AL"/>
        </w:rPr>
      </w:pPr>
      <w:r w:rsidRPr="001C2403">
        <w:rPr>
          <w:rFonts w:ascii="Times New Roman" w:hAnsi="Times New Roman"/>
          <w:color w:val="232323"/>
          <w:sz w:val="24"/>
          <w:szCs w:val="24"/>
          <w:lang w:val="sq-AL"/>
        </w:rPr>
        <w:t>Agjencia Shtetërore e Kadastrës, Drejtoria Rajonale Elbasan (Ish-Zyra Vendore e Regjistrimit të Pasurive të Paluajtshme Elbasan).</w:t>
      </w:r>
    </w:p>
    <w:p w14:paraId="2878D478" w14:textId="77777777" w:rsidR="00C6799C" w:rsidRPr="001C2403" w:rsidRDefault="00C6799C" w:rsidP="00C6799C">
      <w:pPr>
        <w:pStyle w:val="NoSpacing"/>
        <w:jc w:val="both"/>
        <w:rPr>
          <w:rFonts w:ascii="Times New Roman" w:hAnsi="Times New Roman"/>
          <w:color w:val="000000" w:themeColor="text1"/>
          <w:sz w:val="24"/>
          <w:szCs w:val="24"/>
          <w:lang w:val="sq-AL"/>
        </w:rPr>
      </w:pPr>
    </w:p>
    <w:p w14:paraId="3E7BBB9D" w14:textId="77777777" w:rsidR="00C6799C" w:rsidRPr="001C2403" w:rsidRDefault="00C6799C" w:rsidP="00C6799C">
      <w:pPr>
        <w:pStyle w:val="NoSpacing"/>
        <w:ind w:left="2880" w:hanging="2880"/>
        <w:jc w:val="both"/>
        <w:rPr>
          <w:rFonts w:ascii="Times New Roman" w:hAnsi="Times New Roman"/>
          <w:bCs/>
          <w:color w:val="000000" w:themeColor="text1"/>
          <w:sz w:val="24"/>
          <w:szCs w:val="24"/>
          <w:lang w:val="sq-AL"/>
        </w:rPr>
      </w:pPr>
      <w:r w:rsidRPr="001C2403">
        <w:rPr>
          <w:rFonts w:ascii="Times New Roman" w:hAnsi="Times New Roman"/>
          <w:b/>
          <w:color w:val="000000" w:themeColor="text1"/>
          <w:sz w:val="24"/>
          <w:szCs w:val="24"/>
          <w:lang w:val="sq-AL"/>
        </w:rPr>
        <w:t xml:space="preserve">OBJEKTI:                          </w:t>
      </w:r>
      <w:r w:rsidRPr="001C2403">
        <w:rPr>
          <w:rFonts w:ascii="Times New Roman" w:hAnsi="Times New Roman"/>
          <w:b/>
          <w:color w:val="000000" w:themeColor="text1"/>
          <w:sz w:val="24"/>
          <w:szCs w:val="24"/>
          <w:lang w:val="sq-AL"/>
        </w:rPr>
        <w:tab/>
      </w:r>
      <w:r w:rsidRPr="001C2403">
        <w:rPr>
          <w:rFonts w:ascii="Times New Roman" w:hAnsi="Times New Roman"/>
          <w:bCs/>
          <w:color w:val="000000" w:themeColor="text1"/>
          <w:sz w:val="24"/>
          <w:szCs w:val="24"/>
          <w:lang w:val="sq-AL"/>
        </w:rPr>
        <w:t>1.</w:t>
      </w:r>
      <w:r w:rsidRPr="001C2403">
        <w:rPr>
          <w:rFonts w:ascii="Times New Roman" w:hAnsi="Times New Roman"/>
          <w:b/>
          <w:color w:val="000000" w:themeColor="text1"/>
          <w:sz w:val="24"/>
          <w:szCs w:val="24"/>
          <w:lang w:val="sq-AL"/>
        </w:rPr>
        <w:t xml:space="preserve"> </w:t>
      </w:r>
      <w:r w:rsidRPr="001C2403">
        <w:rPr>
          <w:rFonts w:ascii="Times New Roman" w:hAnsi="Times New Roman"/>
          <w:bCs/>
          <w:color w:val="000000" w:themeColor="text1"/>
          <w:sz w:val="24"/>
          <w:szCs w:val="24"/>
          <w:lang w:val="sq-AL"/>
        </w:rPr>
        <w:t>Shpërblimin e dëmit jopasuror të shkaktuar nga vepra penale e Engjëll Uçaj, për paditëset, në vlerën 75.000 (shtatëdhjetë e pesë mijë) euro secila, në formën e dëmit moral dhe 750.000 (shtatëqind e pesëdhjetë mijë) euro secila në formën e dëmit ekzistencial, në total 300.000 (treqind mijë) euro, si dhe shpenzimet e kryera nga paditëset në shumën 30.302 (tridhjetë mijë e treqind e dy) euro dhe 167.622 (njëqind e gjashtëdhjetë e shtatë mijë e gjashtëqind e njëzet e dy) lekë;</w:t>
      </w:r>
    </w:p>
    <w:p w14:paraId="2BD93C78" w14:textId="77777777" w:rsidR="00C6799C" w:rsidRPr="001C2403" w:rsidRDefault="00C6799C" w:rsidP="00C6799C">
      <w:pPr>
        <w:pStyle w:val="NoSpacing"/>
        <w:ind w:left="2880"/>
        <w:jc w:val="both"/>
        <w:rPr>
          <w:rFonts w:ascii="Times New Roman" w:hAnsi="Times New Roman"/>
          <w:bCs/>
          <w:color w:val="000000" w:themeColor="text1"/>
          <w:sz w:val="24"/>
          <w:szCs w:val="24"/>
          <w:lang w:val="sq-AL"/>
        </w:rPr>
      </w:pPr>
      <w:r w:rsidRPr="001C2403">
        <w:rPr>
          <w:rFonts w:ascii="Times New Roman" w:hAnsi="Times New Roman"/>
          <w:bCs/>
          <w:color w:val="000000" w:themeColor="text1"/>
          <w:sz w:val="24"/>
          <w:szCs w:val="24"/>
          <w:lang w:val="sq-AL"/>
        </w:rPr>
        <w:t>2. Konstatimin e pavlefshmërisë absolute të kontratës së dhurimit nr. 365/43, datë 21.01.2014, të noteres Ornela H. Guranjaku;</w:t>
      </w:r>
    </w:p>
    <w:p w14:paraId="47F1978B" w14:textId="77777777" w:rsidR="00C6799C" w:rsidRPr="001C2403" w:rsidRDefault="00C6799C" w:rsidP="00C6799C">
      <w:pPr>
        <w:pStyle w:val="NoSpacing"/>
        <w:ind w:left="2880"/>
        <w:jc w:val="both"/>
        <w:rPr>
          <w:rFonts w:ascii="Times New Roman" w:hAnsi="Times New Roman"/>
          <w:bCs/>
          <w:color w:val="000000" w:themeColor="text1"/>
          <w:sz w:val="24"/>
          <w:szCs w:val="24"/>
          <w:lang w:val="sq-AL"/>
        </w:rPr>
      </w:pPr>
      <w:r w:rsidRPr="001C2403">
        <w:rPr>
          <w:rFonts w:ascii="Times New Roman" w:hAnsi="Times New Roman"/>
          <w:bCs/>
          <w:color w:val="000000" w:themeColor="text1"/>
          <w:sz w:val="24"/>
          <w:szCs w:val="24"/>
          <w:lang w:val="sq-AL"/>
        </w:rPr>
        <w:t>3. Fshirjen e regjistrimit të emrit Klevis Engjëll Uçaj nga regjistrat e ZVRPP Elbasan dhe regjistrimin e pronës në emër të Engjëll Uçaj, për pasurinë nr. 1/297+1-11, ZK. 8522, Vil. 22, faqe 47;</w:t>
      </w:r>
    </w:p>
    <w:p w14:paraId="1A4F8212" w14:textId="77777777" w:rsidR="00C6799C" w:rsidRPr="001C2403" w:rsidRDefault="00C6799C" w:rsidP="00C6799C">
      <w:pPr>
        <w:pStyle w:val="NoSpacing"/>
        <w:ind w:left="2880"/>
        <w:jc w:val="both"/>
        <w:rPr>
          <w:rFonts w:ascii="Times New Roman" w:hAnsi="Times New Roman"/>
          <w:bCs/>
          <w:color w:val="000000" w:themeColor="text1"/>
          <w:sz w:val="24"/>
          <w:szCs w:val="24"/>
          <w:lang w:val="sq-AL"/>
        </w:rPr>
      </w:pPr>
      <w:r w:rsidRPr="001C2403">
        <w:rPr>
          <w:rFonts w:ascii="Times New Roman" w:hAnsi="Times New Roman"/>
          <w:bCs/>
          <w:color w:val="000000" w:themeColor="text1"/>
          <w:sz w:val="24"/>
          <w:szCs w:val="24"/>
          <w:lang w:val="sq-AL"/>
        </w:rPr>
        <w:t>4. Marrjen e masës së sigurimit të padisë për pasurinë e luajtshme dhe të paluajtshme të Engjëll Uçaj.</w:t>
      </w:r>
    </w:p>
    <w:p w14:paraId="773DA675" w14:textId="77777777" w:rsidR="00C6799C" w:rsidRPr="001C2403" w:rsidRDefault="00C6799C" w:rsidP="00C6799C">
      <w:pPr>
        <w:pStyle w:val="NoSpacing"/>
        <w:jc w:val="both"/>
        <w:rPr>
          <w:rFonts w:ascii="Times New Roman" w:hAnsi="Times New Roman"/>
          <w:sz w:val="24"/>
          <w:szCs w:val="24"/>
        </w:rPr>
      </w:pPr>
    </w:p>
    <w:p w14:paraId="1327C002" w14:textId="77777777" w:rsidR="00C6799C" w:rsidRPr="001C2403" w:rsidRDefault="00C6799C" w:rsidP="00C6799C">
      <w:pPr>
        <w:pStyle w:val="NoSpacing"/>
        <w:jc w:val="both"/>
        <w:rPr>
          <w:rFonts w:ascii="Times New Roman" w:hAnsi="Times New Roman"/>
          <w:color w:val="000000"/>
          <w:sz w:val="24"/>
          <w:szCs w:val="24"/>
          <w:shd w:val="clear" w:color="auto" w:fill="FFFFFF"/>
          <w:lang w:val="sq-AL"/>
        </w:rPr>
      </w:pPr>
      <w:r w:rsidRPr="001C2403">
        <w:rPr>
          <w:rFonts w:ascii="Times New Roman" w:hAnsi="Times New Roman"/>
          <w:b/>
          <w:color w:val="000000" w:themeColor="text1"/>
          <w:sz w:val="24"/>
          <w:szCs w:val="24"/>
          <w:lang w:val="sq-AL"/>
        </w:rPr>
        <w:t>BAZA LIGJORE:</w:t>
      </w:r>
      <w:r w:rsidRPr="001C2403">
        <w:rPr>
          <w:rFonts w:ascii="Times New Roman" w:hAnsi="Times New Roman"/>
          <w:color w:val="000000" w:themeColor="text1"/>
          <w:sz w:val="24"/>
          <w:szCs w:val="24"/>
          <w:lang w:val="sq-AL"/>
        </w:rPr>
        <w:t xml:space="preserve"> </w:t>
      </w:r>
      <w:r w:rsidRPr="001C2403">
        <w:rPr>
          <w:rFonts w:ascii="Times New Roman" w:hAnsi="Times New Roman"/>
          <w:color w:val="000000" w:themeColor="text1"/>
          <w:sz w:val="24"/>
          <w:szCs w:val="24"/>
          <w:lang w:val="sq-AL"/>
        </w:rPr>
        <w:tab/>
      </w:r>
      <w:r w:rsidRPr="001C2403">
        <w:rPr>
          <w:rFonts w:ascii="Times New Roman" w:hAnsi="Times New Roman"/>
          <w:color w:val="000000" w:themeColor="text1"/>
          <w:sz w:val="24"/>
          <w:szCs w:val="24"/>
          <w:lang w:val="sq-AL"/>
        </w:rPr>
        <w:tab/>
      </w:r>
      <w:r w:rsidRPr="001C2403">
        <w:rPr>
          <w:rFonts w:ascii="Times New Roman" w:hAnsi="Times New Roman"/>
          <w:color w:val="000000"/>
          <w:sz w:val="24"/>
          <w:szCs w:val="24"/>
          <w:shd w:val="clear" w:color="auto" w:fill="FFFFFF"/>
          <w:lang w:val="sq-AL"/>
        </w:rPr>
        <w:t xml:space="preserve">Nenet 32 e vijues, 154 e vijues të Kodit të Procedurës Civile. </w:t>
      </w:r>
    </w:p>
    <w:p w14:paraId="76FDB69C" w14:textId="77777777" w:rsidR="00C6799C" w:rsidRPr="001C2403" w:rsidRDefault="00C6799C" w:rsidP="00C6799C">
      <w:pPr>
        <w:pStyle w:val="NoSpacing"/>
        <w:ind w:left="2160" w:firstLine="720"/>
        <w:jc w:val="both"/>
        <w:rPr>
          <w:rFonts w:ascii="Times New Roman" w:hAnsi="Times New Roman"/>
          <w:color w:val="000000"/>
          <w:sz w:val="24"/>
          <w:szCs w:val="24"/>
          <w:shd w:val="clear" w:color="auto" w:fill="FFFFFF"/>
          <w:lang w:val="sq-AL"/>
        </w:rPr>
      </w:pPr>
      <w:r w:rsidRPr="001C2403">
        <w:rPr>
          <w:rFonts w:ascii="Times New Roman" w:hAnsi="Times New Roman"/>
          <w:color w:val="000000"/>
          <w:sz w:val="24"/>
          <w:szCs w:val="24"/>
          <w:shd w:val="clear" w:color="auto" w:fill="FFFFFF"/>
          <w:lang w:val="sq-AL"/>
        </w:rPr>
        <w:t>Nenet 608 e vijues të Kodit Civil.</w:t>
      </w:r>
    </w:p>
    <w:p w14:paraId="7E536D1D" w14:textId="77777777" w:rsidR="00C6799C" w:rsidRPr="001C2403" w:rsidRDefault="00C6799C" w:rsidP="00C6799C">
      <w:pPr>
        <w:pStyle w:val="NoSpacing"/>
        <w:jc w:val="both"/>
        <w:rPr>
          <w:rFonts w:ascii="Times New Roman" w:hAnsi="Times New Roman"/>
          <w:sz w:val="24"/>
          <w:szCs w:val="24"/>
          <w:lang w:val="sq-AL"/>
        </w:rPr>
      </w:pPr>
    </w:p>
    <w:p w14:paraId="618DE7D8" w14:textId="77777777" w:rsidR="00C6799C" w:rsidRPr="001C2403" w:rsidRDefault="00C6799C" w:rsidP="00C6799C">
      <w:pPr>
        <w:pStyle w:val="NoSpacing"/>
        <w:rPr>
          <w:rFonts w:ascii="Times New Roman" w:hAnsi="Times New Roman"/>
          <w:sz w:val="24"/>
          <w:szCs w:val="24"/>
        </w:rPr>
      </w:pPr>
    </w:p>
    <w:p w14:paraId="1C04427B" w14:textId="77777777" w:rsidR="00C6799C" w:rsidRPr="001C2403" w:rsidRDefault="00C6799C" w:rsidP="00C6799C">
      <w:pPr>
        <w:pStyle w:val="NoSpacing"/>
        <w:rPr>
          <w:rFonts w:ascii="Times New Roman" w:hAnsi="Times New Roman"/>
          <w:sz w:val="24"/>
          <w:szCs w:val="24"/>
        </w:rPr>
      </w:pPr>
    </w:p>
    <w:p w14:paraId="6A772992" w14:textId="77777777" w:rsidR="00C6799C" w:rsidRPr="001C2403" w:rsidRDefault="00C6799C" w:rsidP="00C6799C">
      <w:pPr>
        <w:pStyle w:val="NoSpacing"/>
        <w:rPr>
          <w:rFonts w:ascii="Times New Roman" w:hAnsi="Times New Roman"/>
          <w:b/>
          <w:sz w:val="24"/>
          <w:szCs w:val="24"/>
        </w:rPr>
      </w:pPr>
      <w:r w:rsidRPr="001C2403">
        <w:rPr>
          <w:rFonts w:ascii="Times New Roman" w:hAnsi="Times New Roman"/>
          <w:sz w:val="24"/>
          <w:szCs w:val="24"/>
        </w:rPr>
        <w:tab/>
      </w:r>
      <w:r w:rsidRPr="001C2403">
        <w:rPr>
          <w:rFonts w:ascii="Times New Roman" w:hAnsi="Times New Roman"/>
          <w:b/>
          <w:sz w:val="24"/>
          <w:szCs w:val="24"/>
        </w:rPr>
        <w:t xml:space="preserve">I. Fakte në lidhje më çështien. </w:t>
      </w:r>
    </w:p>
    <w:p w14:paraId="7882AB6A" w14:textId="77777777" w:rsidR="00C6799C" w:rsidRPr="001C2403" w:rsidRDefault="00C6799C" w:rsidP="00C6799C">
      <w:pPr>
        <w:pStyle w:val="NoSpacing"/>
        <w:rPr>
          <w:rFonts w:ascii="Times New Roman" w:hAnsi="Times New Roman"/>
          <w:sz w:val="24"/>
          <w:szCs w:val="24"/>
        </w:rPr>
      </w:pPr>
    </w:p>
    <w:p w14:paraId="47F6F87E" w14:textId="77777777" w:rsidR="00C6799C" w:rsidRPr="001C2403" w:rsidRDefault="00C6799C" w:rsidP="00C6799C">
      <w:pPr>
        <w:pStyle w:val="NoSpacing"/>
        <w:ind w:firstLine="720"/>
        <w:jc w:val="both"/>
        <w:rPr>
          <w:rFonts w:ascii="Times New Roman" w:hAnsi="Times New Roman"/>
          <w:sz w:val="24"/>
          <w:szCs w:val="24"/>
        </w:rPr>
      </w:pPr>
      <w:r w:rsidRPr="001C2403">
        <w:rPr>
          <w:rFonts w:ascii="Times New Roman" w:hAnsi="Times New Roman"/>
          <w:sz w:val="24"/>
          <w:szCs w:val="24"/>
        </w:rPr>
        <w:t>1. Kolegji Civil i Gjykatës së Lartë, i cili shqyrtoi rekursin e ushtruar nga pala paditëse, ndaj vendimit nr. (10-2017-416) 146, datë 22.2.2017 të Gjykatës së Apelit Durrës, vendosi:</w:t>
      </w:r>
    </w:p>
    <w:p w14:paraId="68A7E4B2" w14:textId="77777777" w:rsidR="00C6799C" w:rsidRPr="001C2403" w:rsidRDefault="00C6799C" w:rsidP="00C6799C">
      <w:pPr>
        <w:pStyle w:val="NoSpacing"/>
        <w:jc w:val="both"/>
        <w:rPr>
          <w:rFonts w:ascii="Times New Roman" w:hAnsi="Times New Roman"/>
          <w:sz w:val="24"/>
          <w:szCs w:val="24"/>
        </w:rPr>
      </w:pPr>
    </w:p>
    <w:p w14:paraId="0BFD6239" w14:textId="77777777" w:rsidR="00C6799C" w:rsidRPr="001C2403" w:rsidRDefault="00C6799C" w:rsidP="00C6799C">
      <w:pPr>
        <w:pStyle w:val="NoSpacing"/>
        <w:jc w:val="both"/>
        <w:rPr>
          <w:rFonts w:ascii="Times New Roman" w:hAnsi="Times New Roman"/>
          <w:i/>
          <w:sz w:val="24"/>
          <w:szCs w:val="24"/>
        </w:rPr>
      </w:pPr>
      <w:r w:rsidRPr="001C2403">
        <w:rPr>
          <w:rFonts w:ascii="Times New Roman" w:hAnsi="Times New Roman"/>
          <w:i/>
          <w:sz w:val="24"/>
          <w:szCs w:val="24"/>
        </w:rPr>
        <w:t>“1. Prishjen e vendimit nr. (10-2017-416) 146, datë 22.2.2017 të Gjykatës së Apelit Durrës dhe lënien në fuqi të vendimit nr.1333, datë 23.11.2015 të Gjykatës së Rrethit Gjyqësor Elbasan për pjesën e disponimit të pranimit të padisë për pavlefshmërinë e kontratës së dhurimit dhe rregullimin e pasojave të kësaj pavlefshmërie.</w:t>
      </w:r>
    </w:p>
    <w:p w14:paraId="12ADEB38" w14:textId="77777777" w:rsidR="00C6799C" w:rsidRPr="001C2403" w:rsidRDefault="00C6799C" w:rsidP="00C6799C">
      <w:pPr>
        <w:pStyle w:val="NoSpacing"/>
        <w:jc w:val="both"/>
        <w:rPr>
          <w:rFonts w:ascii="Times New Roman" w:hAnsi="Times New Roman"/>
          <w:i/>
          <w:sz w:val="24"/>
          <w:szCs w:val="24"/>
        </w:rPr>
      </w:pPr>
      <w:r w:rsidRPr="001C2403">
        <w:rPr>
          <w:rFonts w:ascii="Times New Roman" w:hAnsi="Times New Roman"/>
          <w:i/>
          <w:sz w:val="24"/>
          <w:szCs w:val="24"/>
        </w:rPr>
        <w:t>2. Prishjen e vendimit nr. (10-2017-416) 146, datë 22.2.2017 të Gjykatës së Apelit Durrës për pjesën e disponimit lidhur me shpërblimin e dëmit jopasuror dhe dërgimin e çështjes për rishqyrtim në Gjykatën e Apelit të Juridiksionit të Përgjithshëm me tjetër trup gjykues”.</w:t>
      </w:r>
    </w:p>
    <w:p w14:paraId="352573E6" w14:textId="77777777" w:rsidR="00C6799C" w:rsidRPr="001C2403" w:rsidRDefault="00C6799C" w:rsidP="00C6799C">
      <w:pPr>
        <w:pStyle w:val="NoSpacing"/>
        <w:ind w:firstLine="720"/>
        <w:jc w:val="both"/>
        <w:rPr>
          <w:rFonts w:ascii="Times New Roman" w:hAnsi="Times New Roman"/>
          <w:sz w:val="24"/>
          <w:szCs w:val="24"/>
        </w:rPr>
      </w:pPr>
      <w:r w:rsidRPr="001C2403">
        <w:rPr>
          <w:rFonts w:ascii="Times New Roman" w:hAnsi="Times New Roman"/>
          <w:sz w:val="24"/>
          <w:szCs w:val="24"/>
        </w:rPr>
        <w:t xml:space="preserve">2. Me këtë vendimmarrje të Kolegjit Civil, unë gjyqëtari Ervin Pupe, jam dakort, pjesërisht. Referuar disponimit të vendmmarrjes së trupës gjyqësore të Kolegjit Civil, jam dakort me vendimmarrjen e shumicës (arsyetimin dhe disponimin) në lidhje me pikën 2 të këtij vendimit sipas disponimit të sipër cituar, e për pasojë, më poshtë nuk do të ndalem e trajtoj këtë disponim. </w:t>
      </w:r>
      <w:r w:rsidRPr="001C2403">
        <w:rPr>
          <w:rFonts w:ascii="Times New Roman" w:hAnsi="Times New Roman"/>
          <w:sz w:val="24"/>
          <w:szCs w:val="24"/>
        </w:rPr>
        <w:lastRenderedPageBreak/>
        <w:t xml:space="preserve">Ndërsa kam mendim të ndryshëm nga shumica, në lidhje me pikën e parë të vendimit sipas disponimit të sipër cituar. Sikundër do të argumentoj më poshtë, mendoj që në lidhje me këtë formulim Kolegji do të duhej të vendoste: </w:t>
      </w:r>
    </w:p>
    <w:p w14:paraId="78DC0D00" w14:textId="77777777" w:rsidR="00C6799C" w:rsidRPr="001C2403" w:rsidRDefault="00C6799C" w:rsidP="00C6799C">
      <w:pPr>
        <w:pStyle w:val="NoSpacing"/>
        <w:jc w:val="both"/>
        <w:rPr>
          <w:rFonts w:ascii="Times New Roman" w:hAnsi="Times New Roman"/>
          <w:i/>
          <w:sz w:val="24"/>
          <w:szCs w:val="24"/>
        </w:rPr>
      </w:pPr>
      <w:r w:rsidRPr="001C2403">
        <w:rPr>
          <w:rFonts w:ascii="Times New Roman" w:hAnsi="Times New Roman"/>
          <w:i/>
          <w:sz w:val="24"/>
          <w:szCs w:val="24"/>
        </w:rPr>
        <w:t>“Lënie në fuqi e vendimit nr. (10-2017-416) 146, datë 22.2.2017 të Gjykatës së Apelit Durrës për pjesën e disponimit në lidhje me kërkimin për pavlefshmërinë e kontratës së dhurimit dhe rregullimin e pasojave të kësaj pavlefshmërie”.</w:t>
      </w:r>
    </w:p>
    <w:p w14:paraId="2CEBC006" w14:textId="77777777" w:rsidR="00C6799C" w:rsidRPr="001C2403" w:rsidRDefault="00C6799C" w:rsidP="00C6799C">
      <w:pPr>
        <w:pStyle w:val="NoSpacing"/>
        <w:jc w:val="both"/>
        <w:rPr>
          <w:rFonts w:ascii="Times New Roman" w:hAnsi="Times New Roman"/>
          <w:sz w:val="24"/>
          <w:szCs w:val="24"/>
        </w:rPr>
      </w:pPr>
      <w:r w:rsidRPr="001C2403">
        <w:rPr>
          <w:rFonts w:ascii="Times New Roman" w:hAnsi="Times New Roman"/>
          <w:sz w:val="24"/>
          <w:szCs w:val="24"/>
        </w:rPr>
        <w:tab/>
        <w:t xml:space="preserve">3. Përtej fakteve të evidentuar në pjesën hyrëse të këtij vendimi, vlerësoj të rievidentoj disa fakte që i vlerësoj të rëndësishme në raport më agumentimin e mendimit tim pjesërisht në pakicë, e konkretisht:  </w:t>
      </w:r>
    </w:p>
    <w:p w14:paraId="6B3265F1" w14:textId="77777777" w:rsidR="00C6799C" w:rsidRPr="001C2403" w:rsidRDefault="00C6799C" w:rsidP="00C6799C">
      <w:pPr>
        <w:pStyle w:val="NoSpacing"/>
        <w:ind w:firstLine="720"/>
        <w:jc w:val="both"/>
        <w:rPr>
          <w:rFonts w:ascii="Times New Roman" w:hAnsi="Times New Roman"/>
          <w:sz w:val="24"/>
          <w:szCs w:val="24"/>
        </w:rPr>
      </w:pPr>
      <w:r w:rsidRPr="001C2403">
        <w:rPr>
          <w:rFonts w:ascii="Times New Roman" w:hAnsi="Times New Roman"/>
          <w:sz w:val="24"/>
          <w:szCs w:val="24"/>
        </w:rPr>
        <w:t>3.1. Sipas aktit të trashëgimisë, datë 12.9.2013, dy paditësit Giovanni Baldassarri dhe Mirella Baleani janë trashëgimtarët e vetëm ligjorë të së ndjerës, bijës së tyre Giulia Baldassarri, shtetase italiane, e cila ka vdekur në Shqipëri në datën 13.1.2013.</w:t>
      </w:r>
    </w:p>
    <w:p w14:paraId="077DBE7F" w14:textId="77777777" w:rsidR="00C6799C" w:rsidRPr="001C2403" w:rsidRDefault="00C6799C" w:rsidP="00C6799C">
      <w:pPr>
        <w:pStyle w:val="NoSpacing"/>
        <w:ind w:firstLine="720"/>
        <w:jc w:val="both"/>
        <w:rPr>
          <w:rFonts w:ascii="Times New Roman" w:hAnsi="Times New Roman"/>
          <w:sz w:val="24"/>
          <w:szCs w:val="24"/>
        </w:rPr>
      </w:pPr>
      <w:r w:rsidRPr="001C2403">
        <w:rPr>
          <w:rFonts w:ascii="Times New Roman" w:hAnsi="Times New Roman"/>
          <w:sz w:val="24"/>
          <w:szCs w:val="24"/>
        </w:rPr>
        <w:t xml:space="preserve">3.2. E ndjera ka qenë e martuar me të ndjerin Sokol Uçaj, me të cilin kishte lidhur martesë zyrtare në Shqipëri më datë 15.10.2010. </w:t>
      </w:r>
    </w:p>
    <w:p w14:paraId="7E01CFFF" w14:textId="77777777" w:rsidR="00C6799C" w:rsidRPr="001C2403" w:rsidRDefault="00C6799C" w:rsidP="00C6799C">
      <w:pPr>
        <w:pStyle w:val="NoSpacing"/>
        <w:ind w:firstLine="720"/>
        <w:jc w:val="both"/>
        <w:rPr>
          <w:rFonts w:ascii="Times New Roman" w:hAnsi="Times New Roman"/>
          <w:sz w:val="24"/>
          <w:szCs w:val="24"/>
        </w:rPr>
      </w:pPr>
      <w:r w:rsidRPr="001C2403">
        <w:rPr>
          <w:rFonts w:ascii="Times New Roman" w:hAnsi="Times New Roman"/>
          <w:sz w:val="24"/>
          <w:szCs w:val="24"/>
        </w:rPr>
        <w:t>3.3. I ndjeri Sokol Uçaj rezulton të ketë qenë djali i të paditurve Engjëll e Rajmonda (bashkëshortë me njëri-tjetrin) dhe vëllai i të paditurit Klevis Uçaj.</w:t>
      </w:r>
    </w:p>
    <w:p w14:paraId="26955CE1" w14:textId="77777777" w:rsidR="00C6799C" w:rsidRPr="001C2403" w:rsidRDefault="00C6799C" w:rsidP="00C6799C">
      <w:pPr>
        <w:pStyle w:val="NoSpacing"/>
        <w:ind w:firstLine="720"/>
        <w:jc w:val="both"/>
        <w:rPr>
          <w:rFonts w:ascii="Times New Roman" w:hAnsi="Times New Roman"/>
          <w:sz w:val="24"/>
          <w:szCs w:val="24"/>
        </w:rPr>
      </w:pPr>
      <w:r w:rsidRPr="001C2403">
        <w:rPr>
          <w:rFonts w:ascii="Times New Roman" w:hAnsi="Times New Roman"/>
          <w:sz w:val="24"/>
          <w:szCs w:val="24"/>
        </w:rPr>
        <w:t>3.4. Më datë 13.1.2013, Engjëll Uçaj, pas një konflikti me të birin Sokol, ka qëlluar me një armë zjarri automatike që e kishte pa leje në banesë, të birin Sokol dhe më pas, nusen e djalit, Giulia, duke i lënë të dy të vdekur.</w:t>
      </w:r>
    </w:p>
    <w:p w14:paraId="4B18E54D" w14:textId="77777777" w:rsidR="00C6799C" w:rsidRPr="001C2403" w:rsidRDefault="00C6799C" w:rsidP="00C6799C">
      <w:pPr>
        <w:pStyle w:val="NoSpacing"/>
        <w:ind w:firstLine="720"/>
        <w:jc w:val="both"/>
        <w:rPr>
          <w:rFonts w:ascii="Times New Roman" w:hAnsi="Times New Roman"/>
          <w:sz w:val="24"/>
          <w:szCs w:val="24"/>
        </w:rPr>
      </w:pPr>
      <w:r w:rsidRPr="001C2403">
        <w:rPr>
          <w:rFonts w:ascii="Times New Roman" w:hAnsi="Times New Roman"/>
          <w:sz w:val="24"/>
          <w:szCs w:val="24"/>
        </w:rPr>
        <w:t>3.5. Gjykata e Rrethit Gjyqësor Elbasan, me vendimin nr. 176, datë 16.3.2014, ka deklaruar fajtor dhe dënuar të pandehurin/të paditurin Engjëll Uçaj për veprën penale të “Vrasjes në rrethana cilësuese” të Sokol Uçaj dhe Giulia Baldassarri dhe “Prodhimit dhe mbajtjes pa leje të armëve luftarake” dhe, në bazë të neneve 79/dh dhe 278/2 e 55 të Kodit Penal dhe nenit 406 të Kodit të Procedurës Penale, është dënuar përfundimisht me 25 vjet burgim, vendim i cili është lënë në fuqi me vendimin e Gjykatës së Apelit Durrës nr. 627, datë 11.9.2014.</w:t>
      </w:r>
    </w:p>
    <w:p w14:paraId="15219258" w14:textId="77777777" w:rsidR="00C6799C" w:rsidRPr="001C2403" w:rsidRDefault="00C6799C" w:rsidP="00C6799C">
      <w:pPr>
        <w:pStyle w:val="NoSpacing"/>
        <w:ind w:firstLine="720"/>
        <w:jc w:val="both"/>
        <w:rPr>
          <w:rFonts w:ascii="Times New Roman" w:hAnsi="Times New Roman"/>
          <w:sz w:val="24"/>
          <w:szCs w:val="24"/>
        </w:rPr>
      </w:pPr>
      <w:r w:rsidRPr="001C2403">
        <w:rPr>
          <w:rFonts w:ascii="Times New Roman" w:hAnsi="Times New Roman"/>
          <w:sz w:val="24"/>
          <w:szCs w:val="24"/>
        </w:rPr>
        <w:t>3.6. Që në fillim të hetimeve paraprake, më datë 27.4.2013, paditësit Giovanni dhe Mirella kanë depozituar në Prokurorinë e Rrethit Elbasan padi civile në procesin penal. Kjo padi u përket palëve ndërgjyqëse: paditësit Giovanni Baldassarri dhe Mirella Baleani, të paditurit Engjëll Uçaj, me objekt shpërblim dëmi të shkaktuar.</w:t>
      </w:r>
    </w:p>
    <w:p w14:paraId="43F7E581" w14:textId="77777777" w:rsidR="00C6799C" w:rsidRPr="001C2403" w:rsidRDefault="00C6799C" w:rsidP="00C6799C">
      <w:pPr>
        <w:pStyle w:val="NoSpacing"/>
        <w:ind w:firstLine="720"/>
        <w:jc w:val="both"/>
        <w:rPr>
          <w:rFonts w:ascii="Times New Roman" w:hAnsi="Times New Roman"/>
          <w:sz w:val="24"/>
          <w:szCs w:val="24"/>
        </w:rPr>
      </w:pPr>
      <w:r w:rsidRPr="001C2403">
        <w:rPr>
          <w:rFonts w:ascii="Times New Roman" w:hAnsi="Times New Roman"/>
          <w:sz w:val="24"/>
          <w:szCs w:val="24"/>
        </w:rPr>
        <w:t>3.7. Ky akt është bërë pjesë e fashikullit penal. Gjatë hetimeve paraprake, prokurori i çështjes, bazuar në nenin 62 e vijues të Kodit të Procedurës Penale, ka marrë vendimin datë 5.6.2013 “Për legjitimimin e paditësit civil në procesin penal”.</w:t>
      </w:r>
    </w:p>
    <w:p w14:paraId="182C4DCC" w14:textId="77777777" w:rsidR="00C6799C" w:rsidRPr="001C2403" w:rsidRDefault="00C6799C" w:rsidP="00C6799C">
      <w:pPr>
        <w:pStyle w:val="NoSpacing"/>
        <w:ind w:firstLine="720"/>
        <w:jc w:val="both"/>
        <w:rPr>
          <w:rFonts w:ascii="Times New Roman" w:hAnsi="Times New Roman"/>
          <w:sz w:val="24"/>
          <w:szCs w:val="24"/>
        </w:rPr>
      </w:pPr>
      <w:r w:rsidRPr="001C2403">
        <w:rPr>
          <w:rFonts w:ascii="Times New Roman" w:hAnsi="Times New Roman"/>
          <w:sz w:val="24"/>
          <w:szCs w:val="24"/>
        </w:rPr>
        <w:t>3.8. Më pas, në fazën e gjykimit, me vendim të ndërmjetëm, padia civile është veçuar nga gjykimi penal dhe, në bazë të nenit 154 e vijues të Kodit të Procedurës Civile, i është dërguar për gjykim seksionit civil të Gjykatës së Rrethit Gjyqësor Elbasan.</w:t>
      </w:r>
    </w:p>
    <w:p w14:paraId="76B14CF8" w14:textId="77777777" w:rsidR="00C6799C" w:rsidRPr="001C2403" w:rsidRDefault="00C6799C" w:rsidP="00C6799C">
      <w:pPr>
        <w:pStyle w:val="NoSpacing"/>
        <w:ind w:firstLine="720"/>
        <w:jc w:val="both"/>
        <w:rPr>
          <w:rFonts w:ascii="Times New Roman" w:hAnsi="Times New Roman"/>
          <w:sz w:val="24"/>
          <w:szCs w:val="24"/>
        </w:rPr>
      </w:pPr>
      <w:r w:rsidRPr="001C2403">
        <w:rPr>
          <w:rFonts w:ascii="Times New Roman" w:hAnsi="Times New Roman"/>
          <w:sz w:val="24"/>
          <w:szCs w:val="24"/>
        </w:rPr>
        <w:t>3.9. Gjatë kohës që çështja penale ishte ende në gjykim, me kontratën e dhurimit me aktin noterial Nr. 365 Rep., Nr. 43 Kol., datë 21.1.2014 të noteres Ornela Guranjaku, i padituri Engjëll Ucaj i ka dhuruar të birit të tij, të paditurit Klevis Ucaj, pasurinë e paluajtshme apartament, me sipërfaqe 97 m2, me numër pasurie 1/297+1-11, ZK 8522, vol. 22, faqe 47, ndodhur në lagjen “Sul Paprri”, Elbasan.</w:t>
      </w:r>
    </w:p>
    <w:p w14:paraId="0AE2B956" w14:textId="77777777" w:rsidR="00C6799C" w:rsidRPr="001C2403" w:rsidRDefault="00C6799C" w:rsidP="00C6799C">
      <w:pPr>
        <w:pStyle w:val="NoSpacing"/>
        <w:ind w:firstLine="720"/>
        <w:jc w:val="both"/>
        <w:rPr>
          <w:rFonts w:ascii="Times New Roman" w:hAnsi="Times New Roman"/>
          <w:sz w:val="24"/>
          <w:szCs w:val="24"/>
        </w:rPr>
      </w:pPr>
      <w:r w:rsidRPr="001C2403">
        <w:rPr>
          <w:rFonts w:ascii="Times New Roman" w:hAnsi="Times New Roman"/>
          <w:sz w:val="24"/>
          <w:szCs w:val="24"/>
        </w:rPr>
        <w:t>3.10. Në këtë kontratë, pala dhuruese është përfaqësuar nga pranuesi i dhurimit, Klevis Uçaj, nëpërmjet prokurës së përgjithshme nr. 326 Rep., nr. 38 Kol., datë 18.1.2014 të noteres Ornela Guranjaku.</w:t>
      </w:r>
    </w:p>
    <w:p w14:paraId="36ECD9CE" w14:textId="77777777" w:rsidR="00C6799C" w:rsidRPr="001C2403" w:rsidRDefault="00C6799C" w:rsidP="00C6799C">
      <w:pPr>
        <w:pStyle w:val="NoSpacing"/>
        <w:ind w:firstLine="720"/>
        <w:jc w:val="both"/>
        <w:rPr>
          <w:rFonts w:ascii="Times New Roman" w:hAnsi="Times New Roman"/>
          <w:sz w:val="24"/>
          <w:szCs w:val="24"/>
        </w:rPr>
      </w:pPr>
      <w:r w:rsidRPr="001C2403">
        <w:rPr>
          <w:rFonts w:ascii="Times New Roman" w:hAnsi="Times New Roman"/>
          <w:sz w:val="24"/>
          <w:szCs w:val="24"/>
        </w:rPr>
        <w:t xml:space="preserve">3.11. Nga përmbajtja e prokurës së përgjithshme datë 18.1.2014 rezulton se i përfaqësuari Engjëll Uçaj ka shprehur vullnetin për përfaqësim nëpërmjet të birit, Klevis Uçaj, për të kryer veprimet e tjetërsimit të pasurisë së mësipërme, por nuk ka parashikuar në të që përfituesi nga </w:t>
      </w:r>
      <w:r w:rsidRPr="001C2403">
        <w:rPr>
          <w:rFonts w:ascii="Times New Roman" w:hAnsi="Times New Roman"/>
          <w:sz w:val="24"/>
          <w:szCs w:val="24"/>
        </w:rPr>
        <w:lastRenderedPageBreak/>
        <w:t>veprimi juridik për tjetërsim të ishte pikërisht Klevis Uçaj; pra, nuk ka lejuar që i biri të ishte njëkohësisht në cilësinë e përfaqësuesit të dhuruesit dhe njëkohësisht edhe pranues i dhurimit.</w:t>
      </w:r>
    </w:p>
    <w:p w14:paraId="376C8B34" w14:textId="77777777" w:rsidR="00C6799C" w:rsidRPr="001C2403" w:rsidRDefault="00C6799C" w:rsidP="00C6799C">
      <w:pPr>
        <w:pStyle w:val="NoSpacing"/>
        <w:ind w:firstLine="720"/>
        <w:jc w:val="both"/>
        <w:rPr>
          <w:rFonts w:ascii="Times New Roman" w:hAnsi="Times New Roman"/>
          <w:sz w:val="24"/>
          <w:szCs w:val="24"/>
        </w:rPr>
      </w:pPr>
      <w:r w:rsidRPr="001C2403">
        <w:rPr>
          <w:rFonts w:ascii="Times New Roman" w:hAnsi="Times New Roman"/>
          <w:sz w:val="24"/>
          <w:szCs w:val="24"/>
        </w:rPr>
        <w:t>3.12. Referuar çështies në gjykim, rezulton që paditësit kanë ngritur padi civile me të cilën kanë kërkuar prej të paditurit shpërblimin e dëmit që u është shkaktuar nëpërmjet marrjes së jetës së fëmijës së tyre, duke u shkaktuar dëme materiale, fizike dhe shpirtërore në mënyrë të kundërligjshme.</w:t>
      </w:r>
    </w:p>
    <w:p w14:paraId="5A251BC9" w14:textId="77777777" w:rsidR="00C6799C" w:rsidRPr="001C2403" w:rsidRDefault="00C6799C" w:rsidP="00C6799C">
      <w:pPr>
        <w:pStyle w:val="NoSpacing"/>
        <w:ind w:firstLine="720"/>
        <w:jc w:val="both"/>
        <w:rPr>
          <w:rFonts w:ascii="Times New Roman" w:hAnsi="Times New Roman"/>
          <w:sz w:val="24"/>
          <w:szCs w:val="24"/>
        </w:rPr>
      </w:pPr>
      <w:r w:rsidRPr="001C2403">
        <w:rPr>
          <w:rFonts w:ascii="Times New Roman" w:hAnsi="Times New Roman"/>
          <w:sz w:val="24"/>
          <w:szCs w:val="24"/>
        </w:rPr>
        <w:t xml:space="preserve">3.13. Po kështu, paditësit kanë pretenduar se veprimi juridik për kalim pronësie me akt noterial mes të paditurve Engjëll dhe Klevis, me anë dhurimi për pasurinë nr. 1/297+1-11, ZK 8522, vol. 22, faqe 47, duhet të konstatohet i pavlefshëm sipas nenit 92 të Kodit Civil, sepse është kryer në kundërshtim me nenin 67 të Kodit Civil </w:t>
      </w:r>
      <w:r w:rsidRPr="001C2403">
        <w:rPr>
          <w:rFonts w:ascii="Times New Roman" w:hAnsi="Times New Roman"/>
          <w:i/>
          <w:sz w:val="24"/>
          <w:szCs w:val="24"/>
        </w:rPr>
        <w:t>(sipas të cilit i përfaqësuari nuk mund të kryejë veprime juridike me veten e tij)</w:t>
      </w:r>
      <w:r w:rsidRPr="001C2403">
        <w:rPr>
          <w:rFonts w:ascii="Times New Roman" w:hAnsi="Times New Roman"/>
          <w:sz w:val="24"/>
          <w:szCs w:val="24"/>
        </w:rPr>
        <w:t xml:space="preserve"> dhe me qëllim mashtrimi të ligjit, për të shmangur dhe bërë të pamundur përmbushjen e së drejtës së pretenduar me padinë civile nga paditësit, duke zhdukur pasurinë që mund të shërbente për shlyerjen e detyrimit që do të prodhonte ky proçes gjyqësor. Si pasojë e pavlefshmërisë është kërkuar fshirja e emrit të të paditurit Klevis si pronar i kësaj pasurie. Si palë të paditur, paditësit kanë çmuar të thirret edhe e paditura Rajmonda Uçaj, meqenëse pasuria është fituar me blerje nga Engjëll Uçaj, gjatë regjimit martesor, dhe përbën pasuri të vënë gjatë martesës me kontribut të të dyve.</w:t>
      </w:r>
    </w:p>
    <w:p w14:paraId="5CA7DC50" w14:textId="77777777" w:rsidR="00C6799C" w:rsidRPr="001C2403" w:rsidRDefault="00C6799C" w:rsidP="00C6799C">
      <w:pPr>
        <w:pStyle w:val="NoSpacing"/>
        <w:jc w:val="both"/>
        <w:rPr>
          <w:rFonts w:ascii="Times New Roman" w:hAnsi="Times New Roman"/>
          <w:sz w:val="24"/>
          <w:szCs w:val="24"/>
          <w:lang w:val="sq-AL" w:eastAsia="sq-AL"/>
        </w:rPr>
      </w:pPr>
    </w:p>
    <w:p w14:paraId="2EBBD14A" w14:textId="77777777" w:rsidR="00C6799C" w:rsidRPr="001C2403" w:rsidRDefault="00C6799C" w:rsidP="00C6799C">
      <w:pPr>
        <w:pStyle w:val="NoSpacing"/>
        <w:jc w:val="both"/>
        <w:rPr>
          <w:rFonts w:ascii="Times New Roman" w:hAnsi="Times New Roman"/>
          <w:sz w:val="24"/>
          <w:szCs w:val="24"/>
          <w:lang w:val="sq-AL" w:eastAsia="sq-AL"/>
        </w:rPr>
      </w:pPr>
    </w:p>
    <w:p w14:paraId="7658D0C2" w14:textId="77777777" w:rsidR="00C6799C" w:rsidRPr="001C2403" w:rsidRDefault="00C6799C" w:rsidP="00C6799C">
      <w:pPr>
        <w:pStyle w:val="NoSpacing"/>
        <w:jc w:val="both"/>
        <w:rPr>
          <w:rFonts w:ascii="Times New Roman" w:hAnsi="Times New Roman"/>
          <w:sz w:val="24"/>
          <w:szCs w:val="24"/>
          <w:lang w:val="sq-AL" w:eastAsia="sq-AL"/>
        </w:rPr>
      </w:pPr>
    </w:p>
    <w:p w14:paraId="484D8A41" w14:textId="77777777" w:rsidR="00C6799C" w:rsidRPr="001C2403" w:rsidRDefault="00C6799C" w:rsidP="00C6799C">
      <w:pPr>
        <w:pStyle w:val="NoSpacing"/>
        <w:ind w:firstLine="720"/>
        <w:jc w:val="both"/>
        <w:rPr>
          <w:rFonts w:ascii="Times New Roman" w:hAnsi="Times New Roman"/>
          <w:b/>
          <w:sz w:val="24"/>
          <w:szCs w:val="24"/>
          <w:lang w:val="sq-AL" w:eastAsia="sq-AL"/>
        </w:rPr>
      </w:pPr>
      <w:r w:rsidRPr="001C2403">
        <w:rPr>
          <w:rFonts w:ascii="Times New Roman" w:hAnsi="Times New Roman"/>
          <w:b/>
          <w:sz w:val="24"/>
          <w:szCs w:val="24"/>
          <w:lang w:val="sq-AL" w:eastAsia="sq-AL"/>
        </w:rPr>
        <w:t xml:space="preserve">II. Vendimmarrjet e gjykatave. </w:t>
      </w:r>
    </w:p>
    <w:p w14:paraId="61BDA91E" w14:textId="77777777" w:rsidR="00C6799C" w:rsidRPr="001C2403" w:rsidRDefault="00C6799C" w:rsidP="00C6799C">
      <w:pPr>
        <w:pStyle w:val="NoSpacing"/>
        <w:ind w:firstLine="720"/>
        <w:jc w:val="both"/>
        <w:rPr>
          <w:rFonts w:ascii="Times New Roman" w:hAnsi="Times New Roman"/>
          <w:b/>
          <w:sz w:val="24"/>
          <w:szCs w:val="24"/>
        </w:rPr>
      </w:pPr>
    </w:p>
    <w:p w14:paraId="440DC501" w14:textId="77777777" w:rsidR="00C6799C" w:rsidRPr="001C2403" w:rsidRDefault="00C6799C" w:rsidP="00C6799C">
      <w:pPr>
        <w:pStyle w:val="NoSpacing"/>
        <w:ind w:firstLine="720"/>
        <w:jc w:val="both"/>
        <w:rPr>
          <w:rFonts w:ascii="Times New Roman" w:hAnsi="Times New Roman"/>
          <w:sz w:val="24"/>
          <w:szCs w:val="24"/>
          <w:lang w:eastAsia="sq-AL"/>
        </w:rPr>
      </w:pPr>
      <w:r w:rsidRPr="001C2403">
        <w:rPr>
          <w:rFonts w:ascii="Times New Roman" w:hAnsi="Times New Roman"/>
          <w:sz w:val="24"/>
          <w:szCs w:val="24"/>
          <w:lang w:eastAsia="sq-AL"/>
        </w:rPr>
        <w:t>4.</w:t>
      </w:r>
      <w:r w:rsidRPr="001C2403">
        <w:rPr>
          <w:rFonts w:ascii="Times New Roman" w:hAnsi="Times New Roman"/>
          <w:b/>
          <w:sz w:val="24"/>
          <w:szCs w:val="24"/>
          <w:lang w:eastAsia="sq-AL"/>
        </w:rPr>
        <w:t xml:space="preserve"> </w:t>
      </w:r>
      <w:r w:rsidRPr="001C2403">
        <w:rPr>
          <w:rFonts w:ascii="Times New Roman" w:hAnsi="Times New Roman"/>
          <w:sz w:val="24"/>
          <w:szCs w:val="24"/>
          <w:lang w:eastAsia="sq-AL"/>
        </w:rPr>
        <w:t>Gjykata e Rrethit Gjyqësor Elbasan, me vendimin nr. 1333, datë 23.11.2015 ka vendosur:</w:t>
      </w:r>
    </w:p>
    <w:p w14:paraId="5F4BA0C9" w14:textId="77777777" w:rsidR="00C6799C" w:rsidRPr="001C2403" w:rsidRDefault="00C6799C" w:rsidP="00C6799C">
      <w:pPr>
        <w:pStyle w:val="NoSpacing"/>
        <w:jc w:val="both"/>
        <w:rPr>
          <w:rFonts w:ascii="Times New Roman" w:hAnsi="Times New Roman"/>
          <w:i/>
          <w:iCs/>
          <w:sz w:val="24"/>
          <w:szCs w:val="24"/>
          <w:lang w:eastAsia="sq-AL"/>
        </w:rPr>
      </w:pPr>
      <w:r w:rsidRPr="001C2403">
        <w:rPr>
          <w:rFonts w:ascii="Times New Roman" w:hAnsi="Times New Roman"/>
          <w:i/>
          <w:iCs/>
          <w:sz w:val="24"/>
          <w:szCs w:val="24"/>
          <w:lang w:eastAsia="sq-AL"/>
        </w:rPr>
        <w:t>“-Pranimin e padisë pjesërisht.</w:t>
      </w:r>
    </w:p>
    <w:p w14:paraId="73642EA9" w14:textId="77777777" w:rsidR="00C6799C" w:rsidRPr="001C2403" w:rsidRDefault="00C6799C" w:rsidP="00C6799C">
      <w:pPr>
        <w:pStyle w:val="NoSpacing"/>
        <w:jc w:val="both"/>
        <w:rPr>
          <w:rFonts w:ascii="Times New Roman" w:hAnsi="Times New Roman"/>
          <w:i/>
          <w:iCs/>
          <w:sz w:val="24"/>
          <w:szCs w:val="24"/>
          <w:lang w:eastAsia="sq-AL"/>
        </w:rPr>
      </w:pPr>
      <w:r w:rsidRPr="001C2403">
        <w:rPr>
          <w:rFonts w:ascii="Times New Roman" w:hAnsi="Times New Roman"/>
          <w:i/>
          <w:iCs/>
          <w:sz w:val="24"/>
          <w:szCs w:val="24"/>
          <w:lang w:eastAsia="sq-AL"/>
        </w:rPr>
        <w:t>-Detyrimin e të paditurit Engjëll Uçaj t’u shpërblejë dëmin secilit paditës në shumën 6.759.720 lekë.</w:t>
      </w:r>
    </w:p>
    <w:p w14:paraId="655EFBF5" w14:textId="77777777" w:rsidR="00C6799C" w:rsidRPr="001C2403" w:rsidRDefault="00C6799C" w:rsidP="00C6799C">
      <w:pPr>
        <w:pStyle w:val="NoSpacing"/>
        <w:jc w:val="both"/>
        <w:rPr>
          <w:rFonts w:ascii="Times New Roman" w:hAnsi="Times New Roman"/>
          <w:i/>
          <w:iCs/>
          <w:sz w:val="24"/>
          <w:szCs w:val="24"/>
          <w:lang w:eastAsia="sq-AL"/>
        </w:rPr>
      </w:pPr>
      <w:r w:rsidRPr="001C2403">
        <w:rPr>
          <w:rFonts w:ascii="Times New Roman" w:hAnsi="Times New Roman"/>
          <w:i/>
          <w:iCs/>
          <w:sz w:val="24"/>
          <w:szCs w:val="24"/>
          <w:lang w:eastAsia="sq-AL"/>
        </w:rPr>
        <w:t>-Rrëzimin e padisë për pjesën tjetër të kërkimit në të holla për shpërblim dëmi në vlerën 300.000 euro, si të pabazuar në ligj dhe prova.</w:t>
      </w:r>
    </w:p>
    <w:p w14:paraId="07F4DBDF" w14:textId="77777777" w:rsidR="00C6799C" w:rsidRPr="001C2403" w:rsidRDefault="00C6799C" w:rsidP="00C6799C">
      <w:pPr>
        <w:pStyle w:val="NoSpacing"/>
        <w:jc w:val="both"/>
        <w:rPr>
          <w:rFonts w:ascii="Times New Roman" w:hAnsi="Times New Roman"/>
          <w:i/>
          <w:iCs/>
          <w:sz w:val="24"/>
          <w:szCs w:val="24"/>
          <w:lang w:eastAsia="sq-AL"/>
        </w:rPr>
      </w:pPr>
      <w:r w:rsidRPr="001C2403">
        <w:rPr>
          <w:rFonts w:ascii="Times New Roman" w:hAnsi="Times New Roman"/>
          <w:i/>
          <w:iCs/>
          <w:sz w:val="24"/>
          <w:szCs w:val="24"/>
          <w:lang w:eastAsia="sq-AL"/>
        </w:rPr>
        <w:t>-Konstatimin e pavlefshmërisë absolute të veprimit juridik “kontratë dhurimi”, me aktin noterial nr. 365, rep. nr. 43, kol., datë 21.01.2014, të noteres Ornela Guranjaku, lidhur mes të paditurve Engjëll Uçaj dhe Klevis Uçaj, për pasurinë e paluajtshme apartament 97 m², me numër pasurie 1/297+1-11, ZK 8522, vol. 22, faqe 47, ndodhur në lagjen “Sul Paprri”, Elbasan.</w:t>
      </w:r>
    </w:p>
    <w:p w14:paraId="57A3A2C6" w14:textId="77777777" w:rsidR="00C6799C" w:rsidRPr="001C2403" w:rsidRDefault="00C6799C" w:rsidP="00C6799C">
      <w:pPr>
        <w:pStyle w:val="NoSpacing"/>
        <w:jc w:val="both"/>
        <w:rPr>
          <w:rFonts w:ascii="Times New Roman" w:hAnsi="Times New Roman"/>
          <w:i/>
          <w:iCs/>
          <w:sz w:val="24"/>
          <w:szCs w:val="24"/>
          <w:lang w:eastAsia="sq-AL"/>
        </w:rPr>
      </w:pPr>
      <w:r w:rsidRPr="001C2403">
        <w:rPr>
          <w:rFonts w:ascii="Times New Roman" w:hAnsi="Times New Roman"/>
          <w:i/>
          <w:iCs/>
          <w:sz w:val="24"/>
          <w:szCs w:val="24"/>
          <w:lang w:eastAsia="sq-AL"/>
        </w:rPr>
        <w:t>-Kthimin e palëve në gjendjen e mëparshme.</w:t>
      </w:r>
    </w:p>
    <w:p w14:paraId="3BA85894" w14:textId="77777777" w:rsidR="00C6799C" w:rsidRPr="001C2403" w:rsidRDefault="00C6799C" w:rsidP="00C6799C">
      <w:pPr>
        <w:pStyle w:val="NoSpacing"/>
        <w:jc w:val="both"/>
        <w:rPr>
          <w:rFonts w:ascii="Times New Roman" w:hAnsi="Times New Roman"/>
          <w:i/>
          <w:iCs/>
          <w:sz w:val="24"/>
          <w:szCs w:val="24"/>
          <w:lang w:eastAsia="sq-AL"/>
        </w:rPr>
      </w:pPr>
      <w:r w:rsidRPr="001C2403">
        <w:rPr>
          <w:rFonts w:ascii="Times New Roman" w:hAnsi="Times New Roman"/>
          <w:i/>
          <w:iCs/>
          <w:sz w:val="24"/>
          <w:szCs w:val="24"/>
          <w:lang w:eastAsia="sq-AL"/>
        </w:rPr>
        <w:t>-Urdhërohet fshirja e emrit të të paditurit Klevis Uçaj si pronar i kësaj pasurie dhe regjistrimi i saj me pronar Engjëll Uçaj.</w:t>
      </w:r>
    </w:p>
    <w:p w14:paraId="445AE6A7" w14:textId="77777777" w:rsidR="00C6799C" w:rsidRPr="001C2403" w:rsidRDefault="00C6799C" w:rsidP="00C6799C">
      <w:pPr>
        <w:pStyle w:val="NoSpacing"/>
        <w:jc w:val="both"/>
        <w:rPr>
          <w:rFonts w:ascii="Times New Roman" w:hAnsi="Times New Roman"/>
          <w:i/>
          <w:iCs/>
          <w:sz w:val="24"/>
          <w:szCs w:val="24"/>
          <w:lang w:eastAsia="sq-AL"/>
        </w:rPr>
      </w:pPr>
      <w:r w:rsidRPr="001C2403">
        <w:rPr>
          <w:rFonts w:ascii="Times New Roman" w:hAnsi="Times New Roman"/>
          <w:i/>
          <w:iCs/>
          <w:sz w:val="24"/>
          <w:szCs w:val="24"/>
          <w:lang w:eastAsia="sq-AL"/>
        </w:rPr>
        <w:t>-Rrëzimin e padisë për këtë pjesë ndaj të paditurit ZVRPP Elbasan, si të pabazuar në ligj dhe prova.</w:t>
      </w:r>
    </w:p>
    <w:p w14:paraId="6E4F7A0B" w14:textId="77777777" w:rsidR="00C6799C" w:rsidRPr="001C2403" w:rsidRDefault="00C6799C" w:rsidP="00C6799C">
      <w:pPr>
        <w:pStyle w:val="NoSpacing"/>
        <w:jc w:val="both"/>
        <w:rPr>
          <w:rFonts w:ascii="Times New Roman" w:hAnsi="Times New Roman"/>
          <w:i/>
          <w:iCs/>
          <w:sz w:val="24"/>
          <w:szCs w:val="24"/>
          <w:lang w:eastAsia="sq-AL"/>
        </w:rPr>
      </w:pPr>
      <w:r w:rsidRPr="001C2403">
        <w:rPr>
          <w:rFonts w:ascii="Times New Roman" w:hAnsi="Times New Roman"/>
          <w:i/>
          <w:iCs/>
          <w:sz w:val="24"/>
          <w:szCs w:val="24"/>
          <w:lang w:eastAsia="sq-AL"/>
        </w:rPr>
        <w:t xml:space="preserve">-(. . . ).” </w:t>
      </w:r>
    </w:p>
    <w:p w14:paraId="7A09EEFB" w14:textId="77777777" w:rsidR="00C6799C" w:rsidRPr="001C2403" w:rsidRDefault="00C6799C" w:rsidP="00C6799C">
      <w:pPr>
        <w:pStyle w:val="NoSpacing"/>
        <w:ind w:firstLine="720"/>
        <w:jc w:val="both"/>
        <w:rPr>
          <w:rFonts w:ascii="Times New Roman" w:hAnsi="Times New Roman"/>
          <w:b/>
          <w:bCs/>
          <w:sz w:val="24"/>
          <w:szCs w:val="24"/>
          <w:lang w:eastAsia="sq-AL"/>
        </w:rPr>
      </w:pPr>
      <w:r w:rsidRPr="001C2403">
        <w:rPr>
          <w:rFonts w:ascii="Times New Roman" w:hAnsi="Times New Roman"/>
          <w:sz w:val="24"/>
          <w:szCs w:val="24"/>
          <w:lang w:eastAsia="sq-AL"/>
        </w:rPr>
        <w:t xml:space="preserve">5. </w:t>
      </w:r>
      <w:r w:rsidRPr="001C2403">
        <w:rPr>
          <w:rFonts w:ascii="Times New Roman" w:hAnsi="Times New Roman"/>
          <w:bCs/>
          <w:sz w:val="24"/>
          <w:szCs w:val="24"/>
          <w:lang w:eastAsia="sq-AL"/>
        </w:rPr>
        <w:t>Në marrjen e vendimit, Gjykata e Rrethit Gjyqësor Elbasan, në lidhje me kërkimin mbi pavlefshmërinë e veprimit juridik “kontratë dhurimi” ka arsyetuar, ndër të tjera, se:</w:t>
      </w:r>
      <w:r w:rsidRPr="001C2403">
        <w:rPr>
          <w:rFonts w:ascii="Times New Roman" w:hAnsi="Times New Roman"/>
          <w:b/>
          <w:bCs/>
          <w:sz w:val="24"/>
          <w:szCs w:val="24"/>
          <w:lang w:eastAsia="sq-AL"/>
        </w:rPr>
        <w:t xml:space="preserve"> </w:t>
      </w:r>
    </w:p>
    <w:p w14:paraId="6A21FE1B" w14:textId="77777777" w:rsidR="00C6799C" w:rsidRPr="001C2403" w:rsidRDefault="00C6799C" w:rsidP="00C6799C">
      <w:pPr>
        <w:pStyle w:val="NoSpacing"/>
        <w:ind w:firstLine="720"/>
        <w:jc w:val="both"/>
        <w:rPr>
          <w:rFonts w:ascii="Times New Roman" w:hAnsi="Times New Roman"/>
          <w:sz w:val="24"/>
          <w:szCs w:val="24"/>
          <w:u w:val="single"/>
          <w:lang w:eastAsia="sq-AL"/>
        </w:rPr>
      </w:pPr>
      <w:r w:rsidRPr="001C2403">
        <w:rPr>
          <w:rFonts w:ascii="Times New Roman" w:hAnsi="Times New Roman"/>
          <w:sz w:val="24"/>
          <w:szCs w:val="24"/>
          <w:lang w:eastAsia="sq-AL"/>
        </w:rPr>
        <w:t>5.1. Veprimi juridik i tjetërsimit të pasurisë së paluajtshme me anë të kontratës noteriale të dhurimit nr. 365, rep. nr. 43, kol. datë 21.01.2014, të noteres Ornela Guranjaku, për pasurinë nr. 1/297+1-11, ZK 8522, vol. 22, faqe 47, është kryer me nënshkrimin e të paditurit Klevis si për palën dhuruese, ashtu edhe për pranuesin e dhurimit</w:t>
      </w:r>
      <w:r w:rsidRPr="001C2403">
        <w:rPr>
          <w:rFonts w:ascii="Times New Roman" w:hAnsi="Times New Roman"/>
          <w:sz w:val="24"/>
          <w:szCs w:val="24"/>
          <w:u w:val="single"/>
          <w:lang w:eastAsia="sq-AL"/>
        </w:rPr>
        <w:t>.</w:t>
      </w:r>
    </w:p>
    <w:p w14:paraId="351E3371" w14:textId="77777777" w:rsidR="00C6799C" w:rsidRPr="001C2403" w:rsidRDefault="00C6799C" w:rsidP="00C6799C">
      <w:pPr>
        <w:pStyle w:val="NoSpacing"/>
        <w:ind w:firstLine="720"/>
        <w:jc w:val="both"/>
        <w:rPr>
          <w:rFonts w:ascii="Times New Roman" w:hAnsi="Times New Roman"/>
          <w:sz w:val="24"/>
          <w:szCs w:val="24"/>
          <w:lang w:eastAsia="sq-AL"/>
        </w:rPr>
      </w:pPr>
      <w:r w:rsidRPr="001C2403">
        <w:rPr>
          <w:rFonts w:ascii="Times New Roman" w:hAnsi="Times New Roman"/>
          <w:sz w:val="24"/>
          <w:szCs w:val="24"/>
          <w:lang w:eastAsia="sq-AL"/>
        </w:rPr>
        <w:lastRenderedPageBreak/>
        <w:t xml:space="preserve">5.2. I padituri Klevis ka vepruar për llogari të dhuruesit Engjëll me një akt prokure të posaçme, nga përmbajtja e së cilës vihet re se, porositësi i prokurës, i përfaqësuari Engjëll, nuk i ka dhënë të paditurit Klevis, shprehimisht të drejtën të kryejë veprime me veten e tij. </w:t>
      </w:r>
    </w:p>
    <w:p w14:paraId="62A84386" w14:textId="77777777" w:rsidR="00C6799C" w:rsidRPr="001C2403" w:rsidRDefault="00C6799C" w:rsidP="00C6799C">
      <w:pPr>
        <w:pStyle w:val="NoSpacing"/>
        <w:ind w:firstLine="720"/>
        <w:jc w:val="both"/>
        <w:rPr>
          <w:rFonts w:ascii="Times New Roman" w:hAnsi="Times New Roman"/>
          <w:sz w:val="24"/>
          <w:szCs w:val="24"/>
          <w:lang w:eastAsia="sq-AL"/>
        </w:rPr>
      </w:pPr>
      <w:r w:rsidRPr="001C2403">
        <w:rPr>
          <w:rFonts w:ascii="Times New Roman" w:hAnsi="Times New Roman"/>
          <w:sz w:val="24"/>
          <w:szCs w:val="24"/>
          <w:lang w:eastAsia="sq-AL"/>
        </w:rPr>
        <w:t xml:space="preserve">5.3. Ky disponim i të paditurit Klevis, me cilësinë e dhuruesit, vjen në kundërshtim me dispozitën urdhëruese të ligjit material civil, konkretisht nenin 67 të Kodit Civil, (. . .). </w:t>
      </w:r>
    </w:p>
    <w:p w14:paraId="6C3364D6" w14:textId="77777777" w:rsidR="00C6799C" w:rsidRPr="001C2403" w:rsidRDefault="00C6799C" w:rsidP="00C6799C">
      <w:pPr>
        <w:pStyle w:val="NoSpacing"/>
        <w:ind w:firstLine="720"/>
        <w:jc w:val="both"/>
        <w:rPr>
          <w:rFonts w:ascii="Times New Roman" w:hAnsi="Times New Roman"/>
          <w:sz w:val="24"/>
          <w:szCs w:val="24"/>
          <w:lang w:eastAsia="sq-AL"/>
        </w:rPr>
      </w:pPr>
      <w:r w:rsidRPr="001C2403">
        <w:rPr>
          <w:rFonts w:ascii="Times New Roman" w:hAnsi="Times New Roman"/>
          <w:sz w:val="24"/>
          <w:szCs w:val="24"/>
          <w:lang w:eastAsia="sq-AL"/>
        </w:rPr>
        <w:t xml:space="preserve">5.3. Nga përmbajtja e veprimit juridik të dhurimit duke përdorur këtë akt prokure, rezulton se ky veprim juridik cënon interesat e pronarit Engjëll Uçaj, sepse përmban humbjen përfundimtare të të drejtës së pronësisë mbi pasurinë. </w:t>
      </w:r>
    </w:p>
    <w:p w14:paraId="0AB05AEF" w14:textId="77777777" w:rsidR="00C6799C" w:rsidRPr="001C2403" w:rsidRDefault="00C6799C" w:rsidP="00C6799C">
      <w:pPr>
        <w:pStyle w:val="NoSpacing"/>
        <w:ind w:firstLine="720"/>
        <w:jc w:val="both"/>
        <w:rPr>
          <w:rFonts w:ascii="Times New Roman" w:hAnsi="Times New Roman"/>
          <w:sz w:val="24"/>
          <w:szCs w:val="24"/>
          <w:lang w:eastAsia="sq-AL"/>
        </w:rPr>
      </w:pPr>
      <w:r w:rsidRPr="001C2403">
        <w:rPr>
          <w:rFonts w:ascii="Times New Roman" w:hAnsi="Times New Roman"/>
          <w:sz w:val="24"/>
          <w:szCs w:val="24"/>
          <w:lang w:eastAsia="sq-AL"/>
        </w:rPr>
        <w:t xml:space="preserve">5.4. Gjithashtu, ky veprim juridik është fiktiv dhe në mashtrim të ligjit, pasi është kryer pa pasur për qëllim të sjellë pasoja juridike. Ai është kryer në kushtet kur ndaj të paditurit Engjëll ishte drejt përfundimit gjykimi penal, ku ai kishte pranuar fajësinë më herët, dhe ku pritej të vijonte procedura gjyqësore civile për dëmshpërblim, (. . .). </w:t>
      </w:r>
    </w:p>
    <w:p w14:paraId="2A9D3999" w14:textId="77777777" w:rsidR="00C6799C" w:rsidRPr="001C2403" w:rsidRDefault="00C6799C" w:rsidP="00C6799C">
      <w:pPr>
        <w:pStyle w:val="NoSpacing"/>
        <w:ind w:firstLine="720"/>
        <w:jc w:val="both"/>
        <w:rPr>
          <w:rFonts w:ascii="Times New Roman" w:hAnsi="Times New Roman"/>
          <w:sz w:val="24"/>
          <w:szCs w:val="24"/>
          <w:lang w:eastAsia="sq-AL"/>
        </w:rPr>
      </w:pPr>
      <w:r w:rsidRPr="001C2403">
        <w:rPr>
          <w:rFonts w:ascii="Times New Roman" w:hAnsi="Times New Roman"/>
          <w:sz w:val="24"/>
          <w:szCs w:val="24"/>
          <w:lang w:eastAsia="sq-AL"/>
        </w:rPr>
        <w:t>5.5. Ndaj, çmohet se ky veprim juridik është bërë me qëllim për të shmangur në të ardhmen ekzekutimin e një vendimi që pritej të jepej dhe që do të përmbante të drejtën për dëmshpërblim pasuror ndaj Engjëll Uçaj. Kundërligjshmëria me pasojë pavlefshmërinë në këtë rast parashikohet në nenin 92, germa “ç” të Kodit Civil. (. . . ).</w:t>
      </w:r>
    </w:p>
    <w:p w14:paraId="6CB773F4" w14:textId="77777777" w:rsidR="00C6799C" w:rsidRPr="001C2403" w:rsidRDefault="00C6799C" w:rsidP="00C6799C">
      <w:pPr>
        <w:pStyle w:val="NoSpacing"/>
        <w:ind w:firstLine="720"/>
        <w:jc w:val="both"/>
        <w:rPr>
          <w:rFonts w:ascii="Times New Roman" w:hAnsi="Times New Roman"/>
          <w:bCs/>
          <w:sz w:val="24"/>
          <w:szCs w:val="24"/>
          <w:lang w:eastAsia="sq-AL"/>
        </w:rPr>
      </w:pPr>
      <w:r w:rsidRPr="001C2403">
        <w:rPr>
          <w:rFonts w:ascii="Times New Roman" w:hAnsi="Times New Roman"/>
          <w:sz w:val="24"/>
          <w:szCs w:val="24"/>
          <w:lang w:eastAsia="sq-AL"/>
        </w:rPr>
        <w:t xml:space="preserve">6. </w:t>
      </w:r>
      <w:r w:rsidRPr="001C2403">
        <w:rPr>
          <w:rFonts w:ascii="Times New Roman" w:hAnsi="Times New Roman"/>
          <w:bCs/>
          <w:sz w:val="24"/>
          <w:szCs w:val="24"/>
          <w:lang w:val="sq-AL" w:eastAsia="sq-AL"/>
        </w:rPr>
        <w:t xml:space="preserve">Kundër vendimit të Gjykatës </w:t>
      </w:r>
      <w:r w:rsidRPr="001C2403">
        <w:rPr>
          <w:rFonts w:ascii="Times New Roman" w:hAnsi="Times New Roman"/>
          <w:bCs/>
          <w:sz w:val="24"/>
          <w:szCs w:val="24"/>
          <w:lang w:eastAsia="sq-AL"/>
        </w:rPr>
        <w:t>së Rrethit Gjyqësor Elbasan kanë</w:t>
      </w:r>
      <w:r w:rsidRPr="001C2403">
        <w:rPr>
          <w:rFonts w:ascii="Times New Roman" w:hAnsi="Times New Roman"/>
          <w:bCs/>
          <w:sz w:val="24"/>
          <w:szCs w:val="24"/>
          <w:lang w:val="sq-AL" w:eastAsia="sq-AL"/>
        </w:rPr>
        <w:t xml:space="preserve"> ushtruar ankim</w:t>
      </w:r>
      <w:r w:rsidRPr="001C2403">
        <w:rPr>
          <w:rFonts w:ascii="Times New Roman" w:hAnsi="Times New Roman"/>
          <w:bCs/>
          <w:sz w:val="24"/>
          <w:szCs w:val="24"/>
          <w:lang w:eastAsia="sq-AL"/>
        </w:rPr>
        <w:t xml:space="preserve"> palët ndërgjyqëse, sipas pjesës së pranuar dhe rrëzuar të kërkesë padisë. </w:t>
      </w:r>
    </w:p>
    <w:p w14:paraId="54E83B85" w14:textId="77777777" w:rsidR="00C6799C" w:rsidRPr="001C2403" w:rsidRDefault="00C6799C" w:rsidP="00C6799C">
      <w:pPr>
        <w:pStyle w:val="NoSpacing"/>
        <w:ind w:firstLine="720"/>
        <w:jc w:val="both"/>
        <w:rPr>
          <w:rFonts w:ascii="Times New Roman" w:hAnsi="Times New Roman"/>
          <w:bCs/>
          <w:sz w:val="24"/>
          <w:szCs w:val="24"/>
          <w:lang w:eastAsia="sq-AL"/>
        </w:rPr>
      </w:pPr>
      <w:r w:rsidRPr="001C2403">
        <w:rPr>
          <w:rFonts w:ascii="Times New Roman" w:hAnsi="Times New Roman"/>
          <w:bCs/>
          <w:sz w:val="24"/>
          <w:szCs w:val="24"/>
          <w:lang w:eastAsia="sq-AL"/>
        </w:rPr>
        <w:t xml:space="preserve">6.1. </w:t>
      </w:r>
      <w:r w:rsidRPr="001C2403">
        <w:rPr>
          <w:rFonts w:ascii="Times New Roman" w:hAnsi="Times New Roman"/>
          <w:bCs/>
          <w:sz w:val="24"/>
          <w:szCs w:val="24"/>
          <w:lang w:val="sq-AL" w:eastAsia="sq-AL"/>
        </w:rPr>
        <w:t>Të paditurit Rajmonda Uçaj (Rumasi) dhe Klevis Uçaj kanë kërkuar ndryshimin e vendimit dhe rrëz</w:t>
      </w:r>
      <w:r w:rsidRPr="001C2403">
        <w:rPr>
          <w:rFonts w:ascii="Times New Roman" w:hAnsi="Times New Roman"/>
          <w:bCs/>
          <w:sz w:val="24"/>
          <w:szCs w:val="24"/>
          <w:lang w:eastAsia="sq-AL"/>
        </w:rPr>
        <w:t xml:space="preserve">imin e padisë, duke parashtruar, ndër të tjera këto shkaqe në lidhje me vendimmarrjen mbi pavlefshëmrinë e kontratës së dhurimit, e konkretisht: </w:t>
      </w:r>
    </w:p>
    <w:p w14:paraId="6C403C19" w14:textId="77777777" w:rsidR="00C6799C" w:rsidRPr="001C2403" w:rsidRDefault="00C6799C" w:rsidP="00C6799C">
      <w:pPr>
        <w:pStyle w:val="NoSpacing"/>
        <w:numPr>
          <w:ilvl w:val="0"/>
          <w:numId w:val="31"/>
        </w:numPr>
        <w:jc w:val="both"/>
        <w:rPr>
          <w:rFonts w:ascii="Times New Roman" w:hAnsi="Times New Roman"/>
          <w:sz w:val="24"/>
          <w:szCs w:val="24"/>
          <w:lang w:val="sq-AL" w:eastAsia="sq-AL"/>
        </w:rPr>
      </w:pPr>
      <w:r w:rsidRPr="001C2403">
        <w:rPr>
          <w:rFonts w:ascii="Times New Roman" w:hAnsi="Times New Roman"/>
          <w:sz w:val="24"/>
          <w:szCs w:val="24"/>
          <w:lang w:val="sq-AL" w:eastAsia="sq-AL"/>
        </w:rPr>
        <w:t>Veprimi juridik i tjetërsimit të pasurisë së paluajtshme me anë të kontratës së dhurimit nr. 365/43, datë 20.01.2014 është kryer me nënshkrimin e të paditurit Klevis si për palën dhuruese, ashtu edhe për pranuesin e dhurimit, pasi i padituri Klevis ka vepruar për llogari të dhuruesit Engjëll mbi bazën e një prokure të posaçme, ku vihet re se porositësi i prokurës, i përfaqësuari Engjëll, i ka dhënë të paditurit Klevis të drejtën të kryejë veprime me veten e tij.</w:t>
      </w:r>
    </w:p>
    <w:p w14:paraId="774E82AA" w14:textId="77777777" w:rsidR="00C6799C" w:rsidRPr="001C2403" w:rsidRDefault="00C6799C" w:rsidP="00C6799C">
      <w:pPr>
        <w:pStyle w:val="NoSpacing"/>
        <w:numPr>
          <w:ilvl w:val="0"/>
          <w:numId w:val="31"/>
        </w:numPr>
        <w:jc w:val="both"/>
        <w:rPr>
          <w:rFonts w:ascii="Times New Roman" w:hAnsi="Times New Roman"/>
          <w:sz w:val="24"/>
          <w:szCs w:val="24"/>
          <w:lang w:val="sq-AL" w:eastAsia="sq-AL"/>
        </w:rPr>
      </w:pPr>
      <w:r w:rsidRPr="001C2403">
        <w:rPr>
          <w:rFonts w:ascii="Times New Roman" w:hAnsi="Times New Roman"/>
          <w:sz w:val="24"/>
          <w:szCs w:val="24"/>
          <w:lang w:val="sq-AL" w:eastAsia="sq-AL"/>
        </w:rPr>
        <w:t>Paditësit nuk kanë të drejtë të mbrojnë apo të kujdesen për interesat pasurore të dhuruesit Engjëll Uçaj dhe nuk kanë aspak legjitimim aktiv për të ngritur një kërkim të tillë,  për sa kohë nuk janë ata që çmojnë interesin e dhuruesit Engjëll Uçaj.</w:t>
      </w:r>
    </w:p>
    <w:p w14:paraId="19F7B011" w14:textId="77777777" w:rsidR="00C6799C" w:rsidRPr="001C2403" w:rsidRDefault="00C6799C" w:rsidP="00C6799C">
      <w:pPr>
        <w:pStyle w:val="NoSpacing"/>
        <w:numPr>
          <w:ilvl w:val="0"/>
          <w:numId w:val="31"/>
        </w:numPr>
        <w:jc w:val="both"/>
        <w:rPr>
          <w:rFonts w:ascii="Times New Roman" w:hAnsi="Times New Roman"/>
          <w:sz w:val="24"/>
          <w:szCs w:val="24"/>
          <w:lang w:val="sq-AL" w:eastAsia="sq-AL"/>
        </w:rPr>
      </w:pPr>
      <w:r w:rsidRPr="001C2403">
        <w:rPr>
          <w:rFonts w:ascii="Times New Roman" w:hAnsi="Times New Roman"/>
          <w:sz w:val="24"/>
          <w:szCs w:val="24"/>
          <w:lang w:val="sq-AL" w:eastAsia="sq-AL"/>
        </w:rPr>
        <w:t>Engjëll Uçaj ka pasur të gjitha mundësitë që të deklarojë cënimin e interesit të tij gjë që nuk e ka bërë asnjëherë.</w:t>
      </w:r>
    </w:p>
    <w:p w14:paraId="4E2A3CD7" w14:textId="77777777" w:rsidR="00C6799C" w:rsidRPr="001C2403" w:rsidRDefault="00C6799C" w:rsidP="00C6799C">
      <w:pPr>
        <w:pStyle w:val="NoSpacing"/>
        <w:ind w:firstLine="720"/>
        <w:jc w:val="both"/>
        <w:rPr>
          <w:rFonts w:ascii="Times New Roman" w:hAnsi="Times New Roman"/>
          <w:sz w:val="24"/>
          <w:szCs w:val="24"/>
          <w:lang w:val="sq-AL" w:eastAsia="sq-AL"/>
        </w:rPr>
      </w:pPr>
      <w:r w:rsidRPr="001C2403">
        <w:rPr>
          <w:rFonts w:ascii="Times New Roman" w:hAnsi="Times New Roman"/>
          <w:bCs/>
          <w:sz w:val="24"/>
          <w:szCs w:val="24"/>
          <w:lang w:eastAsia="sq-AL"/>
        </w:rPr>
        <w:t>7.</w:t>
      </w:r>
      <w:r w:rsidRPr="001C2403">
        <w:rPr>
          <w:rFonts w:ascii="Times New Roman" w:hAnsi="Times New Roman"/>
          <w:b/>
          <w:bCs/>
          <w:sz w:val="24"/>
          <w:szCs w:val="24"/>
          <w:lang w:eastAsia="sq-AL"/>
        </w:rPr>
        <w:t xml:space="preserve"> </w:t>
      </w:r>
      <w:r w:rsidRPr="001C2403">
        <w:rPr>
          <w:rFonts w:ascii="Times New Roman" w:hAnsi="Times New Roman"/>
          <w:bCs/>
          <w:sz w:val="24"/>
          <w:szCs w:val="24"/>
          <w:lang w:val="sq-AL" w:eastAsia="sq-AL"/>
        </w:rPr>
        <w:t>Gjykata e Apelit Durrës me vendimin nr. (10-2017-416) 146, datë 22.2.2017 ka vendosur:</w:t>
      </w:r>
      <w:r w:rsidRPr="001C2403">
        <w:rPr>
          <w:rFonts w:ascii="Times New Roman" w:hAnsi="Times New Roman"/>
          <w:b/>
          <w:bCs/>
          <w:sz w:val="24"/>
          <w:szCs w:val="24"/>
          <w:lang w:val="sq-AL" w:eastAsia="sq-AL"/>
        </w:rPr>
        <w:t xml:space="preserve"> </w:t>
      </w:r>
    </w:p>
    <w:p w14:paraId="456CD494" w14:textId="77777777" w:rsidR="00C6799C" w:rsidRPr="001C2403" w:rsidRDefault="00C6799C" w:rsidP="00C6799C">
      <w:pPr>
        <w:pStyle w:val="NoSpacing"/>
        <w:jc w:val="both"/>
        <w:rPr>
          <w:rFonts w:ascii="Times New Roman" w:hAnsi="Times New Roman"/>
          <w:i/>
          <w:iCs/>
          <w:sz w:val="24"/>
          <w:szCs w:val="24"/>
          <w:lang w:val="sq-AL" w:eastAsia="sq-AL"/>
        </w:rPr>
      </w:pPr>
      <w:r w:rsidRPr="001C2403">
        <w:rPr>
          <w:rFonts w:ascii="Times New Roman" w:hAnsi="Times New Roman"/>
          <w:i/>
          <w:iCs/>
          <w:sz w:val="24"/>
          <w:szCs w:val="24"/>
          <w:lang w:val="sq-AL" w:eastAsia="sq-AL"/>
        </w:rPr>
        <w:t>“-Prishjen e vendimit nr. nr.1333, datë 23.11.2015 të Gjykatës së Rrethit Gjyqësor Elbasan dhe pushimin e çështjes në lidhje me kërkimin e konstatimit të pavlefshmërisë absolute të veprimit juridik, kontratë dhurimi që i përket aktit noterial nr. 365 Rep., nr. 43 Kol., datë 21.1.2014.</w:t>
      </w:r>
    </w:p>
    <w:p w14:paraId="7B240EC0" w14:textId="77777777" w:rsidR="00C6799C" w:rsidRPr="001C2403" w:rsidRDefault="00C6799C" w:rsidP="00C6799C">
      <w:pPr>
        <w:pStyle w:val="NoSpacing"/>
        <w:jc w:val="both"/>
        <w:rPr>
          <w:rFonts w:ascii="Times New Roman" w:hAnsi="Times New Roman"/>
          <w:i/>
          <w:iCs/>
          <w:sz w:val="24"/>
          <w:szCs w:val="24"/>
          <w:lang w:val="sq-AL" w:eastAsia="sq-AL"/>
        </w:rPr>
      </w:pPr>
      <w:r w:rsidRPr="001C2403">
        <w:rPr>
          <w:rFonts w:ascii="Times New Roman" w:hAnsi="Times New Roman"/>
          <w:i/>
          <w:iCs/>
          <w:sz w:val="24"/>
          <w:szCs w:val="24"/>
          <w:lang w:val="sq-AL" w:eastAsia="sq-AL"/>
        </w:rPr>
        <w:t>-Lënien në fuqi të vendimit të sipërcituar për pjesët e tjera të tij”.</w:t>
      </w:r>
    </w:p>
    <w:p w14:paraId="3156C58D" w14:textId="77777777" w:rsidR="00C6799C" w:rsidRPr="001C2403" w:rsidRDefault="00C6799C" w:rsidP="00C6799C">
      <w:pPr>
        <w:pStyle w:val="NoSpacing"/>
        <w:ind w:firstLine="720"/>
        <w:jc w:val="both"/>
        <w:rPr>
          <w:rFonts w:ascii="Times New Roman" w:hAnsi="Times New Roman"/>
          <w:i/>
          <w:iCs/>
          <w:sz w:val="24"/>
          <w:szCs w:val="24"/>
          <w:lang w:eastAsia="sq-AL"/>
        </w:rPr>
      </w:pPr>
      <w:r w:rsidRPr="001C2403">
        <w:rPr>
          <w:rFonts w:ascii="Times New Roman" w:hAnsi="Times New Roman"/>
          <w:bCs/>
          <w:sz w:val="24"/>
          <w:szCs w:val="24"/>
          <w:lang w:eastAsia="sq-AL"/>
        </w:rPr>
        <w:t>8.</w:t>
      </w:r>
      <w:r w:rsidRPr="001C2403">
        <w:rPr>
          <w:rFonts w:ascii="Times New Roman" w:hAnsi="Times New Roman"/>
          <w:b/>
          <w:bCs/>
          <w:sz w:val="24"/>
          <w:szCs w:val="24"/>
          <w:lang w:eastAsia="sq-AL"/>
        </w:rPr>
        <w:t xml:space="preserve"> </w:t>
      </w:r>
      <w:r w:rsidRPr="001C2403">
        <w:rPr>
          <w:rFonts w:ascii="Times New Roman" w:hAnsi="Times New Roman"/>
          <w:bCs/>
          <w:sz w:val="24"/>
          <w:szCs w:val="24"/>
          <w:lang w:eastAsia="sq-AL"/>
        </w:rPr>
        <w:t>Në marrjen e vendimit Gjykata e Apelit Durrës ka arsyetuar, ndër të tjera, se:</w:t>
      </w:r>
    </w:p>
    <w:p w14:paraId="68E577FB" w14:textId="77777777" w:rsidR="00C6799C" w:rsidRPr="001C2403" w:rsidRDefault="00C6799C" w:rsidP="00C6799C">
      <w:pPr>
        <w:pStyle w:val="NoSpacing"/>
        <w:ind w:firstLine="720"/>
        <w:jc w:val="both"/>
        <w:rPr>
          <w:rFonts w:ascii="Times New Roman" w:hAnsi="Times New Roman"/>
          <w:sz w:val="24"/>
          <w:szCs w:val="24"/>
          <w:lang w:eastAsia="sq-AL"/>
        </w:rPr>
      </w:pPr>
      <w:r w:rsidRPr="001C2403">
        <w:rPr>
          <w:rFonts w:ascii="Times New Roman" w:hAnsi="Times New Roman"/>
          <w:iCs/>
          <w:sz w:val="24"/>
          <w:szCs w:val="24"/>
          <w:lang w:eastAsia="sq-AL"/>
        </w:rPr>
        <w:t xml:space="preserve">8.1. </w:t>
      </w:r>
      <w:r w:rsidRPr="001C2403">
        <w:rPr>
          <w:rFonts w:ascii="Times New Roman" w:hAnsi="Times New Roman"/>
          <w:sz w:val="24"/>
          <w:szCs w:val="24"/>
          <w:lang w:eastAsia="sq-AL"/>
        </w:rPr>
        <w:t xml:space="preserve">Lidhur me kërkimin e dytë të padisë, për konstatimin e pavlefshmërisë absolute të kontratës së dhurimit nr. 365/43, datë 21.1.2014, gjykata e apelit e çmon si një kërkim që nuk mund të gjejë trajtim në këtë padi. </w:t>
      </w:r>
    </w:p>
    <w:p w14:paraId="4638B625" w14:textId="77777777" w:rsidR="00C6799C" w:rsidRPr="001C2403" w:rsidRDefault="00C6799C" w:rsidP="00C6799C">
      <w:pPr>
        <w:pStyle w:val="NoSpacing"/>
        <w:ind w:firstLine="720"/>
        <w:jc w:val="both"/>
        <w:rPr>
          <w:rFonts w:ascii="Times New Roman" w:hAnsi="Times New Roman"/>
          <w:sz w:val="24"/>
          <w:szCs w:val="24"/>
          <w:lang w:eastAsia="sq-AL"/>
        </w:rPr>
      </w:pPr>
      <w:r w:rsidRPr="001C2403">
        <w:rPr>
          <w:rFonts w:ascii="Times New Roman" w:hAnsi="Times New Roman"/>
          <w:sz w:val="24"/>
          <w:szCs w:val="24"/>
          <w:lang w:eastAsia="sq-AL"/>
        </w:rPr>
        <w:t>8.2. Si gjatë parashtrimeve në gjykim, ashtu edhe pretendimeve përfundimtare, paditësit, në lidhje me kontratën e dhurimit me akt noterial datë 21.1.2014 lidhur midis palëve, dhurues Engjëll Uçaj, pranues i dhurimit, Klevis Uçaj, kanë pretenduar </w:t>
      </w:r>
      <w:r w:rsidRPr="001C2403">
        <w:rPr>
          <w:rFonts w:ascii="Times New Roman" w:hAnsi="Times New Roman"/>
          <w:i/>
          <w:sz w:val="24"/>
          <w:szCs w:val="24"/>
          <w:lang w:eastAsia="sq-AL"/>
        </w:rPr>
        <w:t xml:space="preserve">“. . . </w:t>
      </w:r>
      <w:r w:rsidRPr="001C2403">
        <w:rPr>
          <w:rFonts w:ascii="Times New Roman" w:hAnsi="Times New Roman"/>
          <w:i/>
          <w:iCs/>
          <w:sz w:val="24"/>
          <w:szCs w:val="24"/>
          <w:lang w:eastAsia="sq-AL"/>
        </w:rPr>
        <w:t xml:space="preserve">se është një veprim absolutisht i pavlefshëm, bazuar në nenin 92 të Kodit Civil, referuar në germën “a”, veprimi juridik vjen në </w:t>
      </w:r>
      <w:r w:rsidRPr="001C2403">
        <w:rPr>
          <w:rFonts w:ascii="Times New Roman" w:hAnsi="Times New Roman"/>
          <w:i/>
          <w:iCs/>
          <w:sz w:val="24"/>
          <w:szCs w:val="24"/>
          <w:lang w:eastAsia="sq-AL"/>
        </w:rPr>
        <w:lastRenderedPageBreak/>
        <w:t>kundërshtim me një dispozitë urdhëruese të ligjit, pasi në cilësinë e dhuruesit por, dhe të pranuesit ka nënshkruar Klevis Ucaj, germa “ç” se është një veprim juridik fiktiv apo i  simuluar me qëllim për të shmangur ekzekutimin e një vendimi eventual, i cili do të vendoste detyrimin e Engjëll Uçaj për të dëmshpërblyer dëmin ndaj paditësve...”.</w:t>
      </w:r>
      <w:r w:rsidRPr="001C2403">
        <w:rPr>
          <w:rFonts w:ascii="Times New Roman" w:hAnsi="Times New Roman"/>
          <w:sz w:val="24"/>
          <w:szCs w:val="24"/>
          <w:lang w:eastAsia="sq-AL"/>
        </w:rPr>
        <w:t xml:space="preserve"> </w:t>
      </w:r>
    </w:p>
    <w:p w14:paraId="08B07ABE" w14:textId="77777777" w:rsidR="00C6799C" w:rsidRPr="001C2403" w:rsidRDefault="00C6799C" w:rsidP="00C6799C">
      <w:pPr>
        <w:pStyle w:val="NoSpacing"/>
        <w:ind w:firstLine="720"/>
        <w:jc w:val="both"/>
        <w:rPr>
          <w:rFonts w:ascii="Times New Roman" w:hAnsi="Times New Roman"/>
          <w:sz w:val="24"/>
          <w:szCs w:val="24"/>
          <w:lang w:eastAsia="sq-AL"/>
        </w:rPr>
      </w:pPr>
      <w:r w:rsidRPr="001C2403">
        <w:rPr>
          <w:rFonts w:ascii="Times New Roman" w:hAnsi="Times New Roman"/>
          <w:iCs/>
          <w:sz w:val="24"/>
          <w:szCs w:val="24"/>
          <w:lang w:eastAsia="sq-AL"/>
        </w:rPr>
        <w:t xml:space="preserve">8.3. </w:t>
      </w:r>
      <w:r w:rsidRPr="001C2403">
        <w:rPr>
          <w:rFonts w:ascii="Times New Roman" w:hAnsi="Times New Roman"/>
          <w:sz w:val="24"/>
          <w:szCs w:val="24"/>
          <w:lang w:eastAsia="sq-AL"/>
        </w:rPr>
        <w:t xml:space="preserve">Lidhur me këtë kërkim gjykata e apelit çmon se para së gjithash gjykata e rrethit duhej të kishte verifikuar të drejtat e paditësit, pra interesin konkret të ligjshëm në gjykimin civil, detyrim ky që përcaktohet në nenin 90/2 të Kodit të Procedurës Civile, sipas të cilit: </w:t>
      </w:r>
      <w:r w:rsidRPr="001C2403">
        <w:rPr>
          <w:rFonts w:ascii="Times New Roman" w:hAnsi="Times New Roman"/>
          <w:i/>
          <w:iCs/>
          <w:sz w:val="24"/>
          <w:szCs w:val="24"/>
          <w:lang w:eastAsia="sq-AL"/>
        </w:rPr>
        <w:t>“Askush nuk mund të përfaqësojë në një gjykim civil të drejtat e të tjerëve, përveç kur ligji parashikon ndryshe”.</w:t>
      </w:r>
      <w:r w:rsidRPr="001C2403">
        <w:rPr>
          <w:rFonts w:ascii="Times New Roman" w:hAnsi="Times New Roman"/>
          <w:sz w:val="24"/>
          <w:szCs w:val="24"/>
          <w:lang w:eastAsia="sq-AL"/>
        </w:rPr>
        <w:t xml:space="preserve"> Paditësit nuk kanë vërtetuar interesin konkret të ligjshëm, të natyrës reale apo të detyrimeve që i është cënuar si pasojë e veprimit juridik “Kontratë dhurimi”, konstatuar absolutisht e pavlefshme nga gjykata. </w:t>
      </w:r>
    </w:p>
    <w:p w14:paraId="75618191" w14:textId="77777777" w:rsidR="00C6799C" w:rsidRPr="001C2403" w:rsidRDefault="00C6799C" w:rsidP="00C6799C">
      <w:pPr>
        <w:pStyle w:val="NoSpacing"/>
        <w:ind w:firstLine="720"/>
        <w:jc w:val="both"/>
        <w:rPr>
          <w:rFonts w:ascii="Times New Roman" w:hAnsi="Times New Roman"/>
          <w:sz w:val="24"/>
          <w:szCs w:val="24"/>
          <w:lang w:eastAsia="sq-AL"/>
        </w:rPr>
      </w:pPr>
      <w:r w:rsidRPr="001C2403">
        <w:rPr>
          <w:rFonts w:ascii="Times New Roman" w:hAnsi="Times New Roman"/>
          <w:sz w:val="24"/>
          <w:szCs w:val="24"/>
          <w:lang w:eastAsia="sq-AL"/>
        </w:rPr>
        <w:t>8.4. Sipas gjykatës së rrethit, veprimi juridik mes palëve të paditura është kryer për të shmangur ekzekutimin e një detyrimi në të ardhmen. Rezulton se mbi dhuruesin, të paditurin Engjëll Uçaj, nuk rëndonte asnjë detyrim civil, as nuk ka patur asnjë detyrim ligjor për të deklaruar pasuritë e tij veçanërisht për të paditurin Klevis Uçaj. Në kushtet kur pala e paditur, dhuruesi Engjëll Uçaj nuk ka pasur cilësinë e debitorit, pra nuk ka lindur kredia për një detyrim financiar, në një proces ekzekutimi të detyrueshëm, nuk mund të pranohet kërkimi i paditësve për konstatim të pavlefshëm të veprimit juridik, pasi nuk vërtetohet interesi konkret i ligjshëm. Në këto rrethana vendimi për këtë pjesë duhet të prishet duke u vendosur pushimi i shqyrtimit të çështjes në bazë të nenit 466/c të Kodit të Procedurës Civile. </w:t>
      </w:r>
    </w:p>
    <w:p w14:paraId="38B4A0DF" w14:textId="77777777" w:rsidR="00C6799C" w:rsidRPr="001C2403" w:rsidRDefault="00C6799C" w:rsidP="00C6799C">
      <w:pPr>
        <w:pStyle w:val="NoSpacing"/>
        <w:ind w:firstLine="720"/>
        <w:jc w:val="both"/>
        <w:rPr>
          <w:rFonts w:ascii="Times New Roman" w:hAnsi="Times New Roman"/>
          <w:b/>
          <w:bCs/>
          <w:sz w:val="24"/>
          <w:szCs w:val="24"/>
          <w:lang w:eastAsia="sq-AL"/>
        </w:rPr>
      </w:pPr>
      <w:r w:rsidRPr="001C2403">
        <w:rPr>
          <w:rFonts w:ascii="Times New Roman" w:hAnsi="Times New Roman"/>
          <w:sz w:val="24"/>
          <w:szCs w:val="24"/>
          <w:lang w:eastAsia="sq-AL"/>
        </w:rPr>
        <w:t xml:space="preserve">9. </w:t>
      </w:r>
      <w:r w:rsidRPr="001C2403">
        <w:rPr>
          <w:rFonts w:ascii="Times New Roman" w:hAnsi="Times New Roman"/>
          <w:bCs/>
          <w:sz w:val="24"/>
          <w:szCs w:val="24"/>
          <w:lang w:val="sq-AL" w:eastAsia="sq-AL"/>
        </w:rPr>
        <w:t xml:space="preserve">Kundër vendimit të Gjykatës së Apelit Durrës kanë ushtruar rekurs paditësit, </w:t>
      </w:r>
      <w:r w:rsidRPr="001C2403">
        <w:rPr>
          <w:rFonts w:ascii="Times New Roman" w:hAnsi="Times New Roman"/>
          <w:bCs/>
          <w:sz w:val="24"/>
          <w:szCs w:val="24"/>
          <w:lang w:eastAsia="sq-AL"/>
        </w:rPr>
        <w:t>ku ndër të tjera, lidhur me shkaqet që kanë</w:t>
      </w:r>
      <w:r w:rsidRPr="001C2403">
        <w:rPr>
          <w:rFonts w:ascii="Times New Roman" w:hAnsi="Times New Roman"/>
          <w:bCs/>
          <w:sz w:val="24"/>
          <w:szCs w:val="24"/>
          <w:lang w:val="sq-AL" w:eastAsia="sq-AL"/>
        </w:rPr>
        <w:t xml:space="preserve"> </w:t>
      </w:r>
      <w:r w:rsidRPr="001C2403">
        <w:rPr>
          <w:rFonts w:ascii="Times New Roman" w:hAnsi="Times New Roman"/>
          <w:bCs/>
          <w:sz w:val="24"/>
          <w:szCs w:val="24"/>
          <w:lang w:eastAsia="sq-AL"/>
        </w:rPr>
        <w:t xml:space="preserve">parashtruar në lidhje me vendimmarrjen e kësaj gjykate mbi kërkimin për pavlefshëmrinë e kontratës së dhurimit, janë përmbledhtasi si vijon: </w:t>
      </w:r>
    </w:p>
    <w:p w14:paraId="048C54F8" w14:textId="77777777" w:rsidR="00C6799C" w:rsidRPr="001C2403" w:rsidRDefault="00C6799C" w:rsidP="00C6799C">
      <w:pPr>
        <w:pStyle w:val="NoSpacing"/>
        <w:numPr>
          <w:ilvl w:val="0"/>
          <w:numId w:val="32"/>
        </w:numPr>
        <w:jc w:val="both"/>
        <w:rPr>
          <w:rFonts w:ascii="Times New Roman" w:hAnsi="Times New Roman"/>
          <w:sz w:val="24"/>
          <w:szCs w:val="24"/>
          <w:lang w:val="sq-AL" w:eastAsia="sq-AL"/>
        </w:rPr>
      </w:pPr>
      <w:r w:rsidRPr="001C2403">
        <w:rPr>
          <w:rFonts w:ascii="Times New Roman" w:hAnsi="Times New Roman"/>
          <w:sz w:val="24"/>
          <w:szCs w:val="24"/>
          <w:lang w:val="sq-AL" w:eastAsia="sq-AL"/>
        </w:rPr>
        <w:t>Sikurse rezulton nga vendimi i Gjykatës së Rrethit Gjyqësor Elbasan, ky veprim juridik është fiktiv apo i simuluar, pasi është kryer pa pasur për qëllim që të sjellë pasoja juridike, ose edhe në mashtrim të ligjit, në kushtet e nenit 92/b/ç të Kodit Civil, dhe si i tillë nuk prodhon asnjë pasojë ligjore.</w:t>
      </w:r>
    </w:p>
    <w:p w14:paraId="16A46C49" w14:textId="77777777" w:rsidR="00C6799C" w:rsidRPr="001C2403" w:rsidRDefault="00C6799C" w:rsidP="00C6799C">
      <w:pPr>
        <w:pStyle w:val="NoSpacing"/>
        <w:numPr>
          <w:ilvl w:val="0"/>
          <w:numId w:val="32"/>
        </w:numPr>
        <w:jc w:val="both"/>
        <w:rPr>
          <w:rFonts w:ascii="Times New Roman" w:hAnsi="Times New Roman"/>
          <w:sz w:val="24"/>
          <w:szCs w:val="24"/>
          <w:lang w:val="sq-AL" w:eastAsia="sq-AL"/>
        </w:rPr>
      </w:pPr>
      <w:r w:rsidRPr="001C2403">
        <w:rPr>
          <w:rFonts w:ascii="Times New Roman" w:hAnsi="Times New Roman"/>
          <w:sz w:val="24"/>
          <w:szCs w:val="24"/>
          <w:lang w:val="sq-AL" w:eastAsia="sq-AL"/>
        </w:rPr>
        <w:t>Ky veprim juridik është kryer në datën 21.1.2014, pra pasi është paraqitur padia civile në procesin penal në datën 24.4.2013, dhe në përmbajtje të padisë është kërkuar detyrimi i të paditurit Engjëll Uçaj t’i shpërblejë dëmin në vlerën totale prej 1.000.000 (një milion) euro, si dhe është paraqitur kërkesa për vendosjen e sekuestros nga Prokuroria e Rrethit Gjyqësor Elbasan. Në këto kushte, rezulton në mënyrë të qartë se kontrata e dhurimit është një veprim juridik fiktiv apo i simuluar, ose edhe në mashtrim të ligjit, me qëllim shmangien e ekzekutimit të një vendimi eventual që do të vendoste detyrimin e tij për të shpërblyer dëmin ndaj paditësve.</w:t>
      </w:r>
    </w:p>
    <w:p w14:paraId="3CDAFD38" w14:textId="77777777" w:rsidR="00C6799C" w:rsidRPr="001C2403" w:rsidRDefault="00C6799C" w:rsidP="00C6799C">
      <w:pPr>
        <w:pStyle w:val="NoSpacing"/>
        <w:numPr>
          <w:ilvl w:val="0"/>
          <w:numId w:val="32"/>
        </w:numPr>
        <w:jc w:val="both"/>
        <w:rPr>
          <w:rFonts w:ascii="Times New Roman" w:hAnsi="Times New Roman"/>
          <w:sz w:val="24"/>
          <w:szCs w:val="24"/>
          <w:lang w:val="sq-AL" w:eastAsia="sq-AL"/>
        </w:rPr>
      </w:pPr>
      <w:r w:rsidRPr="001C2403">
        <w:rPr>
          <w:rFonts w:ascii="Times New Roman" w:hAnsi="Times New Roman"/>
          <w:sz w:val="24"/>
          <w:szCs w:val="24"/>
          <w:lang w:val="sq-AL" w:eastAsia="sq-AL"/>
        </w:rPr>
        <w:t>Paditësit kanë interes të ligjshëm për paraqitjen e këtij kërkimi, sepse shkaqet për të cilat pretendohet kryerja e këtij veprimi juridik dhe pasojat e tij, lidhen me paraqitjen e kërkimit për shpërblimin e dëmit kundër Engjëll Uçaj, dhe jo me realizimin prej tyre të të drejtave si palë pjesëmarrëse në këtë veprim juridik.</w:t>
      </w:r>
    </w:p>
    <w:p w14:paraId="383118DF" w14:textId="77777777" w:rsidR="00C6799C" w:rsidRPr="001C2403" w:rsidRDefault="00C6799C" w:rsidP="00C6799C">
      <w:pPr>
        <w:pStyle w:val="NoSpacing"/>
        <w:numPr>
          <w:ilvl w:val="0"/>
          <w:numId w:val="32"/>
        </w:numPr>
        <w:jc w:val="both"/>
        <w:rPr>
          <w:rFonts w:ascii="Times New Roman" w:hAnsi="Times New Roman"/>
          <w:sz w:val="24"/>
          <w:szCs w:val="24"/>
          <w:lang w:val="sq-AL"/>
        </w:rPr>
      </w:pPr>
      <w:r w:rsidRPr="001C2403">
        <w:rPr>
          <w:rFonts w:ascii="Times New Roman" w:hAnsi="Times New Roman"/>
          <w:sz w:val="24"/>
          <w:szCs w:val="24"/>
          <w:lang w:val="sq-AL"/>
        </w:rPr>
        <w:t>Kontrata e dhurimit e sipërpërmendur përbën një veprim juridik që bie ndesh me një dispozitë urdhëruese të ligjit, në kushtet e nenit 92/a të Kodit Civil, pasi në cilësinë e dhuruesit, por edhe të pranuesit, ka nënshkruar Klevis Uçaj, ndërkohë që dispozitat për përfaqësimin e ndalojnë që i përfaqësuari të kryejë veprime me veten e tij. Nga përmbajtja e prokurës rezulton se i përfaqësuari nuk ia ka dhënë përfaqësuesit të drejtën të kryejë veprime me veten e tij, dhe nga ana tjetër, përmbajtja e veprimit juridik cenon interesat e tij, pasi është kryer një veprim disponimi mbi pasurinë e tij.</w:t>
      </w:r>
    </w:p>
    <w:p w14:paraId="4E940072" w14:textId="77777777" w:rsidR="00C6799C" w:rsidRPr="001C2403" w:rsidRDefault="00C6799C" w:rsidP="00C6799C">
      <w:pPr>
        <w:pStyle w:val="NoSpacing"/>
        <w:rPr>
          <w:rFonts w:ascii="Times New Roman" w:hAnsi="Times New Roman"/>
          <w:sz w:val="24"/>
          <w:szCs w:val="24"/>
        </w:rPr>
      </w:pPr>
    </w:p>
    <w:p w14:paraId="1EE202A9" w14:textId="77777777" w:rsidR="00C6799C" w:rsidRPr="001C2403" w:rsidRDefault="00C6799C" w:rsidP="00C6799C">
      <w:pPr>
        <w:pStyle w:val="NoSpacing"/>
        <w:rPr>
          <w:rFonts w:ascii="Times New Roman" w:hAnsi="Times New Roman"/>
          <w:sz w:val="24"/>
          <w:szCs w:val="24"/>
        </w:rPr>
      </w:pPr>
    </w:p>
    <w:p w14:paraId="5F8CE0CA" w14:textId="77777777" w:rsidR="00C6799C" w:rsidRPr="001C2403" w:rsidRDefault="00C6799C" w:rsidP="00C6799C">
      <w:pPr>
        <w:pStyle w:val="NoSpacing"/>
        <w:rPr>
          <w:rFonts w:ascii="Times New Roman" w:hAnsi="Times New Roman"/>
          <w:sz w:val="24"/>
          <w:szCs w:val="24"/>
        </w:rPr>
      </w:pPr>
    </w:p>
    <w:p w14:paraId="3A988597" w14:textId="77777777" w:rsidR="00C6799C" w:rsidRPr="001C2403" w:rsidRDefault="00C6799C" w:rsidP="00C6799C">
      <w:pPr>
        <w:pStyle w:val="NoSpacing"/>
        <w:rPr>
          <w:rFonts w:ascii="Times New Roman" w:hAnsi="Times New Roman"/>
          <w:b/>
          <w:sz w:val="24"/>
          <w:szCs w:val="24"/>
        </w:rPr>
      </w:pPr>
      <w:r w:rsidRPr="001C2403">
        <w:rPr>
          <w:rFonts w:ascii="Times New Roman" w:hAnsi="Times New Roman"/>
          <w:b/>
          <w:sz w:val="24"/>
          <w:szCs w:val="24"/>
        </w:rPr>
        <w:tab/>
        <w:t>III. Arsyetimi i gjyqtarit në lidhje me mendim</w:t>
      </w:r>
      <w:r>
        <w:rPr>
          <w:rFonts w:ascii="Times New Roman" w:hAnsi="Times New Roman"/>
          <w:b/>
          <w:sz w:val="24"/>
          <w:szCs w:val="24"/>
        </w:rPr>
        <w:t xml:space="preserve">in </w:t>
      </w:r>
      <w:r w:rsidRPr="001C2403">
        <w:rPr>
          <w:rFonts w:ascii="Times New Roman" w:hAnsi="Times New Roman"/>
          <w:b/>
          <w:sz w:val="24"/>
          <w:szCs w:val="24"/>
        </w:rPr>
        <w:t>pjesë</w:t>
      </w:r>
      <w:r>
        <w:rPr>
          <w:rFonts w:ascii="Times New Roman" w:hAnsi="Times New Roman"/>
          <w:b/>
          <w:sz w:val="24"/>
          <w:szCs w:val="24"/>
        </w:rPr>
        <w:t>risht</w:t>
      </w:r>
      <w:r w:rsidRPr="001C2403">
        <w:rPr>
          <w:rFonts w:ascii="Times New Roman" w:hAnsi="Times New Roman"/>
          <w:b/>
          <w:sz w:val="24"/>
          <w:szCs w:val="24"/>
        </w:rPr>
        <w:t xml:space="preserve"> në pakice. </w:t>
      </w:r>
    </w:p>
    <w:p w14:paraId="0849D464" w14:textId="77777777" w:rsidR="00C6799C" w:rsidRPr="001C2403" w:rsidRDefault="00C6799C" w:rsidP="00C6799C">
      <w:pPr>
        <w:pStyle w:val="NoSpacing"/>
        <w:rPr>
          <w:rFonts w:ascii="Times New Roman" w:hAnsi="Times New Roman"/>
          <w:sz w:val="24"/>
          <w:szCs w:val="24"/>
        </w:rPr>
      </w:pPr>
    </w:p>
    <w:p w14:paraId="1365AE56" w14:textId="77777777" w:rsidR="00C6799C" w:rsidRPr="001C2403" w:rsidRDefault="00C6799C" w:rsidP="00C6799C">
      <w:pPr>
        <w:pStyle w:val="NoSpacing"/>
        <w:jc w:val="both"/>
        <w:rPr>
          <w:rFonts w:ascii="Times New Roman" w:hAnsi="Times New Roman"/>
          <w:sz w:val="24"/>
          <w:szCs w:val="24"/>
        </w:rPr>
      </w:pPr>
      <w:r w:rsidRPr="001C2403">
        <w:rPr>
          <w:rFonts w:ascii="Times New Roman" w:hAnsi="Times New Roman"/>
          <w:sz w:val="24"/>
          <w:szCs w:val="24"/>
        </w:rPr>
        <w:tab/>
        <w:t xml:space="preserve">10. Padia objekt shqyrtimi nga gjykatat më të ulta, vendimet e të cilave janë objekt kontrolli ligjor nga ana e Gjykatës së Lartë, ka si objekt të saj, parësor, shpërblimin e dëmit të shkaktuar nga një ngjarje e rëndë, ajo e marrjes “në mënyrë të dhunshme” të jetës së familjrarit të afërt të paditësve, padi kjo që parashikohet në Kodin tonë Civil, në nenet 608 e vijues të tij. </w:t>
      </w:r>
    </w:p>
    <w:p w14:paraId="3EDDE0F3" w14:textId="77777777" w:rsidR="00C6799C" w:rsidRPr="001C2403" w:rsidRDefault="00C6799C" w:rsidP="00C6799C">
      <w:pPr>
        <w:pStyle w:val="NoSpacing"/>
        <w:jc w:val="both"/>
        <w:rPr>
          <w:rFonts w:ascii="Times New Roman" w:hAnsi="Times New Roman"/>
          <w:sz w:val="24"/>
          <w:szCs w:val="24"/>
        </w:rPr>
      </w:pPr>
      <w:r w:rsidRPr="001C2403">
        <w:rPr>
          <w:rFonts w:ascii="Times New Roman" w:hAnsi="Times New Roman"/>
          <w:sz w:val="24"/>
          <w:szCs w:val="24"/>
        </w:rPr>
        <w:tab/>
        <w:t xml:space="preserve">11. Paditësit, për shkak të ngjarjes së rëndë të ndodhur me pasojë vdekjen e familjarit të tyre të afërt, kanë pretenduar shkaktim dëmi, për të cilin kërkojnë nga të paditurit të dëmshpërblehen. Pra, paditësit, kanë angazhuar gjykatën duke pretenduar shkaktimin e një dëmi, por edhe “riparimin” e tij përmes dëmshpërblimit, shkaqe këto që përbëjnë interesin e ligjshëm që paditësit të angazhojë gjykatën përmes kësaj padie. </w:t>
      </w:r>
    </w:p>
    <w:p w14:paraId="610B9D99" w14:textId="77777777" w:rsidR="00C6799C" w:rsidRPr="001C2403" w:rsidRDefault="00C6799C" w:rsidP="00C6799C">
      <w:pPr>
        <w:pStyle w:val="NoSpacing"/>
        <w:ind w:firstLine="720"/>
        <w:jc w:val="both"/>
        <w:rPr>
          <w:rFonts w:ascii="Times New Roman" w:hAnsi="Times New Roman"/>
          <w:sz w:val="24"/>
          <w:szCs w:val="24"/>
        </w:rPr>
      </w:pPr>
      <w:r w:rsidRPr="001C2403">
        <w:rPr>
          <w:rFonts w:ascii="Times New Roman" w:hAnsi="Times New Roman"/>
          <w:sz w:val="24"/>
          <w:szCs w:val="24"/>
        </w:rPr>
        <w:t>12. Nga ana tjetër, duke qënë se “riparimi’ i dëmit, në rast se padia pranohet sipas pretendimit të paditësit, konsiston në një vlerë monetare, ky detyrim do të rëndojë, në fazë egzekutimi, mbi pasurinë e të paditurit. Për pasojë, gjendia e mjaftueshme pasurore e të paditurit debitor, për të përballuar përmbushjen e një detyrimi në të ardhmen, është “garanci” që vendimi i gjykatës, në rast pranimi të padisë, të egzekutohet, përndryshe, në rast insolvabiliteti të të paditurit debitor ai vendim bëhet i pamundur për t’u egzekutuar. Pra, vlera e dëmshpërblimi, si detyrim i mundshëm i të paditurit ndaj paditësit është e lidhur ngushtë me gjendien e pasurisë së këtij të fundit, dhe kjo e fundit me veprimtarinë e të paditurit për të zhveshur apo ulur gjendien e tij pasurore, me të vetmin qëllim, shmangien e tij nga detyrimi për të përmbushur këtë detyrim.</w:t>
      </w:r>
    </w:p>
    <w:p w14:paraId="15A9CFD3" w14:textId="77777777" w:rsidR="00C6799C" w:rsidRPr="001C2403" w:rsidRDefault="00C6799C" w:rsidP="00C6799C">
      <w:pPr>
        <w:pStyle w:val="NoSpacing"/>
        <w:ind w:firstLine="720"/>
        <w:jc w:val="both"/>
        <w:rPr>
          <w:rFonts w:ascii="Times New Roman" w:hAnsi="Times New Roman"/>
          <w:sz w:val="24"/>
          <w:szCs w:val="24"/>
        </w:rPr>
      </w:pPr>
      <w:r w:rsidRPr="001C2403">
        <w:rPr>
          <w:rFonts w:ascii="Times New Roman" w:hAnsi="Times New Roman"/>
          <w:sz w:val="24"/>
          <w:szCs w:val="24"/>
        </w:rPr>
        <w:t xml:space="preserve">13. Sa më lartë, përsa kohë padia në fjalë është në gjykim, edhe pozicionimi i paditësit, si kreditor, ndaj të paditurit si debitor, janë të mundëshëm në një kohë të ardhme. </w:t>
      </w:r>
    </w:p>
    <w:p w14:paraId="2E9691F1" w14:textId="77777777" w:rsidR="00C6799C" w:rsidRPr="001C2403" w:rsidRDefault="00C6799C" w:rsidP="00C6799C">
      <w:pPr>
        <w:pStyle w:val="NoSpacing"/>
        <w:ind w:firstLine="720"/>
        <w:jc w:val="both"/>
        <w:rPr>
          <w:rFonts w:ascii="Times New Roman" w:hAnsi="Times New Roman"/>
          <w:sz w:val="24"/>
          <w:szCs w:val="24"/>
        </w:rPr>
      </w:pPr>
      <w:r w:rsidRPr="001C2403">
        <w:rPr>
          <w:rFonts w:ascii="Times New Roman" w:hAnsi="Times New Roman"/>
          <w:sz w:val="24"/>
          <w:szCs w:val="24"/>
        </w:rPr>
        <w:t>14. Me qëllim mbrojtien e kreditorit ndaj veprimeve të debitorit, legjislacioni civil njeh një mjet procedural, sa të lashtë aq edhe të kohës, qëllimi i të cilit është “kthimi i debitorit në situatën ekonomike që kishte në momentin e lindjes së detyrimit”, duke i deklaruar të pavlefshme të gjithë veprimet juridike të kryera nga debitori me qëllim pakësimin e pasurisë së tij në dëm të realizimit të kredisë së kreditorit. Kjo është padia për kundërshtimin e veprimeve juridike të debitorit, parashikuar nga neni 607 i Koddit Civil. Kjo padi ka një natyrë mohuese, pasi përmes saj paditësi që është kreditori synon të mohojë veprimet juridike të debitorit me personin e tretë. Kjo padi është një mjet mbrojtës për kreditorin paditës, nga sjellja e pandershme e debitorit. Meqënëse kjo padi mbron kreditorin që ky i fundit të realizojë kredinë e tij</w:t>
      </w:r>
      <w:r w:rsidRPr="001C2403">
        <w:rPr>
          <w:rFonts w:ascii="Times New Roman" w:hAnsi="Times New Roman"/>
          <w:sz w:val="24"/>
          <w:szCs w:val="24"/>
          <w:u w:val="single"/>
        </w:rPr>
        <w:t>, teorikisht</w:t>
      </w:r>
      <w:r w:rsidRPr="001C2403">
        <w:rPr>
          <w:rFonts w:ascii="Times New Roman" w:hAnsi="Times New Roman"/>
          <w:sz w:val="24"/>
          <w:szCs w:val="24"/>
        </w:rPr>
        <w:t xml:space="preserve">, edhe pavlefshmëria e veprimeve juridike të kryera nga debitori me një të tretë, që ka rrezikuar përmbushjen e kredisë së kreditorit, do të shkojë deri në atë masë sa është e nevojshme që t’i mundësojë kreditorit realizimin e kredisë së tij, që do të thotë që për pjesën tjetër, veprimi juridik i kryer ndërmjet debitorit me personin e tretë është i vlefshëm. Pra, natyra e pavlefshmërisë së veprimit juridik në këtë rast, jo vetëm që është relative, por edhe me raste e pjesshme. </w:t>
      </w:r>
    </w:p>
    <w:p w14:paraId="61699E8B" w14:textId="77777777" w:rsidR="00C6799C" w:rsidRPr="001C2403" w:rsidRDefault="00C6799C" w:rsidP="00C6799C">
      <w:pPr>
        <w:pStyle w:val="NoSpacing"/>
        <w:ind w:firstLine="720"/>
        <w:jc w:val="both"/>
        <w:rPr>
          <w:rFonts w:ascii="Times New Roman" w:hAnsi="Times New Roman"/>
          <w:sz w:val="24"/>
          <w:szCs w:val="24"/>
        </w:rPr>
      </w:pPr>
      <w:r w:rsidRPr="001C2403">
        <w:rPr>
          <w:rFonts w:ascii="Times New Roman" w:hAnsi="Times New Roman"/>
          <w:sz w:val="24"/>
          <w:szCs w:val="24"/>
        </w:rPr>
        <w:t xml:space="preserve">15. Ndërsa përsa i takon trajtimit të padisë për pavlefshmërinë absolute të një veprimi juridik, referuar kështu mjetit procedural të përdorur nga pala paditëse për të kundërshtuar </w:t>
      </w:r>
      <w:r w:rsidRPr="001C2403">
        <w:rPr>
          <w:rFonts w:ascii="Times New Roman" w:hAnsi="Times New Roman"/>
          <w:bCs/>
          <w:color w:val="000000"/>
          <w:sz w:val="24"/>
          <w:szCs w:val="24"/>
          <w:lang w:val="sq-AL"/>
        </w:rPr>
        <w:t>Kontratën e Dhurimit n</w:t>
      </w:r>
      <w:r w:rsidRPr="001C2403">
        <w:rPr>
          <w:rFonts w:ascii="Times New Roman" w:hAnsi="Times New Roman"/>
          <w:sz w:val="24"/>
          <w:szCs w:val="24"/>
          <w:lang w:val="sq-AL" w:eastAsia="sq-AL"/>
        </w:rPr>
        <w:t>r. 365 Rep., nr. 43 Kol. datë 21.1.2014, të dhuruesis Engjëll Uçaj</w:t>
      </w:r>
      <w:r w:rsidRPr="001C2403">
        <w:rPr>
          <w:rFonts w:ascii="Times New Roman" w:hAnsi="Times New Roman"/>
          <w:sz w:val="24"/>
          <w:szCs w:val="24"/>
        </w:rPr>
        <w:t xml:space="preserve">, mund të themi se ajo është një padi radikale dhe e pakushtëzuar më kohë, pasi teorikisht, veprimi absolutisht i pavlefshëm, vlerësohet se nuk egziston, nuk krijon asnjë pasojë për palët, e si i tillë ai mund të kundërshtohet në cdo moment. Madje, vetë gjykata, me inisiativë, mund të konstatojë një veprim juridik si absolutisht të pavlefshëm. Ky autoritet i dhënë gjykatës, përligjet me faktin </w:t>
      </w:r>
      <w:r w:rsidRPr="001C2403">
        <w:rPr>
          <w:rFonts w:ascii="Times New Roman" w:hAnsi="Times New Roman"/>
          <w:sz w:val="24"/>
          <w:szCs w:val="24"/>
        </w:rPr>
        <w:lastRenderedPageBreak/>
        <w:t xml:space="preserve">se veprimet juridike absolutisht të pavlefshme, shfaqin mangësi të elementeve përbërës-themelorë të një veprimi juridik, duke cënuar kësisoj ndjeshëm interesat publikë. </w:t>
      </w:r>
    </w:p>
    <w:p w14:paraId="2BF42C17" w14:textId="77777777" w:rsidR="00C6799C" w:rsidRPr="001C2403" w:rsidRDefault="00C6799C" w:rsidP="00C6799C">
      <w:pPr>
        <w:pStyle w:val="NoSpacing"/>
        <w:ind w:firstLine="720"/>
        <w:jc w:val="both"/>
        <w:rPr>
          <w:rFonts w:ascii="Times New Roman" w:hAnsi="Times New Roman"/>
          <w:sz w:val="24"/>
          <w:szCs w:val="24"/>
        </w:rPr>
      </w:pPr>
      <w:r w:rsidRPr="001C2403">
        <w:rPr>
          <w:rFonts w:ascii="Times New Roman" w:hAnsi="Times New Roman"/>
          <w:sz w:val="24"/>
          <w:szCs w:val="24"/>
        </w:rPr>
        <w:t xml:space="preserve">16. Nisur nga kjo premisë, palët, në rastin e një veprimi juridik absolutisht të pavlefshëm, nuk mund të mjaftohen t’i kërkojnë gjykatës vetëm thjesht konstatimin e tij si të tillë, pa kërkuar rregullimin e pasojat. Rregullimi i pasojave në një rast të tillë, përbën, interesin e ligjshëm të palëve për t’iu drejtuar gjykatës nga njëra anë, si dhe lëndën e shqyrtimit gjyqësor të imponuar nga palët, por edhe kufirin e disponimit të vendimit gjyqësor, për gjykatën. </w:t>
      </w:r>
    </w:p>
    <w:p w14:paraId="514C2FEB" w14:textId="77777777" w:rsidR="00C6799C" w:rsidRPr="001C2403" w:rsidRDefault="00C6799C" w:rsidP="00C6799C">
      <w:pPr>
        <w:pStyle w:val="NoSpacing"/>
        <w:ind w:firstLine="720"/>
        <w:jc w:val="both"/>
        <w:rPr>
          <w:rFonts w:ascii="Times New Roman" w:hAnsi="Times New Roman"/>
          <w:sz w:val="24"/>
          <w:szCs w:val="24"/>
        </w:rPr>
      </w:pPr>
      <w:r w:rsidRPr="001C2403">
        <w:rPr>
          <w:rFonts w:ascii="Times New Roman" w:hAnsi="Times New Roman"/>
          <w:sz w:val="24"/>
          <w:szCs w:val="24"/>
        </w:rPr>
        <w:t xml:space="preserve">17. Pra, sa më lartë, konstatimi i shkakut që prodhon pavlefshmëri të veprimit juridik absolutisht të pavlefshëm, mund të jetë edhe në inisiativë të gjykatës, ndërkohë që përsa i përket zgjidhjes së pasojave të këtij veprimi absolutisht të pavlefshëm, ky është një kërkimi i palëve, i parashtruar në objektin e padisë, e cila i nënshtrohet parimeve procedural-civile, analizës dhe shqyrtimit gjyqësor, sikundër në cdo padi tjetër. </w:t>
      </w:r>
    </w:p>
    <w:p w14:paraId="72D721BC" w14:textId="77777777" w:rsidR="00C6799C" w:rsidRPr="001C2403" w:rsidRDefault="00C6799C" w:rsidP="00C6799C">
      <w:pPr>
        <w:pStyle w:val="NoSpacing"/>
        <w:ind w:firstLine="720"/>
        <w:jc w:val="both"/>
        <w:rPr>
          <w:rFonts w:ascii="Times New Roman" w:hAnsi="Times New Roman"/>
          <w:sz w:val="24"/>
          <w:szCs w:val="24"/>
        </w:rPr>
      </w:pPr>
      <w:r w:rsidRPr="001C2403">
        <w:rPr>
          <w:rFonts w:ascii="Times New Roman" w:hAnsi="Times New Roman"/>
          <w:sz w:val="24"/>
          <w:szCs w:val="24"/>
        </w:rPr>
        <w:t xml:space="preserve">18. Inistitiva për të filluar një proces gjyqësor i takon palës së interesuar, pasi gjykata nuk mund të procedojë vetë, me inisiativë. Pala e cila provokon një proces gjyqësor dhe kërkon anagazhimin e gjykatës në një situatë juridike, synon të marrë nga gjykata mbrojtien e interesit të saj të cënuar. Kjo e drejtë për t’iu drejtuar gjykatës, është personale dhe e identifikueshme, pasi i është dhënë mbajtësit të saj (paditësit) për mbrojtien e të drejtave dhe interesave të tij legjitime. Kushtetuta shprehet në mënyrë abstrakte - “kushdo, për mbrojtien e të drejtave, lirive dhe interesave të tij kushtetues dhe ligjore” - gjë që tregon që kjo e drejte nuk i takon atij që kërkon mbrojtien e interesave të të tjerëve. Është pikërisht ky treguesi për të përcaktuar personin që, rast pas rasti, mundet të veprojë në mënyrë efektive në gjykim dhe që teknikisht quhet legjitimimi për të vepruar. </w:t>
      </w:r>
    </w:p>
    <w:p w14:paraId="4236218F" w14:textId="77777777" w:rsidR="00C6799C" w:rsidRPr="001C2403" w:rsidRDefault="00C6799C" w:rsidP="00C6799C">
      <w:pPr>
        <w:pStyle w:val="NoSpacing"/>
        <w:ind w:firstLine="720"/>
        <w:jc w:val="both"/>
        <w:rPr>
          <w:rFonts w:ascii="Times New Roman" w:hAnsi="Times New Roman"/>
          <w:sz w:val="24"/>
          <w:szCs w:val="24"/>
        </w:rPr>
      </w:pPr>
      <w:r w:rsidRPr="001C2403">
        <w:rPr>
          <w:rFonts w:ascii="Times New Roman" w:hAnsi="Times New Roman"/>
          <w:sz w:val="24"/>
          <w:szCs w:val="24"/>
        </w:rPr>
        <w:t>19. Meqënëse e drejta për të vepruar është dhënë për mbrojtien e një të drejte ose interesi të ligjshëm është ë qartë që ajo i takon subjektit vetëm kur është e nevojshme për mbrojtien të drejtës ose interesit të ligjshëm, e cila është rrezikuar. Pra kësisoj krijohet një situate objektive që justifikon paraqitjen e një padie, c’ka përbën atë që e njohim si interesi për të ngritur një padi.</w:t>
      </w:r>
    </w:p>
    <w:p w14:paraId="31B232F5" w14:textId="77777777" w:rsidR="00C6799C" w:rsidRPr="001C2403" w:rsidRDefault="00C6799C" w:rsidP="00C6799C">
      <w:pPr>
        <w:pStyle w:val="NoSpacing"/>
        <w:ind w:firstLine="720"/>
        <w:jc w:val="both"/>
        <w:rPr>
          <w:rFonts w:ascii="Times New Roman" w:hAnsi="Times New Roman"/>
          <w:sz w:val="24"/>
          <w:szCs w:val="24"/>
        </w:rPr>
      </w:pPr>
      <w:r w:rsidRPr="001C2403">
        <w:rPr>
          <w:rFonts w:ascii="Times New Roman" w:hAnsi="Times New Roman"/>
          <w:sz w:val="24"/>
          <w:szCs w:val="24"/>
        </w:rPr>
        <w:t xml:space="preserve">20. Në një padi dallojmë tre elemente: subjektet ose palët, shkaku, që është e drejta ose marrëdhënia juridike e cënuar që ndodhet në themel të kërkesës dhe objektin, që konsiston në vendimin konkret që i kërkohet gjykatës për të mbrojtur të drejtën e cënuar ose kërkcënuar. Interesi për të ngritur padi parashikohet shprehimisht në Kodin e Procedurës Civile, në nenin 32 të tij, dhe konsiston në interesin për të marrë nga gjykata vendimin e kërkuar. Ai përcaktohet nga raporti që krijohet ndërmejt situatës së kundraligjshëmrisë që denoncohet dhe vendimit gjyqësor që kërkohet të merret, për të rregulluar këtë situatë të kundraligjshme. </w:t>
      </w:r>
    </w:p>
    <w:p w14:paraId="1C59A9D6" w14:textId="77777777" w:rsidR="00C6799C" w:rsidRPr="001C2403" w:rsidRDefault="00C6799C" w:rsidP="00C6799C">
      <w:pPr>
        <w:pStyle w:val="NoSpacing"/>
        <w:ind w:firstLine="720"/>
        <w:jc w:val="both"/>
        <w:rPr>
          <w:rFonts w:ascii="Times New Roman" w:hAnsi="Times New Roman"/>
          <w:sz w:val="24"/>
          <w:szCs w:val="24"/>
        </w:rPr>
      </w:pPr>
      <w:r w:rsidRPr="001C2403">
        <w:rPr>
          <w:rFonts w:ascii="Times New Roman" w:hAnsi="Times New Roman"/>
          <w:sz w:val="24"/>
          <w:szCs w:val="24"/>
        </w:rPr>
        <w:t xml:space="preserve">21. Një aspekt i rëndësishëm në një padi është edhe legjitimi i palëve në process. Legjitimimi për të vepruar me padi, konsiston në përcaktimin e personit të cilit i përket interesi për të ngritur padinë. Për të ngritur padinë është e nevojshme që të kihet interes, që do të thotë që për të ngritur një padi, interesi duhet që jo vetëm të egzistoje, por duhet të egzistoje edhe në mënyrë të saktë tek ai që ngre padinë. Pra, kjo do të thotë që një i huaj (në konflikt), nuk mundet që në mënyrë të vlefshme të pretendojë interesin e të tjerëve. Po kështu, duke qënë se e drejta e padisë ushtrohet kundrejt një pale tjetër, edhe kjo palë duhet të jetë në mënyrë të saktë personi që, në lidhje me vendimin gjyqësor që kërkohet të merret, të jetë drejtëpërsëdrejti personi i kundër -interesuar. </w:t>
      </w:r>
    </w:p>
    <w:p w14:paraId="36D53F80" w14:textId="77777777" w:rsidR="00C6799C" w:rsidRPr="001C2403" w:rsidRDefault="00C6799C" w:rsidP="00C6799C">
      <w:pPr>
        <w:pStyle w:val="NoSpacing"/>
        <w:ind w:firstLine="720"/>
        <w:jc w:val="both"/>
        <w:rPr>
          <w:rFonts w:ascii="Times New Roman" w:hAnsi="Times New Roman"/>
          <w:sz w:val="24"/>
          <w:szCs w:val="24"/>
        </w:rPr>
      </w:pPr>
      <w:r w:rsidRPr="001C2403">
        <w:rPr>
          <w:rFonts w:ascii="Times New Roman" w:hAnsi="Times New Roman"/>
          <w:sz w:val="24"/>
          <w:szCs w:val="24"/>
        </w:rPr>
        <w:t xml:space="preserve">22. Kur padisë së ngritur prej palës paditëse i mungojnë kushtet themelore të saj, pra padia ka një interest ë munguar, gjykata duhet të vendosë pushimin e gjykimit. </w:t>
      </w:r>
    </w:p>
    <w:p w14:paraId="2DF1D34A" w14:textId="77777777" w:rsidR="00C6799C" w:rsidRPr="001C2403" w:rsidRDefault="00C6799C" w:rsidP="00C6799C">
      <w:pPr>
        <w:pStyle w:val="NoSpacing"/>
        <w:ind w:firstLine="720"/>
        <w:jc w:val="both"/>
        <w:rPr>
          <w:rFonts w:ascii="Times New Roman" w:hAnsi="Times New Roman"/>
          <w:sz w:val="24"/>
          <w:szCs w:val="24"/>
        </w:rPr>
      </w:pPr>
      <w:r w:rsidRPr="001C2403">
        <w:rPr>
          <w:rFonts w:ascii="Times New Roman" w:hAnsi="Times New Roman"/>
          <w:sz w:val="24"/>
          <w:szCs w:val="24"/>
        </w:rPr>
        <w:lastRenderedPageBreak/>
        <w:t xml:space="preserve">23. Identifikimi i padisë është një cështie e rëndësishme dhe detyrë parësore për gjykatën, pasi cdo padi ka një individualitet të saj. Padia përcakton dhe fikson objektin e mosmarrëveshjes në një proces gjyqësor. </w:t>
      </w:r>
    </w:p>
    <w:p w14:paraId="314383CB" w14:textId="77777777" w:rsidR="00C6799C" w:rsidRPr="001C2403" w:rsidRDefault="00C6799C" w:rsidP="00C6799C">
      <w:pPr>
        <w:pStyle w:val="NoSpacing"/>
        <w:ind w:firstLine="720"/>
        <w:jc w:val="both"/>
        <w:rPr>
          <w:rFonts w:ascii="Times New Roman" w:hAnsi="Times New Roman"/>
          <w:sz w:val="24"/>
          <w:szCs w:val="24"/>
        </w:rPr>
      </w:pPr>
      <w:r w:rsidRPr="001C2403">
        <w:rPr>
          <w:rFonts w:ascii="Times New Roman" w:hAnsi="Times New Roman"/>
          <w:sz w:val="24"/>
          <w:szCs w:val="24"/>
        </w:rPr>
        <w:t xml:space="preserve">24. Në rastin në shqyrtim nga ky Kolegj, për gjykatën (si të shkallës së parë, ashtu edhe të apelit), nuk ka dyshime nëse pala paditëse ka cituar gabim mjetin procedural, por në fakt ka patur për qëllim përdorjen e një mjeti tjetër procedural. Kjo del qartë në disa elementë, e konkretisht, përsa i takon kërkimit- “pavlefshmëri absolute”; shkakut të pavlefshmërsisë- “në kundërshtim me ligjin”, “në mashtrim të ligjit” “me vullnet të munguar-simulim”; si edhe pasojat e kërkuara- “restitucion i plotë”. Kjo nënkupton që pala paditëse ka qënë e qartë në kërkimin e saj, shkakun ligjor si dhe mjetin e përdorur, dhe gjykatat e kanë vlerësuar këtë, në raport me cështien konkrete, duke vendosur në mënyrë të ndryshme. </w:t>
      </w:r>
    </w:p>
    <w:p w14:paraId="0623C849" w14:textId="77777777" w:rsidR="00C6799C" w:rsidRPr="001C2403" w:rsidRDefault="00C6799C" w:rsidP="00C6799C">
      <w:pPr>
        <w:pStyle w:val="NoSpacing"/>
        <w:ind w:firstLine="720"/>
        <w:jc w:val="both"/>
        <w:rPr>
          <w:rFonts w:ascii="Times New Roman" w:hAnsi="Times New Roman"/>
          <w:sz w:val="24"/>
          <w:szCs w:val="24"/>
        </w:rPr>
      </w:pPr>
      <w:r w:rsidRPr="001C2403">
        <w:rPr>
          <w:rFonts w:ascii="Times New Roman" w:hAnsi="Times New Roman"/>
          <w:sz w:val="24"/>
          <w:szCs w:val="24"/>
        </w:rPr>
        <w:t xml:space="preserve">25. Sikundër edhe u parashtruar më lartë, për gjyqtarin në mendim pjesërisht në pakicë, palës paditëse i mungon interesi i ligjishëm dhe legjitimi në kërkimin për zgjidhjen e pasojave për veprimin e pavlefshëm Kontratë Dhurimi </w:t>
      </w:r>
      <w:r w:rsidRPr="001C2403">
        <w:rPr>
          <w:rFonts w:ascii="Times New Roman" w:hAnsi="Times New Roman"/>
          <w:bCs/>
          <w:color w:val="000000"/>
          <w:sz w:val="24"/>
          <w:szCs w:val="24"/>
          <w:lang w:val="sq-AL"/>
        </w:rPr>
        <w:t>n</w:t>
      </w:r>
      <w:r w:rsidRPr="001C2403">
        <w:rPr>
          <w:rFonts w:ascii="Times New Roman" w:hAnsi="Times New Roman"/>
          <w:sz w:val="24"/>
          <w:szCs w:val="24"/>
          <w:lang w:val="sq-AL" w:eastAsia="sq-AL"/>
        </w:rPr>
        <w:t>r. 365 Rep., nr. 43 Kol. datë 21.1.2014</w:t>
      </w:r>
      <w:r w:rsidRPr="001C2403">
        <w:rPr>
          <w:rFonts w:ascii="Times New Roman" w:hAnsi="Times New Roman"/>
          <w:sz w:val="24"/>
          <w:szCs w:val="24"/>
        </w:rPr>
        <w:t xml:space="preserve">, sipas shkakut ligjor të parashtruar dhe të pranuar nga gjykatat. Sipas gjyqtarit në mendim pakicë, vetëm palët e përfshira në atë veprim juridik, apo ato ku ky veprim është i lidhur drejtëpërdrejtë, kanë interest të ligjshëm, që mbi atë shkak, t’i kërkojnë gjykatës të zgjidhjë pasojat e kësaj pavlefshëmrie. Për më tepër, sikundër cituam më lart, edhe në rast se pranojmë që është përceptuar gabim mjeti procedural, pasi shkaku ligjor ka qënë mbrojtia e pasurisë së të paditurit për llogari të detyrimit që ky i fundit ka ndaj paditësit, përsëri paditësi nuk legjitimohet, përsa kohë nuk është kategorizuar ende me cilësinë e kreditorit, kusht i rëndësishëm për legjitimimin në padinë pauliana. </w:t>
      </w:r>
    </w:p>
    <w:p w14:paraId="25C73B37" w14:textId="77777777" w:rsidR="00C6799C" w:rsidRPr="001C2403" w:rsidRDefault="00C6799C" w:rsidP="00C6799C">
      <w:pPr>
        <w:pStyle w:val="NoSpacing"/>
        <w:ind w:firstLine="720"/>
        <w:jc w:val="both"/>
        <w:rPr>
          <w:rFonts w:ascii="Times New Roman" w:hAnsi="Times New Roman"/>
          <w:bCs/>
          <w:iCs/>
          <w:color w:val="000000"/>
          <w:sz w:val="24"/>
          <w:szCs w:val="24"/>
          <w:lang w:val="sq-AL"/>
        </w:rPr>
      </w:pPr>
      <w:r w:rsidRPr="001C2403">
        <w:rPr>
          <w:rFonts w:ascii="Times New Roman" w:hAnsi="Times New Roman"/>
          <w:sz w:val="24"/>
          <w:szCs w:val="24"/>
        </w:rPr>
        <w:t xml:space="preserve">26. Me të drejtë, </w:t>
      </w:r>
      <w:r w:rsidRPr="001C2403">
        <w:rPr>
          <w:rFonts w:ascii="Times New Roman" w:hAnsi="Times New Roman"/>
          <w:sz w:val="24"/>
          <w:szCs w:val="24"/>
          <w:lang w:val="sq-AL" w:eastAsia="sq-AL"/>
        </w:rPr>
        <w:t xml:space="preserve">Gjykata e Apelit Durrës ka vendosur prishjen e vendimit të gjykatës së shkallës së parë dhe pushimin e gjykimit lidhur me këtë kërkim të padisë, duke argumentuar se pala paditëse nuk ka vërtetuar interesin konkret të ligjshëm, të natyrës reale apo të detyrimeve që i është cenuar si pasojë e veprimit juridik “Kontratë dhurimi”, konstatuar absolutisht i pavlefshëm nga gjykata. Gjykata e Apelit Durrës thekson se në kushtet kur pala e paditur, dhuruesi Engjëll Uçaj nuk ka pasur cilësinë e debitorit, pra nuk ka lindur kredia për një detyrim financiar, në një proces ekzekutimi të detyrueshëm nuk mund të pranohet kërkimi i paditësve për konstatim të pavlefshëm të veprimit juridik, pasi nuk vërtetohet interesi konkret i ligjshëm. </w:t>
      </w:r>
      <w:r w:rsidRPr="001C2403">
        <w:rPr>
          <w:rFonts w:ascii="Times New Roman" w:hAnsi="Times New Roman"/>
          <w:bCs/>
          <w:color w:val="000000"/>
          <w:sz w:val="24"/>
          <w:szCs w:val="24"/>
          <w:lang w:val="sq-AL"/>
        </w:rPr>
        <w:t xml:space="preserve">Në analizë të vendimit të Gjykatës së Apelit Durrës, kjo e fundit ka vlerësuar : </w:t>
      </w:r>
      <w:r w:rsidRPr="001C2403">
        <w:rPr>
          <w:rFonts w:ascii="Times New Roman" w:hAnsi="Times New Roman"/>
          <w:i/>
          <w:sz w:val="24"/>
          <w:szCs w:val="24"/>
          <w:lang w:val="sq-AL" w:eastAsia="sq-AL"/>
        </w:rPr>
        <w:t xml:space="preserve">“ (. . . ) </w:t>
      </w:r>
      <w:r w:rsidRPr="001C2403">
        <w:rPr>
          <w:rFonts w:ascii="Times New Roman" w:hAnsi="Times New Roman"/>
          <w:bCs/>
          <w:i/>
          <w:color w:val="000000"/>
          <w:sz w:val="24"/>
          <w:szCs w:val="24"/>
          <w:lang w:val="sq-AL"/>
        </w:rPr>
        <w:t xml:space="preserve">se në rastin konkret nuk janë krijuar premisat procedurale për ngritjen e padisë për kundërshtimin e veprimeve juridike të debitorit (padia pauliana), pasi një padi e tillë mund të ngrihet vetëm nga kreditori i cili ka një të drejtë kredie ndaj debitorit të lindur në kohë përpara veprimit juridik fiktiv që kundërshtohet. </w:t>
      </w:r>
      <w:r w:rsidRPr="001C2403">
        <w:rPr>
          <w:rFonts w:ascii="Times New Roman" w:hAnsi="Times New Roman"/>
          <w:i/>
          <w:color w:val="000000"/>
          <w:sz w:val="24"/>
          <w:szCs w:val="24"/>
          <w:lang w:val="sq-AL"/>
        </w:rPr>
        <w:t xml:space="preserve">Që të pranohet se jemi përpara padisë pauliana, duhet të provohet ekzistenca në mënyrë kumulative e këtyre kushteve: (i) kredia të ketë lindur më parë se të jetë kryer veprimi juridik; (ii) nga kryerja e veprimit juridik të jetë pakësuar vlera e pasurisë së debitorit në dëm të kreditorit, në kuptimin që nga pasuria që i mbetet debitorit të mos përmbushet plotësisht detyrimi ose debitori të jetë bërë insolvabël; (iii) qëllimi i debitorit për të shmangur mospërmbushjen e detyrimit nëpërmjet pakësimit të pasurisë së tij; (iv) personi i tretë, të cilit i ka kaluar sendi duhet të ketë patur dijeni për qëllimin e dëmtimit të interesave të kreditorit </w:t>
      </w:r>
      <w:r w:rsidRPr="001C2403">
        <w:rPr>
          <w:rFonts w:ascii="Times New Roman" w:hAnsi="Times New Roman"/>
          <w:i/>
          <w:iCs/>
          <w:color w:val="000000"/>
          <w:sz w:val="24"/>
          <w:szCs w:val="24"/>
          <w:lang w:val="sq-AL"/>
        </w:rPr>
        <w:t xml:space="preserve">(shiko vendimin nr. 00-2023-1261 (177), datë 29.3.2023 të Kolegjit Civil të Gjykatës së Lartë)” </w:t>
      </w:r>
      <w:r w:rsidRPr="001C2403">
        <w:rPr>
          <w:rFonts w:ascii="Times New Roman" w:hAnsi="Times New Roman"/>
          <w:i/>
          <w:color w:val="000000"/>
          <w:sz w:val="24"/>
          <w:szCs w:val="24"/>
          <w:lang w:val="sq-AL"/>
        </w:rPr>
        <w:t>.</w:t>
      </w:r>
      <w:r w:rsidRPr="001C2403">
        <w:rPr>
          <w:rFonts w:ascii="Times New Roman" w:hAnsi="Times New Roman"/>
          <w:color w:val="000000"/>
          <w:sz w:val="24"/>
          <w:szCs w:val="24"/>
          <w:lang w:val="sq-AL"/>
        </w:rPr>
        <w:t xml:space="preserve"> </w:t>
      </w:r>
    </w:p>
    <w:p w14:paraId="67376447" w14:textId="77777777" w:rsidR="00C6799C" w:rsidRPr="001C2403" w:rsidRDefault="00C6799C" w:rsidP="00C6799C">
      <w:pPr>
        <w:pStyle w:val="NoSpacing"/>
        <w:ind w:firstLine="720"/>
        <w:jc w:val="both"/>
        <w:rPr>
          <w:rFonts w:ascii="Times New Roman" w:hAnsi="Times New Roman"/>
          <w:sz w:val="24"/>
          <w:szCs w:val="24"/>
        </w:rPr>
      </w:pPr>
      <w:r w:rsidRPr="001C2403">
        <w:rPr>
          <w:rFonts w:ascii="Times New Roman" w:hAnsi="Times New Roman"/>
          <w:bCs/>
          <w:iCs/>
          <w:color w:val="000000"/>
          <w:sz w:val="24"/>
          <w:szCs w:val="24"/>
          <w:lang w:val="sq-AL"/>
        </w:rPr>
        <w:t xml:space="preserve">27. Përsa më lartë, gjyqtari i mendimit pjesërisht në pakicë </w:t>
      </w:r>
      <w:r w:rsidRPr="001C2403">
        <w:rPr>
          <w:rFonts w:ascii="Times New Roman" w:hAnsi="Times New Roman"/>
          <w:sz w:val="24"/>
          <w:szCs w:val="24"/>
        </w:rPr>
        <w:t xml:space="preserve">në analizë të vendimmarrjeve të gjykatave, referuar akteve që i janë nënshtruar hetimit gjyqësor, fakteve që kanë rezultuar të provuara gjatë shqyrtimit gjyqësor, bazuar në arsyetimin si më lartë, dhe në kundërshtim nga shumica, çmon se, përsa i takon disponimit në lidhje me </w:t>
      </w:r>
      <w:r w:rsidRPr="001C2403">
        <w:rPr>
          <w:rFonts w:ascii="Times New Roman" w:hAnsi="Times New Roman"/>
          <w:iCs/>
          <w:sz w:val="24"/>
          <w:szCs w:val="24"/>
          <w:lang w:val="sq-AL" w:eastAsia="sq-AL"/>
        </w:rPr>
        <w:t xml:space="preserve">kërkimin e konstatimit të pavlefshmërisë absolute të veprimit juridik, kontratë dhurimi që i përket aktit noterial nr. 365 Rep., nr. 43 Kol., </w:t>
      </w:r>
      <w:r w:rsidRPr="001C2403">
        <w:rPr>
          <w:rFonts w:ascii="Times New Roman" w:hAnsi="Times New Roman"/>
          <w:iCs/>
          <w:sz w:val="24"/>
          <w:szCs w:val="24"/>
          <w:lang w:val="sq-AL" w:eastAsia="sq-AL"/>
        </w:rPr>
        <w:lastRenderedPageBreak/>
        <w:t>datë 21.1.2014,</w:t>
      </w:r>
      <w:r w:rsidRPr="001C2403">
        <w:rPr>
          <w:rFonts w:ascii="Times New Roman" w:hAnsi="Times New Roman"/>
          <w:i/>
          <w:iCs/>
          <w:sz w:val="24"/>
          <w:szCs w:val="24"/>
          <w:lang w:val="sq-AL" w:eastAsia="sq-AL"/>
        </w:rPr>
        <w:t xml:space="preserve"> </w:t>
      </w:r>
      <w:r>
        <w:rPr>
          <w:rFonts w:ascii="Times New Roman" w:hAnsi="Times New Roman"/>
          <w:iCs/>
          <w:sz w:val="24"/>
          <w:szCs w:val="24"/>
          <w:lang w:val="sq-AL" w:eastAsia="sq-AL"/>
        </w:rPr>
        <w:t xml:space="preserve">bazuar në nenin 485 pika 1) gërma e) të Kodit të Procedurës Civile, </w:t>
      </w:r>
      <w:r w:rsidRPr="001C2403">
        <w:rPr>
          <w:rFonts w:ascii="Times New Roman" w:hAnsi="Times New Roman"/>
          <w:sz w:val="24"/>
          <w:szCs w:val="24"/>
        </w:rPr>
        <w:t xml:space="preserve">Vendimi i Gjykatës së Apelit </w:t>
      </w:r>
      <w:r w:rsidRPr="001C2403">
        <w:rPr>
          <w:rFonts w:ascii="Times New Roman" w:hAnsi="Times New Roman"/>
          <w:bCs/>
          <w:sz w:val="24"/>
          <w:szCs w:val="24"/>
          <w:lang w:val="sq-AL" w:eastAsia="sq-AL"/>
        </w:rPr>
        <w:t xml:space="preserve">nr. (10-2017-416) 146, datë 22.2.2017 </w:t>
      </w:r>
      <w:r w:rsidRPr="001C2403">
        <w:rPr>
          <w:rFonts w:ascii="Times New Roman" w:hAnsi="Times New Roman"/>
          <w:sz w:val="24"/>
          <w:szCs w:val="24"/>
        </w:rPr>
        <w:t>duhej të ishtë lënën në fuqi.</w:t>
      </w:r>
    </w:p>
    <w:p w14:paraId="530ED394" w14:textId="77777777" w:rsidR="00C6799C" w:rsidRPr="001C2403" w:rsidRDefault="00C6799C" w:rsidP="00C6799C">
      <w:pPr>
        <w:pStyle w:val="NoSpacing"/>
        <w:ind w:firstLine="720"/>
        <w:jc w:val="both"/>
        <w:rPr>
          <w:rFonts w:ascii="Times New Roman" w:hAnsi="Times New Roman"/>
          <w:sz w:val="24"/>
          <w:szCs w:val="24"/>
        </w:rPr>
      </w:pPr>
      <w:r w:rsidRPr="001C2403">
        <w:rPr>
          <w:rFonts w:ascii="Times New Roman" w:hAnsi="Times New Roman"/>
          <w:sz w:val="24"/>
          <w:szCs w:val="24"/>
        </w:rPr>
        <w:t>28. Ndërsa</w:t>
      </w:r>
      <w:r>
        <w:rPr>
          <w:rFonts w:ascii="Times New Roman" w:hAnsi="Times New Roman"/>
          <w:sz w:val="24"/>
          <w:szCs w:val="24"/>
        </w:rPr>
        <w:t>,</w:t>
      </w:r>
      <w:r w:rsidRPr="001C2403">
        <w:rPr>
          <w:rFonts w:ascii="Times New Roman" w:hAnsi="Times New Roman"/>
          <w:sz w:val="24"/>
          <w:szCs w:val="24"/>
        </w:rPr>
        <w:t xml:space="preserve"> </w:t>
      </w:r>
      <w:r w:rsidRPr="001C2403">
        <w:rPr>
          <w:rFonts w:ascii="Times New Roman" w:hAnsi="Times New Roman"/>
          <w:bCs/>
          <w:iCs/>
          <w:color w:val="000000"/>
          <w:sz w:val="24"/>
          <w:szCs w:val="24"/>
          <w:lang w:val="sq-AL"/>
        </w:rPr>
        <w:t>për pjesën tjetër të disponimi të Gjykatës së Apelit Durrës, g</w:t>
      </w:r>
      <w:r w:rsidRPr="001C2403">
        <w:rPr>
          <w:rFonts w:ascii="Times New Roman" w:hAnsi="Times New Roman"/>
          <w:sz w:val="24"/>
          <w:szCs w:val="24"/>
        </w:rPr>
        <w:t xml:space="preserve">jyqtari i mendimit pjesërisht në pakicë, çmon se ka shkaqe që Vendimi i Gjykatës së Apelit Durrës </w:t>
      </w:r>
      <w:r w:rsidRPr="001C2403">
        <w:rPr>
          <w:rFonts w:ascii="Times New Roman" w:hAnsi="Times New Roman"/>
          <w:bCs/>
          <w:sz w:val="24"/>
          <w:szCs w:val="24"/>
          <w:lang w:val="sq-AL" w:eastAsia="sq-AL"/>
        </w:rPr>
        <w:t xml:space="preserve">nr. (10-2017-416) 146, datë 22.2.2017 </w:t>
      </w:r>
      <w:r>
        <w:rPr>
          <w:rFonts w:ascii="Times New Roman" w:hAnsi="Times New Roman"/>
          <w:sz w:val="24"/>
          <w:szCs w:val="24"/>
        </w:rPr>
        <w:t>të jetë i</w:t>
      </w:r>
      <w:r w:rsidRPr="001C2403">
        <w:rPr>
          <w:rFonts w:ascii="Times New Roman" w:hAnsi="Times New Roman"/>
          <w:sz w:val="24"/>
          <w:szCs w:val="24"/>
        </w:rPr>
        <w:t xml:space="preserve"> cënueshëm. Duke e bashkuar votën e tij më shumicën, gjyqtari i mëndimit pjesërisht në pakicë është dakort, si me arsyetimin</w:t>
      </w:r>
      <w:r>
        <w:rPr>
          <w:rFonts w:ascii="Times New Roman" w:hAnsi="Times New Roman"/>
          <w:sz w:val="24"/>
          <w:szCs w:val="24"/>
        </w:rPr>
        <w:t>,</w:t>
      </w:r>
      <w:r w:rsidRPr="001C2403">
        <w:rPr>
          <w:rFonts w:ascii="Times New Roman" w:hAnsi="Times New Roman"/>
          <w:sz w:val="24"/>
          <w:szCs w:val="24"/>
        </w:rPr>
        <w:t xml:space="preserve"> ashtu edhe me disponimi përsa i takon disponimit në lidhje më këtë pj</w:t>
      </w:r>
      <w:r>
        <w:rPr>
          <w:rFonts w:ascii="Times New Roman" w:hAnsi="Times New Roman"/>
          <w:sz w:val="24"/>
          <w:szCs w:val="24"/>
        </w:rPr>
        <w:t>e</w:t>
      </w:r>
      <w:r w:rsidRPr="001C2403">
        <w:rPr>
          <w:rFonts w:ascii="Times New Roman" w:hAnsi="Times New Roman"/>
          <w:sz w:val="24"/>
          <w:szCs w:val="24"/>
        </w:rPr>
        <w:t>së</w:t>
      </w:r>
      <w:r>
        <w:rPr>
          <w:rFonts w:ascii="Times New Roman" w:hAnsi="Times New Roman"/>
          <w:sz w:val="24"/>
          <w:szCs w:val="24"/>
        </w:rPr>
        <w:t xml:space="preserve">, duke </w:t>
      </w:r>
      <w:r w:rsidRPr="001C2403">
        <w:rPr>
          <w:rFonts w:ascii="Times New Roman" w:hAnsi="Times New Roman"/>
          <w:sz w:val="24"/>
          <w:szCs w:val="24"/>
        </w:rPr>
        <w:t>vendosur p</w:t>
      </w:r>
      <w:r>
        <w:rPr>
          <w:rFonts w:ascii="Times New Roman" w:hAnsi="Times New Roman"/>
          <w:bCs/>
          <w:sz w:val="24"/>
          <w:szCs w:val="24"/>
        </w:rPr>
        <w:t>rishjen</w:t>
      </w:r>
      <w:r w:rsidRPr="001C2403">
        <w:rPr>
          <w:rFonts w:ascii="Times New Roman" w:hAnsi="Times New Roman"/>
          <w:bCs/>
          <w:sz w:val="24"/>
          <w:szCs w:val="24"/>
        </w:rPr>
        <w:t xml:space="preserve"> e vendimit nr. (10-2017-416) 146, datë 22.2.2017 të Gjykatës së Apelit Durrës për pjesën e disponimit lidhur me shpërblimin e dëmit jopasuror dhe dërgimin e çështjes për rishqyrtim në Gjykatën e Apelit të Juridiksionit të Përgjithshëm</w:t>
      </w:r>
      <w:r>
        <w:rPr>
          <w:rFonts w:ascii="Times New Roman" w:hAnsi="Times New Roman"/>
          <w:bCs/>
          <w:sz w:val="24"/>
          <w:szCs w:val="24"/>
        </w:rPr>
        <w:t>,</w:t>
      </w:r>
      <w:r w:rsidRPr="001C2403">
        <w:rPr>
          <w:rFonts w:ascii="Times New Roman" w:hAnsi="Times New Roman"/>
          <w:bCs/>
          <w:sz w:val="24"/>
          <w:szCs w:val="24"/>
        </w:rPr>
        <w:t xml:space="preserve"> me tjetër trup gjykues.</w:t>
      </w:r>
    </w:p>
    <w:p w14:paraId="7AD7C228" w14:textId="77777777" w:rsidR="00C6799C" w:rsidRPr="001C2403" w:rsidRDefault="00C6799C" w:rsidP="00C6799C">
      <w:pPr>
        <w:pStyle w:val="NoSpacing"/>
        <w:ind w:firstLine="720"/>
        <w:jc w:val="both"/>
        <w:rPr>
          <w:rFonts w:ascii="Times New Roman" w:hAnsi="Times New Roman"/>
          <w:sz w:val="24"/>
          <w:szCs w:val="24"/>
        </w:rPr>
      </w:pPr>
      <w:r w:rsidRPr="001C2403">
        <w:rPr>
          <w:rFonts w:ascii="Times New Roman" w:hAnsi="Times New Roman"/>
          <w:sz w:val="24"/>
          <w:szCs w:val="24"/>
        </w:rPr>
        <w:t xml:space="preserve">29. Në përmbledhjë sa më lartë, gjyqëtari i mendimit pjesërisht në pakicë, vlerëson se mbi rekurset e ushtruara, bazuar </w:t>
      </w:r>
      <w:r w:rsidRPr="00B20462">
        <w:rPr>
          <w:rFonts w:ascii="Times New Roman" w:hAnsi="Times New Roman"/>
          <w:sz w:val="24"/>
          <w:szCs w:val="24"/>
        </w:rPr>
        <w:t>në nenin</w:t>
      </w:r>
      <w:r>
        <w:rPr>
          <w:rFonts w:ascii="Times New Roman" w:hAnsi="Times New Roman"/>
          <w:sz w:val="24"/>
          <w:szCs w:val="24"/>
        </w:rPr>
        <w:t xml:space="preserve"> 485 pika 1) gërma c) dhe e) të Kodit të Procedurës Civile, nga ana e Kolegjit, disponimi i plotë mbi cështien, duhet të ishte </w:t>
      </w:r>
      <w:r w:rsidRPr="001C2403">
        <w:rPr>
          <w:rFonts w:ascii="Times New Roman" w:hAnsi="Times New Roman"/>
          <w:sz w:val="24"/>
          <w:szCs w:val="24"/>
        </w:rPr>
        <w:t xml:space="preserve">: </w:t>
      </w:r>
    </w:p>
    <w:p w14:paraId="4240803A" w14:textId="77777777" w:rsidR="00C6799C" w:rsidRPr="001C2403" w:rsidRDefault="00C6799C" w:rsidP="00C6799C">
      <w:pPr>
        <w:pStyle w:val="NoSpacing"/>
        <w:jc w:val="both"/>
        <w:rPr>
          <w:rFonts w:ascii="Times New Roman" w:hAnsi="Times New Roman"/>
          <w:i/>
          <w:sz w:val="24"/>
          <w:szCs w:val="24"/>
        </w:rPr>
      </w:pPr>
      <w:r w:rsidRPr="001C2403">
        <w:rPr>
          <w:rFonts w:ascii="Times New Roman" w:hAnsi="Times New Roman"/>
          <w:i/>
          <w:sz w:val="24"/>
          <w:szCs w:val="24"/>
        </w:rPr>
        <w:t>“1. “Lënie në fuqi e vendimit nr. (10-2017-416) 146, datë 22.2.2017 të Gjykatës së Apelit Durrës për pjesën e disponimit në lidhje me kërkimin për pavlefshmërinë e kontratës së dhurimit dhe rregullimin e pasojave të kësaj pavlefshmërie”.</w:t>
      </w:r>
    </w:p>
    <w:p w14:paraId="3F84091D" w14:textId="77777777" w:rsidR="00C6799C" w:rsidRPr="001C2403" w:rsidRDefault="00C6799C" w:rsidP="00C6799C">
      <w:pPr>
        <w:pStyle w:val="NoSpacing"/>
        <w:jc w:val="both"/>
        <w:rPr>
          <w:rFonts w:ascii="Times New Roman" w:hAnsi="Times New Roman"/>
          <w:i/>
          <w:sz w:val="24"/>
          <w:szCs w:val="24"/>
        </w:rPr>
      </w:pPr>
      <w:r w:rsidRPr="001C2403">
        <w:rPr>
          <w:rFonts w:ascii="Times New Roman" w:hAnsi="Times New Roman"/>
          <w:i/>
          <w:sz w:val="24"/>
          <w:szCs w:val="24"/>
        </w:rPr>
        <w:t>2. Prishjen e vendimit nr. (10-2017-416) 146, datë 22.2.2017 të Gjykatës së Apelit Durrës për pjesën e disponimit lidhur me shpërblimin e dëmit jopasuror dhe dërgimin e çështjes për rishqyrtim në Gjykatën e Apelit të Juridiksionit të Përgjithshëm me tjetër trup gjykues”.</w:t>
      </w:r>
    </w:p>
    <w:p w14:paraId="475E616C" w14:textId="77777777" w:rsidR="00C6799C" w:rsidRPr="001C2403" w:rsidRDefault="00C6799C" w:rsidP="00C6799C">
      <w:pPr>
        <w:pStyle w:val="NoSpacing"/>
        <w:rPr>
          <w:rFonts w:ascii="Times New Roman" w:hAnsi="Times New Roman"/>
          <w:sz w:val="24"/>
          <w:szCs w:val="24"/>
        </w:rPr>
      </w:pPr>
    </w:p>
    <w:p w14:paraId="0ACC3571" w14:textId="77777777" w:rsidR="00C6799C" w:rsidRPr="001C2403" w:rsidRDefault="00C6799C" w:rsidP="00C6799C">
      <w:pPr>
        <w:pStyle w:val="NoSpacing"/>
        <w:jc w:val="right"/>
        <w:rPr>
          <w:rFonts w:ascii="Times New Roman" w:hAnsi="Times New Roman"/>
          <w:b/>
          <w:sz w:val="24"/>
          <w:szCs w:val="24"/>
        </w:rPr>
      </w:pPr>
      <w:r w:rsidRPr="001C2403">
        <w:rPr>
          <w:rFonts w:ascii="Times New Roman" w:hAnsi="Times New Roman"/>
          <w:b/>
          <w:sz w:val="24"/>
          <w:szCs w:val="24"/>
        </w:rPr>
        <w:t xml:space="preserve">Tiranë më </w:t>
      </w:r>
      <w:r w:rsidRPr="001C2403">
        <w:rPr>
          <w:rFonts w:ascii="Times New Roman" w:hAnsi="Times New Roman"/>
          <w:b/>
          <w:spacing w:val="-3"/>
          <w:sz w:val="24"/>
          <w:szCs w:val="24"/>
        </w:rPr>
        <w:t>04.12.2025</w:t>
      </w:r>
    </w:p>
    <w:p w14:paraId="572AF549" w14:textId="77777777" w:rsidR="00C6799C" w:rsidRPr="001C2403" w:rsidRDefault="00C6799C" w:rsidP="00C6799C">
      <w:pPr>
        <w:pStyle w:val="NoSpacing"/>
        <w:rPr>
          <w:rFonts w:ascii="Times New Roman" w:hAnsi="Times New Roman"/>
          <w:sz w:val="24"/>
          <w:szCs w:val="24"/>
        </w:rPr>
      </w:pPr>
    </w:p>
    <w:p w14:paraId="2610C511" w14:textId="77777777" w:rsidR="00C6799C" w:rsidRPr="001C2403" w:rsidRDefault="00C6799C" w:rsidP="00C6799C">
      <w:pPr>
        <w:pStyle w:val="NoSpacing"/>
        <w:rPr>
          <w:rFonts w:ascii="Times New Roman" w:hAnsi="Times New Roman"/>
          <w:sz w:val="24"/>
          <w:szCs w:val="24"/>
        </w:rPr>
      </w:pPr>
    </w:p>
    <w:p w14:paraId="6C64E4F4" w14:textId="77777777" w:rsidR="00C6799C" w:rsidRPr="001C2403" w:rsidRDefault="00C6799C" w:rsidP="00C6799C">
      <w:pPr>
        <w:pStyle w:val="NoSpacing"/>
        <w:rPr>
          <w:rFonts w:ascii="Times New Roman" w:hAnsi="Times New Roman"/>
          <w:sz w:val="24"/>
          <w:szCs w:val="24"/>
        </w:rPr>
      </w:pPr>
    </w:p>
    <w:p w14:paraId="75B0654A" w14:textId="77777777" w:rsidR="00C6799C" w:rsidRPr="001C2403" w:rsidRDefault="00C6799C" w:rsidP="00C6799C">
      <w:pPr>
        <w:pStyle w:val="NoSpacing"/>
        <w:rPr>
          <w:rFonts w:ascii="Times New Roman" w:hAnsi="Times New Roman"/>
          <w:sz w:val="24"/>
          <w:szCs w:val="24"/>
        </w:rPr>
      </w:pPr>
    </w:p>
    <w:p w14:paraId="0B2AC371" w14:textId="77777777" w:rsidR="00C6799C" w:rsidRPr="001C2403" w:rsidRDefault="00C6799C" w:rsidP="00C6799C">
      <w:pPr>
        <w:pStyle w:val="NoSpacing"/>
        <w:rPr>
          <w:rFonts w:ascii="Times New Roman" w:hAnsi="Times New Roman"/>
          <w:sz w:val="24"/>
          <w:szCs w:val="24"/>
        </w:rPr>
      </w:pPr>
      <w:bookmarkStart w:id="3" w:name="_GoBack"/>
      <w:bookmarkEnd w:id="3"/>
    </w:p>
    <w:sectPr w:rsidR="00C6799C" w:rsidRPr="001C2403">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6E282C" w14:textId="77777777" w:rsidR="00191016" w:rsidRDefault="00191016" w:rsidP="00096A71">
      <w:r>
        <w:separator/>
      </w:r>
    </w:p>
  </w:endnote>
  <w:endnote w:type="continuationSeparator" w:id="0">
    <w:p w14:paraId="3912EDBE" w14:textId="77777777" w:rsidR="00191016" w:rsidRDefault="00191016" w:rsidP="00096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5117535"/>
      <w:docPartObj>
        <w:docPartGallery w:val="Page Numbers (Bottom of Page)"/>
        <w:docPartUnique/>
      </w:docPartObj>
    </w:sdtPr>
    <w:sdtEndPr>
      <w:rPr>
        <w:noProof/>
      </w:rPr>
    </w:sdtEndPr>
    <w:sdtContent>
      <w:p w14:paraId="4DEFF6EC" w14:textId="2B01AFFD" w:rsidR="00913D6E" w:rsidRDefault="00913D6E">
        <w:pPr>
          <w:pStyle w:val="Footer"/>
          <w:jc w:val="right"/>
        </w:pPr>
        <w:r>
          <w:fldChar w:fldCharType="begin"/>
        </w:r>
        <w:r>
          <w:instrText xml:space="preserve"> PAGE   \* MERGEFORMAT </w:instrText>
        </w:r>
        <w:r>
          <w:fldChar w:fldCharType="separate"/>
        </w:r>
        <w:r w:rsidR="00C6799C">
          <w:rPr>
            <w:noProof/>
          </w:rPr>
          <w:t>41</w:t>
        </w:r>
        <w:r>
          <w:rPr>
            <w:noProof/>
          </w:rPr>
          <w:fldChar w:fldCharType="end"/>
        </w:r>
      </w:p>
    </w:sdtContent>
  </w:sdt>
  <w:p w14:paraId="109DEDBA" w14:textId="77777777" w:rsidR="00913D6E" w:rsidRDefault="00913D6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13DD79" w14:textId="77777777" w:rsidR="00191016" w:rsidRDefault="00191016" w:rsidP="00096A71">
      <w:r>
        <w:separator/>
      </w:r>
    </w:p>
  </w:footnote>
  <w:footnote w:type="continuationSeparator" w:id="0">
    <w:p w14:paraId="0D25DDAD" w14:textId="77777777" w:rsidR="00191016" w:rsidRDefault="00191016" w:rsidP="00096A71">
      <w:r>
        <w:continuationSeparator/>
      </w:r>
    </w:p>
  </w:footnote>
  <w:footnote w:id="1">
    <w:p w14:paraId="476EBED1" w14:textId="7359EC3F" w:rsidR="00E5207A" w:rsidRPr="00E5207A" w:rsidRDefault="00E5207A" w:rsidP="00E5207A">
      <w:pPr>
        <w:pStyle w:val="FootnoteText"/>
        <w:jc w:val="both"/>
        <w:rPr>
          <w:lang w:val="sq-AL"/>
        </w:rPr>
      </w:pPr>
      <w:r>
        <w:rPr>
          <w:rStyle w:val="FootnoteReference"/>
        </w:rPr>
        <w:footnoteRef/>
      </w:r>
      <w:r>
        <w:t xml:space="preserve"> </w:t>
      </w:r>
      <w:r w:rsidRPr="00E5207A">
        <w:rPr>
          <w:lang w:val="sq-AL"/>
        </w:rPr>
        <w:t>Në jurisprudencën e saj më të fundit, veçanërisht me vendimin</w:t>
      </w:r>
      <w:r>
        <w:rPr>
          <w:lang w:val="sq-AL"/>
        </w:rPr>
        <w:t xml:space="preserve"> e</w:t>
      </w:r>
      <w:r w:rsidRPr="00E5207A">
        <w:rPr>
          <w:lang w:val="sq-AL"/>
        </w:rPr>
        <w:t xml:space="preserve"> Seksioni</w:t>
      </w:r>
      <w:r>
        <w:rPr>
          <w:lang w:val="sq-AL"/>
        </w:rPr>
        <w:t>t</w:t>
      </w:r>
      <w:r w:rsidRPr="00E5207A">
        <w:rPr>
          <w:lang w:val="sq-AL"/>
        </w:rPr>
        <w:t xml:space="preserve"> III, 24 tetor 2025, nr. 28255, Gjykata </w:t>
      </w:r>
      <w:r>
        <w:rPr>
          <w:lang w:val="sq-AL"/>
        </w:rPr>
        <w:t>I</w:t>
      </w:r>
      <w:r w:rsidRPr="00E5207A">
        <w:rPr>
          <w:lang w:val="sq-AL"/>
        </w:rPr>
        <w:t>talian</w:t>
      </w:r>
      <w:r>
        <w:rPr>
          <w:lang w:val="sq-AL"/>
        </w:rPr>
        <w:t>e e Kasacionit Civil,</w:t>
      </w:r>
      <w:r w:rsidRPr="00E5207A">
        <w:rPr>
          <w:lang w:val="sq-AL"/>
        </w:rPr>
        <w:t xml:space="preserve"> ka theksuar se, megjithëse në praktikën italiane përdoren tabelat e Milanos dhe të Romës si kritere orientuese për likuidimin e dëmit jopasuror, këto tabela nuk kanë karakter absolutisht detyrues dhe nuk e kufizojnë gjykatën në rastet kur rrethanat konkrete paraqiten jashtëzakonisht të rënda. Gjykata</w:t>
      </w:r>
      <w:r>
        <w:rPr>
          <w:lang w:val="sq-AL"/>
        </w:rPr>
        <w:t xml:space="preserve"> e Kasacionit</w:t>
      </w:r>
      <w:r w:rsidRPr="00E5207A">
        <w:rPr>
          <w:lang w:val="sq-AL"/>
        </w:rPr>
        <w:t xml:space="preserve"> ka pranuar se, në rastet e humbjes së jetës si pasojë e vrasjes, dëmi nga cenimi i marrëdhënies familjare duhet të individualizohet mbi bazën e intensitetit real të lidhjes afektive dhe pasojave konkrete morale e ekzistenciale të shkaktuara tek familjarët. Për këtë arsye, edhe pse tabelat milaneze përbëjnë një kriter referues për garantimin e uniformitetit, gjykata e faktit ruan të drejtën të përcaktojë një dëmshpërblim më të lartë, kur rrethanat konkrete të çështjes, veçanërisht në rastet e vrasjes dhe cenimit ekstrem të lidhjes familjare, justifikojnë një vlerësim tërësisht të individualizuar të dëmit.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43027"/>
    <w:multiLevelType w:val="hybridMultilevel"/>
    <w:tmpl w:val="252C8C3C"/>
    <w:lvl w:ilvl="0" w:tplc="74CC31F6">
      <w:numFmt w:val="bullet"/>
      <w:lvlText w:val="-"/>
      <w:lvlJc w:val="left"/>
      <w:pPr>
        <w:ind w:left="720" w:hanging="360"/>
      </w:pPr>
      <w:rPr>
        <w:rFonts w:ascii="Times New Roman" w:eastAsia="Times New Roman"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910AD"/>
    <w:multiLevelType w:val="hybridMultilevel"/>
    <w:tmpl w:val="468E1FE6"/>
    <w:lvl w:ilvl="0" w:tplc="0B0E9786">
      <w:start w:val="1"/>
      <w:numFmt w:val="lowerRoman"/>
      <w:lvlText w:val="%1."/>
      <w:lvlJc w:val="right"/>
      <w:pPr>
        <w:ind w:left="1080" w:hanging="360"/>
      </w:pPr>
      <w:rPr>
        <w:i/>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6346A7"/>
    <w:multiLevelType w:val="hybridMultilevel"/>
    <w:tmpl w:val="7E6C88E6"/>
    <w:lvl w:ilvl="0" w:tplc="DF80E9D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130FC0"/>
    <w:multiLevelType w:val="hybridMultilevel"/>
    <w:tmpl w:val="FAB0BB92"/>
    <w:lvl w:ilvl="0" w:tplc="DF80E9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F42CB3"/>
    <w:multiLevelType w:val="hybridMultilevel"/>
    <w:tmpl w:val="12B86630"/>
    <w:lvl w:ilvl="0" w:tplc="0B0E9786">
      <w:start w:val="1"/>
      <w:numFmt w:val="lowerRoman"/>
      <w:lvlText w:val="%1."/>
      <w:lvlJc w:val="right"/>
      <w:pPr>
        <w:ind w:left="720" w:hanging="360"/>
      </w:pPr>
      <w:rPr>
        <w:i/>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15:restartNumberingAfterBreak="0">
    <w:nsid w:val="0D220478"/>
    <w:multiLevelType w:val="hybridMultilevel"/>
    <w:tmpl w:val="2CAE9074"/>
    <w:lvl w:ilvl="0" w:tplc="0B0E9786">
      <w:start w:val="1"/>
      <w:numFmt w:val="lowerRoman"/>
      <w:lvlText w:val="%1."/>
      <w:lvlJc w:val="right"/>
      <w:pPr>
        <w:ind w:left="720" w:hanging="360"/>
      </w:pPr>
      <w:rPr>
        <w:i/>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15:restartNumberingAfterBreak="0">
    <w:nsid w:val="0E2728C2"/>
    <w:multiLevelType w:val="hybridMultilevel"/>
    <w:tmpl w:val="810C3A4A"/>
    <w:lvl w:ilvl="0" w:tplc="FFFFFFF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4B375E"/>
    <w:multiLevelType w:val="hybridMultilevel"/>
    <w:tmpl w:val="D4B60A72"/>
    <w:lvl w:ilvl="0" w:tplc="74CC31F6">
      <w:numFmt w:val="bullet"/>
      <w:lvlText w:val="-"/>
      <w:lvlJc w:val="left"/>
      <w:pPr>
        <w:ind w:left="1080" w:hanging="360"/>
      </w:pPr>
      <w:rPr>
        <w:rFonts w:ascii="Times New Roman" w:eastAsia="Times New Roman" w:hAnsi="Times New Roman" w:cs="Times New Roman" w:hint="default"/>
        <w:b/>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8" w15:restartNumberingAfterBreak="0">
    <w:nsid w:val="14134E31"/>
    <w:multiLevelType w:val="hybridMultilevel"/>
    <w:tmpl w:val="CD4460CE"/>
    <w:lvl w:ilvl="0" w:tplc="74CC31F6">
      <w:numFmt w:val="bullet"/>
      <w:lvlText w:val="-"/>
      <w:lvlJc w:val="left"/>
      <w:pPr>
        <w:ind w:left="720" w:hanging="360"/>
      </w:pPr>
      <w:rPr>
        <w:rFonts w:ascii="Times New Roman" w:eastAsia="Times New Roman"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E83642"/>
    <w:multiLevelType w:val="hybridMultilevel"/>
    <w:tmpl w:val="B19AE0E2"/>
    <w:lvl w:ilvl="0" w:tplc="74288CA0">
      <w:start w:val="1"/>
      <w:numFmt w:val="upperRoman"/>
      <w:lvlText w:val="%1."/>
      <w:lvlJc w:val="left"/>
      <w:pPr>
        <w:ind w:left="721" w:hanging="720"/>
      </w:pPr>
      <w:rPr>
        <w:b/>
      </w:rPr>
    </w:lvl>
    <w:lvl w:ilvl="1" w:tplc="E7D8CCA4">
      <w:start w:val="1"/>
      <w:numFmt w:val="decimal"/>
      <w:lvlText w:val="%2."/>
      <w:lvlJc w:val="left"/>
      <w:pPr>
        <w:tabs>
          <w:tab w:val="num" w:pos="810"/>
        </w:tabs>
        <w:ind w:left="810" w:hanging="360"/>
      </w:pPr>
      <w:rPr>
        <w:b w:val="0"/>
        <w:i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16DB0C03"/>
    <w:multiLevelType w:val="hybridMultilevel"/>
    <w:tmpl w:val="1A6AA190"/>
    <w:lvl w:ilvl="0" w:tplc="74CC31F6">
      <w:numFmt w:val="bullet"/>
      <w:lvlText w:val="-"/>
      <w:lvlJc w:val="left"/>
      <w:pPr>
        <w:ind w:left="720" w:hanging="360"/>
      </w:pPr>
      <w:rPr>
        <w:rFonts w:ascii="Times New Roman" w:eastAsia="Times New Roman" w:hAnsi="Times New Roman" w:cs="Times New Roman" w:hint="default"/>
        <w:b/>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15:restartNumberingAfterBreak="0">
    <w:nsid w:val="18E41D6E"/>
    <w:multiLevelType w:val="hybridMultilevel"/>
    <w:tmpl w:val="810C3A4A"/>
    <w:lvl w:ilvl="0" w:tplc="B81C8C6A">
      <w:start w:val="1"/>
      <w:numFmt w:val="decimal"/>
      <w:lvlText w:val="%1."/>
      <w:lvlJc w:val="left"/>
      <w:pPr>
        <w:ind w:left="720" w:hanging="360"/>
      </w:pPr>
      <w:rPr>
        <w:i w:val="0"/>
        <w:iCs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15:restartNumberingAfterBreak="0">
    <w:nsid w:val="22066F92"/>
    <w:multiLevelType w:val="hybridMultilevel"/>
    <w:tmpl w:val="29B2D864"/>
    <w:lvl w:ilvl="0" w:tplc="DF80E9D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8237B3C"/>
    <w:multiLevelType w:val="hybridMultilevel"/>
    <w:tmpl w:val="1F149184"/>
    <w:lvl w:ilvl="0" w:tplc="74CC31F6">
      <w:numFmt w:val="bullet"/>
      <w:lvlText w:val="-"/>
      <w:lvlJc w:val="left"/>
      <w:pPr>
        <w:ind w:left="720" w:hanging="360"/>
      </w:pPr>
      <w:rPr>
        <w:rFonts w:ascii="Times New Roman" w:eastAsia="Times New Roman"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D75D85"/>
    <w:multiLevelType w:val="hybridMultilevel"/>
    <w:tmpl w:val="0472ED8A"/>
    <w:lvl w:ilvl="0" w:tplc="74CC31F6">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D82F0F"/>
    <w:multiLevelType w:val="hybridMultilevel"/>
    <w:tmpl w:val="04EE9C06"/>
    <w:lvl w:ilvl="0" w:tplc="74CC31F6">
      <w:numFmt w:val="bullet"/>
      <w:lvlText w:val="-"/>
      <w:lvlJc w:val="left"/>
      <w:pPr>
        <w:ind w:left="1080" w:hanging="360"/>
      </w:pPr>
      <w:rPr>
        <w:rFonts w:ascii="Times New Roman" w:eastAsia="Times New Roman" w:hAnsi="Times New Roman" w:cs="Times New Roman" w:hint="default"/>
        <w:b/>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6" w15:restartNumberingAfterBreak="0">
    <w:nsid w:val="434858D9"/>
    <w:multiLevelType w:val="hybridMultilevel"/>
    <w:tmpl w:val="98B27B04"/>
    <w:lvl w:ilvl="0" w:tplc="74CC31F6">
      <w:numFmt w:val="bullet"/>
      <w:lvlText w:val="-"/>
      <w:lvlJc w:val="left"/>
      <w:pPr>
        <w:ind w:left="1080" w:hanging="360"/>
      </w:pPr>
      <w:rPr>
        <w:rFonts w:ascii="Times New Roman" w:eastAsia="Times New Roman" w:hAnsi="Times New Roman" w:cs="Times New Roman" w:hint="default"/>
        <w:b/>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7" w15:restartNumberingAfterBreak="0">
    <w:nsid w:val="479437E3"/>
    <w:multiLevelType w:val="hybridMultilevel"/>
    <w:tmpl w:val="3716CAB2"/>
    <w:lvl w:ilvl="0" w:tplc="0B0E9786">
      <w:start w:val="1"/>
      <w:numFmt w:val="lowerRoman"/>
      <w:lvlText w:val="%1."/>
      <w:lvlJc w:val="right"/>
      <w:pPr>
        <w:ind w:left="1080" w:hanging="360"/>
      </w:pPr>
      <w:rPr>
        <w:i/>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CEC4CBE"/>
    <w:multiLevelType w:val="hybridMultilevel"/>
    <w:tmpl w:val="0AB4E2DE"/>
    <w:lvl w:ilvl="0" w:tplc="74CC31F6">
      <w:numFmt w:val="bullet"/>
      <w:lvlText w:val="-"/>
      <w:lvlJc w:val="left"/>
      <w:pPr>
        <w:ind w:left="720" w:hanging="360"/>
      </w:pPr>
      <w:rPr>
        <w:rFonts w:ascii="Times New Roman" w:eastAsia="Times New Roman" w:hAnsi="Times New Roman" w:cs="Times New Roman" w:hint="default"/>
        <w:b/>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 w15:restartNumberingAfterBreak="0">
    <w:nsid w:val="4E060876"/>
    <w:multiLevelType w:val="hybridMultilevel"/>
    <w:tmpl w:val="B4D25174"/>
    <w:lvl w:ilvl="0" w:tplc="DF80E9D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13351F6"/>
    <w:multiLevelType w:val="hybridMultilevel"/>
    <w:tmpl w:val="BBB45C6E"/>
    <w:lvl w:ilvl="0" w:tplc="74CC31F6">
      <w:numFmt w:val="bullet"/>
      <w:lvlText w:val="-"/>
      <w:lvlJc w:val="left"/>
      <w:pPr>
        <w:ind w:left="720" w:hanging="360"/>
      </w:pPr>
      <w:rPr>
        <w:rFonts w:ascii="Times New Roman" w:eastAsia="Times New Roman" w:hAnsi="Times New Roman" w:cs="Times New Roman" w:hint="default"/>
        <w:b/>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1" w15:restartNumberingAfterBreak="0">
    <w:nsid w:val="562B7C8A"/>
    <w:multiLevelType w:val="hybridMultilevel"/>
    <w:tmpl w:val="3A7045C6"/>
    <w:lvl w:ilvl="0" w:tplc="74CC31F6">
      <w:numFmt w:val="bullet"/>
      <w:lvlText w:val="-"/>
      <w:lvlJc w:val="left"/>
      <w:pPr>
        <w:ind w:left="720" w:hanging="360"/>
      </w:pPr>
      <w:rPr>
        <w:rFonts w:ascii="Times New Roman" w:eastAsia="Times New Roman" w:hAnsi="Times New Roman" w:cs="Times New Roman" w:hint="default"/>
        <w:b/>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2" w15:restartNumberingAfterBreak="0">
    <w:nsid w:val="5A663F05"/>
    <w:multiLevelType w:val="hybridMultilevel"/>
    <w:tmpl w:val="BE7630EC"/>
    <w:lvl w:ilvl="0" w:tplc="DF80E9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EC5AD4"/>
    <w:multiLevelType w:val="multilevel"/>
    <w:tmpl w:val="68889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BD1F54"/>
    <w:multiLevelType w:val="hybridMultilevel"/>
    <w:tmpl w:val="16A89650"/>
    <w:lvl w:ilvl="0" w:tplc="F77E530E">
      <w:start w:val="5"/>
      <w:numFmt w:val="bullet"/>
      <w:lvlText w:val="-"/>
      <w:lvlJc w:val="left"/>
      <w:pPr>
        <w:ind w:left="1080" w:hanging="360"/>
      </w:pPr>
      <w:rPr>
        <w:rFonts w:ascii="Times New Roman" w:eastAsia="Times New Roman" w:hAnsi="Times New Roman" w:cs="Times New Roman" w:hint="default"/>
        <w:lang w:val="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FFF0A49"/>
    <w:multiLevelType w:val="multilevel"/>
    <w:tmpl w:val="835CE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FF2A14"/>
    <w:multiLevelType w:val="multilevel"/>
    <w:tmpl w:val="FE048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A3271B"/>
    <w:multiLevelType w:val="hybridMultilevel"/>
    <w:tmpl w:val="EB8ACFE4"/>
    <w:lvl w:ilvl="0" w:tplc="F77E530E">
      <w:start w:val="5"/>
      <w:numFmt w:val="bullet"/>
      <w:lvlText w:val="-"/>
      <w:lvlJc w:val="left"/>
      <w:pPr>
        <w:ind w:left="1080" w:hanging="360"/>
      </w:pPr>
      <w:rPr>
        <w:rFonts w:ascii="Times New Roman" w:eastAsia="Times New Roman" w:hAnsi="Times New Roman" w:cs="Times New Roman" w:hint="default"/>
        <w:lang w:val="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8731EFE"/>
    <w:multiLevelType w:val="hybridMultilevel"/>
    <w:tmpl w:val="7B5AC902"/>
    <w:lvl w:ilvl="0" w:tplc="F77E530E">
      <w:start w:val="5"/>
      <w:numFmt w:val="bullet"/>
      <w:lvlText w:val="-"/>
      <w:lvlJc w:val="left"/>
      <w:pPr>
        <w:ind w:left="1530" w:hanging="360"/>
      </w:pPr>
      <w:rPr>
        <w:rFonts w:ascii="Times New Roman" w:eastAsia="Times New Roman" w:hAnsi="Times New Roman" w:cs="Times New Roman" w:hint="default"/>
        <w:lang w:val="en-US"/>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9" w15:restartNumberingAfterBreak="0">
    <w:nsid w:val="791C676D"/>
    <w:multiLevelType w:val="hybridMultilevel"/>
    <w:tmpl w:val="EB5E3C28"/>
    <w:lvl w:ilvl="0" w:tplc="041C001B">
      <w:start w:val="1"/>
      <w:numFmt w:val="lowerRoman"/>
      <w:lvlText w:val="%1."/>
      <w:lvlJc w:val="right"/>
      <w:pPr>
        <w:ind w:left="1080" w:hanging="360"/>
      </w:pPr>
    </w:lvl>
    <w:lvl w:ilvl="1" w:tplc="041C0019" w:tentative="1">
      <w:start w:val="1"/>
      <w:numFmt w:val="lowerLetter"/>
      <w:lvlText w:val="%2."/>
      <w:lvlJc w:val="left"/>
      <w:pPr>
        <w:ind w:left="1800" w:hanging="360"/>
      </w:pPr>
    </w:lvl>
    <w:lvl w:ilvl="2" w:tplc="2DDEF702">
      <w:start w:val="1"/>
      <w:numFmt w:val="lowerRoman"/>
      <w:lvlText w:val="%3."/>
      <w:lvlJc w:val="right"/>
      <w:pPr>
        <w:ind w:left="2520" w:hanging="180"/>
      </w:pPr>
      <w:rPr>
        <w:i/>
      </w:r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0" w15:restartNumberingAfterBreak="0">
    <w:nsid w:val="7C2444F1"/>
    <w:multiLevelType w:val="hybridMultilevel"/>
    <w:tmpl w:val="2474FC5C"/>
    <w:lvl w:ilvl="0" w:tplc="74CC31F6">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7"/>
  </w:num>
  <w:num w:numId="4">
    <w:abstractNumId w:val="18"/>
  </w:num>
  <w:num w:numId="5">
    <w:abstractNumId w:val="15"/>
  </w:num>
  <w:num w:numId="6">
    <w:abstractNumId w:val="8"/>
  </w:num>
  <w:num w:numId="7">
    <w:abstractNumId w:val="0"/>
  </w:num>
  <w:num w:numId="8">
    <w:abstractNumId w:val="21"/>
  </w:num>
  <w:num w:numId="9">
    <w:abstractNumId w:val="16"/>
  </w:num>
  <w:num w:numId="10">
    <w:abstractNumId w:val="20"/>
  </w:num>
  <w:num w:numId="11">
    <w:abstractNumId w:val="10"/>
  </w:num>
  <w:num w:numId="12">
    <w:abstractNumId w:val="9"/>
  </w:num>
  <w:num w:numId="13">
    <w:abstractNumId w:val="1"/>
  </w:num>
  <w:num w:numId="14">
    <w:abstractNumId w:val="26"/>
  </w:num>
  <w:num w:numId="15">
    <w:abstractNumId w:val="25"/>
  </w:num>
  <w:num w:numId="16">
    <w:abstractNumId w:val="23"/>
  </w:num>
  <w:num w:numId="17">
    <w:abstractNumId w:val="29"/>
  </w:num>
  <w:num w:numId="18">
    <w:abstractNumId w:val="17"/>
  </w:num>
  <w:num w:numId="19">
    <w:abstractNumId w:val="4"/>
  </w:num>
  <w:num w:numId="20">
    <w:abstractNumId w:val="5"/>
  </w:num>
  <w:num w:numId="21">
    <w:abstractNumId w:val="11"/>
  </w:num>
  <w:num w:numId="22">
    <w:abstractNumId w:val="22"/>
  </w:num>
  <w:num w:numId="23">
    <w:abstractNumId w:val="12"/>
  </w:num>
  <w:num w:numId="24">
    <w:abstractNumId w:val="2"/>
  </w:num>
  <w:num w:numId="25">
    <w:abstractNumId w:val="19"/>
  </w:num>
  <w:num w:numId="26">
    <w:abstractNumId w:val="3"/>
  </w:num>
  <w:num w:numId="27">
    <w:abstractNumId w:val="24"/>
  </w:num>
  <w:num w:numId="28">
    <w:abstractNumId w:val="27"/>
  </w:num>
  <w:num w:numId="29">
    <w:abstractNumId w:val="28"/>
  </w:num>
  <w:num w:numId="30">
    <w:abstractNumId w:val="6"/>
  </w:num>
  <w:num w:numId="31">
    <w:abstractNumId w:val="30"/>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A71"/>
    <w:rsid w:val="000220E4"/>
    <w:rsid w:val="000234E3"/>
    <w:rsid w:val="00023B92"/>
    <w:rsid w:val="00023BA4"/>
    <w:rsid w:val="00024440"/>
    <w:rsid w:val="000416C1"/>
    <w:rsid w:val="000517D8"/>
    <w:rsid w:val="00063844"/>
    <w:rsid w:val="0006479F"/>
    <w:rsid w:val="0006767A"/>
    <w:rsid w:val="000707C1"/>
    <w:rsid w:val="00086AE0"/>
    <w:rsid w:val="000902C0"/>
    <w:rsid w:val="00094778"/>
    <w:rsid w:val="00096A71"/>
    <w:rsid w:val="000A4057"/>
    <w:rsid w:val="000C269C"/>
    <w:rsid w:val="000D5B51"/>
    <w:rsid w:val="000D66E2"/>
    <w:rsid w:val="000D724D"/>
    <w:rsid w:val="000E25CD"/>
    <w:rsid w:val="000E5589"/>
    <w:rsid w:val="00114B77"/>
    <w:rsid w:val="001201D1"/>
    <w:rsid w:val="00126C83"/>
    <w:rsid w:val="00132762"/>
    <w:rsid w:val="00133E7E"/>
    <w:rsid w:val="0015485E"/>
    <w:rsid w:val="0017488F"/>
    <w:rsid w:val="00181522"/>
    <w:rsid w:val="00183821"/>
    <w:rsid w:val="00191016"/>
    <w:rsid w:val="001A3ABB"/>
    <w:rsid w:val="001A6856"/>
    <w:rsid w:val="001B1D8D"/>
    <w:rsid w:val="001B3EB5"/>
    <w:rsid w:val="001B7E3C"/>
    <w:rsid w:val="001C3844"/>
    <w:rsid w:val="001C46CE"/>
    <w:rsid w:val="001D40FC"/>
    <w:rsid w:val="001D6075"/>
    <w:rsid w:val="001E052F"/>
    <w:rsid w:val="001F349F"/>
    <w:rsid w:val="00203C77"/>
    <w:rsid w:val="00204942"/>
    <w:rsid w:val="00236334"/>
    <w:rsid w:val="00262CE8"/>
    <w:rsid w:val="0026368D"/>
    <w:rsid w:val="002A1FEB"/>
    <w:rsid w:val="002A63E1"/>
    <w:rsid w:val="002B7DFC"/>
    <w:rsid w:val="002C44A6"/>
    <w:rsid w:val="003019BE"/>
    <w:rsid w:val="00312D9E"/>
    <w:rsid w:val="003159FB"/>
    <w:rsid w:val="00335677"/>
    <w:rsid w:val="003375FA"/>
    <w:rsid w:val="00370212"/>
    <w:rsid w:val="00394195"/>
    <w:rsid w:val="003B6595"/>
    <w:rsid w:val="003D6FD1"/>
    <w:rsid w:val="00411B03"/>
    <w:rsid w:val="004141F2"/>
    <w:rsid w:val="004555F1"/>
    <w:rsid w:val="00463D0A"/>
    <w:rsid w:val="00471896"/>
    <w:rsid w:val="00482BF6"/>
    <w:rsid w:val="004928CE"/>
    <w:rsid w:val="004A697B"/>
    <w:rsid w:val="004A7B1C"/>
    <w:rsid w:val="004B0819"/>
    <w:rsid w:val="004B400A"/>
    <w:rsid w:val="004B53EA"/>
    <w:rsid w:val="004B6951"/>
    <w:rsid w:val="004C7D65"/>
    <w:rsid w:val="004D0E20"/>
    <w:rsid w:val="004D2E6A"/>
    <w:rsid w:val="004E2FC8"/>
    <w:rsid w:val="004F52C9"/>
    <w:rsid w:val="004F6681"/>
    <w:rsid w:val="00503134"/>
    <w:rsid w:val="00511E83"/>
    <w:rsid w:val="005178D9"/>
    <w:rsid w:val="00527B91"/>
    <w:rsid w:val="00556FFB"/>
    <w:rsid w:val="00562399"/>
    <w:rsid w:val="005827A1"/>
    <w:rsid w:val="0058715E"/>
    <w:rsid w:val="005A576F"/>
    <w:rsid w:val="005A656C"/>
    <w:rsid w:val="005C220A"/>
    <w:rsid w:val="005C70EF"/>
    <w:rsid w:val="005F5851"/>
    <w:rsid w:val="00610311"/>
    <w:rsid w:val="00633651"/>
    <w:rsid w:val="00647E37"/>
    <w:rsid w:val="00667330"/>
    <w:rsid w:val="00670948"/>
    <w:rsid w:val="00677054"/>
    <w:rsid w:val="00680441"/>
    <w:rsid w:val="0068445B"/>
    <w:rsid w:val="0068500E"/>
    <w:rsid w:val="00685BBA"/>
    <w:rsid w:val="006917C8"/>
    <w:rsid w:val="006A4A10"/>
    <w:rsid w:val="006B2DE6"/>
    <w:rsid w:val="006C603A"/>
    <w:rsid w:val="006D121D"/>
    <w:rsid w:val="006F094F"/>
    <w:rsid w:val="007047CA"/>
    <w:rsid w:val="00714709"/>
    <w:rsid w:val="007235A8"/>
    <w:rsid w:val="00740B06"/>
    <w:rsid w:val="00745099"/>
    <w:rsid w:val="007544DC"/>
    <w:rsid w:val="00754E73"/>
    <w:rsid w:val="00757013"/>
    <w:rsid w:val="0075716A"/>
    <w:rsid w:val="00782825"/>
    <w:rsid w:val="0079317B"/>
    <w:rsid w:val="00796287"/>
    <w:rsid w:val="007A03F5"/>
    <w:rsid w:val="007A481F"/>
    <w:rsid w:val="007D4C19"/>
    <w:rsid w:val="00814D18"/>
    <w:rsid w:val="00822990"/>
    <w:rsid w:val="00825097"/>
    <w:rsid w:val="00831730"/>
    <w:rsid w:val="008703BE"/>
    <w:rsid w:val="008845AB"/>
    <w:rsid w:val="00891BD3"/>
    <w:rsid w:val="008B080C"/>
    <w:rsid w:val="008C4DA5"/>
    <w:rsid w:val="008D3A9E"/>
    <w:rsid w:val="008D7F15"/>
    <w:rsid w:val="008E2ADB"/>
    <w:rsid w:val="00901694"/>
    <w:rsid w:val="0091104F"/>
    <w:rsid w:val="00913D6E"/>
    <w:rsid w:val="009369D2"/>
    <w:rsid w:val="00940DA6"/>
    <w:rsid w:val="00940E9B"/>
    <w:rsid w:val="009A1A6B"/>
    <w:rsid w:val="009B58D2"/>
    <w:rsid w:val="009B69CE"/>
    <w:rsid w:val="009E02FD"/>
    <w:rsid w:val="00A01F0C"/>
    <w:rsid w:val="00A2142B"/>
    <w:rsid w:val="00A4572A"/>
    <w:rsid w:val="00A67EFA"/>
    <w:rsid w:val="00A7163F"/>
    <w:rsid w:val="00A93B2B"/>
    <w:rsid w:val="00AF6B73"/>
    <w:rsid w:val="00B01F4B"/>
    <w:rsid w:val="00B06BE9"/>
    <w:rsid w:val="00B471EA"/>
    <w:rsid w:val="00B617F1"/>
    <w:rsid w:val="00B62FA6"/>
    <w:rsid w:val="00B65F6B"/>
    <w:rsid w:val="00B74E75"/>
    <w:rsid w:val="00B8134D"/>
    <w:rsid w:val="00B82A36"/>
    <w:rsid w:val="00BA5809"/>
    <w:rsid w:val="00BA5D08"/>
    <w:rsid w:val="00BB184F"/>
    <w:rsid w:val="00BB2711"/>
    <w:rsid w:val="00BD56F7"/>
    <w:rsid w:val="00C0584B"/>
    <w:rsid w:val="00C23223"/>
    <w:rsid w:val="00C26357"/>
    <w:rsid w:val="00C546F3"/>
    <w:rsid w:val="00C6799C"/>
    <w:rsid w:val="00C726F4"/>
    <w:rsid w:val="00C83BE4"/>
    <w:rsid w:val="00C90288"/>
    <w:rsid w:val="00C94447"/>
    <w:rsid w:val="00CB45AD"/>
    <w:rsid w:val="00D0270F"/>
    <w:rsid w:val="00D16F6C"/>
    <w:rsid w:val="00D26611"/>
    <w:rsid w:val="00D26EB0"/>
    <w:rsid w:val="00D343D4"/>
    <w:rsid w:val="00D50159"/>
    <w:rsid w:val="00D50BFD"/>
    <w:rsid w:val="00D55CB9"/>
    <w:rsid w:val="00D70C54"/>
    <w:rsid w:val="00D77F54"/>
    <w:rsid w:val="00D87365"/>
    <w:rsid w:val="00D9084C"/>
    <w:rsid w:val="00DF5D69"/>
    <w:rsid w:val="00E06CF8"/>
    <w:rsid w:val="00E240FC"/>
    <w:rsid w:val="00E5207A"/>
    <w:rsid w:val="00E6157F"/>
    <w:rsid w:val="00E6480D"/>
    <w:rsid w:val="00E80A93"/>
    <w:rsid w:val="00E90E4B"/>
    <w:rsid w:val="00EC222F"/>
    <w:rsid w:val="00EE7507"/>
    <w:rsid w:val="00F0307B"/>
    <w:rsid w:val="00F067D9"/>
    <w:rsid w:val="00F13240"/>
    <w:rsid w:val="00F27DC6"/>
    <w:rsid w:val="00F352C7"/>
    <w:rsid w:val="00F5626B"/>
    <w:rsid w:val="00F634F1"/>
    <w:rsid w:val="00F70653"/>
    <w:rsid w:val="00F94611"/>
    <w:rsid w:val="00FC0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93026"/>
  <w15:chartTrackingRefBased/>
  <w15:docId w15:val="{D4A98BC9-8D98-42DA-99C7-E1B93DFFA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6A71"/>
    <w:pPr>
      <w:spacing w:after="0" w:line="240" w:lineRule="auto"/>
    </w:pPr>
    <w:rPr>
      <w:rFonts w:ascii="Times New Roman" w:eastAsia="MS Mincho" w:hAnsi="Times New Roman" w:cs="Times New Roman"/>
      <w:sz w:val="24"/>
      <w:szCs w:val="24"/>
      <w:lang w:val="sq-AL"/>
    </w:rPr>
  </w:style>
  <w:style w:type="paragraph" w:styleId="Heading1">
    <w:name w:val="heading 1"/>
    <w:basedOn w:val="Normal"/>
    <w:next w:val="Normal"/>
    <w:link w:val="Heading1Char"/>
    <w:uiPriority w:val="9"/>
    <w:qFormat/>
    <w:rsid w:val="00096A71"/>
    <w:pPr>
      <w:keepNext/>
      <w:outlineLvl w:val="0"/>
    </w:pPr>
    <w:rPr>
      <w:sz w:val="28"/>
      <w:szCs w:val="20"/>
    </w:rPr>
  </w:style>
  <w:style w:type="paragraph" w:styleId="Heading2">
    <w:name w:val="heading 2"/>
    <w:basedOn w:val="Normal"/>
    <w:next w:val="Normal"/>
    <w:link w:val="Heading2Char"/>
    <w:uiPriority w:val="9"/>
    <w:semiHidden/>
    <w:unhideWhenUsed/>
    <w:qFormat/>
    <w:rsid w:val="00096A71"/>
    <w:pPr>
      <w:keepNext/>
      <w:keepLines/>
      <w:spacing w:before="200"/>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096A71"/>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096A7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A71"/>
    <w:rPr>
      <w:rFonts w:ascii="Times New Roman" w:eastAsia="MS Mincho" w:hAnsi="Times New Roman" w:cs="Times New Roman"/>
      <w:sz w:val="28"/>
      <w:szCs w:val="20"/>
      <w:lang w:val="sq-AL"/>
    </w:rPr>
  </w:style>
  <w:style w:type="character" w:customStyle="1" w:styleId="Heading2Char">
    <w:name w:val="Heading 2 Char"/>
    <w:basedOn w:val="DefaultParagraphFont"/>
    <w:link w:val="Heading2"/>
    <w:uiPriority w:val="9"/>
    <w:semiHidden/>
    <w:rsid w:val="00096A71"/>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096A71"/>
    <w:rPr>
      <w:rFonts w:asciiTheme="majorHAnsi" w:eastAsiaTheme="majorEastAsia" w:hAnsiTheme="majorHAnsi" w:cstheme="majorBidi"/>
      <w:color w:val="1F3763" w:themeColor="accent1" w:themeShade="7F"/>
      <w:sz w:val="24"/>
      <w:szCs w:val="24"/>
      <w:lang w:val="sq-AL"/>
    </w:rPr>
  </w:style>
  <w:style w:type="character" w:customStyle="1" w:styleId="Heading4Char">
    <w:name w:val="Heading 4 Char"/>
    <w:basedOn w:val="DefaultParagraphFont"/>
    <w:link w:val="Heading4"/>
    <w:uiPriority w:val="9"/>
    <w:semiHidden/>
    <w:rsid w:val="00096A71"/>
    <w:rPr>
      <w:rFonts w:asciiTheme="majorHAnsi" w:eastAsiaTheme="majorEastAsia" w:hAnsiTheme="majorHAnsi" w:cstheme="majorBidi"/>
      <w:i/>
      <w:iCs/>
      <w:color w:val="2F5496" w:themeColor="accent1" w:themeShade="BF"/>
      <w:sz w:val="24"/>
      <w:szCs w:val="24"/>
      <w:lang w:val="sq-AL"/>
    </w:rPr>
  </w:style>
  <w:style w:type="paragraph" w:styleId="Footer">
    <w:name w:val="footer"/>
    <w:basedOn w:val="Normal"/>
    <w:link w:val="FooterChar"/>
    <w:uiPriority w:val="99"/>
    <w:unhideWhenUsed/>
    <w:qFormat/>
    <w:rsid w:val="00096A71"/>
    <w:pPr>
      <w:tabs>
        <w:tab w:val="center" w:pos="4680"/>
        <w:tab w:val="right" w:pos="9360"/>
      </w:tabs>
    </w:pPr>
  </w:style>
  <w:style w:type="character" w:customStyle="1" w:styleId="FooterChar">
    <w:name w:val="Footer Char"/>
    <w:basedOn w:val="DefaultParagraphFont"/>
    <w:link w:val="Footer"/>
    <w:uiPriority w:val="99"/>
    <w:rsid w:val="00096A71"/>
    <w:rPr>
      <w:rFonts w:ascii="Times New Roman" w:eastAsia="MS Mincho" w:hAnsi="Times New Roman" w:cs="Times New Roman"/>
      <w:sz w:val="24"/>
      <w:szCs w:val="24"/>
      <w:lang w:val="sq-AL"/>
    </w:rPr>
  </w:style>
  <w:style w:type="paragraph" w:styleId="ListParagraph">
    <w:name w:val="List Paragraph"/>
    <w:aliases w:val="List Paragraph2,Normal 1,Dot pt,List Paragraph1,F5 List Paragraph,List Paragraph Char Char Char,Indicator Text,Numbered Para 1,Bullet 1,Bullet Points,MAIN CONTENT,Párrafo de lista,Recommendation,List Paragraph (numbered (a)),L,Annex"/>
    <w:basedOn w:val="Normal"/>
    <w:link w:val="ListParagraphChar"/>
    <w:uiPriority w:val="34"/>
    <w:qFormat/>
    <w:rsid w:val="00096A71"/>
    <w:pPr>
      <w:ind w:left="720"/>
      <w:contextualSpacing/>
    </w:pPr>
    <w:rPr>
      <w:rFonts w:eastAsia="Calibri"/>
      <w:szCs w:val="22"/>
      <w:lang w:val="en-CA"/>
    </w:rPr>
  </w:style>
  <w:style w:type="paragraph" w:styleId="NoSpacing">
    <w:name w:val="No Spacing"/>
    <w:link w:val="NoSpacingChar"/>
    <w:uiPriority w:val="1"/>
    <w:qFormat/>
    <w:rsid w:val="00096A71"/>
    <w:pPr>
      <w:spacing w:after="0" w:line="240" w:lineRule="auto"/>
    </w:pPr>
    <w:rPr>
      <w:rFonts w:ascii="Calibri" w:eastAsia="Times New Roman" w:hAnsi="Calibri" w:cs="Times New Roman"/>
    </w:rPr>
  </w:style>
  <w:style w:type="paragraph" w:styleId="Subtitle">
    <w:name w:val="Subtitle"/>
    <w:basedOn w:val="Normal"/>
    <w:link w:val="SubtitleChar"/>
    <w:qFormat/>
    <w:rsid w:val="00096A71"/>
    <w:pPr>
      <w:jc w:val="center"/>
    </w:pPr>
    <w:rPr>
      <w:rFonts w:eastAsia="Times New Roman"/>
      <w:i/>
      <w:sz w:val="28"/>
      <w:szCs w:val="20"/>
    </w:rPr>
  </w:style>
  <w:style w:type="character" w:customStyle="1" w:styleId="SubtitleChar">
    <w:name w:val="Subtitle Char"/>
    <w:basedOn w:val="DefaultParagraphFont"/>
    <w:link w:val="Subtitle"/>
    <w:rsid w:val="00096A71"/>
    <w:rPr>
      <w:rFonts w:ascii="Times New Roman" w:eastAsia="Times New Roman" w:hAnsi="Times New Roman" w:cs="Times New Roman"/>
      <w:i/>
      <w:sz w:val="28"/>
      <w:szCs w:val="20"/>
      <w:lang w:val="sq-AL"/>
    </w:rPr>
  </w:style>
  <w:style w:type="character" w:customStyle="1" w:styleId="ListParagraphChar">
    <w:name w:val="List Paragraph Char"/>
    <w:aliases w:val="List Paragraph2 Char,Normal 1 Char,Dot pt Char,List Paragraph1 Char,F5 List Paragraph Char,List Paragraph Char Char Char Char,Indicator Text Char,Numbered Para 1 Char,Bullet 1 Char,Bullet Points Char,MAIN CONTENT Char,L Char"/>
    <w:link w:val="ListParagraph"/>
    <w:uiPriority w:val="34"/>
    <w:qFormat/>
    <w:locked/>
    <w:rsid w:val="00096A71"/>
    <w:rPr>
      <w:rFonts w:ascii="Times New Roman" w:eastAsia="Calibri" w:hAnsi="Times New Roman" w:cs="Times New Roman"/>
      <w:sz w:val="24"/>
      <w:lang w:val="en-CA"/>
    </w:rPr>
  </w:style>
  <w:style w:type="character" w:customStyle="1" w:styleId="NoSpacingChar">
    <w:name w:val="No Spacing Char"/>
    <w:link w:val="NoSpacing"/>
    <w:uiPriority w:val="99"/>
    <w:locked/>
    <w:rsid w:val="00096A71"/>
    <w:rPr>
      <w:rFonts w:ascii="Calibri" w:eastAsia="Times New Roman" w:hAnsi="Calibri" w:cs="Times New Roman"/>
    </w:rPr>
  </w:style>
  <w:style w:type="paragraph" w:styleId="FootnoteText">
    <w:name w:val="footnote text"/>
    <w:basedOn w:val="Normal"/>
    <w:link w:val="FootnoteTextChar"/>
    <w:uiPriority w:val="99"/>
    <w:unhideWhenUsed/>
    <w:rsid w:val="00096A71"/>
    <w:rPr>
      <w:rFonts w:eastAsia="Times New Roman"/>
      <w:sz w:val="20"/>
      <w:szCs w:val="20"/>
      <w:lang w:val="en-US"/>
    </w:rPr>
  </w:style>
  <w:style w:type="character" w:customStyle="1" w:styleId="FootnoteTextChar">
    <w:name w:val="Footnote Text Char"/>
    <w:basedOn w:val="DefaultParagraphFont"/>
    <w:link w:val="FootnoteText"/>
    <w:uiPriority w:val="99"/>
    <w:rsid w:val="00096A71"/>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096A71"/>
    <w:rPr>
      <w:vertAlign w:val="superscript"/>
    </w:rPr>
  </w:style>
  <w:style w:type="paragraph" w:styleId="Title">
    <w:name w:val="Title"/>
    <w:basedOn w:val="Normal"/>
    <w:link w:val="TitleChar"/>
    <w:qFormat/>
    <w:rsid w:val="00096A71"/>
    <w:pPr>
      <w:jc w:val="center"/>
    </w:pPr>
    <w:rPr>
      <w:rFonts w:eastAsia="Times New Roman"/>
      <w:sz w:val="28"/>
      <w:szCs w:val="28"/>
      <w:lang w:val="en-US"/>
    </w:rPr>
  </w:style>
  <w:style w:type="character" w:customStyle="1" w:styleId="TitleChar">
    <w:name w:val="Title Char"/>
    <w:basedOn w:val="DefaultParagraphFont"/>
    <w:link w:val="Title"/>
    <w:rsid w:val="00096A71"/>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096A71"/>
    <w:pPr>
      <w:spacing w:after="120" w:line="480" w:lineRule="auto"/>
    </w:pPr>
    <w:rPr>
      <w:rFonts w:ascii="Calibri" w:eastAsia="Times New Roman" w:hAnsi="Calibri"/>
      <w:sz w:val="22"/>
      <w:szCs w:val="22"/>
      <w:lang w:val="en-US"/>
    </w:rPr>
  </w:style>
  <w:style w:type="character" w:customStyle="1" w:styleId="BodyText2Char">
    <w:name w:val="Body Text 2 Char"/>
    <w:basedOn w:val="DefaultParagraphFont"/>
    <w:link w:val="BodyText2"/>
    <w:uiPriority w:val="99"/>
    <w:semiHidden/>
    <w:rsid w:val="00096A71"/>
    <w:rPr>
      <w:rFonts w:ascii="Calibri" w:eastAsia="Times New Roman" w:hAnsi="Calibri" w:cs="Times New Roman"/>
    </w:rPr>
  </w:style>
  <w:style w:type="paragraph" w:styleId="Header">
    <w:name w:val="header"/>
    <w:basedOn w:val="Normal"/>
    <w:link w:val="HeaderChar"/>
    <w:uiPriority w:val="99"/>
    <w:unhideWhenUsed/>
    <w:rsid w:val="00096A71"/>
    <w:pPr>
      <w:tabs>
        <w:tab w:val="center" w:pos="4680"/>
        <w:tab w:val="right" w:pos="9360"/>
      </w:tabs>
    </w:pPr>
    <w:rPr>
      <w:rFonts w:eastAsia="Times New Roman"/>
      <w:sz w:val="20"/>
      <w:szCs w:val="20"/>
      <w:lang w:val="en-US"/>
    </w:rPr>
  </w:style>
  <w:style w:type="character" w:customStyle="1" w:styleId="HeaderChar">
    <w:name w:val="Header Char"/>
    <w:basedOn w:val="DefaultParagraphFont"/>
    <w:link w:val="Header"/>
    <w:uiPriority w:val="99"/>
    <w:rsid w:val="00096A71"/>
    <w:rPr>
      <w:rFonts w:ascii="Times New Roman" w:eastAsia="Times New Roman" w:hAnsi="Times New Roman" w:cs="Times New Roman"/>
      <w:sz w:val="20"/>
      <w:szCs w:val="20"/>
    </w:rPr>
  </w:style>
  <w:style w:type="table" w:styleId="TableGrid">
    <w:name w:val="Table Grid"/>
    <w:basedOn w:val="TableNormal"/>
    <w:uiPriority w:val="39"/>
    <w:rsid w:val="00096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96A71"/>
    <w:rPr>
      <w:color w:val="0563C1" w:themeColor="hyperlink"/>
      <w:u w:val="single"/>
    </w:rPr>
  </w:style>
  <w:style w:type="character" w:customStyle="1" w:styleId="UnresolvedMention1">
    <w:name w:val="Unresolved Mention1"/>
    <w:basedOn w:val="DefaultParagraphFont"/>
    <w:uiPriority w:val="99"/>
    <w:semiHidden/>
    <w:unhideWhenUsed/>
    <w:rsid w:val="00096A71"/>
    <w:rPr>
      <w:color w:val="605E5C"/>
      <w:shd w:val="clear" w:color="auto" w:fill="E1DFDD"/>
    </w:rPr>
  </w:style>
  <w:style w:type="paragraph" w:styleId="NormalWeb">
    <w:name w:val="Normal (Web)"/>
    <w:basedOn w:val="Normal"/>
    <w:uiPriority w:val="99"/>
    <w:unhideWhenUsed/>
    <w:rsid w:val="00096A71"/>
    <w:pPr>
      <w:spacing w:before="100" w:beforeAutospacing="1" w:after="100" w:afterAutospacing="1"/>
    </w:pPr>
    <w:rPr>
      <w:rFonts w:eastAsia="Times New Roman"/>
      <w:lang w:val="en-US"/>
    </w:rPr>
  </w:style>
  <w:style w:type="character" w:styleId="CommentReference">
    <w:name w:val="annotation reference"/>
    <w:basedOn w:val="DefaultParagraphFont"/>
    <w:uiPriority w:val="99"/>
    <w:semiHidden/>
    <w:unhideWhenUsed/>
    <w:rsid w:val="00096A71"/>
    <w:rPr>
      <w:sz w:val="16"/>
      <w:szCs w:val="16"/>
    </w:rPr>
  </w:style>
  <w:style w:type="paragraph" w:styleId="CommentText">
    <w:name w:val="annotation text"/>
    <w:basedOn w:val="Normal"/>
    <w:link w:val="CommentTextChar"/>
    <w:uiPriority w:val="99"/>
    <w:semiHidden/>
    <w:unhideWhenUsed/>
    <w:rsid w:val="00096A71"/>
    <w:rPr>
      <w:rFonts w:eastAsia="Times New Roman"/>
      <w:sz w:val="20"/>
      <w:szCs w:val="20"/>
      <w:lang w:val="en-US"/>
    </w:rPr>
  </w:style>
  <w:style w:type="character" w:customStyle="1" w:styleId="CommentTextChar">
    <w:name w:val="Comment Text Char"/>
    <w:basedOn w:val="DefaultParagraphFont"/>
    <w:link w:val="CommentText"/>
    <w:uiPriority w:val="99"/>
    <w:semiHidden/>
    <w:rsid w:val="00096A7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96A71"/>
    <w:rPr>
      <w:b/>
      <w:bCs/>
    </w:rPr>
  </w:style>
  <w:style w:type="character" w:customStyle="1" w:styleId="CommentSubjectChar">
    <w:name w:val="Comment Subject Char"/>
    <w:basedOn w:val="CommentTextChar"/>
    <w:link w:val="CommentSubject"/>
    <w:uiPriority w:val="99"/>
    <w:semiHidden/>
    <w:rsid w:val="00096A7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96A71"/>
    <w:rPr>
      <w:rFonts w:ascii="Segoe UI" w:eastAsia="Times New Roman" w:hAnsi="Segoe UI" w:cs="Segoe UI"/>
      <w:sz w:val="18"/>
      <w:szCs w:val="18"/>
      <w:lang w:val="en-US"/>
    </w:rPr>
  </w:style>
  <w:style w:type="character" w:customStyle="1" w:styleId="BalloonTextChar">
    <w:name w:val="Balloon Text Char"/>
    <w:basedOn w:val="DefaultParagraphFont"/>
    <w:link w:val="BalloonText"/>
    <w:uiPriority w:val="99"/>
    <w:semiHidden/>
    <w:rsid w:val="00096A71"/>
    <w:rPr>
      <w:rFonts w:ascii="Segoe UI" w:eastAsia="Times New Roman" w:hAnsi="Segoe UI" w:cs="Segoe UI"/>
      <w:sz w:val="18"/>
      <w:szCs w:val="18"/>
    </w:rPr>
  </w:style>
  <w:style w:type="character" w:styleId="Strong">
    <w:name w:val="Strong"/>
    <w:basedOn w:val="DefaultParagraphFont"/>
    <w:uiPriority w:val="22"/>
    <w:qFormat/>
    <w:rsid w:val="00096A71"/>
    <w:rPr>
      <w:b/>
      <w:bCs/>
    </w:rPr>
  </w:style>
  <w:style w:type="character" w:styleId="Emphasis">
    <w:name w:val="Emphasis"/>
    <w:basedOn w:val="DefaultParagraphFont"/>
    <w:uiPriority w:val="20"/>
    <w:qFormat/>
    <w:rsid w:val="00096A71"/>
    <w:rPr>
      <w:i/>
      <w:iCs/>
    </w:rPr>
  </w:style>
  <w:style w:type="paragraph" w:styleId="Revision">
    <w:name w:val="Revision"/>
    <w:hidden/>
    <w:uiPriority w:val="99"/>
    <w:semiHidden/>
    <w:rsid w:val="001C3844"/>
    <w:pPr>
      <w:spacing w:after="0" w:line="240" w:lineRule="auto"/>
    </w:pPr>
    <w:rPr>
      <w:rFonts w:ascii="Times New Roman" w:eastAsia="MS Mincho" w:hAnsi="Times New Roman" w:cs="Times New Roman"/>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84788">
      <w:bodyDiv w:val="1"/>
      <w:marLeft w:val="0"/>
      <w:marRight w:val="0"/>
      <w:marTop w:val="0"/>
      <w:marBottom w:val="0"/>
      <w:divBdr>
        <w:top w:val="none" w:sz="0" w:space="0" w:color="auto"/>
        <w:left w:val="none" w:sz="0" w:space="0" w:color="auto"/>
        <w:bottom w:val="none" w:sz="0" w:space="0" w:color="auto"/>
        <w:right w:val="none" w:sz="0" w:space="0" w:color="auto"/>
      </w:divBdr>
    </w:div>
    <w:div w:id="118258471">
      <w:bodyDiv w:val="1"/>
      <w:marLeft w:val="0"/>
      <w:marRight w:val="0"/>
      <w:marTop w:val="0"/>
      <w:marBottom w:val="0"/>
      <w:divBdr>
        <w:top w:val="none" w:sz="0" w:space="0" w:color="auto"/>
        <w:left w:val="none" w:sz="0" w:space="0" w:color="auto"/>
        <w:bottom w:val="none" w:sz="0" w:space="0" w:color="auto"/>
        <w:right w:val="none" w:sz="0" w:space="0" w:color="auto"/>
      </w:divBdr>
    </w:div>
    <w:div w:id="174271423">
      <w:bodyDiv w:val="1"/>
      <w:marLeft w:val="0"/>
      <w:marRight w:val="0"/>
      <w:marTop w:val="0"/>
      <w:marBottom w:val="0"/>
      <w:divBdr>
        <w:top w:val="none" w:sz="0" w:space="0" w:color="auto"/>
        <w:left w:val="none" w:sz="0" w:space="0" w:color="auto"/>
        <w:bottom w:val="none" w:sz="0" w:space="0" w:color="auto"/>
        <w:right w:val="none" w:sz="0" w:space="0" w:color="auto"/>
      </w:divBdr>
    </w:div>
    <w:div w:id="211112555">
      <w:bodyDiv w:val="1"/>
      <w:marLeft w:val="0"/>
      <w:marRight w:val="0"/>
      <w:marTop w:val="0"/>
      <w:marBottom w:val="0"/>
      <w:divBdr>
        <w:top w:val="none" w:sz="0" w:space="0" w:color="auto"/>
        <w:left w:val="none" w:sz="0" w:space="0" w:color="auto"/>
        <w:bottom w:val="none" w:sz="0" w:space="0" w:color="auto"/>
        <w:right w:val="none" w:sz="0" w:space="0" w:color="auto"/>
      </w:divBdr>
    </w:div>
    <w:div w:id="251474804">
      <w:bodyDiv w:val="1"/>
      <w:marLeft w:val="0"/>
      <w:marRight w:val="0"/>
      <w:marTop w:val="0"/>
      <w:marBottom w:val="0"/>
      <w:divBdr>
        <w:top w:val="none" w:sz="0" w:space="0" w:color="auto"/>
        <w:left w:val="none" w:sz="0" w:space="0" w:color="auto"/>
        <w:bottom w:val="none" w:sz="0" w:space="0" w:color="auto"/>
        <w:right w:val="none" w:sz="0" w:space="0" w:color="auto"/>
      </w:divBdr>
    </w:div>
    <w:div w:id="363095521">
      <w:bodyDiv w:val="1"/>
      <w:marLeft w:val="0"/>
      <w:marRight w:val="0"/>
      <w:marTop w:val="0"/>
      <w:marBottom w:val="0"/>
      <w:divBdr>
        <w:top w:val="none" w:sz="0" w:space="0" w:color="auto"/>
        <w:left w:val="none" w:sz="0" w:space="0" w:color="auto"/>
        <w:bottom w:val="none" w:sz="0" w:space="0" w:color="auto"/>
        <w:right w:val="none" w:sz="0" w:space="0" w:color="auto"/>
      </w:divBdr>
    </w:div>
    <w:div w:id="366486179">
      <w:bodyDiv w:val="1"/>
      <w:marLeft w:val="0"/>
      <w:marRight w:val="0"/>
      <w:marTop w:val="0"/>
      <w:marBottom w:val="0"/>
      <w:divBdr>
        <w:top w:val="none" w:sz="0" w:space="0" w:color="auto"/>
        <w:left w:val="none" w:sz="0" w:space="0" w:color="auto"/>
        <w:bottom w:val="none" w:sz="0" w:space="0" w:color="auto"/>
        <w:right w:val="none" w:sz="0" w:space="0" w:color="auto"/>
      </w:divBdr>
    </w:div>
    <w:div w:id="401563704">
      <w:bodyDiv w:val="1"/>
      <w:marLeft w:val="0"/>
      <w:marRight w:val="0"/>
      <w:marTop w:val="0"/>
      <w:marBottom w:val="0"/>
      <w:divBdr>
        <w:top w:val="none" w:sz="0" w:space="0" w:color="auto"/>
        <w:left w:val="none" w:sz="0" w:space="0" w:color="auto"/>
        <w:bottom w:val="none" w:sz="0" w:space="0" w:color="auto"/>
        <w:right w:val="none" w:sz="0" w:space="0" w:color="auto"/>
      </w:divBdr>
    </w:div>
    <w:div w:id="474177949">
      <w:bodyDiv w:val="1"/>
      <w:marLeft w:val="0"/>
      <w:marRight w:val="0"/>
      <w:marTop w:val="0"/>
      <w:marBottom w:val="0"/>
      <w:divBdr>
        <w:top w:val="none" w:sz="0" w:space="0" w:color="auto"/>
        <w:left w:val="none" w:sz="0" w:space="0" w:color="auto"/>
        <w:bottom w:val="none" w:sz="0" w:space="0" w:color="auto"/>
        <w:right w:val="none" w:sz="0" w:space="0" w:color="auto"/>
      </w:divBdr>
    </w:div>
    <w:div w:id="489447691">
      <w:bodyDiv w:val="1"/>
      <w:marLeft w:val="0"/>
      <w:marRight w:val="0"/>
      <w:marTop w:val="0"/>
      <w:marBottom w:val="0"/>
      <w:divBdr>
        <w:top w:val="none" w:sz="0" w:space="0" w:color="auto"/>
        <w:left w:val="none" w:sz="0" w:space="0" w:color="auto"/>
        <w:bottom w:val="none" w:sz="0" w:space="0" w:color="auto"/>
        <w:right w:val="none" w:sz="0" w:space="0" w:color="auto"/>
      </w:divBdr>
    </w:div>
    <w:div w:id="522086571">
      <w:bodyDiv w:val="1"/>
      <w:marLeft w:val="0"/>
      <w:marRight w:val="0"/>
      <w:marTop w:val="0"/>
      <w:marBottom w:val="0"/>
      <w:divBdr>
        <w:top w:val="none" w:sz="0" w:space="0" w:color="auto"/>
        <w:left w:val="none" w:sz="0" w:space="0" w:color="auto"/>
        <w:bottom w:val="none" w:sz="0" w:space="0" w:color="auto"/>
        <w:right w:val="none" w:sz="0" w:space="0" w:color="auto"/>
      </w:divBdr>
    </w:div>
    <w:div w:id="607784413">
      <w:bodyDiv w:val="1"/>
      <w:marLeft w:val="0"/>
      <w:marRight w:val="0"/>
      <w:marTop w:val="0"/>
      <w:marBottom w:val="0"/>
      <w:divBdr>
        <w:top w:val="none" w:sz="0" w:space="0" w:color="auto"/>
        <w:left w:val="none" w:sz="0" w:space="0" w:color="auto"/>
        <w:bottom w:val="none" w:sz="0" w:space="0" w:color="auto"/>
        <w:right w:val="none" w:sz="0" w:space="0" w:color="auto"/>
      </w:divBdr>
    </w:div>
    <w:div w:id="608320815">
      <w:bodyDiv w:val="1"/>
      <w:marLeft w:val="0"/>
      <w:marRight w:val="0"/>
      <w:marTop w:val="0"/>
      <w:marBottom w:val="0"/>
      <w:divBdr>
        <w:top w:val="none" w:sz="0" w:space="0" w:color="auto"/>
        <w:left w:val="none" w:sz="0" w:space="0" w:color="auto"/>
        <w:bottom w:val="none" w:sz="0" w:space="0" w:color="auto"/>
        <w:right w:val="none" w:sz="0" w:space="0" w:color="auto"/>
      </w:divBdr>
      <w:divsChild>
        <w:div w:id="1611931382">
          <w:marLeft w:val="0"/>
          <w:marRight w:val="0"/>
          <w:marTop w:val="0"/>
          <w:marBottom w:val="0"/>
          <w:divBdr>
            <w:top w:val="none" w:sz="0" w:space="0" w:color="auto"/>
            <w:left w:val="none" w:sz="0" w:space="0" w:color="auto"/>
            <w:bottom w:val="none" w:sz="0" w:space="0" w:color="auto"/>
            <w:right w:val="none" w:sz="0" w:space="0" w:color="auto"/>
          </w:divBdr>
        </w:div>
        <w:div w:id="1392994558">
          <w:marLeft w:val="0"/>
          <w:marRight w:val="0"/>
          <w:marTop w:val="0"/>
          <w:marBottom w:val="0"/>
          <w:divBdr>
            <w:top w:val="none" w:sz="0" w:space="0" w:color="auto"/>
            <w:left w:val="none" w:sz="0" w:space="0" w:color="auto"/>
            <w:bottom w:val="none" w:sz="0" w:space="0" w:color="auto"/>
            <w:right w:val="none" w:sz="0" w:space="0" w:color="auto"/>
          </w:divBdr>
        </w:div>
        <w:div w:id="223302332">
          <w:marLeft w:val="0"/>
          <w:marRight w:val="0"/>
          <w:marTop w:val="0"/>
          <w:marBottom w:val="0"/>
          <w:divBdr>
            <w:top w:val="none" w:sz="0" w:space="0" w:color="auto"/>
            <w:left w:val="none" w:sz="0" w:space="0" w:color="auto"/>
            <w:bottom w:val="none" w:sz="0" w:space="0" w:color="auto"/>
            <w:right w:val="none" w:sz="0" w:space="0" w:color="auto"/>
          </w:divBdr>
        </w:div>
      </w:divsChild>
    </w:div>
    <w:div w:id="619721523">
      <w:bodyDiv w:val="1"/>
      <w:marLeft w:val="0"/>
      <w:marRight w:val="0"/>
      <w:marTop w:val="0"/>
      <w:marBottom w:val="0"/>
      <w:divBdr>
        <w:top w:val="none" w:sz="0" w:space="0" w:color="auto"/>
        <w:left w:val="none" w:sz="0" w:space="0" w:color="auto"/>
        <w:bottom w:val="none" w:sz="0" w:space="0" w:color="auto"/>
        <w:right w:val="none" w:sz="0" w:space="0" w:color="auto"/>
      </w:divBdr>
    </w:div>
    <w:div w:id="738284794">
      <w:bodyDiv w:val="1"/>
      <w:marLeft w:val="0"/>
      <w:marRight w:val="0"/>
      <w:marTop w:val="0"/>
      <w:marBottom w:val="0"/>
      <w:divBdr>
        <w:top w:val="none" w:sz="0" w:space="0" w:color="auto"/>
        <w:left w:val="none" w:sz="0" w:space="0" w:color="auto"/>
        <w:bottom w:val="none" w:sz="0" w:space="0" w:color="auto"/>
        <w:right w:val="none" w:sz="0" w:space="0" w:color="auto"/>
      </w:divBdr>
    </w:div>
    <w:div w:id="839538893">
      <w:bodyDiv w:val="1"/>
      <w:marLeft w:val="0"/>
      <w:marRight w:val="0"/>
      <w:marTop w:val="0"/>
      <w:marBottom w:val="0"/>
      <w:divBdr>
        <w:top w:val="none" w:sz="0" w:space="0" w:color="auto"/>
        <w:left w:val="none" w:sz="0" w:space="0" w:color="auto"/>
        <w:bottom w:val="none" w:sz="0" w:space="0" w:color="auto"/>
        <w:right w:val="none" w:sz="0" w:space="0" w:color="auto"/>
      </w:divBdr>
    </w:div>
    <w:div w:id="957108372">
      <w:bodyDiv w:val="1"/>
      <w:marLeft w:val="0"/>
      <w:marRight w:val="0"/>
      <w:marTop w:val="0"/>
      <w:marBottom w:val="0"/>
      <w:divBdr>
        <w:top w:val="none" w:sz="0" w:space="0" w:color="auto"/>
        <w:left w:val="none" w:sz="0" w:space="0" w:color="auto"/>
        <w:bottom w:val="none" w:sz="0" w:space="0" w:color="auto"/>
        <w:right w:val="none" w:sz="0" w:space="0" w:color="auto"/>
      </w:divBdr>
    </w:div>
    <w:div w:id="1011833211">
      <w:bodyDiv w:val="1"/>
      <w:marLeft w:val="0"/>
      <w:marRight w:val="0"/>
      <w:marTop w:val="0"/>
      <w:marBottom w:val="0"/>
      <w:divBdr>
        <w:top w:val="none" w:sz="0" w:space="0" w:color="auto"/>
        <w:left w:val="none" w:sz="0" w:space="0" w:color="auto"/>
        <w:bottom w:val="none" w:sz="0" w:space="0" w:color="auto"/>
        <w:right w:val="none" w:sz="0" w:space="0" w:color="auto"/>
      </w:divBdr>
    </w:div>
    <w:div w:id="1209419362">
      <w:bodyDiv w:val="1"/>
      <w:marLeft w:val="0"/>
      <w:marRight w:val="0"/>
      <w:marTop w:val="0"/>
      <w:marBottom w:val="0"/>
      <w:divBdr>
        <w:top w:val="none" w:sz="0" w:space="0" w:color="auto"/>
        <w:left w:val="none" w:sz="0" w:space="0" w:color="auto"/>
        <w:bottom w:val="none" w:sz="0" w:space="0" w:color="auto"/>
        <w:right w:val="none" w:sz="0" w:space="0" w:color="auto"/>
      </w:divBdr>
    </w:div>
    <w:div w:id="1221089700">
      <w:bodyDiv w:val="1"/>
      <w:marLeft w:val="0"/>
      <w:marRight w:val="0"/>
      <w:marTop w:val="0"/>
      <w:marBottom w:val="0"/>
      <w:divBdr>
        <w:top w:val="none" w:sz="0" w:space="0" w:color="auto"/>
        <w:left w:val="none" w:sz="0" w:space="0" w:color="auto"/>
        <w:bottom w:val="none" w:sz="0" w:space="0" w:color="auto"/>
        <w:right w:val="none" w:sz="0" w:space="0" w:color="auto"/>
      </w:divBdr>
    </w:div>
    <w:div w:id="1263342169">
      <w:bodyDiv w:val="1"/>
      <w:marLeft w:val="0"/>
      <w:marRight w:val="0"/>
      <w:marTop w:val="0"/>
      <w:marBottom w:val="0"/>
      <w:divBdr>
        <w:top w:val="none" w:sz="0" w:space="0" w:color="auto"/>
        <w:left w:val="none" w:sz="0" w:space="0" w:color="auto"/>
        <w:bottom w:val="none" w:sz="0" w:space="0" w:color="auto"/>
        <w:right w:val="none" w:sz="0" w:space="0" w:color="auto"/>
      </w:divBdr>
      <w:divsChild>
        <w:div w:id="2089035530">
          <w:marLeft w:val="0"/>
          <w:marRight w:val="0"/>
          <w:marTop w:val="0"/>
          <w:marBottom w:val="0"/>
          <w:divBdr>
            <w:top w:val="none" w:sz="0" w:space="0" w:color="auto"/>
            <w:left w:val="none" w:sz="0" w:space="0" w:color="auto"/>
            <w:bottom w:val="none" w:sz="0" w:space="0" w:color="auto"/>
            <w:right w:val="none" w:sz="0" w:space="0" w:color="auto"/>
          </w:divBdr>
          <w:divsChild>
            <w:div w:id="285045384">
              <w:marLeft w:val="0"/>
              <w:marRight w:val="0"/>
              <w:marTop w:val="0"/>
              <w:marBottom w:val="0"/>
              <w:divBdr>
                <w:top w:val="none" w:sz="0" w:space="0" w:color="auto"/>
                <w:left w:val="none" w:sz="0" w:space="0" w:color="auto"/>
                <w:bottom w:val="none" w:sz="0" w:space="0" w:color="auto"/>
                <w:right w:val="none" w:sz="0" w:space="0" w:color="auto"/>
              </w:divBdr>
              <w:divsChild>
                <w:div w:id="2089763728">
                  <w:marLeft w:val="0"/>
                  <w:marRight w:val="0"/>
                  <w:marTop w:val="0"/>
                  <w:marBottom w:val="0"/>
                  <w:divBdr>
                    <w:top w:val="none" w:sz="0" w:space="0" w:color="auto"/>
                    <w:left w:val="none" w:sz="0" w:space="0" w:color="auto"/>
                    <w:bottom w:val="none" w:sz="0" w:space="0" w:color="auto"/>
                    <w:right w:val="none" w:sz="0" w:space="0" w:color="auto"/>
                  </w:divBdr>
                  <w:divsChild>
                    <w:div w:id="593326311">
                      <w:marLeft w:val="0"/>
                      <w:marRight w:val="0"/>
                      <w:marTop w:val="0"/>
                      <w:marBottom w:val="0"/>
                      <w:divBdr>
                        <w:top w:val="none" w:sz="0" w:space="0" w:color="auto"/>
                        <w:left w:val="none" w:sz="0" w:space="0" w:color="auto"/>
                        <w:bottom w:val="none" w:sz="0" w:space="0" w:color="auto"/>
                        <w:right w:val="none" w:sz="0" w:space="0" w:color="auto"/>
                      </w:divBdr>
                      <w:divsChild>
                        <w:div w:id="744689416">
                          <w:marLeft w:val="0"/>
                          <w:marRight w:val="0"/>
                          <w:marTop w:val="0"/>
                          <w:marBottom w:val="0"/>
                          <w:divBdr>
                            <w:top w:val="none" w:sz="0" w:space="0" w:color="auto"/>
                            <w:left w:val="none" w:sz="0" w:space="0" w:color="auto"/>
                            <w:bottom w:val="none" w:sz="0" w:space="0" w:color="auto"/>
                            <w:right w:val="none" w:sz="0" w:space="0" w:color="auto"/>
                          </w:divBdr>
                          <w:divsChild>
                            <w:div w:id="476145055">
                              <w:marLeft w:val="0"/>
                              <w:marRight w:val="0"/>
                              <w:marTop w:val="0"/>
                              <w:marBottom w:val="0"/>
                              <w:divBdr>
                                <w:top w:val="none" w:sz="0" w:space="0" w:color="auto"/>
                                <w:left w:val="none" w:sz="0" w:space="0" w:color="auto"/>
                                <w:bottom w:val="none" w:sz="0" w:space="0" w:color="auto"/>
                                <w:right w:val="none" w:sz="0" w:space="0" w:color="auto"/>
                              </w:divBdr>
                              <w:divsChild>
                                <w:div w:id="25710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7441684">
      <w:bodyDiv w:val="1"/>
      <w:marLeft w:val="0"/>
      <w:marRight w:val="0"/>
      <w:marTop w:val="0"/>
      <w:marBottom w:val="0"/>
      <w:divBdr>
        <w:top w:val="none" w:sz="0" w:space="0" w:color="auto"/>
        <w:left w:val="none" w:sz="0" w:space="0" w:color="auto"/>
        <w:bottom w:val="none" w:sz="0" w:space="0" w:color="auto"/>
        <w:right w:val="none" w:sz="0" w:space="0" w:color="auto"/>
      </w:divBdr>
      <w:divsChild>
        <w:div w:id="382798137">
          <w:marLeft w:val="0"/>
          <w:marRight w:val="0"/>
          <w:marTop w:val="0"/>
          <w:marBottom w:val="0"/>
          <w:divBdr>
            <w:top w:val="none" w:sz="0" w:space="0" w:color="auto"/>
            <w:left w:val="none" w:sz="0" w:space="0" w:color="auto"/>
            <w:bottom w:val="none" w:sz="0" w:space="0" w:color="auto"/>
            <w:right w:val="none" w:sz="0" w:space="0" w:color="auto"/>
          </w:divBdr>
          <w:divsChild>
            <w:div w:id="104615218">
              <w:marLeft w:val="0"/>
              <w:marRight w:val="0"/>
              <w:marTop w:val="0"/>
              <w:marBottom w:val="0"/>
              <w:divBdr>
                <w:top w:val="none" w:sz="0" w:space="0" w:color="auto"/>
                <w:left w:val="none" w:sz="0" w:space="0" w:color="auto"/>
                <w:bottom w:val="none" w:sz="0" w:space="0" w:color="auto"/>
                <w:right w:val="none" w:sz="0" w:space="0" w:color="auto"/>
              </w:divBdr>
              <w:divsChild>
                <w:div w:id="524952629">
                  <w:marLeft w:val="0"/>
                  <w:marRight w:val="0"/>
                  <w:marTop w:val="0"/>
                  <w:marBottom w:val="0"/>
                  <w:divBdr>
                    <w:top w:val="none" w:sz="0" w:space="0" w:color="auto"/>
                    <w:left w:val="none" w:sz="0" w:space="0" w:color="auto"/>
                    <w:bottom w:val="none" w:sz="0" w:space="0" w:color="auto"/>
                    <w:right w:val="none" w:sz="0" w:space="0" w:color="auto"/>
                  </w:divBdr>
                  <w:divsChild>
                    <w:div w:id="1955793241">
                      <w:marLeft w:val="0"/>
                      <w:marRight w:val="0"/>
                      <w:marTop w:val="0"/>
                      <w:marBottom w:val="0"/>
                      <w:divBdr>
                        <w:top w:val="none" w:sz="0" w:space="0" w:color="auto"/>
                        <w:left w:val="none" w:sz="0" w:space="0" w:color="auto"/>
                        <w:bottom w:val="none" w:sz="0" w:space="0" w:color="auto"/>
                        <w:right w:val="none" w:sz="0" w:space="0" w:color="auto"/>
                      </w:divBdr>
                      <w:divsChild>
                        <w:div w:id="1216695965">
                          <w:marLeft w:val="0"/>
                          <w:marRight w:val="0"/>
                          <w:marTop w:val="0"/>
                          <w:marBottom w:val="0"/>
                          <w:divBdr>
                            <w:top w:val="none" w:sz="0" w:space="0" w:color="auto"/>
                            <w:left w:val="none" w:sz="0" w:space="0" w:color="auto"/>
                            <w:bottom w:val="none" w:sz="0" w:space="0" w:color="auto"/>
                            <w:right w:val="none" w:sz="0" w:space="0" w:color="auto"/>
                          </w:divBdr>
                          <w:divsChild>
                            <w:div w:id="477963098">
                              <w:marLeft w:val="0"/>
                              <w:marRight w:val="0"/>
                              <w:marTop w:val="0"/>
                              <w:marBottom w:val="0"/>
                              <w:divBdr>
                                <w:top w:val="none" w:sz="0" w:space="0" w:color="auto"/>
                                <w:left w:val="none" w:sz="0" w:space="0" w:color="auto"/>
                                <w:bottom w:val="none" w:sz="0" w:space="0" w:color="auto"/>
                                <w:right w:val="none" w:sz="0" w:space="0" w:color="auto"/>
                              </w:divBdr>
                              <w:divsChild>
                                <w:div w:id="157693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2141966">
      <w:bodyDiv w:val="1"/>
      <w:marLeft w:val="0"/>
      <w:marRight w:val="0"/>
      <w:marTop w:val="0"/>
      <w:marBottom w:val="0"/>
      <w:divBdr>
        <w:top w:val="none" w:sz="0" w:space="0" w:color="auto"/>
        <w:left w:val="none" w:sz="0" w:space="0" w:color="auto"/>
        <w:bottom w:val="none" w:sz="0" w:space="0" w:color="auto"/>
        <w:right w:val="none" w:sz="0" w:space="0" w:color="auto"/>
      </w:divBdr>
    </w:div>
    <w:div w:id="1359938629">
      <w:bodyDiv w:val="1"/>
      <w:marLeft w:val="0"/>
      <w:marRight w:val="0"/>
      <w:marTop w:val="0"/>
      <w:marBottom w:val="0"/>
      <w:divBdr>
        <w:top w:val="none" w:sz="0" w:space="0" w:color="auto"/>
        <w:left w:val="none" w:sz="0" w:space="0" w:color="auto"/>
        <w:bottom w:val="none" w:sz="0" w:space="0" w:color="auto"/>
        <w:right w:val="none" w:sz="0" w:space="0" w:color="auto"/>
      </w:divBdr>
    </w:div>
    <w:div w:id="1479152872">
      <w:bodyDiv w:val="1"/>
      <w:marLeft w:val="0"/>
      <w:marRight w:val="0"/>
      <w:marTop w:val="0"/>
      <w:marBottom w:val="0"/>
      <w:divBdr>
        <w:top w:val="none" w:sz="0" w:space="0" w:color="auto"/>
        <w:left w:val="none" w:sz="0" w:space="0" w:color="auto"/>
        <w:bottom w:val="none" w:sz="0" w:space="0" w:color="auto"/>
        <w:right w:val="none" w:sz="0" w:space="0" w:color="auto"/>
      </w:divBdr>
    </w:div>
    <w:div w:id="1684429363">
      <w:bodyDiv w:val="1"/>
      <w:marLeft w:val="0"/>
      <w:marRight w:val="0"/>
      <w:marTop w:val="0"/>
      <w:marBottom w:val="0"/>
      <w:divBdr>
        <w:top w:val="none" w:sz="0" w:space="0" w:color="auto"/>
        <w:left w:val="none" w:sz="0" w:space="0" w:color="auto"/>
        <w:bottom w:val="none" w:sz="0" w:space="0" w:color="auto"/>
        <w:right w:val="none" w:sz="0" w:space="0" w:color="auto"/>
      </w:divBdr>
    </w:div>
    <w:div w:id="1686714104">
      <w:bodyDiv w:val="1"/>
      <w:marLeft w:val="0"/>
      <w:marRight w:val="0"/>
      <w:marTop w:val="0"/>
      <w:marBottom w:val="0"/>
      <w:divBdr>
        <w:top w:val="none" w:sz="0" w:space="0" w:color="auto"/>
        <w:left w:val="none" w:sz="0" w:space="0" w:color="auto"/>
        <w:bottom w:val="none" w:sz="0" w:space="0" w:color="auto"/>
        <w:right w:val="none" w:sz="0" w:space="0" w:color="auto"/>
      </w:divBdr>
    </w:div>
    <w:div w:id="1736002728">
      <w:bodyDiv w:val="1"/>
      <w:marLeft w:val="0"/>
      <w:marRight w:val="0"/>
      <w:marTop w:val="0"/>
      <w:marBottom w:val="0"/>
      <w:divBdr>
        <w:top w:val="none" w:sz="0" w:space="0" w:color="auto"/>
        <w:left w:val="none" w:sz="0" w:space="0" w:color="auto"/>
        <w:bottom w:val="none" w:sz="0" w:space="0" w:color="auto"/>
        <w:right w:val="none" w:sz="0" w:space="0" w:color="auto"/>
      </w:divBdr>
    </w:div>
    <w:div w:id="1778285448">
      <w:bodyDiv w:val="1"/>
      <w:marLeft w:val="0"/>
      <w:marRight w:val="0"/>
      <w:marTop w:val="0"/>
      <w:marBottom w:val="0"/>
      <w:divBdr>
        <w:top w:val="none" w:sz="0" w:space="0" w:color="auto"/>
        <w:left w:val="none" w:sz="0" w:space="0" w:color="auto"/>
        <w:bottom w:val="none" w:sz="0" w:space="0" w:color="auto"/>
        <w:right w:val="none" w:sz="0" w:space="0" w:color="auto"/>
      </w:divBdr>
    </w:div>
    <w:div w:id="1783453105">
      <w:bodyDiv w:val="1"/>
      <w:marLeft w:val="0"/>
      <w:marRight w:val="0"/>
      <w:marTop w:val="0"/>
      <w:marBottom w:val="0"/>
      <w:divBdr>
        <w:top w:val="none" w:sz="0" w:space="0" w:color="auto"/>
        <w:left w:val="none" w:sz="0" w:space="0" w:color="auto"/>
        <w:bottom w:val="none" w:sz="0" w:space="0" w:color="auto"/>
        <w:right w:val="none" w:sz="0" w:space="0" w:color="auto"/>
      </w:divBdr>
    </w:div>
    <w:div w:id="1807817172">
      <w:bodyDiv w:val="1"/>
      <w:marLeft w:val="0"/>
      <w:marRight w:val="0"/>
      <w:marTop w:val="0"/>
      <w:marBottom w:val="0"/>
      <w:divBdr>
        <w:top w:val="none" w:sz="0" w:space="0" w:color="auto"/>
        <w:left w:val="none" w:sz="0" w:space="0" w:color="auto"/>
        <w:bottom w:val="none" w:sz="0" w:space="0" w:color="auto"/>
        <w:right w:val="none" w:sz="0" w:space="0" w:color="auto"/>
      </w:divBdr>
      <w:divsChild>
        <w:div w:id="829715563">
          <w:marLeft w:val="0"/>
          <w:marRight w:val="0"/>
          <w:marTop w:val="0"/>
          <w:marBottom w:val="0"/>
          <w:divBdr>
            <w:top w:val="none" w:sz="0" w:space="0" w:color="auto"/>
            <w:left w:val="none" w:sz="0" w:space="0" w:color="auto"/>
            <w:bottom w:val="none" w:sz="0" w:space="0" w:color="auto"/>
            <w:right w:val="none" w:sz="0" w:space="0" w:color="auto"/>
          </w:divBdr>
        </w:div>
        <w:div w:id="1635328869">
          <w:marLeft w:val="0"/>
          <w:marRight w:val="0"/>
          <w:marTop w:val="0"/>
          <w:marBottom w:val="0"/>
          <w:divBdr>
            <w:top w:val="none" w:sz="0" w:space="0" w:color="auto"/>
            <w:left w:val="none" w:sz="0" w:space="0" w:color="auto"/>
            <w:bottom w:val="none" w:sz="0" w:space="0" w:color="auto"/>
            <w:right w:val="none" w:sz="0" w:space="0" w:color="auto"/>
          </w:divBdr>
        </w:div>
      </w:divsChild>
    </w:div>
    <w:div w:id="1814129713">
      <w:bodyDiv w:val="1"/>
      <w:marLeft w:val="0"/>
      <w:marRight w:val="0"/>
      <w:marTop w:val="0"/>
      <w:marBottom w:val="0"/>
      <w:divBdr>
        <w:top w:val="none" w:sz="0" w:space="0" w:color="auto"/>
        <w:left w:val="none" w:sz="0" w:space="0" w:color="auto"/>
        <w:bottom w:val="none" w:sz="0" w:space="0" w:color="auto"/>
        <w:right w:val="none" w:sz="0" w:space="0" w:color="auto"/>
      </w:divBdr>
      <w:divsChild>
        <w:div w:id="238443545">
          <w:marLeft w:val="0"/>
          <w:marRight w:val="0"/>
          <w:marTop w:val="0"/>
          <w:marBottom w:val="0"/>
          <w:divBdr>
            <w:top w:val="none" w:sz="0" w:space="0" w:color="auto"/>
            <w:left w:val="none" w:sz="0" w:space="0" w:color="auto"/>
            <w:bottom w:val="none" w:sz="0" w:space="0" w:color="auto"/>
            <w:right w:val="none" w:sz="0" w:space="0" w:color="auto"/>
          </w:divBdr>
        </w:div>
        <w:div w:id="1586765874">
          <w:marLeft w:val="0"/>
          <w:marRight w:val="0"/>
          <w:marTop w:val="0"/>
          <w:marBottom w:val="0"/>
          <w:divBdr>
            <w:top w:val="none" w:sz="0" w:space="0" w:color="auto"/>
            <w:left w:val="none" w:sz="0" w:space="0" w:color="auto"/>
            <w:bottom w:val="none" w:sz="0" w:space="0" w:color="auto"/>
            <w:right w:val="none" w:sz="0" w:space="0" w:color="auto"/>
          </w:divBdr>
        </w:div>
        <w:div w:id="1032339897">
          <w:marLeft w:val="0"/>
          <w:marRight w:val="0"/>
          <w:marTop w:val="0"/>
          <w:marBottom w:val="0"/>
          <w:divBdr>
            <w:top w:val="none" w:sz="0" w:space="0" w:color="auto"/>
            <w:left w:val="none" w:sz="0" w:space="0" w:color="auto"/>
            <w:bottom w:val="none" w:sz="0" w:space="0" w:color="auto"/>
            <w:right w:val="none" w:sz="0" w:space="0" w:color="auto"/>
          </w:divBdr>
        </w:div>
      </w:divsChild>
    </w:div>
    <w:div w:id="1881014817">
      <w:bodyDiv w:val="1"/>
      <w:marLeft w:val="0"/>
      <w:marRight w:val="0"/>
      <w:marTop w:val="0"/>
      <w:marBottom w:val="0"/>
      <w:divBdr>
        <w:top w:val="none" w:sz="0" w:space="0" w:color="auto"/>
        <w:left w:val="none" w:sz="0" w:space="0" w:color="auto"/>
        <w:bottom w:val="none" w:sz="0" w:space="0" w:color="auto"/>
        <w:right w:val="none" w:sz="0" w:space="0" w:color="auto"/>
      </w:divBdr>
    </w:div>
    <w:div w:id="1923756897">
      <w:bodyDiv w:val="1"/>
      <w:marLeft w:val="0"/>
      <w:marRight w:val="0"/>
      <w:marTop w:val="0"/>
      <w:marBottom w:val="0"/>
      <w:divBdr>
        <w:top w:val="none" w:sz="0" w:space="0" w:color="auto"/>
        <w:left w:val="none" w:sz="0" w:space="0" w:color="auto"/>
        <w:bottom w:val="none" w:sz="0" w:space="0" w:color="auto"/>
        <w:right w:val="none" w:sz="0" w:space="0" w:color="auto"/>
      </w:divBdr>
    </w:div>
    <w:div w:id="2010213731">
      <w:bodyDiv w:val="1"/>
      <w:marLeft w:val="0"/>
      <w:marRight w:val="0"/>
      <w:marTop w:val="0"/>
      <w:marBottom w:val="0"/>
      <w:divBdr>
        <w:top w:val="none" w:sz="0" w:space="0" w:color="auto"/>
        <w:left w:val="none" w:sz="0" w:space="0" w:color="auto"/>
        <w:bottom w:val="none" w:sz="0" w:space="0" w:color="auto"/>
        <w:right w:val="none" w:sz="0" w:space="0" w:color="auto"/>
      </w:divBdr>
      <w:divsChild>
        <w:div w:id="886721567">
          <w:marLeft w:val="0"/>
          <w:marRight w:val="0"/>
          <w:marTop w:val="0"/>
          <w:marBottom w:val="0"/>
          <w:divBdr>
            <w:top w:val="none" w:sz="0" w:space="0" w:color="auto"/>
            <w:left w:val="none" w:sz="0" w:space="0" w:color="auto"/>
            <w:bottom w:val="none" w:sz="0" w:space="0" w:color="auto"/>
            <w:right w:val="none" w:sz="0" w:space="0" w:color="auto"/>
          </w:divBdr>
        </w:div>
        <w:div w:id="1845822727">
          <w:marLeft w:val="0"/>
          <w:marRight w:val="0"/>
          <w:marTop w:val="0"/>
          <w:marBottom w:val="0"/>
          <w:divBdr>
            <w:top w:val="none" w:sz="0" w:space="0" w:color="auto"/>
            <w:left w:val="none" w:sz="0" w:space="0" w:color="auto"/>
            <w:bottom w:val="none" w:sz="0" w:space="0" w:color="auto"/>
            <w:right w:val="none" w:sz="0" w:space="0" w:color="auto"/>
          </w:divBdr>
        </w:div>
        <w:div w:id="1913352389">
          <w:marLeft w:val="0"/>
          <w:marRight w:val="0"/>
          <w:marTop w:val="0"/>
          <w:marBottom w:val="0"/>
          <w:divBdr>
            <w:top w:val="none" w:sz="0" w:space="0" w:color="auto"/>
            <w:left w:val="none" w:sz="0" w:space="0" w:color="auto"/>
            <w:bottom w:val="none" w:sz="0" w:space="0" w:color="auto"/>
            <w:right w:val="none" w:sz="0" w:space="0" w:color="auto"/>
          </w:divBdr>
        </w:div>
        <w:div w:id="1333293053">
          <w:marLeft w:val="0"/>
          <w:marRight w:val="0"/>
          <w:marTop w:val="0"/>
          <w:marBottom w:val="0"/>
          <w:divBdr>
            <w:top w:val="none" w:sz="0" w:space="0" w:color="auto"/>
            <w:left w:val="none" w:sz="0" w:space="0" w:color="auto"/>
            <w:bottom w:val="none" w:sz="0" w:space="0" w:color="auto"/>
            <w:right w:val="none" w:sz="0" w:space="0" w:color="auto"/>
          </w:divBdr>
        </w:div>
      </w:divsChild>
    </w:div>
    <w:div w:id="2037189416">
      <w:bodyDiv w:val="1"/>
      <w:marLeft w:val="0"/>
      <w:marRight w:val="0"/>
      <w:marTop w:val="0"/>
      <w:marBottom w:val="0"/>
      <w:divBdr>
        <w:top w:val="none" w:sz="0" w:space="0" w:color="auto"/>
        <w:left w:val="none" w:sz="0" w:space="0" w:color="auto"/>
        <w:bottom w:val="none" w:sz="0" w:space="0" w:color="auto"/>
        <w:right w:val="none" w:sz="0" w:space="0" w:color="auto"/>
      </w:divBdr>
    </w:div>
    <w:div w:id="2049378071">
      <w:bodyDiv w:val="1"/>
      <w:marLeft w:val="0"/>
      <w:marRight w:val="0"/>
      <w:marTop w:val="0"/>
      <w:marBottom w:val="0"/>
      <w:divBdr>
        <w:top w:val="none" w:sz="0" w:space="0" w:color="auto"/>
        <w:left w:val="none" w:sz="0" w:space="0" w:color="auto"/>
        <w:bottom w:val="none" w:sz="0" w:space="0" w:color="auto"/>
        <w:right w:val="none" w:sz="0" w:space="0" w:color="auto"/>
      </w:divBdr>
    </w:div>
    <w:div w:id="214192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90D97-F426-4B78-BF4A-EC83AADC1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23977</Words>
  <Characters>136671</Characters>
  <Application>Microsoft Office Word</Application>
  <DocSecurity>0</DocSecurity>
  <Lines>1138</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AM</cp:lastModifiedBy>
  <cp:revision>3</cp:revision>
  <dcterms:created xsi:type="dcterms:W3CDTF">2026-06-26T08:03:00Z</dcterms:created>
  <dcterms:modified xsi:type="dcterms:W3CDTF">2026-06-26T08:03:00Z</dcterms:modified>
</cp:coreProperties>
</file>