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6A07D" w14:textId="77777777" w:rsidR="00A45114" w:rsidRPr="001B5F55" w:rsidRDefault="00A45114" w:rsidP="001B5F55">
      <w:pPr>
        <w:pStyle w:val="NoSpacing"/>
        <w:jc w:val="center"/>
        <w:rPr>
          <w:rFonts w:ascii="Times New Roman" w:hAnsi="Times New Roman"/>
          <w:b/>
          <w:sz w:val="24"/>
          <w:szCs w:val="24"/>
        </w:rPr>
      </w:pPr>
      <w:r w:rsidRPr="001B5F55">
        <w:rPr>
          <w:rFonts w:ascii="Times New Roman" w:hAnsi="Times New Roman"/>
          <w:b/>
          <w:noProof/>
          <w:sz w:val="24"/>
          <w:szCs w:val="24"/>
          <w:lang w:val="en-US"/>
        </w:rPr>
        <w:drawing>
          <wp:inline distT="0" distB="0" distL="0" distR="0" wp14:anchorId="306253EA" wp14:editId="4739F9B8">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56B7C6C8" w14:textId="77777777" w:rsidR="00A45114" w:rsidRPr="001B5F55" w:rsidRDefault="00A45114" w:rsidP="001B5F55">
      <w:pPr>
        <w:jc w:val="center"/>
        <w:rPr>
          <w:b/>
          <w:sz w:val="24"/>
          <w:szCs w:val="24"/>
          <w:lang w:val="sq-AL"/>
        </w:rPr>
      </w:pPr>
      <w:r w:rsidRPr="001B5F55">
        <w:rPr>
          <w:b/>
          <w:sz w:val="24"/>
          <w:szCs w:val="24"/>
          <w:lang w:val="sq-AL"/>
        </w:rPr>
        <w:t>REPUBLIKA E SHQIPËRISË</w:t>
      </w:r>
    </w:p>
    <w:p w14:paraId="6351CBBC" w14:textId="77777777" w:rsidR="00A45114" w:rsidRPr="001B5F55" w:rsidRDefault="00A45114" w:rsidP="001B5F55">
      <w:pPr>
        <w:jc w:val="center"/>
        <w:rPr>
          <w:b/>
          <w:sz w:val="24"/>
          <w:szCs w:val="24"/>
          <w:lang w:val="sq-AL"/>
        </w:rPr>
      </w:pPr>
      <w:r w:rsidRPr="001B5F55">
        <w:rPr>
          <w:b/>
          <w:sz w:val="24"/>
          <w:szCs w:val="24"/>
          <w:lang w:val="sq-AL"/>
        </w:rPr>
        <w:t>GJYKATA E LARTË</w:t>
      </w:r>
    </w:p>
    <w:p w14:paraId="5401C669" w14:textId="77777777" w:rsidR="00A45114" w:rsidRPr="001B5F55" w:rsidRDefault="00A45114" w:rsidP="001B5F55">
      <w:pPr>
        <w:jc w:val="center"/>
        <w:rPr>
          <w:b/>
          <w:sz w:val="24"/>
          <w:szCs w:val="24"/>
          <w:lang w:val="sq-AL"/>
        </w:rPr>
      </w:pPr>
      <w:r w:rsidRPr="001B5F55">
        <w:rPr>
          <w:b/>
          <w:sz w:val="24"/>
          <w:szCs w:val="24"/>
          <w:lang w:val="sq-AL"/>
        </w:rPr>
        <w:t>KOLEGJI CIVIL</w:t>
      </w:r>
    </w:p>
    <w:p w14:paraId="63257F30" w14:textId="77777777" w:rsidR="00A45114" w:rsidRPr="001B5F55" w:rsidRDefault="00A45114" w:rsidP="001B5F55">
      <w:pPr>
        <w:rPr>
          <w:b/>
          <w:sz w:val="24"/>
          <w:szCs w:val="24"/>
          <w:lang w:val="sq-AL"/>
        </w:rPr>
      </w:pPr>
    </w:p>
    <w:p w14:paraId="308D347F" w14:textId="77777777" w:rsidR="00A45114" w:rsidRPr="001B5F55" w:rsidRDefault="00A45114" w:rsidP="001B5F55">
      <w:pPr>
        <w:autoSpaceDE w:val="0"/>
        <w:autoSpaceDN w:val="0"/>
        <w:adjustRightInd w:val="0"/>
        <w:jc w:val="both"/>
        <w:rPr>
          <w:b/>
          <w:bCs/>
          <w:sz w:val="24"/>
          <w:szCs w:val="24"/>
          <w:lang w:val="sq-AL"/>
        </w:rPr>
      </w:pPr>
      <w:r w:rsidRPr="001B5F55">
        <w:rPr>
          <w:b/>
          <w:bCs/>
          <w:sz w:val="24"/>
          <w:szCs w:val="24"/>
          <w:lang w:val="sq-AL"/>
        </w:rPr>
        <w:t>Nr. 11243-02405-00-2016 Regj. Themeltar</w:t>
      </w:r>
    </w:p>
    <w:p w14:paraId="3423C0BB" w14:textId="54F0492A" w:rsidR="00A45114" w:rsidRPr="001B5F55" w:rsidRDefault="00A45114" w:rsidP="001B5F55">
      <w:pPr>
        <w:autoSpaceDE w:val="0"/>
        <w:autoSpaceDN w:val="0"/>
        <w:adjustRightInd w:val="0"/>
        <w:jc w:val="both"/>
        <w:rPr>
          <w:b/>
          <w:bCs/>
          <w:sz w:val="24"/>
          <w:szCs w:val="24"/>
          <w:lang w:val="sq-AL"/>
        </w:rPr>
      </w:pPr>
      <w:r w:rsidRPr="001B5F55">
        <w:rPr>
          <w:b/>
          <w:bCs/>
          <w:sz w:val="24"/>
          <w:szCs w:val="24"/>
          <w:lang w:val="sq-AL"/>
        </w:rPr>
        <w:t xml:space="preserve">Nr. </w:t>
      </w:r>
      <w:r w:rsidR="00CF7AE2" w:rsidRPr="00CF7AE2">
        <w:rPr>
          <w:b/>
          <w:bCs/>
          <w:sz w:val="24"/>
          <w:szCs w:val="24"/>
          <w:lang w:val="sq-AL"/>
        </w:rPr>
        <w:t>00-2025-2238</w:t>
      </w:r>
      <w:r w:rsidR="00CF7AE2">
        <w:rPr>
          <w:b/>
          <w:bCs/>
          <w:sz w:val="24"/>
          <w:szCs w:val="24"/>
          <w:lang w:val="sq-AL"/>
        </w:rPr>
        <w:t xml:space="preserve">(273) </w:t>
      </w:r>
      <w:r w:rsidRPr="001B5F55">
        <w:rPr>
          <w:b/>
          <w:bCs/>
          <w:sz w:val="24"/>
          <w:szCs w:val="24"/>
          <w:lang w:val="sq-AL"/>
        </w:rPr>
        <w:t>i Vendimit</w:t>
      </w:r>
    </w:p>
    <w:p w14:paraId="5AA5A28B" w14:textId="77777777" w:rsidR="00A45114" w:rsidRPr="001B5F55" w:rsidRDefault="00A45114" w:rsidP="001B5F55">
      <w:pPr>
        <w:autoSpaceDE w:val="0"/>
        <w:autoSpaceDN w:val="0"/>
        <w:adjustRightInd w:val="0"/>
        <w:jc w:val="center"/>
        <w:rPr>
          <w:b/>
          <w:bCs/>
          <w:sz w:val="24"/>
          <w:szCs w:val="24"/>
          <w:lang w:val="sq-AL"/>
        </w:rPr>
      </w:pPr>
    </w:p>
    <w:p w14:paraId="1F599BD2" w14:textId="77777777" w:rsidR="00A45114" w:rsidRPr="001B5F55" w:rsidRDefault="00A45114" w:rsidP="001B5F55">
      <w:pPr>
        <w:autoSpaceDE w:val="0"/>
        <w:autoSpaceDN w:val="0"/>
        <w:adjustRightInd w:val="0"/>
        <w:jc w:val="center"/>
        <w:rPr>
          <w:b/>
          <w:bCs/>
          <w:sz w:val="24"/>
          <w:szCs w:val="24"/>
          <w:lang w:val="sq-AL"/>
        </w:rPr>
      </w:pPr>
      <w:r w:rsidRPr="001B5F55">
        <w:rPr>
          <w:b/>
          <w:bCs/>
          <w:sz w:val="24"/>
          <w:szCs w:val="24"/>
          <w:lang w:val="sq-AL"/>
        </w:rPr>
        <w:t>V E N D I M</w:t>
      </w:r>
    </w:p>
    <w:p w14:paraId="4BBB7B4A" w14:textId="77777777" w:rsidR="00A45114" w:rsidRPr="001B5F55" w:rsidRDefault="00A45114" w:rsidP="001B5F55">
      <w:pPr>
        <w:autoSpaceDE w:val="0"/>
        <w:autoSpaceDN w:val="0"/>
        <w:adjustRightInd w:val="0"/>
        <w:jc w:val="center"/>
        <w:rPr>
          <w:b/>
          <w:bCs/>
          <w:i/>
          <w:iCs/>
          <w:sz w:val="24"/>
          <w:szCs w:val="24"/>
          <w:lang w:val="sq-AL"/>
        </w:rPr>
      </w:pPr>
      <w:r w:rsidRPr="001B5F55">
        <w:rPr>
          <w:b/>
          <w:bCs/>
          <w:sz w:val="24"/>
          <w:szCs w:val="24"/>
          <w:lang w:val="sq-AL"/>
        </w:rPr>
        <w:t>NË EMËR TË REPUBLIKËS</w:t>
      </w:r>
    </w:p>
    <w:p w14:paraId="7275A1F8" w14:textId="77777777" w:rsidR="00A45114" w:rsidRPr="001B5F55" w:rsidRDefault="00A45114" w:rsidP="001B5F55">
      <w:pPr>
        <w:autoSpaceDE w:val="0"/>
        <w:autoSpaceDN w:val="0"/>
        <w:adjustRightInd w:val="0"/>
        <w:jc w:val="both"/>
        <w:rPr>
          <w:sz w:val="24"/>
          <w:szCs w:val="24"/>
          <w:lang w:val="sq-AL"/>
        </w:rPr>
      </w:pPr>
    </w:p>
    <w:p w14:paraId="25D38A00" w14:textId="77777777" w:rsidR="00A45114" w:rsidRPr="001B5F55" w:rsidRDefault="00A45114" w:rsidP="001B5F55">
      <w:pPr>
        <w:autoSpaceDE w:val="0"/>
        <w:autoSpaceDN w:val="0"/>
        <w:adjustRightInd w:val="0"/>
        <w:jc w:val="center"/>
        <w:rPr>
          <w:sz w:val="24"/>
          <w:szCs w:val="24"/>
          <w:lang w:val="sq-AL"/>
        </w:rPr>
      </w:pPr>
      <w:r w:rsidRPr="001B5F55">
        <w:rPr>
          <w:sz w:val="24"/>
          <w:szCs w:val="24"/>
          <w:lang w:val="sq-AL"/>
        </w:rPr>
        <w:t>Kolegji Civil i Gjykatës së Lartë, i përbërë nga gjyqtarët:</w:t>
      </w:r>
    </w:p>
    <w:p w14:paraId="3F61F2D9" w14:textId="77777777" w:rsidR="00A45114" w:rsidRPr="001B5F55" w:rsidRDefault="00A45114" w:rsidP="001B5F55">
      <w:pPr>
        <w:autoSpaceDE w:val="0"/>
        <w:autoSpaceDN w:val="0"/>
        <w:adjustRightInd w:val="0"/>
        <w:rPr>
          <w:b/>
          <w:bCs/>
          <w:sz w:val="24"/>
          <w:szCs w:val="24"/>
          <w:lang w:val="sq-AL"/>
        </w:rPr>
      </w:pPr>
    </w:p>
    <w:p w14:paraId="2BAE484C" w14:textId="77777777" w:rsidR="00A45114" w:rsidRPr="001B5F55" w:rsidRDefault="00A45114" w:rsidP="001B5F55">
      <w:pPr>
        <w:ind w:left="2160" w:firstLine="720"/>
        <w:rPr>
          <w:b/>
          <w:sz w:val="24"/>
          <w:szCs w:val="24"/>
          <w:lang w:val="sq-AL"/>
        </w:rPr>
      </w:pPr>
      <w:r w:rsidRPr="001B5F55">
        <w:rPr>
          <w:b/>
          <w:sz w:val="24"/>
          <w:szCs w:val="24"/>
          <w:lang w:val="sq-AL"/>
        </w:rPr>
        <w:t>Margarita BUHALI</w:t>
      </w:r>
      <w:r w:rsidRPr="001B5F55">
        <w:rPr>
          <w:b/>
          <w:sz w:val="24"/>
          <w:szCs w:val="24"/>
          <w:lang w:val="sq-AL"/>
        </w:rPr>
        <w:tab/>
        <w:t>Kryesuese</w:t>
      </w:r>
    </w:p>
    <w:p w14:paraId="581860CD" w14:textId="77777777" w:rsidR="00A45114" w:rsidRPr="001B5F55" w:rsidRDefault="00A45114" w:rsidP="001B5F55">
      <w:pPr>
        <w:ind w:left="2160" w:firstLine="720"/>
        <w:rPr>
          <w:b/>
          <w:sz w:val="24"/>
          <w:szCs w:val="24"/>
          <w:lang w:val="sq-AL"/>
        </w:rPr>
      </w:pPr>
      <w:r w:rsidRPr="001B5F55">
        <w:rPr>
          <w:b/>
          <w:sz w:val="24"/>
          <w:szCs w:val="24"/>
          <w:lang w:val="sq-AL"/>
        </w:rPr>
        <w:t>Vojsava KOLA</w:t>
      </w:r>
      <w:r w:rsidRPr="001B5F55">
        <w:rPr>
          <w:b/>
          <w:sz w:val="24"/>
          <w:szCs w:val="24"/>
          <w:lang w:val="sq-AL"/>
        </w:rPr>
        <w:tab/>
        <w:t>Anëtare</w:t>
      </w:r>
    </w:p>
    <w:p w14:paraId="3A468678" w14:textId="77777777" w:rsidR="00A45114" w:rsidRPr="001B5F55" w:rsidRDefault="00A45114" w:rsidP="001B5F55">
      <w:pPr>
        <w:ind w:left="2160" w:firstLine="720"/>
        <w:rPr>
          <w:b/>
          <w:sz w:val="24"/>
          <w:szCs w:val="24"/>
          <w:lang w:val="sq-AL"/>
        </w:rPr>
      </w:pPr>
      <w:r w:rsidRPr="001B5F55">
        <w:rPr>
          <w:b/>
          <w:sz w:val="24"/>
          <w:szCs w:val="24"/>
          <w:lang w:val="sq-AL"/>
        </w:rPr>
        <w:t>Valbon ÇEKREZI</w:t>
      </w:r>
      <w:r w:rsidRPr="001B5F55">
        <w:rPr>
          <w:b/>
          <w:sz w:val="24"/>
          <w:szCs w:val="24"/>
          <w:lang w:val="sq-AL"/>
        </w:rPr>
        <w:tab/>
        <w:t>Anëtar</w:t>
      </w:r>
    </w:p>
    <w:p w14:paraId="3EA175F2" w14:textId="77777777" w:rsidR="00A45114" w:rsidRPr="001B5F55" w:rsidRDefault="00A45114" w:rsidP="001B5F55">
      <w:pPr>
        <w:ind w:left="2160" w:firstLine="720"/>
        <w:rPr>
          <w:b/>
          <w:sz w:val="24"/>
          <w:szCs w:val="24"/>
          <w:lang w:val="sq-AL"/>
        </w:rPr>
      </w:pPr>
      <w:r w:rsidRPr="001B5F55">
        <w:rPr>
          <w:b/>
          <w:sz w:val="24"/>
          <w:szCs w:val="24"/>
          <w:lang w:val="sq-AL"/>
        </w:rPr>
        <w:tab/>
      </w:r>
      <w:r w:rsidRPr="001B5F55">
        <w:rPr>
          <w:b/>
          <w:sz w:val="24"/>
          <w:szCs w:val="24"/>
          <w:lang w:val="sq-AL"/>
        </w:rPr>
        <w:tab/>
      </w:r>
    </w:p>
    <w:p w14:paraId="5336A246" w14:textId="75A77047" w:rsidR="00A45114" w:rsidRPr="001B5F55" w:rsidRDefault="00A45114" w:rsidP="001B5F55">
      <w:pPr>
        <w:pStyle w:val="Title"/>
        <w:ind w:firstLine="720"/>
        <w:jc w:val="both"/>
        <w:rPr>
          <w:sz w:val="24"/>
          <w:szCs w:val="24"/>
          <w:lang w:val="sq-AL"/>
        </w:rPr>
      </w:pPr>
      <w:r w:rsidRPr="001B5F55">
        <w:rPr>
          <w:sz w:val="24"/>
          <w:szCs w:val="24"/>
          <w:lang w:val="sq-AL"/>
        </w:rPr>
        <w:t>sot, në datën 21.</w:t>
      </w:r>
      <w:r w:rsidR="000C4CD2" w:rsidRPr="001B5F55">
        <w:rPr>
          <w:sz w:val="24"/>
          <w:szCs w:val="24"/>
          <w:lang w:val="sq-AL"/>
        </w:rPr>
        <w:t>0</w:t>
      </w:r>
      <w:r w:rsidRPr="001B5F55">
        <w:rPr>
          <w:sz w:val="24"/>
          <w:szCs w:val="24"/>
          <w:lang w:val="sq-AL"/>
        </w:rPr>
        <w:t>5.</w:t>
      </w:r>
      <w:r w:rsidRPr="001B5F55">
        <w:rPr>
          <w:bCs/>
          <w:sz w:val="24"/>
          <w:szCs w:val="24"/>
          <w:lang w:val="sq-AL"/>
        </w:rPr>
        <w:t>2025</w:t>
      </w:r>
      <w:r w:rsidRPr="001B5F55">
        <w:rPr>
          <w:sz w:val="24"/>
          <w:szCs w:val="24"/>
          <w:lang w:val="sq-AL"/>
        </w:rPr>
        <w:t xml:space="preserve">, mori në shqyrtim, në dhomën e këshillimit, çështjen civile me nr. </w:t>
      </w:r>
      <w:r w:rsidRPr="001B5F55">
        <w:rPr>
          <w:bCs/>
          <w:spacing w:val="2"/>
          <w:sz w:val="24"/>
          <w:szCs w:val="24"/>
          <w:shd w:val="clear" w:color="auto" w:fill="FFFFFF"/>
          <w:lang w:val="sq-AL"/>
        </w:rPr>
        <w:t xml:space="preserve">11243-02405-00-2016 </w:t>
      </w:r>
      <w:r w:rsidRPr="001B5F55">
        <w:rPr>
          <w:bCs/>
          <w:sz w:val="24"/>
          <w:szCs w:val="24"/>
          <w:lang w:val="sq-AL"/>
        </w:rPr>
        <w:t xml:space="preserve">akti, datë regjistrimi </w:t>
      </w:r>
      <w:r w:rsidRPr="001B5F55">
        <w:rPr>
          <w:color w:val="232323"/>
          <w:sz w:val="24"/>
          <w:szCs w:val="24"/>
          <w:lang w:val="sq-AL"/>
        </w:rPr>
        <w:t>15.</w:t>
      </w:r>
      <w:r w:rsidR="000C4CD2" w:rsidRPr="001B5F55">
        <w:rPr>
          <w:color w:val="232323"/>
          <w:sz w:val="24"/>
          <w:szCs w:val="24"/>
          <w:lang w:val="sq-AL"/>
        </w:rPr>
        <w:t>0</w:t>
      </w:r>
      <w:r w:rsidRPr="001B5F55">
        <w:rPr>
          <w:color w:val="232323"/>
          <w:sz w:val="24"/>
          <w:szCs w:val="24"/>
          <w:lang w:val="sq-AL"/>
        </w:rPr>
        <w:t>7.2016</w:t>
      </w:r>
      <w:r w:rsidRPr="001B5F55">
        <w:rPr>
          <w:bCs/>
          <w:sz w:val="24"/>
          <w:szCs w:val="24"/>
          <w:lang w:val="sq-AL"/>
        </w:rPr>
        <w:t>, që i përket:</w:t>
      </w:r>
    </w:p>
    <w:p w14:paraId="71FC3DB4" w14:textId="77777777" w:rsidR="00A45114" w:rsidRPr="001B5F55" w:rsidRDefault="00A45114" w:rsidP="001B5F55">
      <w:pPr>
        <w:jc w:val="center"/>
        <w:rPr>
          <w:b/>
          <w:sz w:val="24"/>
          <w:szCs w:val="24"/>
          <w:u w:val="single"/>
          <w:lang w:val="sq-AL"/>
        </w:rPr>
      </w:pPr>
      <w:r w:rsidRPr="001B5F55">
        <w:rPr>
          <w:b/>
          <w:sz w:val="24"/>
          <w:szCs w:val="24"/>
          <w:lang w:val="sq-AL"/>
        </w:rPr>
        <w:t xml:space="preserve">  </w:t>
      </w:r>
    </w:p>
    <w:p w14:paraId="74D82044" w14:textId="77777777" w:rsidR="00A45114" w:rsidRPr="001B5F55" w:rsidRDefault="00A45114" w:rsidP="001B5F55">
      <w:pPr>
        <w:ind w:left="2160" w:hanging="1440"/>
        <w:jc w:val="both"/>
        <w:rPr>
          <w:color w:val="000000" w:themeColor="text1"/>
          <w:sz w:val="24"/>
          <w:szCs w:val="24"/>
          <w:lang w:val="sq-AL"/>
        </w:rPr>
      </w:pPr>
      <w:r w:rsidRPr="001B5F55">
        <w:rPr>
          <w:b/>
          <w:bCs/>
          <w:color w:val="000000" w:themeColor="text1"/>
          <w:sz w:val="24"/>
          <w:szCs w:val="24"/>
          <w:lang w:val="sq-AL"/>
        </w:rPr>
        <w:t>PADIT</w:t>
      </w:r>
      <w:bookmarkStart w:id="0" w:name="_Hlk148954408"/>
      <w:r w:rsidRPr="001B5F55">
        <w:rPr>
          <w:b/>
          <w:bCs/>
          <w:color w:val="000000" w:themeColor="text1"/>
          <w:sz w:val="24"/>
          <w:szCs w:val="24"/>
          <w:lang w:val="sq-AL"/>
        </w:rPr>
        <w:t>Ë</w:t>
      </w:r>
      <w:bookmarkEnd w:id="0"/>
      <w:r w:rsidRPr="001B5F55">
        <w:rPr>
          <w:b/>
          <w:bCs/>
          <w:color w:val="000000" w:themeColor="text1"/>
          <w:sz w:val="24"/>
          <w:szCs w:val="24"/>
          <w:lang w:val="sq-AL"/>
        </w:rPr>
        <w:t>S:</w:t>
      </w:r>
      <w:r w:rsidRPr="001B5F55">
        <w:rPr>
          <w:b/>
          <w:bCs/>
          <w:color w:val="000000" w:themeColor="text1"/>
          <w:sz w:val="24"/>
          <w:szCs w:val="24"/>
          <w:lang w:val="sq-AL"/>
        </w:rPr>
        <w:tab/>
      </w:r>
      <w:r w:rsidRPr="001B5F55">
        <w:rPr>
          <w:b/>
          <w:bCs/>
          <w:color w:val="000000" w:themeColor="text1"/>
          <w:sz w:val="24"/>
          <w:szCs w:val="24"/>
          <w:lang w:val="sq-AL"/>
        </w:rPr>
        <w:tab/>
        <w:t xml:space="preserve">        </w:t>
      </w:r>
      <w:r w:rsidRPr="001B5F55">
        <w:rPr>
          <w:b/>
          <w:bCs/>
          <w:color w:val="000000" w:themeColor="text1"/>
          <w:sz w:val="24"/>
          <w:szCs w:val="24"/>
          <w:lang w:val="sq-AL"/>
        </w:rPr>
        <w:tab/>
      </w:r>
      <w:r w:rsidRPr="001B5F55">
        <w:rPr>
          <w:color w:val="000000" w:themeColor="text1"/>
          <w:sz w:val="24"/>
          <w:szCs w:val="24"/>
          <w:lang w:val="sq-AL"/>
        </w:rPr>
        <w:t>Nuri Çumani</w:t>
      </w:r>
    </w:p>
    <w:p w14:paraId="225AD6E7" w14:textId="77777777" w:rsidR="00A45114" w:rsidRPr="001B5F55" w:rsidRDefault="00A45114" w:rsidP="001B5F55">
      <w:pPr>
        <w:ind w:left="2160" w:hanging="2160"/>
        <w:jc w:val="both"/>
        <w:rPr>
          <w:color w:val="000000" w:themeColor="text1"/>
          <w:sz w:val="24"/>
          <w:szCs w:val="24"/>
          <w:lang w:val="sq-AL"/>
        </w:rPr>
      </w:pPr>
      <w:r w:rsidRPr="001B5F55">
        <w:rPr>
          <w:b/>
          <w:bCs/>
          <w:color w:val="000000" w:themeColor="text1"/>
          <w:sz w:val="24"/>
          <w:szCs w:val="24"/>
          <w:lang w:val="sq-AL"/>
        </w:rPr>
        <w:tab/>
      </w:r>
      <w:r w:rsidRPr="001B5F55">
        <w:rPr>
          <w:b/>
          <w:bCs/>
          <w:color w:val="000000" w:themeColor="text1"/>
          <w:sz w:val="24"/>
          <w:szCs w:val="24"/>
          <w:lang w:val="sq-AL"/>
        </w:rPr>
        <w:tab/>
      </w:r>
      <w:r w:rsidRPr="001B5F55">
        <w:rPr>
          <w:b/>
          <w:bCs/>
          <w:color w:val="000000" w:themeColor="text1"/>
          <w:sz w:val="24"/>
          <w:szCs w:val="24"/>
          <w:lang w:val="sq-AL"/>
        </w:rPr>
        <w:tab/>
      </w:r>
      <w:r w:rsidRPr="001B5F55">
        <w:rPr>
          <w:b/>
          <w:bCs/>
          <w:color w:val="000000" w:themeColor="text1"/>
          <w:sz w:val="24"/>
          <w:szCs w:val="24"/>
          <w:lang w:val="sq-AL"/>
        </w:rPr>
        <w:tab/>
      </w:r>
      <w:r w:rsidRPr="001B5F55">
        <w:rPr>
          <w:b/>
          <w:bCs/>
          <w:color w:val="000000" w:themeColor="text1"/>
          <w:sz w:val="24"/>
          <w:szCs w:val="24"/>
          <w:lang w:val="sq-AL"/>
        </w:rPr>
        <w:tab/>
      </w:r>
      <w:r w:rsidRPr="001B5F55">
        <w:rPr>
          <w:b/>
          <w:bCs/>
          <w:color w:val="000000" w:themeColor="text1"/>
          <w:sz w:val="24"/>
          <w:szCs w:val="24"/>
          <w:lang w:val="sq-AL"/>
        </w:rPr>
        <w:tab/>
      </w:r>
      <w:r w:rsidRPr="001B5F55">
        <w:rPr>
          <w:b/>
          <w:bCs/>
          <w:color w:val="000000" w:themeColor="text1"/>
          <w:sz w:val="24"/>
          <w:szCs w:val="24"/>
          <w:lang w:val="sq-AL"/>
        </w:rPr>
        <w:tab/>
      </w:r>
    </w:p>
    <w:p w14:paraId="11F31BAF" w14:textId="77777777" w:rsidR="00A45114" w:rsidRPr="001B5F55" w:rsidRDefault="00A45114" w:rsidP="001B5F55">
      <w:pPr>
        <w:ind w:left="3600" w:hanging="2880"/>
        <w:jc w:val="both"/>
        <w:rPr>
          <w:sz w:val="24"/>
          <w:szCs w:val="24"/>
          <w:lang w:val="sq-AL"/>
        </w:rPr>
      </w:pPr>
      <w:r w:rsidRPr="001B5F55">
        <w:rPr>
          <w:b/>
          <w:bCs/>
          <w:color w:val="000000" w:themeColor="text1"/>
          <w:sz w:val="24"/>
          <w:szCs w:val="24"/>
          <w:lang w:val="sq-AL"/>
        </w:rPr>
        <w:t xml:space="preserve">I PADITUR:               </w:t>
      </w:r>
      <w:r w:rsidRPr="001B5F55">
        <w:rPr>
          <w:color w:val="232323"/>
          <w:sz w:val="24"/>
          <w:szCs w:val="24"/>
          <w:lang w:val="sq-AL"/>
        </w:rPr>
        <w:t xml:space="preserve">           </w:t>
      </w:r>
      <w:r w:rsidRPr="001B5F55">
        <w:rPr>
          <w:sz w:val="24"/>
          <w:szCs w:val="24"/>
          <w:lang w:val="sq-AL"/>
        </w:rPr>
        <w:t>Gazeta Rilindja Demokratike</w:t>
      </w:r>
    </w:p>
    <w:p w14:paraId="3679D228" w14:textId="77777777" w:rsidR="00A45114" w:rsidRPr="001B5F55" w:rsidRDefault="00A45114" w:rsidP="001B5F55">
      <w:pPr>
        <w:ind w:left="3600" w:hanging="3600"/>
        <w:jc w:val="both"/>
        <w:rPr>
          <w:sz w:val="24"/>
          <w:szCs w:val="24"/>
          <w:lang w:val="sq-AL"/>
        </w:rPr>
      </w:pPr>
    </w:p>
    <w:p w14:paraId="7A800A3D" w14:textId="77777777" w:rsidR="00A45114" w:rsidRPr="001B5F55" w:rsidRDefault="00A45114" w:rsidP="001B5F55">
      <w:pPr>
        <w:ind w:left="3600" w:hanging="2880"/>
        <w:jc w:val="both"/>
        <w:rPr>
          <w:sz w:val="24"/>
          <w:szCs w:val="24"/>
          <w:lang w:val="sq-AL"/>
        </w:rPr>
      </w:pPr>
      <w:r w:rsidRPr="001B5F55">
        <w:rPr>
          <w:b/>
          <w:color w:val="000000" w:themeColor="text1"/>
          <w:sz w:val="24"/>
          <w:szCs w:val="24"/>
          <w:lang w:val="sq-AL"/>
        </w:rPr>
        <w:t xml:space="preserve">OBJEKTI:                               </w:t>
      </w:r>
      <w:r w:rsidRPr="001B5F55">
        <w:rPr>
          <w:sz w:val="24"/>
          <w:szCs w:val="24"/>
          <w:lang w:val="sq-AL"/>
        </w:rPr>
        <w:t>Detyrimin e palës së paditur për shpërblimin e dëmit pasuror dhe jo pasuror i ardhur si pasojë e shkeljes së të drejtës së autorit të palës paditëse në masën 15000 Euro.</w:t>
      </w:r>
    </w:p>
    <w:p w14:paraId="1D15D1D4" w14:textId="77777777" w:rsidR="00A45114" w:rsidRPr="001B5F55" w:rsidRDefault="00A45114" w:rsidP="001B5F55">
      <w:pPr>
        <w:ind w:left="3600" w:hanging="3600"/>
        <w:jc w:val="both"/>
        <w:rPr>
          <w:sz w:val="24"/>
          <w:szCs w:val="24"/>
          <w:lang w:val="sq-AL"/>
        </w:rPr>
      </w:pPr>
    </w:p>
    <w:p w14:paraId="691F7BAB" w14:textId="77777777" w:rsidR="00A45114" w:rsidRPr="001B5F55" w:rsidRDefault="00A45114" w:rsidP="001B5F55">
      <w:pPr>
        <w:ind w:left="3600" w:hanging="2880"/>
        <w:jc w:val="both"/>
        <w:rPr>
          <w:sz w:val="24"/>
          <w:szCs w:val="24"/>
          <w:lang w:val="sq-AL"/>
        </w:rPr>
      </w:pPr>
      <w:r w:rsidRPr="001B5F55">
        <w:rPr>
          <w:b/>
          <w:color w:val="000000" w:themeColor="text1"/>
          <w:sz w:val="24"/>
          <w:szCs w:val="24"/>
          <w:lang w:val="sq-AL"/>
        </w:rPr>
        <w:t>BAZA LIGJORE:</w:t>
      </w:r>
      <w:r w:rsidRPr="001B5F55">
        <w:rPr>
          <w:color w:val="000000" w:themeColor="text1"/>
          <w:sz w:val="24"/>
          <w:szCs w:val="24"/>
          <w:lang w:val="sq-AL"/>
        </w:rPr>
        <w:t xml:space="preserve"> </w:t>
      </w:r>
      <w:r w:rsidRPr="001B5F55">
        <w:rPr>
          <w:color w:val="000000" w:themeColor="text1"/>
          <w:sz w:val="24"/>
          <w:szCs w:val="24"/>
          <w:lang w:val="sq-AL"/>
        </w:rPr>
        <w:tab/>
      </w:r>
      <w:r w:rsidRPr="001B5F55">
        <w:rPr>
          <w:sz w:val="24"/>
          <w:szCs w:val="24"/>
          <w:lang w:val="sq-AL"/>
        </w:rPr>
        <w:t xml:space="preserve">Nenet 31, 32, 153 të Kodit të Procedurës Civile; </w:t>
      </w:r>
    </w:p>
    <w:p w14:paraId="77D83E29" w14:textId="77777777" w:rsidR="00A45114" w:rsidRPr="001B5F55" w:rsidRDefault="00A45114" w:rsidP="001B5F55">
      <w:pPr>
        <w:ind w:left="3600"/>
        <w:jc w:val="both"/>
        <w:rPr>
          <w:sz w:val="24"/>
          <w:szCs w:val="24"/>
          <w:lang w:val="sq-AL"/>
        </w:rPr>
      </w:pPr>
      <w:r w:rsidRPr="001B5F55">
        <w:rPr>
          <w:sz w:val="24"/>
          <w:szCs w:val="24"/>
          <w:lang w:val="sq-AL"/>
        </w:rPr>
        <w:t xml:space="preserve">Nenet 608, 609, 625, 640 e në vijim të Kodit Civil; </w:t>
      </w:r>
    </w:p>
    <w:p w14:paraId="3DD5B271" w14:textId="77777777" w:rsidR="00A45114" w:rsidRPr="001B5F55" w:rsidRDefault="00A45114" w:rsidP="001B5F55">
      <w:pPr>
        <w:ind w:left="3600"/>
        <w:jc w:val="both"/>
        <w:rPr>
          <w:sz w:val="24"/>
          <w:szCs w:val="24"/>
          <w:lang w:val="sq-AL"/>
        </w:rPr>
      </w:pPr>
      <w:r w:rsidRPr="001B5F55">
        <w:rPr>
          <w:sz w:val="24"/>
          <w:szCs w:val="24"/>
          <w:lang w:val="sq-AL"/>
        </w:rPr>
        <w:t>Ligji nr.9380, datë 28.4.2005 “Për të drejtën e autorit dhe të drejta të tjera të lidhura me të”.</w:t>
      </w:r>
    </w:p>
    <w:p w14:paraId="4A2B6328" w14:textId="77777777" w:rsidR="00A45114" w:rsidRPr="001B5F55" w:rsidRDefault="00A45114" w:rsidP="001B5F55">
      <w:pPr>
        <w:ind w:left="3600"/>
        <w:jc w:val="both"/>
        <w:rPr>
          <w:sz w:val="24"/>
          <w:szCs w:val="24"/>
          <w:lang w:val="sq-AL"/>
        </w:rPr>
      </w:pPr>
    </w:p>
    <w:p w14:paraId="7D87C1A8" w14:textId="77777777" w:rsidR="00A45114" w:rsidRPr="001B5F55" w:rsidRDefault="00A45114" w:rsidP="001B5F55">
      <w:pPr>
        <w:autoSpaceDE w:val="0"/>
        <w:autoSpaceDN w:val="0"/>
        <w:adjustRightInd w:val="0"/>
        <w:jc w:val="center"/>
        <w:rPr>
          <w:b/>
          <w:bCs/>
          <w:sz w:val="24"/>
          <w:szCs w:val="24"/>
          <w:lang w:val="sq-AL"/>
        </w:rPr>
      </w:pPr>
      <w:r w:rsidRPr="001B5F55">
        <w:rPr>
          <w:b/>
          <w:bCs/>
          <w:sz w:val="24"/>
          <w:szCs w:val="24"/>
          <w:lang w:val="sq-AL"/>
        </w:rPr>
        <w:t xml:space="preserve">KOLEGJI CIVIL I GJYKATËS SË LARTË </w:t>
      </w:r>
    </w:p>
    <w:p w14:paraId="5C1D38D9" w14:textId="77777777" w:rsidR="00A45114" w:rsidRPr="001B5F55" w:rsidRDefault="00A45114" w:rsidP="001B5F55">
      <w:pPr>
        <w:autoSpaceDE w:val="0"/>
        <w:autoSpaceDN w:val="0"/>
        <w:adjustRightInd w:val="0"/>
        <w:jc w:val="center"/>
        <w:rPr>
          <w:b/>
          <w:bCs/>
          <w:sz w:val="24"/>
          <w:szCs w:val="24"/>
          <w:lang w:val="sq-AL"/>
        </w:rPr>
      </w:pPr>
    </w:p>
    <w:p w14:paraId="681ACF8C" w14:textId="77777777" w:rsidR="00A45114" w:rsidRPr="001B5F55" w:rsidRDefault="00A45114" w:rsidP="001B5F55">
      <w:pPr>
        <w:autoSpaceDE w:val="0"/>
        <w:autoSpaceDN w:val="0"/>
        <w:adjustRightInd w:val="0"/>
        <w:ind w:firstLine="720"/>
        <w:jc w:val="both"/>
        <w:rPr>
          <w:sz w:val="24"/>
          <w:szCs w:val="24"/>
          <w:lang w:val="sq-AL"/>
        </w:rPr>
      </w:pPr>
      <w:r w:rsidRPr="001B5F55">
        <w:rPr>
          <w:sz w:val="24"/>
          <w:szCs w:val="24"/>
          <w:lang w:val="sq-AL"/>
        </w:rPr>
        <w:t>pasi dëgjoi relatimin e gjyqtares Margarita Buhali dhe si shqyrtoi çështjen në dhomë këshillimi në tërësi,</w:t>
      </w:r>
    </w:p>
    <w:p w14:paraId="67990B38" w14:textId="77777777" w:rsidR="00A45114" w:rsidRPr="001B5F55" w:rsidRDefault="00A45114" w:rsidP="001B5F55">
      <w:pPr>
        <w:autoSpaceDE w:val="0"/>
        <w:autoSpaceDN w:val="0"/>
        <w:adjustRightInd w:val="0"/>
        <w:ind w:firstLine="720"/>
        <w:jc w:val="both"/>
        <w:rPr>
          <w:sz w:val="24"/>
          <w:szCs w:val="24"/>
          <w:lang w:val="sq-AL"/>
        </w:rPr>
      </w:pPr>
    </w:p>
    <w:p w14:paraId="7550499E" w14:textId="77777777" w:rsidR="00A45114" w:rsidRPr="001B5F55" w:rsidRDefault="00A45114" w:rsidP="001B5F55">
      <w:pPr>
        <w:autoSpaceDE w:val="0"/>
        <w:autoSpaceDN w:val="0"/>
        <w:adjustRightInd w:val="0"/>
        <w:jc w:val="center"/>
        <w:rPr>
          <w:sz w:val="24"/>
          <w:szCs w:val="24"/>
          <w:lang w:val="sq-AL"/>
        </w:rPr>
      </w:pPr>
      <w:r w:rsidRPr="001B5F55">
        <w:rPr>
          <w:b/>
          <w:bCs/>
          <w:sz w:val="24"/>
          <w:szCs w:val="24"/>
          <w:lang w:val="sq-AL"/>
        </w:rPr>
        <w:t>V Ë R E N</w:t>
      </w:r>
    </w:p>
    <w:p w14:paraId="24253048" w14:textId="77777777" w:rsidR="00A45114" w:rsidRPr="001B5F55" w:rsidRDefault="00A45114" w:rsidP="001B5F55">
      <w:pPr>
        <w:rPr>
          <w:sz w:val="24"/>
          <w:szCs w:val="24"/>
          <w:lang w:val="sq-AL"/>
        </w:rPr>
      </w:pPr>
    </w:p>
    <w:p w14:paraId="41B9F3A0" w14:textId="77777777" w:rsidR="00A45114" w:rsidRPr="001B5F55" w:rsidRDefault="00A45114" w:rsidP="001B5F55">
      <w:pPr>
        <w:pStyle w:val="ListParagraph"/>
        <w:numPr>
          <w:ilvl w:val="0"/>
          <w:numId w:val="1"/>
        </w:numPr>
        <w:tabs>
          <w:tab w:val="left" w:pos="9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bCs/>
          <w:sz w:val="24"/>
          <w:szCs w:val="24"/>
        </w:rPr>
      </w:pPr>
      <w:r w:rsidRPr="001B5F55">
        <w:rPr>
          <w:b/>
          <w:bCs/>
          <w:sz w:val="24"/>
          <w:szCs w:val="24"/>
        </w:rPr>
        <w:t xml:space="preserve">Rrethanat e çështjes </w:t>
      </w:r>
    </w:p>
    <w:p w14:paraId="15C4272E" w14:textId="77777777" w:rsidR="00A45114" w:rsidRPr="001B5F55" w:rsidRDefault="00A45114" w:rsidP="001B5F55">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b/>
          <w:bCs/>
          <w:sz w:val="24"/>
          <w:szCs w:val="24"/>
          <w:lang w:val="sq-AL"/>
        </w:rPr>
      </w:pPr>
    </w:p>
    <w:p w14:paraId="211FD253" w14:textId="77777777" w:rsidR="00A45114" w:rsidRPr="001B5F55" w:rsidRDefault="00A45114" w:rsidP="001B5F55">
      <w:pPr>
        <w:pStyle w:val="ListParagraph"/>
        <w:numPr>
          <w:ilvl w:val="0"/>
          <w:numId w:val="10"/>
        </w:numPr>
        <w:spacing w:after="160"/>
        <w:ind w:left="0" w:firstLine="360"/>
        <w:jc w:val="both"/>
        <w:rPr>
          <w:sz w:val="24"/>
          <w:szCs w:val="24"/>
        </w:rPr>
      </w:pPr>
      <w:r w:rsidRPr="001B5F55">
        <w:rPr>
          <w:bCs/>
          <w:sz w:val="24"/>
          <w:szCs w:val="24"/>
        </w:rPr>
        <w:t xml:space="preserve"> Ka rezultuar e provuar gjatë gjykimit se, </w:t>
      </w:r>
      <w:r w:rsidRPr="001B5F55">
        <w:rPr>
          <w:sz w:val="24"/>
          <w:szCs w:val="24"/>
        </w:rPr>
        <w:t xml:space="preserve">paditësi Nuri Çumani ushtron profesionin e fotoreporterit dhe gazetarit për një periudhë rreth 35-vjecare. Për shkak të profesionit e punës se tij ai kishte njohje me shumë artistë e njerëz të shquar të artit e skenës shqiptare dhe shumë prej të cilëve u ka realizuar foto personale në ambiente private, duke krijuar në këtë mënyrë një album të pasur e të vyer artistik. Një prej tyre është edhe këngëtarja e shquar, Artistja e </w:t>
      </w:r>
      <w:r w:rsidRPr="001B5F55">
        <w:rPr>
          <w:sz w:val="24"/>
          <w:szCs w:val="24"/>
        </w:rPr>
        <w:lastRenderedPageBreak/>
        <w:t>Popullit Vaçe Zela, e cila në vitin 1983 e ka ftuar në ambientet e shtëpisë së saj për të bërë disa fotografi për albumin e tyre personal si familje artisti.</w:t>
      </w:r>
    </w:p>
    <w:p w14:paraId="5CD47FFC" w14:textId="77777777" w:rsidR="00A45114" w:rsidRPr="001B5F55" w:rsidRDefault="00A45114" w:rsidP="001B5F55">
      <w:pPr>
        <w:pStyle w:val="ListParagraph"/>
        <w:numPr>
          <w:ilvl w:val="0"/>
          <w:numId w:val="10"/>
        </w:numPr>
        <w:spacing w:after="160"/>
        <w:ind w:left="0" w:firstLine="360"/>
        <w:jc w:val="both"/>
        <w:rPr>
          <w:sz w:val="24"/>
          <w:szCs w:val="24"/>
        </w:rPr>
      </w:pPr>
      <w:r w:rsidRPr="001B5F55">
        <w:rPr>
          <w:sz w:val="24"/>
          <w:szCs w:val="24"/>
        </w:rPr>
        <w:t>Duke u bazuar në ligjin nr. 9380, datë 28.4.2005 “Për të Drejtën e Autorit dhe të drejtat e tjera të lidhura me të”, paditësi i është drejtuar ZSHDA (Zyrës Shqiptare për të Drejtën e Autorit) për t’u pajisur me certifikatën e regjistrimit, për marrjen e autorësisë për veprën “Krijimet fotografike” të këngëtares Vaçe Zela. Kjo certifikatë e të drejtës së autorit është lëshuar më datë 7.3.2014, e depozituar në dosjen e këtij procesi gjyqësor. Një pjesë e këtyre fotove janë publikuar më parë në gazetën “Zëri i Popullit” në vitin 1998, në faqen 9 të saj, si dhe në gazetën 55 në vitin 1999.</w:t>
      </w:r>
    </w:p>
    <w:p w14:paraId="5F3ECB79" w14:textId="77777777" w:rsidR="00A45114" w:rsidRPr="001B5F55" w:rsidRDefault="00A45114" w:rsidP="001B5F55">
      <w:pPr>
        <w:pStyle w:val="ListParagraph"/>
        <w:numPr>
          <w:ilvl w:val="0"/>
          <w:numId w:val="10"/>
        </w:numPr>
        <w:spacing w:after="160"/>
        <w:ind w:left="0" w:firstLine="360"/>
        <w:jc w:val="both"/>
        <w:rPr>
          <w:sz w:val="24"/>
          <w:szCs w:val="24"/>
        </w:rPr>
      </w:pPr>
      <w:r w:rsidRPr="001B5F55">
        <w:rPr>
          <w:sz w:val="24"/>
          <w:szCs w:val="24"/>
        </w:rPr>
        <w:t>Bazuar në ligjin nr.9380, datë 28.4.2005 “Për të Drejtën e Autorit dhe të Drejtat e tjera të lidhura me të”, sipas nenit 7 pika “dh”, objekt i të drejtës së autorit janë krijimet fotografike dhe çdo krijim tjetër që shprehet në mënyra të ngjashme  me fotografinë. E shprehur në nenin 13 të tij, është pikërisht autori, i cili gëzon të drejtën ekskluzive për ta shfrytëzuar veprën e vet në formë materiale dhe jo materiale.</w:t>
      </w:r>
    </w:p>
    <w:p w14:paraId="0710D480" w14:textId="77777777" w:rsidR="00A45114" w:rsidRPr="001B5F55" w:rsidRDefault="00A45114" w:rsidP="001B5F55">
      <w:pPr>
        <w:pStyle w:val="ListParagraph"/>
        <w:numPr>
          <w:ilvl w:val="0"/>
          <w:numId w:val="10"/>
        </w:numPr>
        <w:spacing w:after="160"/>
        <w:ind w:left="0" w:firstLine="360"/>
        <w:jc w:val="both"/>
        <w:rPr>
          <w:sz w:val="24"/>
          <w:szCs w:val="24"/>
        </w:rPr>
      </w:pPr>
      <w:r w:rsidRPr="001B5F55">
        <w:rPr>
          <w:sz w:val="24"/>
          <w:szCs w:val="24"/>
        </w:rPr>
        <w:t>Me rastin e ndarjes nga jeta të këngëtares së shquar Vaçe Zela, në homazhet e zhvilluara me këtë rast, fotoja e përdorur ishte pikërisht ajo e bërë nga fotografi Nuri Çumani. Kjo foto u shfaq dhe në formën e një portreti gjigand në sallën e homazheve, të organizuar nga Ministria e Kulturës nën kujdesin e Kryeministrit Edi Rama.</w:t>
      </w:r>
    </w:p>
    <w:p w14:paraId="2BB4E96D" w14:textId="77777777" w:rsidR="00A45114" w:rsidRPr="001B5F55" w:rsidRDefault="00A45114" w:rsidP="001B5F55">
      <w:pPr>
        <w:pStyle w:val="ListParagraph"/>
        <w:numPr>
          <w:ilvl w:val="0"/>
          <w:numId w:val="10"/>
        </w:numPr>
        <w:spacing w:after="160"/>
        <w:ind w:left="0" w:firstLine="360"/>
        <w:jc w:val="both"/>
        <w:rPr>
          <w:sz w:val="24"/>
          <w:szCs w:val="24"/>
        </w:rPr>
      </w:pPr>
      <w:r w:rsidRPr="001B5F55">
        <w:rPr>
          <w:sz w:val="24"/>
          <w:szCs w:val="24"/>
        </w:rPr>
        <w:t>Publikimi i kësaj foto me vlera unike e të papërsëritshme, e cila ka qëndruar në sirtar për një kohe mjaft të gjatë, është bërë pa lejen e autorit të saj, në mungese të një kontratë me botuesin e cila do t’i jepte asaj dhe formën ligjore në bazë të nenit 38 të ligjit nr.9380, datë 28.4.2005, për të drejtën e autorit, i cili parashikon: “</w:t>
      </w:r>
      <w:r w:rsidRPr="001B5F55">
        <w:rPr>
          <w:i/>
          <w:iCs/>
          <w:sz w:val="24"/>
          <w:szCs w:val="24"/>
        </w:rPr>
        <w:t>Autori me anë të kontratës se botimit, i kalon botuesit kundrejt një shpërblimi të drejtën e shpërndarjes së veprës”. </w:t>
      </w:r>
      <w:r w:rsidRPr="001B5F55">
        <w:rPr>
          <w:sz w:val="24"/>
          <w:szCs w:val="24"/>
        </w:rPr>
        <w:t>Pala e paditur jo vetëm që e ka publikuar foton pa lejen e miratimin e paditësit, por njëkohësisht edhe e ka dëmtuar atë duke ndërhyrë në foto, në sfondin e saj, duke dëmtuar në këtë mënyrë edhe krijimtarinë mbi veprën si dhe imazhin në publik për sa i takon aftësive profesionale të një fotografi. Cenimi i të drejtave pasurore dhe jo pasurore të autorit të veprës artistike janë të parashikuara dhe të mbrojtura nga ligji Për të Drejtën e Autorit, Kushtetuta e Shqipërisë dhe Konventa e Bernës (neni 6/1 dhe neni 9/1), të cilat i shërbejnë ligjit Për të Drejtën e Autorit në vendin tonë.</w:t>
      </w:r>
    </w:p>
    <w:p w14:paraId="566BB38B" w14:textId="77777777" w:rsidR="00A45114" w:rsidRPr="001B5F55" w:rsidRDefault="00A45114" w:rsidP="001B5F55">
      <w:pPr>
        <w:pStyle w:val="ListParagraph"/>
        <w:numPr>
          <w:ilvl w:val="0"/>
          <w:numId w:val="10"/>
        </w:numPr>
        <w:spacing w:after="160"/>
        <w:ind w:left="0" w:firstLine="360"/>
        <w:jc w:val="both"/>
        <w:rPr>
          <w:sz w:val="24"/>
          <w:szCs w:val="24"/>
        </w:rPr>
      </w:pPr>
      <w:r w:rsidRPr="001B5F55">
        <w:rPr>
          <w:sz w:val="24"/>
          <w:szCs w:val="24"/>
        </w:rPr>
        <w:t>Nga ana e palës paditëse është pretenduar se dëmi i shkaktuar nga pala e paditur konsiston në dëmin pasuror, pra fitimi i munguar i cili vjen si pasoje e mungesës se një kontratë të lidhur midis dy palëve dhe të respektimit të pikave të saj, në baze të të cilës do të behej dhe publikimi qe do gjeneronte të ardhura, si dhe dëmi moral si një e drejtë jo pasurore e cila lidhet me personalitetin e autorit të veprës artistike në raport me përdoruesit e saj, me tjetërsimin dhe zhvlerësimin e saj në rastin konkret, prishjen e imazhit të veprës dhe impaktin qe ajo përçon të lexuesi dhe shikuesi.</w:t>
      </w:r>
    </w:p>
    <w:p w14:paraId="7CD3B721" w14:textId="77777777" w:rsidR="00A45114" w:rsidRPr="001B5F55" w:rsidRDefault="00A45114" w:rsidP="001B5F55">
      <w:pPr>
        <w:pStyle w:val="ListParagraph"/>
        <w:numPr>
          <w:ilvl w:val="0"/>
          <w:numId w:val="10"/>
        </w:numPr>
        <w:spacing w:after="160"/>
        <w:ind w:left="0" w:firstLine="360"/>
        <w:jc w:val="both"/>
        <w:rPr>
          <w:sz w:val="24"/>
          <w:szCs w:val="24"/>
        </w:rPr>
      </w:pPr>
      <w:r w:rsidRPr="001B5F55">
        <w:rPr>
          <w:b/>
          <w:sz w:val="24"/>
          <w:szCs w:val="24"/>
        </w:rPr>
        <w:t xml:space="preserve">Gjykata e Rrethit Gjyqësor me vendimin </w:t>
      </w:r>
      <w:bookmarkStart w:id="1" w:name="m_-8227232646116912895_bookmark1"/>
      <w:r w:rsidRPr="001B5F55">
        <w:rPr>
          <w:b/>
          <w:sz w:val="24"/>
          <w:szCs w:val="24"/>
        </w:rPr>
        <w:t>nr. 4853</w:t>
      </w:r>
      <w:r w:rsidRPr="001B5F55">
        <w:rPr>
          <w:b/>
          <w:bCs/>
          <w:color w:val="222222"/>
          <w:sz w:val="24"/>
          <w:szCs w:val="24"/>
          <w:shd w:val="clear" w:color="auto" w:fill="FFFFFF"/>
        </w:rPr>
        <w:t xml:space="preserve">, datë </w:t>
      </w:r>
      <w:bookmarkEnd w:id="1"/>
      <w:r w:rsidRPr="001B5F55">
        <w:rPr>
          <w:b/>
          <w:bCs/>
          <w:color w:val="222222"/>
          <w:sz w:val="24"/>
          <w:szCs w:val="24"/>
          <w:shd w:val="clear" w:color="auto" w:fill="FFFFFF"/>
        </w:rPr>
        <w:t>11.6.2015</w:t>
      </w:r>
      <w:r w:rsidRPr="001B5F55">
        <w:rPr>
          <w:sz w:val="24"/>
          <w:szCs w:val="24"/>
        </w:rPr>
        <w:t xml:space="preserve"> ka vendosur:</w:t>
      </w:r>
    </w:p>
    <w:p w14:paraId="612572CF" w14:textId="77777777" w:rsidR="00A45114" w:rsidRPr="001B5F55" w:rsidRDefault="00A45114" w:rsidP="001B5F55">
      <w:pPr>
        <w:pStyle w:val="ListParagraph"/>
        <w:numPr>
          <w:ilvl w:val="0"/>
          <w:numId w:val="11"/>
        </w:numPr>
        <w:spacing w:after="160"/>
        <w:jc w:val="both"/>
        <w:rPr>
          <w:i/>
          <w:iCs/>
          <w:sz w:val="24"/>
          <w:szCs w:val="24"/>
        </w:rPr>
      </w:pPr>
      <w:r w:rsidRPr="001B5F55">
        <w:rPr>
          <w:i/>
          <w:iCs/>
          <w:sz w:val="24"/>
          <w:szCs w:val="24"/>
        </w:rPr>
        <w:t>“Rrëzimin e kërkesëpadisë së paditësit Nuri Çumani.</w:t>
      </w:r>
    </w:p>
    <w:p w14:paraId="74B258EC" w14:textId="77777777" w:rsidR="00A45114" w:rsidRPr="001B5F55" w:rsidRDefault="00A45114" w:rsidP="001B5F55">
      <w:pPr>
        <w:pStyle w:val="ListParagraph"/>
        <w:numPr>
          <w:ilvl w:val="0"/>
          <w:numId w:val="11"/>
        </w:numPr>
        <w:spacing w:after="160"/>
        <w:jc w:val="both"/>
        <w:rPr>
          <w:i/>
          <w:iCs/>
          <w:sz w:val="24"/>
          <w:szCs w:val="24"/>
        </w:rPr>
      </w:pPr>
      <w:r w:rsidRPr="001B5F55">
        <w:rPr>
          <w:i/>
          <w:iCs/>
          <w:sz w:val="24"/>
          <w:szCs w:val="24"/>
        </w:rPr>
        <w:t>Shpenzimet gjyqësore i ngarkohen palës paditëse.</w:t>
      </w:r>
    </w:p>
    <w:p w14:paraId="790A3AE2" w14:textId="77777777" w:rsidR="00A45114" w:rsidRPr="001B5F55" w:rsidRDefault="00A45114" w:rsidP="001B5F55">
      <w:pPr>
        <w:pStyle w:val="ListParagraph"/>
        <w:numPr>
          <w:ilvl w:val="0"/>
          <w:numId w:val="11"/>
        </w:numPr>
        <w:spacing w:after="160"/>
        <w:jc w:val="both"/>
        <w:rPr>
          <w:i/>
          <w:iCs/>
          <w:sz w:val="24"/>
          <w:szCs w:val="24"/>
        </w:rPr>
      </w:pPr>
      <w:r w:rsidRPr="001B5F55">
        <w:rPr>
          <w:i/>
          <w:iCs/>
          <w:sz w:val="24"/>
          <w:szCs w:val="24"/>
        </w:rPr>
        <w:t>Kundër vendimit mund të bëhet ankim në Gjykatën e Apelit Tiranë brenda 15 ditëve, duke filluar ky afat nga e nesërmja e shpalljes së vendimit”.</w:t>
      </w:r>
    </w:p>
    <w:p w14:paraId="1881F8B3" w14:textId="452F20A6" w:rsidR="00A45114" w:rsidRPr="001B5F55" w:rsidRDefault="00A45114" w:rsidP="001B5F55">
      <w:pPr>
        <w:pStyle w:val="ListParagraph"/>
        <w:numPr>
          <w:ilvl w:val="1"/>
          <w:numId w:val="10"/>
        </w:numPr>
        <w:tabs>
          <w:tab w:val="left" w:pos="450"/>
          <w:tab w:val="left" w:pos="810"/>
        </w:tabs>
        <w:ind w:left="0" w:firstLine="360"/>
        <w:jc w:val="both"/>
        <w:rPr>
          <w:sz w:val="24"/>
          <w:szCs w:val="24"/>
        </w:rPr>
      </w:pPr>
      <w:r w:rsidRPr="001B5F55">
        <w:rPr>
          <w:b/>
          <w:bCs/>
          <w:sz w:val="24"/>
          <w:szCs w:val="24"/>
        </w:rPr>
        <w:t xml:space="preserve">Gjykata e Rrethit Gjyqësor </w:t>
      </w:r>
      <w:r w:rsidRPr="001B5F55">
        <w:rPr>
          <w:b/>
          <w:sz w:val="24"/>
          <w:szCs w:val="24"/>
        </w:rPr>
        <w:t>Tiranë</w:t>
      </w:r>
      <w:r w:rsidRPr="001B5F55">
        <w:rPr>
          <w:sz w:val="24"/>
          <w:szCs w:val="24"/>
        </w:rPr>
        <w:t xml:space="preserve"> arsyeton: “ Gazeta Rilindja Demokratike (RD) në datën 7.2.2014, me rastin e vdekjes së këngëtares Vaçe Zela, ka botuar një foto të saj. Në lidhje me këtë foto të publikuar në këtë gazetë, paditësi Nuri Çumani pretendon se është autori i saj. Pretendimi i tij se këtë foto e ka bërë në banesën e të ndjerës para vitit 1990. Duke u bazuar në ligjin nr. 9380, datë 28.4.2005 “Për të Drejtën e Autorit dhe të drejtat e tjera të lidhura me të”, paditësi i është drejtuar ZSHDA (Zyrës Shqiptare për të Drejtën e Autorit) për t’u pajisur me certifikatën e regjistrimit, për marrjen e autorësisë për veprën “Krijimet fotografike”  të këngëtares Vaçe Zela. Kjo certifikatë  e të drejtës së autorit është lëshuar më </w:t>
      </w:r>
      <w:r w:rsidRPr="001B5F55">
        <w:rPr>
          <w:sz w:val="24"/>
          <w:szCs w:val="24"/>
        </w:rPr>
        <w:lastRenderedPageBreak/>
        <w:t xml:space="preserve">datë 7.3.2014. Një pjesë e këtyre fotove janë publikuar edhe më parë në gazetën “Zëri i Popullit” në vitin 1998, në faqen 9 të saj, si dhe në gazetën 55 në vitin 1999. Pra këto foto që paditësi pretendon që është autor i saj kanë qenë botuar dhe më parë nga gazeta të ndryshme. Fakti që paditësi i ka regjistruar këto foto dhe që ka të drejtën e autorit provohet me certifikatën e të drejtës së autorit të lëshuar në datën 7.3.2014, </w:t>
      </w:r>
      <w:r w:rsidRPr="001B5F55">
        <w:rPr>
          <w:sz w:val="24"/>
          <w:szCs w:val="24"/>
          <w:u w:val="single"/>
        </w:rPr>
        <w:t>pra një muaj pasi është nxjerrë në gazetë fotoja e këngëtares Vaçe Zela.</w:t>
      </w:r>
      <w:r w:rsidRPr="001B5F55">
        <w:rPr>
          <w:sz w:val="24"/>
          <w:szCs w:val="24"/>
        </w:rPr>
        <w:t xml:space="preserve"> Paditësi pas kësaj date ka të drejtën e disponimit dhe të mos lejimit të këtyre fotove për t’u publikuar pa lejen e tij. Ligji nr.9380 “Për të Drejtën e Autorit dhe të Drejtat e Tjera të lidhura me të”, është miratuar që me 28.4.2005, pra më shumë se 10 vite me përpara se RD të publikonte këtë foto. Paditësit  Nuri Çumani  që nga data 7 mars 2014 e më pas askush nuk mund t’ia botojë “Krijimet e tij Fotografike” pa lejen apo pa një kontratë të lidhur me të, për “Shtatë fotot e Vaçe Zelës”, të certifikuara nga Zyra Shqiptare për të Drejtën e Autorit”.</w:t>
      </w:r>
    </w:p>
    <w:p w14:paraId="4D2EA399" w14:textId="77777777" w:rsidR="00A45114" w:rsidRPr="001B5F55" w:rsidRDefault="00A45114" w:rsidP="001B5F55">
      <w:pPr>
        <w:pStyle w:val="ListParagraph"/>
        <w:numPr>
          <w:ilvl w:val="0"/>
          <w:numId w:val="10"/>
        </w:numPr>
        <w:tabs>
          <w:tab w:val="left" w:pos="630"/>
          <w:tab w:val="left" w:pos="1080"/>
        </w:tabs>
        <w:spacing w:after="160"/>
        <w:jc w:val="both"/>
        <w:rPr>
          <w:sz w:val="24"/>
          <w:szCs w:val="24"/>
        </w:rPr>
      </w:pPr>
      <w:r w:rsidRPr="001B5F55">
        <w:rPr>
          <w:b/>
          <w:bCs/>
          <w:sz w:val="24"/>
          <w:szCs w:val="24"/>
        </w:rPr>
        <w:t>Kundër këtij vendimi ka bërë ankim pala paditëse Nuri Çumani, për këto shkaqe</w:t>
      </w:r>
      <w:r w:rsidRPr="001B5F55">
        <w:rPr>
          <w:sz w:val="24"/>
          <w:szCs w:val="24"/>
        </w:rPr>
        <w:t>:</w:t>
      </w:r>
    </w:p>
    <w:p w14:paraId="114703BE" w14:textId="77777777" w:rsidR="00A45114" w:rsidRPr="001B5F55" w:rsidRDefault="00A45114" w:rsidP="001B5F55">
      <w:pPr>
        <w:pStyle w:val="ListParagraph"/>
        <w:numPr>
          <w:ilvl w:val="0"/>
          <w:numId w:val="12"/>
        </w:numPr>
        <w:spacing w:after="160"/>
        <w:ind w:left="720"/>
        <w:jc w:val="both"/>
        <w:rPr>
          <w:sz w:val="24"/>
          <w:szCs w:val="24"/>
        </w:rPr>
      </w:pPr>
      <w:r w:rsidRPr="001B5F55">
        <w:rPr>
          <w:sz w:val="24"/>
          <w:szCs w:val="24"/>
        </w:rPr>
        <w:t>Kuptimi i dëmit moral është dhënë nga Gjykata e Lartë në vendimin Unifikues të saj dëmi moral është shfaqje e brendshme, e përkohshme e turbullimit të padrejtë (</w:t>
      </w:r>
      <w:r w:rsidRPr="001B5F55">
        <w:rPr>
          <w:i/>
          <w:iCs/>
          <w:sz w:val="24"/>
          <w:szCs w:val="24"/>
        </w:rPr>
        <w:t>non sure turbation)</w:t>
      </w:r>
      <w:r w:rsidRPr="001B5F55">
        <w:rPr>
          <w:sz w:val="24"/>
          <w:szCs w:val="24"/>
        </w:rPr>
        <w:t xml:space="preserve"> të gjendjes shpirtërore të njeriut, dhimbje e vuajtje shpirtërore apo gjendje ankthi e mendimi shpirtëror që rrjedh si pasojë e faktit të paligjshëm”.</w:t>
      </w:r>
    </w:p>
    <w:p w14:paraId="6C675DB9" w14:textId="77777777" w:rsidR="00A45114" w:rsidRPr="001B5F55" w:rsidRDefault="00A45114" w:rsidP="001B5F55">
      <w:pPr>
        <w:pStyle w:val="ListParagraph"/>
        <w:numPr>
          <w:ilvl w:val="0"/>
          <w:numId w:val="12"/>
        </w:numPr>
        <w:spacing w:after="160"/>
        <w:ind w:left="720"/>
        <w:jc w:val="both"/>
        <w:rPr>
          <w:sz w:val="24"/>
          <w:szCs w:val="24"/>
        </w:rPr>
      </w:pPr>
      <w:r w:rsidRPr="001B5F55">
        <w:rPr>
          <w:sz w:val="24"/>
          <w:szCs w:val="24"/>
        </w:rPr>
        <w:t xml:space="preserve">Dëmi konsiston në dëmin pasuror, pra fitimin e munguar. </w:t>
      </w:r>
    </w:p>
    <w:p w14:paraId="548369E8" w14:textId="77777777" w:rsidR="00A45114" w:rsidRPr="001B5F55" w:rsidRDefault="00A45114" w:rsidP="001B5F55">
      <w:pPr>
        <w:pStyle w:val="ListParagraph"/>
        <w:numPr>
          <w:ilvl w:val="0"/>
          <w:numId w:val="12"/>
        </w:numPr>
        <w:spacing w:after="160"/>
        <w:ind w:left="720"/>
        <w:jc w:val="both"/>
        <w:rPr>
          <w:sz w:val="24"/>
          <w:szCs w:val="24"/>
        </w:rPr>
      </w:pPr>
      <w:r w:rsidRPr="001B5F55">
        <w:rPr>
          <w:sz w:val="24"/>
          <w:szCs w:val="24"/>
        </w:rPr>
        <w:t>Në vendimin unifikues nr. 12, datë 14.9.2007 të Kolegjeve të Bashkuara të Gjykatës Lartë parashikohet se, </w:t>
      </w:r>
      <w:r w:rsidRPr="001B5F55">
        <w:rPr>
          <w:i/>
          <w:iCs/>
          <w:sz w:val="24"/>
          <w:szCs w:val="24"/>
        </w:rPr>
        <w:t>“Dëmi jopasuror, i parashikuar në nenin 625 të Kodit Civil, si një kategori e gjerë dhe gjithëpërfshirëse e dëmeve jashtë kontraktore, përfshin çdo lloj dëmi të pësuar nga cenimi i të drejtave dhe interesave jo pasurore që bëjnë pjesë në vlerat e njeriut dhe që nuk janë subjekt vlerësimi të drejtpërdrejtë ekonomik në treg. Në thelbin e saj, kjo dispozitë shpreh të drejtën e dëmshpërblimit për çdo lloj dëmi jo pasuror, jashtë-kontraktor, i cili është “i frytshëm nga ai pasuror</w:t>
      </w:r>
      <w:r w:rsidRPr="001B5F55">
        <w:rPr>
          <w:sz w:val="24"/>
          <w:szCs w:val="24"/>
        </w:rPr>
        <w:t xml:space="preserve">”. </w:t>
      </w:r>
    </w:p>
    <w:p w14:paraId="5082D21B" w14:textId="77777777" w:rsidR="00A45114" w:rsidRPr="001B5F55" w:rsidRDefault="00A45114" w:rsidP="001B5F55">
      <w:pPr>
        <w:pStyle w:val="ListParagraph"/>
        <w:numPr>
          <w:ilvl w:val="0"/>
          <w:numId w:val="12"/>
        </w:numPr>
        <w:spacing w:after="160"/>
        <w:ind w:left="720"/>
        <w:jc w:val="both"/>
        <w:rPr>
          <w:sz w:val="24"/>
          <w:szCs w:val="24"/>
        </w:rPr>
      </w:pPr>
      <w:r w:rsidRPr="001B5F55">
        <w:rPr>
          <w:sz w:val="24"/>
          <w:szCs w:val="24"/>
        </w:rPr>
        <w:t>Dëmi ekzistencial shkakton ndryshime në rrjedhën normale të jetës së të dëmtuarit të cilat ndikojnë negativisht në personalitetin e tij dhe në veprimtarinë e përditshme, duke nxitur në këtë mënyrë një gjendje jo të mire shëndetësore dhe shpirtërore, prej se cilës prodhohet ankth, irritime, depresion, vështirësi për përballimin e situatave jetësore etj.</w:t>
      </w:r>
    </w:p>
    <w:p w14:paraId="45C33411" w14:textId="77777777" w:rsidR="00A45114" w:rsidRPr="001B5F55" w:rsidRDefault="00A45114" w:rsidP="001B5F55">
      <w:pPr>
        <w:pStyle w:val="ListParagraph"/>
        <w:numPr>
          <w:ilvl w:val="0"/>
          <w:numId w:val="12"/>
        </w:numPr>
        <w:spacing w:after="160"/>
        <w:ind w:left="720"/>
        <w:jc w:val="both"/>
        <w:rPr>
          <w:sz w:val="24"/>
          <w:szCs w:val="24"/>
        </w:rPr>
      </w:pPr>
      <w:r w:rsidRPr="001B5F55">
        <w:rPr>
          <w:sz w:val="24"/>
          <w:szCs w:val="24"/>
        </w:rPr>
        <w:t>Kërkojmë nga gjykata pranimin e ankimit me objekt: “</w:t>
      </w:r>
      <w:r w:rsidRPr="001B5F55">
        <w:rPr>
          <w:i/>
          <w:iCs/>
          <w:sz w:val="24"/>
          <w:szCs w:val="24"/>
        </w:rPr>
        <w:t>Ndryshimin e vendimit nr.4853 datë 11.06.2015 të Gjykatës Rrethit Gjyqësor Tiranë , dhe pranimin e kërkesë padisë, konform objektit të përshkruar në të</w:t>
      </w:r>
      <w:r w:rsidRPr="001B5F55">
        <w:rPr>
          <w:sz w:val="24"/>
          <w:szCs w:val="24"/>
        </w:rPr>
        <w:t>”.</w:t>
      </w:r>
    </w:p>
    <w:p w14:paraId="6CB15D58" w14:textId="77777777" w:rsidR="00A45114" w:rsidRPr="001B5F55" w:rsidRDefault="00A45114" w:rsidP="001B5F55">
      <w:pPr>
        <w:pStyle w:val="ListParagraph"/>
        <w:numPr>
          <w:ilvl w:val="0"/>
          <w:numId w:val="10"/>
        </w:numPr>
        <w:tabs>
          <w:tab w:val="left" w:pos="426"/>
          <w:tab w:val="left" w:pos="810"/>
        </w:tabs>
        <w:ind w:left="0" w:firstLine="450"/>
        <w:jc w:val="both"/>
        <w:rPr>
          <w:i/>
          <w:iCs/>
          <w:sz w:val="24"/>
          <w:szCs w:val="24"/>
          <w:lang w:eastAsia="en-GB"/>
        </w:rPr>
      </w:pPr>
      <w:r w:rsidRPr="001B5F55">
        <w:rPr>
          <w:b/>
          <w:sz w:val="24"/>
          <w:szCs w:val="24"/>
        </w:rPr>
        <w:t xml:space="preserve">Gjykata e Apelit Tiranë me vendimin nr. 979, datë 26.4.2016 </w:t>
      </w:r>
      <w:r w:rsidRPr="001B5F55">
        <w:rPr>
          <w:sz w:val="24"/>
          <w:szCs w:val="24"/>
        </w:rPr>
        <w:t xml:space="preserve">ka vendosur: </w:t>
      </w:r>
    </w:p>
    <w:p w14:paraId="6B56EBC2" w14:textId="77777777" w:rsidR="00A45114" w:rsidRPr="001B5F55" w:rsidRDefault="00A45114" w:rsidP="001B5F55">
      <w:pPr>
        <w:pStyle w:val="ListParagraph"/>
        <w:numPr>
          <w:ilvl w:val="0"/>
          <w:numId w:val="9"/>
        </w:numPr>
        <w:spacing w:after="160"/>
        <w:jc w:val="both"/>
        <w:rPr>
          <w:i/>
          <w:iCs/>
          <w:sz w:val="24"/>
          <w:szCs w:val="24"/>
        </w:rPr>
      </w:pPr>
      <w:r w:rsidRPr="001B5F55">
        <w:rPr>
          <w:i/>
          <w:iCs/>
          <w:sz w:val="24"/>
          <w:szCs w:val="24"/>
        </w:rPr>
        <w:t>“Lënien në fuqi të vendimit nr.4853, datë 11.6.2015 të Gjykatës së Rrethit Gjyqësor Tiranë”.</w:t>
      </w:r>
    </w:p>
    <w:p w14:paraId="4B69D2B7" w14:textId="77777777" w:rsidR="000C4CD2" w:rsidRPr="001B5F55" w:rsidRDefault="00A45114" w:rsidP="001B5F55">
      <w:pPr>
        <w:pStyle w:val="ListParagraph"/>
        <w:numPr>
          <w:ilvl w:val="1"/>
          <w:numId w:val="10"/>
        </w:numPr>
        <w:tabs>
          <w:tab w:val="left" w:pos="360"/>
          <w:tab w:val="left" w:pos="426"/>
          <w:tab w:val="left" w:pos="630"/>
          <w:tab w:val="left" w:pos="810"/>
        </w:tabs>
        <w:ind w:left="0" w:firstLine="360"/>
        <w:jc w:val="both"/>
        <w:rPr>
          <w:sz w:val="24"/>
          <w:szCs w:val="24"/>
        </w:rPr>
      </w:pPr>
      <w:r w:rsidRPr="001B5F55">
        <w:rPr>
          <w:b/>
          <w:bCs/>
          <w:sz w:val="24"/>
          <w:szCs w:val="24"/>
        </w:rPr>
        <w:t xml:space="preserve">Gjykata e Apelit </w:t>
      </w:r>
      <w:r w:rsidRPr="001B5F55">
        <w:rPr>
          <w:b/>
          <w:sz w:val="24"/>
          <w:szCs w:val="24"/>
        </w:rPr>
        <w:t>Tiranë</w:t>
      </w:r>
      <w:r w:rsidRPr="001B5F55">
        <w:rPr>
          <w:b/>
          <w:bCs/>
          <w:sz w:val="24"/>
          <w:szCs w:val="24"/>
        </w:rPr>
        <w:t xml:space="preserve"> </w:t>
      </w:r>
      <w:r w:rsidRPr="001B5F55">
        <w:rPr>
          <w:sz w:val="24"/>
          <w:szCs w:val="24"/>
        </w:rPr>
        <w:t xml:space="preserve">ka arsyetuar: “ vendimet unifikuese të Gjykatës së Lartë kanë dhënë një përkufizim të qartë në lidhje me dëmin moral. Dëmi moral është shfaqje e brendshme, e përkohshme e turbullimit të padrejtë </w:t>
      </w:r>
      <w:r w:rsidRPr="001B5F55">
        <w:rPr>
          <w:i/>
          <w:iCs/>
          <w:sz w:val="24"/>
          <w:szCs w:val="24"/>
        </w:rPr>
        <w:t>(non iure perturbation)</w:t>
      </w:r>
      <w:r w:rsidRPr="001B5F55">
        <w:rPr>
          <w:sz w:val="24"/>
          <w:szCs w:val="24"/>
        </w:rPr>
        <w:t xml:space="preserve"> të gjendjes shpirtërore të njeriut, dhimbje e vuajtje shpirtërore apo gjendje ankthi e mundimi shpirtëror që rrjedh si pasoje e faktit të paligjshëm”. Në sferën e cenimeve me natyrë jo pasurore në të drejtat e personalitetit të mbrojtura nga Kushtetuta dhe Kodi Civil, përfshihen edhe raste e gjendje të tjera subjektive të natyrës psikofizike, që nuk gëzojnë mbrojtje nëpërmjet dëmshpërblimit të dëmit moral dhe atij biologjik. Prandaj në nenin 625/a të Kodit Civil, në kategorinë e dëmit jo pasuror, krahas figurave të dëmit në shëndet dhe dëmit moral, përfshihet figura tjetër autonome e dëmit ekzistencial, ndryshe dëmi mbi cilësinë e jetës. Nga shqyrtimi gjyqësor i çështjes rezulton se paditësi ka bërë përpjekje njerëzore, të arsyetuara që çështja të zgjidhej me mirëkuptim. Më datë 22.4.2014, nëpërmjet hetimit administrativ të zhvilluar në disa seanca mes Zyrës Shqiptare për të Drejtat e Autorit dhe gazetës “Rilindja Demokratike”, nuk është arritur në pajtimin e palëve. </w:t>
      </w:r>
    </w:p>
    <w:p w14:paraId="009F55CF" w14:textId="4A30C106" w:rsidR="00A45114" w:rsidRPr="001B5F55" w:rsidRDefault="00A45114" w:rsidP="001B5F55">
      <w:pPr>
        <w:pStyle w:val="ListParagraph"/>
        <w:numPr>
          <w:ilvl w:val="1"/>
          <w:numId w:val="10"/>
        </w:numPr>
        <w:tabs>
          <w:tab w:val="left" w:pos="360"/>
          <w:tab w:val="left" w:pos="426"/>
          <w:tab w:val="left" w:pos="630"/>
          <w:tab w:val="left" w:pos="810"/>
        </w:tabs>
        <w:ind w:left="0" w:firstLine="360"/>
        <w:jc w:val="both"/>
        <w:rPr>
          <w:sz w:val="24"/>
          <w:szCs w:val="24"/>
        </w:rPr>
      </w:pPr>
      <w:r w:rsidRPr="001B5F55">
        <w:rPr>
          <w:sz w:val="24"/>
          <w:szCs w:val="24"/>
        </w:rPr>
        <w:lastRenderedPageBreak/>
        <w:t>Gjykata e apelit çmon se referuar ligjit nr. 9380, datë 28.4.2005 “Për të Drejtën e Autorit dhe të Drejtat e Tjera të lidhura me të” kjo kërkesë-padi me objekt si më sipër, nuk është e mbështetur me fakte dhe bazuar në ligj dhe si e tillë nuk duhet pranuar. Me të drejtë Gjykata e Rrethit Gjyqësor Tiranë ka arritur në konkluzionin se paditësi pas kësaj datë ka të drejtën e disponimit dhe të mos lejimit të këtyre fotove për t’u publikuar pa lejen e tij. Ligji nr.9380 “Për të Drejtën e Autorit dhe të Drejtat e Tjera të lidhura me të”, është miratuar që më 28.4.2005, pra më shume se 10 vite më përpara se RD të publikonte këtë foto. Paditësit Nuri Çumani, që nga data 7 mars 2014 e më pas askush nuk mund t’ia botojë “Krijimet e tij Fotografike” pa lejen apo pa një kontratë të lidhur me të, për “Shtatë fotot e Vaçe Zelës” të certifikuara nga Zyra Shqiptare për të Drejtën e Autorit. Në këto rrethana Gjykata e Apelit e çmon të bazuar vendimin e Gjykatës se Rrethit Gjyqësor Tiranë, ndaj si i tille ai duhet të lihet në fuqi, pasi pala paditëse para gjykatës nuk ka provuar ekzistencën e rrethanave dhe fakteve të cilat janë ngritur në ankimet e tyre për të krijuar bindjen që vendimi duhet prishur apo të ndryshohet”.</w:t>
      </w:r>
    </w:p>
    <w:p w14:paraId="7BABA210" w14:textId="77777777" w:rsidR="00A45114" w:rsidRPr="001B5F55" w:rsidRDefault="00A45114" w:rsidP="001B5F55">
      <w:pPr>
        <w:pStyle w:val="ListParagraph"/>
        <w:numPr>
          <w:ilvl w:val="0"/>
          <w:numId w:val="10"/>
        </w:numPr>
        <w:tabs>
          <w:tab w:val="left" w:pos="360"/>
          <w:tab w:val="left" w:pos="720"/>
          <w:tab w:val="left" w:pos="1080"/>
        </w:tabs>
        <w:ind w:left="0" w:firstLine="360"/>
        <w:jc w:val="both"/>
        <w:rPr>
          <w:sz w:val="24"/>
          <w:szCs w:val="24"/>
          <w:lang w:eastAsia="en-GB"/>
        </w:rPr>
      </w:pPr>
      <w:r w:rsidRPr="001B5F55">
        <w:rPr>
          <w:b/>
          <w:sz w:val="24"/>
          <w:szCs w:val="24"/>
        </w:rPr>
        <w:t xml:space="preserve">Kundër vendimit </w:t>
      </w:r>
      <w:bookmarkStart w:id="2" w:name="_Hlk187693517"/>
      <w:r w:rsidRPr="001B5F55">
        <w:rPr>
          <w:b/>
          <w:sz w:val="24"/>
          <w:szCs w:val="24"/>
        </w:rPr>
        <w:t xml:space="preserve">nr. 979, datë </w:t>
      </w:r>
      <w:bookmarkStart w:id="3" w:name="_Hlk187690930"/>
      <w:r w:rsidRPr="001B5F55">
        <w:rPr>
          <w:b/>
          <w:sz w:val="24"/>
          <w:szCs w:val="24"/>
        </w:rPr>
        <w:t xml:space="preserve">26.4.2016 </w:t>
      </w:r>
      <w:bookmarkEnd w:id="3"/>
      <w:r w:rsidRPr="001B5F55">
        <w:rPr>
          <w:b/>
          <w:sz w:val="24"/>
          <w:szCs w:val="24"/>
        </w:rPr>
        <w:t xml:space="preserve">të Gjykatës së Apelit Tiranë </w:t>
      </w:r>
      <w:bookmarkEnd w:id="2"/>
      <w:r w:rsidRPr="001B5F55">
        <w:rPr>
          <w:b/>
          <w:sz w:val="24"/>
          <w:szCs w:val="24"/>
        </w:rPr>
        <w:t xml:space="preserve">ka paraqitur rekurs </w:t>
      </w:r>
      <w:r w:rsidRPr="001B5F55">
        <w:rPr>
          <w:b/>
          <w:bCs/>
          <w:sz w:val="24"/>
          <w:szCs w:val="24"/>
        </w:rPr>
        <w:t>pala paditëse Nuri Çumani</w:t>
      </w:r>
      <w:r w:rsidRPr="001B5F55">
        <w:rPr>
          <w:b/>
          <w:bCs/>
          <w:sz w:val="24"/>
          <w:szCs w:val="24"/>
          <w:lang w:eastAsia="en-GB"/>
        </w:rPr>
        <w:t xml:space="preserve">, duke </w:t>
      </w:r>
      <w:r w:rsidRPr="001B5F55">
        <w:rPr>
          <w:b/>
          <w:sz w:val="24"/>
          <w:szCs w:val="24"/>
        </w:rPr>
        <w:t xml:space="preserve">parashtruar këto shkaqe në rekursin e datës </w:t>
      </w:r>
      <w:r w:rsidRPr="001B5F55">
        <w:rPr>
          <w:b/>
          <w:bCs/>
          <w:color w:val="222222"/>
          <w:sz w:val="24"/>
          <w:szCs w:val="24"/>
          <w:shd w:val="clear" w:color="auto" w:fill="FFFFFF"/>
        </w:rPr>
        <w:t>27.5.2016</w:t>
      </w:r>
      <w:r w:rsidRPr="001B5F55">
        <w:rPr>
          <w:b/>
          <w:sz w:val="24"/>
          <w:szCs w:val="24"/>
        </w:rPr>
        <w:t xml:space="preserve">: </w:t>
      </w:r>
    </w:p>
    <w:p w14:paraId="0275450A" w14:textId="0452E2B8" w:rsidR="00A45114" w:rsidRPr="001B5F55" w:rsidRDefault="00A45114" w:rsidP="001B5F55">
      <w:pPr>
        <w:pStyle w:val="ListParagraph"/>
        <w:numPr>
          <w:ilvl w:val="0"/>
          <w:numId w:val="13"/>
        </w:numPr>
        <w:spacing w:after="160"/>
        <w:jc w:val="both"/>
        <w:rPr>
          <w:sz w:val="24"/>
          <w:szCs w:val="24"/>
        </w:rPr>
      </w:pPr>
      <w:r w:rsidRPr="001B5F55">
        <w:rPr>
          <w:sz w:val="24"/>
          <w:szCs w:val="24"/>
        </w:rPr>
        <w:t>Objekti i kërkimit të padisë rezulton të jetë një konflikt civil, që buron nga marrëdhënia juridike e dëmshpërblimit jashtëkontraktor për shkak të cenimit të së drejtës së autorit, e cila rregullohet me nenet 608, 625/a e vijues të Kodit Civil.</w:t>
      </w:r>
    </w:p>
    <w:p w14:paraId="67E64DFF" w14:textId="77777777" w:rsidR="00A45114" w:rsidRPr="001B5F55" w:rsidRDefault="00A45114" w:rsidP="001B5F55">
      <w:pPr>
        <w:pStyle w:val="ListParagraph"/>
        <w:numPr>
          <w:ilvl w:val="0"/>
          <w:numId w:val="13"/>
        </w:numPr>
        <w:spacing w:after="160"/>
        <w:jc w:val="both"/>
        <w:rPr>
          <w:sz w:val="24"/>
          <w:szCs w:val="24"/>
        </w:rPr>
      </w:pPr>
      <w:r w:rsidRPr="001B5F55">
        <w:rPr>
          <w:sz w:val="24"/>
          <w:szCs w:val="24"/>
        </w:rPr>
        <w:t>Publikimi i kësaj vepre artistike (fotografisë) pa lejen e autorit, apo pa u cituar emri i tij në publikim, e më tej publikimi jo në cilësinë e duhur profesionale (të dobët) i ka pakësuar vlerat e kësaj vepre si dhe imazhit në publik të paditësit Nuri Çumani.</w:t>
      </w:r>
    </w:p>
    <w:p w14:paraId="094B26C7" w14:textId="77777777" w:rsidR="00A45114" w:rsidRPr="001B5F55" w:rsidRDefault="00A45114" w:rsidP="001B5F55">
      <w:pPr>
        <w:pStyle w:val="ListParagraph"/>
        <w:numPr>
          <w:ilvl w:val="0"/>
          <w:numId w:val="13"/>
        </w:numPr>
        <w:spacing w:after="160"/>
        <w:jc w:val="both"/>
        <w:rPr>
          <w:sz w:val="24"/>
          <w:szCs w:val="24"/>
        </w:rPr>
      </w:pPr>
      <w:r w:rsidRPr="001B5F55">
        <w:rPr>
          <w:sz w:val="24"/>
          <w:szCs w:val="24"/>
        </w:rPr>
        <w:t>Krahas kësaj, publikimi i veprës pa patur një kontratë me autorin e saj, ka sjellë dëm material tek autori (paditësi), pasi pala e paditur duke mos kryer një veprim të tillë ka përfituar të ardhura monetare në dëm të paditësit, duke mos e shpërblyer këtë të fundit, njëlloj siç vepronte dhe me fotoreporterin e saj të punësuar.</w:t>
      </w:r>
    </w:p>
    <w:p w14:paraId="231B636E" w14:textId="77777777" w:rsidR="00A45114" w:rsidRPr="001B5F55" w:rsidRDefault="00A45114" w:rsidP="001B5F55">
      <w:pPr>
        <w:pStyle w:val="ListParagraph"/>
        <w:numPr>
          <w:ilvl w:val="0"/>
          <w:numId w:val="13"/>
        </w:numPr>
        <w:spacing w:after="160"/>
        <w:jc w:val="both"/>
        <w:rPr>
          <w:sz w:val="24"/>
          <w:szCs w:val="24"/>
        </w:rPr>
      </w:pPr>
      <w:r w:rsidRPr="001B5F55">
        <w:rPr>
          <w:sz w:val="24"/>
          <w:szCs w:val="24"/>
        </w:rPr>
        <w:t>Pretendimi se e drejta e autorit është certifikuar si e tillë vetëm një muaj pas publikimit të kësaj vepre nuk lejon palën e paditur RD, të kryejë një veprim të tillë, pasi certifikimi i veprës, është një rrethanë fakti e cila nuk presupozon se kjo e drejtë mbrohet si e tillë që nga ky moment, përkundrazi e drejta e autorit gëzon mbrojtje ligjore që në momentin e materializimit të saj, krijimit si produkt me autorësi nominale.</w:t>
      </w:r>
    </w:p>
    <w:p w14:paraId="6CC24335" w14:textId="77777777" w:rsidR="00A45114" w:rsidRPr="001B5F55" w:rsidRDefault="00A45114" w:rsidP="001B5F55">
      <w:pPr>
        <w:pStyle w:val="ListParagraph"/>
        <w:numPr>
          <w:ilvl w:val="0"/>
          <w:numId w:val="13"/>
        </w:numPr>
        <w:spacing w:after="160"/>
        <w:jc w:val="both"/>
        <w:rPr>
          <w:sz w:val="24"/>
          <w:szCs w:val="24"/>
        </w:rPr>
      </w:pPr>
      <w:r w:rsidRPr="001B5F55">
        <w:rPr>
          <w:sz w:val="24"/>
          <w:szCs w:val="24"/>
        </w:rPr>
        <w:t>Si e tillë, pala e paditur nuk mund të pretendojë mbrojtje me këtë shkak. Po kështu edhe fakti i pretenduar se këtë foto e ka marre nga rrjeti i internetit Google, nuk përligj veprimin e kryer, për sa kohë që kjo vepër ka një autor, i cili gëzon të drejta pronësore mbi të. Ka qenë në detyrën e kësaj pale nisur dhe nga eksperienca e saj në fushën e medias për të verifikuar apo marrë informacion konkret lidhur me foton që po publikonte, autorësinë e saj, etj., gjë që nuk e ka kryer.</w:t>
      </w:r>
    </w:p>
    <w:p w14:paraId="739936B2" w14:textId="7AD064B3" w:rsidR="00A45114" w:rsidRPr="001B5F55" w:rsidRDefault="00A45114" w:rsidP="001B5F55">
      <w:pPr>
        <w:pStyle w:val="ListParagraph"/>
        <w:numPr>
          <w:ilvl w:val="0"/>
          <w:numId w:val="13"/>
        </w:numPr>
        <w:spacing w:after="160"/>
        <w:jc w:val="both"/>
        <w:rPr>
          <w:sz w:val="24"/>
          <w:szCs w:val="24"/>
        </w:rPr>
      </w:pPr>
      <w:r w:rsidRPr="001B5F55">
        <w:rPr>
          <w:sz w:val="24"/>
          <w:szCs w:val="24"/>
        </w:rPr>
        <w:t>Publikimi i fotos duke mos cituar nominalisht emrin e paditësit, apo dhe me tej publikimi duke cenuar cilësinë e saj, përbëjnë fakte, të cilat i kanë pakësuar vlerat kësaj fotoje, duke dëmtuar në këtë mënyre edhe krijimtarinë mbi veprën si dhe imazhin në publik për sa i takon aftësive profesionale të paditësit. Moscitimi i emrit të paditësit në foton e publikuar e ka cenuar atë drejtpërsëdrejti në personalitetin dhe nderin e reputacionin e tij si një fotograf me emër të mirë në rrethin shoqëror dhe atë të profesionistëve të fushës.</w:t>
      </w:r>
    </w:p>
    <w:p w14:paraId="57D440FA" w14:textId="77777777" w:rsidR="00A45114" w:rsidRPr="001B5F55" w:rsidRDefault="00A45114" w:rsidP="001B5F55">
      <w:pPr>
        <w:pStyle w:val="ListParagraph"/>
        <w:numPr>
          <w:ilvl w:val="0"/>
          <w:numId w:val="13"/>
        </w:numPr>
        <w:spacing w:after="160"/>
        <w:jc w:val="both"/>
        <w:rPr>
          <w:sz w:val="24"/>
          <w:szCs w:val="24"/>
        </w:rPr>
      </w:pPr>
      <w:r w:rsidRPr="001B5F55">
        <w:rPr>
          <w:sz w:val="24"/>
          <w:szCs w:val="24"/>
        </w:rPr>
        <w:t xml:space="preserve">A përmbushen elementët e dëmit jo pasuror (jashtë-kontraktor) në rastin konkret që përbën objektin e padisë në gjykim? </w:t>
      </w:r>
    </w:p>
    <w:p w14:paraId="04CD8978" w14:textId="77777777" w:rsidR="00A45114" w:rsidRPr="001B5F55" w:rsidRDefault="00A45114" w:rsidP="001B5F55">
      <w:pPr>
        <w:pStyle w:val="ListParagraph"/>
        <w:numPr>
          <w:ilvl w:val="0"/>
          <w:numId w:val="13"/>
        </w:numPr>
        <w:spacing w:after="160"/>
        <w:jc w:val="both"/>
        <w:rPr>
          <w:sz w:val="24"/>
          <w:szCs w:val="24"/>
        </w:rPr>
      </w:pPr>
      <w:r w:rsidRPr="001B5F55">
        <w:rPr>
          <w:sz w:val="24"/>
          <w:szCs w:val="24"/>
        </w:rPr>
        <w:t>Lidhur me sa më sipër, gjykata duhet të vërente se legjislacioni civil shqiptar i ka krijuar dhe garantuar një mbrojtje të posaçme nderit dhe personalitetit të personit, duke e mbrojtur atë nga sjelljet e paligjshme që i cenojnë ato. Qëllimi (</w:t>
      </w:r>
      <w:r w:rsidRPr="001B5F55">
        <w:rPr>
          <w:i/>
          <w:iCs/>
          <w:sz w:val="24"/>
          <w:szCs w:val="24"/>
        </w:rPr>
        <w:t>ratio legis</w:t>
      </w:r>
      <w:r w:rsidRPr="001B5F55">
        <w:rPr>
          <w:sz w:val="24"/>
          <w:szCs w:val="24"/>
        </w:rPr>
        <w:t xml:space="preserve">) i nenit </w:t>
      </w:r>
      <w:r w:rsidRPr="001B5F55">
        <w:rPr>
          <w:sz w:val="24"/>
          <w:szCs w:val="24"/>
        </w:rPr>
        <w:lastRenderedPageBreak/>
        <w:t>625/1/a të Kodit Civil, është që t’i garantojë mbrojtje juridike civile nderit dhe personalitetit të personit, që mund të dëmtohet nga sjelljet e dëmshme të të tretëve (pa bërë përjashtim këtu për ndonjë kategori të caktuar). Nderi dhe personaliteti i personit, siç u parashtrua më sipër, merret si e dhënë ekzistente për çdo person, e cila përbën prezumim fakti, për sa kohë që nuk provohen fakte të tilla që të vënë në diskutim elementet e mësipërm.</w:t>
      </w:r>
    </w:p>
    <w:p w14:paraId="5C1F817B" w14:textId="77777777" w:rsidR="00A45114" w:rsidRPr="001B5F55" w:rsidRDefault="00A45114" w:rsidP="001B5F55">
      <w:pPr>
        <w:pStyle w:val="ListParagraph"/>
        <w:numPr>
          <w:ilvl w:val="0"/>
          <w:numId w:val="13"/>
        </w:numPr>
        <w:spacing w:after="160"/>
        <w:jc w:val="both"/>
        <w:rPr>
          <w:sz w:val="24"/>
          <w:szCs w:val="24"/>
        </w:rPr>
      </w:pPr>
      <w:r w:rsidRPr="001B5F55">
        <w:rPr>
          <w:sz w:val="24"/>
          <w:szCs w:val="24"/>
        </w:rPr>
        <w:t>Vendimi unifikues i Gjykatës se Lartë nr. 12, i vitit 2007 në unifikimin e praktikës në lidhje me ekzistencën e dëmit moral, ka bërë një trajtim të hollësishëm të të tëra llojeve e natyrave të dëmit, duke analizuar rast pas rasti edhe elementet që gjykata do të duhet të vlerësojë qoftë për ekzistencën e faktit të paligjshëm dhe qoftë për shkak të lidhjes shkak-pasojë. Në atë vendim janë trajtuar të tërë natyrat dhe llojet e dëmeve në kuadër të ndodhjes së një fakti të paligjshëm të gjithë pranuar në atë rast dhe që lidhet me dëmin e ardhur nga dëmtimi i jetës për shkak të vdekjes së një të afërmi të palës paditëse e në këtë kuadër gjykata ka trajtuar edhe llojet e dëmtimeve të ardhura si pasojë e verifikimit të faktit të paligjshëm. Pra, në asnjë rast nuk jemi e nuk mund të jemi përpara të njëjtave raste apo qoftë edhe situata analoge.</w:t>
      </w:r>
    </w:p>
    <w:p w14:paraId="3FB73110" w14:textId="77777777" w:rsidR="00A45114" w:rsidRPr="001B5F55" w:rsidRDefault="00A45114" w:rsidP="001B5F55">
      <w:pPr>
        <w:pStyle w:val="ListParagraph"/>
        <w:numPr>
          <w:ilvl w:val="0"/>
          <w:numId w:val="13"/>
        </w:numPr>
        <w:spacing w:after="160"/>
        <w:jc w:val="both"/>
        <w:rPr>
          <w:sz w:val="24"/>
          <w:szCs w:val="24"/>
        </w:rPr>
      </w:pPr>
      <w:r w:rsidRPr="001B5F55">
        <w:rPr>
          <w:sz w:val="24"/>
          <w:szCs w:val="24"/>
        </w:rPr>
        <w:t xml:space="preserve">Dëmi jopasuror, i parashikuar në nenin 625 të Kodit Civil, si një kategori e gjerë dhe gjithë përfshirëse e dëmeve jashtë-kontraktore, përfshin çdo lloj dëmi të pësuar nga cenimi i të drejtave dhe interesave jo pasurore që bëjnë pjese në vlerat e njeriut dhe që nuk janë subjekt vlerësimi të drejtpërdrejtë ekonomik në treg. </w:t>
      </w:r>
    </w:p>
    <w:p w14:paraId="71E2036F" w14:textId="77777777" w:rsidR="00A45114" w:rsidRPr="001B5F55" w:rsidRDefault="00A45114" w:rsidP="001B5F55">
      <w:pPr>
        <w:pStyle w:val="ListParagraph"/>
        <w:numPr>
          <w:ilvl w:val="0"/>
          <w:numId w:val="13"/>
        </w:numPr>
        <w:spacing w:after="160"/>
        <w:jc w:val="both"/>
        <w:rPr>
          <w:sz w:val="24"/>
          <w:szCs w:val="24"/>
        </w:rPr>
      </w:pPr>
      <w:r w:rsidRPr="001B5F55">
        <w:rPr>
          <w:sz w:val="24"/>
          <w:szCs w:val="24"/>
        </w:rPr>
        <w:t>Krahas kësaj publikimi i kësaj fotoje pa cituar nominalisht emrin e paditësit si autor të saj, ashtu siç dhe ka ndodhur me pare me gazetat e tjera kur kjo foto është publikuar, apo publikimi jo në cilësinë e duhur, i ka shkaktuar paditësit një dëm jo pasuror (moral), si rrjedhojë e cenimit të nderit dhe personalitetit dhe profesionalitetit të tij.</w:t>
      </w:r>
    </w:p>
    <w:p w14:paraId="06AAA440" w14:textId="77777777" w:rsidR="00A45114" w:rsidRPr="001B5F55" w:rsidRDefault="00A45114" w:rsidP="001B5F55">
      <w:pPr>
        <w:pStyle w:val="ListParagraph"/>
        <w:ind w:left="360"/>
        <w:jc w:val="both"/>
        <w:rPr>
          <w:sz w:val="24"/>
          <w:szCs w:val="24"/>
          <w:lang w:eastAsia="sq-AL"/>
        </w:rPr>
      </w:pPr>
    </w:p>
    <w:p w14:paraId="5B6BE684" w14:textId="77777777" w:rsidR="00A45114" w:rsidRPr="001B5F55" w:rsidRDefault="00A45114" w:rsidP="001B5F55">
      <w:pPr>
        <w:pStyle w:val="ListParagraph"/>
        <w:tabs>
          <w:tab w:val="left" w:pos="450"/>
        </w:tabs>
        <w:ind w:hanging="360"/>
        <w:jc w:val="both"/>
        <w:rPr>
          <w:b/>
          <w:sz w:val="24"/>
          <w:szCs w:val="24"/>
        </w:rPr>
      </w:pPr>
      <w:r w:rsidRPr="001B5F55">
        <w:rPr>
          <w:b/>
          <w:sz w:val="24"/>
          <w:szCs w:val="24"/>
        </w:rPr>
        <w:t xml:space="preserve">  II. </w:t>
      </w:r>
      <w:r w:rsidRPr="001B5F55">
        <w:rPr>
          <w:bCs/>
          <w:sz w:val="24"/>
          <w:szCs w:val="24"/>
        </w:rPr>
        <w:t xml:space="preserve"> </w:t>
      </w:r>
      <w:r w:rsidRPr="001B5F55">
        <w:rPr>
          <w:b/>
          <w:sz w:val="24"/>
          <w:szCs w:val="24"/>
        </w:rPr>
        <w:t>Vlerësimi i Kolegjit Civil të Gjykatës së Lartë</w:t>
      </w:r>
    </w:p>
    <w:p w14:paraId="557749CB" w14:textId="77777777" w:rsidR="00A45114" w:rsidRPr="001B5F55" w:rsidRDefault="00A45114" w:rsidP="001B5F55">
      <w:pPr>
        <w:pStyle w:val="ListParagraph"/>
        <w:tabs>
          <w:tab w:val="left" w:pos="720"/>
        </w:tabs>
        <w:jc w:val="both"/>
        <w:rPr>
          <w:bCs/>
          <w:sz w:val="24"/>
          <w:szCs w:val="24"/>
        </w:rPr>
      </w:pPr>
      <w:r w:rsidRPr="001B5F55">
        <w:rPr>
          <w:b/>
          <w:sz w:val="24"/>
          <w:szCs w:val="24"/>
        </w:rPr>
        <w:t xml:space="preserve">   </w:t>
      </w:r>
    </w:p>
    <w:p w14:paraId="5C56C38A" w14:textId="77777777" w:rsidR="00A45114" w:rsidRPr="001B5F55" w:rsidRDefault="00A45114" w:rsidP="001B5F55">
      <w:pPr>
        <w:tabs>
          <w:tab w:val="left" w:pos="360"/>
        </w:tabs>
        <w:jc w:val="both"/>
        <w:rPr>
          <w:sz w:val="24"/>
          <w:szCs w:val="24"/>
          <w:lang w:val="sq-AL"/>
        </w:rPr>
      </w:pPr>
      <w:r w:rsidRPr="001B5F55">
        <w:rPr>
          <w:bCs/>
          <w:sz w:val="24"/>
          <w:szCs w:val="24"/>
          <w:lang w:val="sq-AL"/>
        </w:rPr>
        <w:tab/>
        <w:t xml:space="preserve"> 11. Kolegji Civil i Gjykatës së Lartë (</w:t>
      </w:r>
      <w:r w:rsidRPr="001B5F55">
        <w:rPr>
          <w:bCs/>
          <w:i/>
          <w:sz w:val="24"/>
          <w:szCs w:val="24"/>
          <w:lang w:val="sq-AL"/>
        </w:rPr>
        <w:t>në vijim Kolegji</w:t>
      </w:r>
      <w:r w:rsidRPr="001B5F55">
        <w:rPr>
          <w:bCs/>
          <w:sz w:val="24"/>
          <w:szCs w:val="24"/>
          <w:lang w:val="sq-AL"/>
        </w:rPr>
        <w:t>), në analizë të vendimmarrjeve të gjykatave dhe referuar akteve që i janë nënshtruar hetimit gjyqësor, pa u ndalur në vlerësimin e tyre, çmon se rekursi i paraqitur nga pala paditëse përmban shkaqe nga ato të parashikuara në nenin 472 të Kodit të Procedurës Civile, të cilat e bëjnë të cenueshëm vendimin e Gjykatës së Apelit Tiranë, e për pasojë ky vendim duhet të prishet dhe çështja të kthehet për rigjykim</w:t>
      </w:r>
      <w:r w:rsidRPr="001B5F55">
        <w:rPr>
          <w:sz w:val="24"/>
          <w:szCs w:val="24"/>
          <w:lang w:val="sq-AL"/>
        </w:rPr>
        <w:t>.</w:t>
      </w:r>
    </w:p>
    <w:p w14:paraId="07987A53" w14:textId="77777777" w:rsidR="00A45114" w:rsidRPr="001B5F55" w:rsidRDefault="00A45114" w:rsidP="001B5F55">
      <w:pPr>
        <w:tabs>
          <w:tab w:val="left" w:pos="360"/>
        </w:tabs>
        <w:jc w:val="both"/>
        <w:rPr>
          <w:bCs/>
          <w:sz w:val="24"/>
          <w:szCs w:val="24"/>
          <w:lang w:val="sq-AL"/>
        </w:rPr>
      </w:pPr>
      <w:r w:rsidRPr="001B5F55">
        <w:rPr>
          <w:sz w:val="24"/>
          <w:szCs w:val="24"/>
          <w:lang w:val="sq-AL"/>
        </w:rPr>
        <w:tab/>
        <w:t>12.</w:t>
      </w:r>
      <w:r w:rsidRPr="001B5F55">
        <w:rPr>
          <w:bCs/>
          <w:sz w:val="24"/>
          <w:szCs w:val="24"/>
          <w:lang w:val="sq-AL"/>
        </w:rPr>
        <w:t xml:space="preserve"> </w:t>
      </w:r>
      <w:r w:rsidRPr="001B5F55">
        <w:rPr>
          <w:sz w:val="24"/>
          <w:szCs w:val="24"/>
          <w:lang w:val="sq-AL"/>
        </w:rPr>
        <w:t xml:space="preserve">Rekursi i palës paditëse është depozituar në datën 27.5.2016 (si rekurs i plotë në datën 17.6.2016) dhe është regjistruar në Gjykatën e Lartë në datën 15.7.2016. </w:t>
      </w:r>
      <w:r w:rsidRPr="001B5F55">
        <w:rPr>
          <w:bCs/>
          <w:sz w:val="24"/>
          <w:szCs w:val="24"/>
          <w:lang w:val="sq-AL"/>
        </w:rPr>
        <w:t>Fillimisht evidentohet fakti i ndryshimeve ligjore që ka pësuar Kodi i Procedurës Civile (referuar në vijim me akronimin “KPC”) me ligjin nr. 44/2021, të cilat kanë hyrë në fuqi në datën 29.5.2021. Në nenin 32 të ligjit nr. 44/2021, mbi dispozitat tranzitore parashikohet se: “</w:t>
      </w:r>
      <w:r w:rsidRPr="001B5F55">
        <w:rPr>
          <w:bCs/>
          <w:i/>
          <w:sz w:val="24"/>
          <w:szCs w:val="24"/>
          <w:lang w:val="sq-AL"/>
        </w:rPr>
        <w:t xml:space="preserve">[...] </w:t>
      </w:r>
      <w:r w:rsidRPr="001B5F55">
        <w:rPr>
          <w:i/>
          <w:sz w:val="24"/>
          <w:szCs w:val="24"/>
          <w:lang w:val="sq-AL"/>
        </w:rPr>
        <w:t>2. Rekurset e paraqitura, por ende të pashqyrtuara, konsiderohen të pranueshme nëse plotësojnë parashikimet e ligjit në fuqi në kohën e depozitimit të tyre</w:t>
      </w:r>
      <w:r w:rsidRPr="001B5F55">
        <w:rPr>
          <w:sz w:val="24"/>
          <w:szCs w:val="24"/>
          <w:lang w:val="sq-AL"/>
        </w:rPr>
        <w:t>”. Në rastin e rekurseve të cilat janë depozituar dhe regjistruar përpara datës së hyrjes në fuqi të këtyre ndryshimeve, në funksion edhe të garantimit të të drejtave të palëve ndërgjyqëse, për efektet e pranueshmërisë së rekursit mbahet parasysh ligji i kohës së regjistrimit të tyre. Duke qenë se rekursi i palës paditëse është depozituar para hyrjes në fuqi të ndryshimeve të KPC me ligjin nr.38/2017 dhe atë nr. 44/2021, atëherë ky rekurs do të shqyrtohet duke iu nënshtruar dispozitave ligjore në fuqi në kohën e paraqitjes.</w:t>
      </w:r>
    </w:p>
    <w:p w14:paraId="7F9978EC" w14:textId="77777777" w:rsidR="00A45114" w:rsidRPr="001B5F55" w:rsidRDefault="00A45114" w:rsidP="001B5F55">
      <w:pPr>
        <w:tabs>
          <w:tab w:val="left" w:pos="360"/>
        </w:tabs>
        <w:jc w:val="both"/>
        <w:rPr>
          <w:bCs/>
          <w:sz w:val="24"/>
          <w:szCs w:val="24"/>
          <w:lang w:val="sq-AL"/>
        </w:rPr>
      </w:pPr>
      <w:r w:rsidRPr="001B5F55">
        <w:rPr>
          <w:bCs/>
          <w:sz w:val="24"/>
          <w:szCs w:val="24"/>
          <w:lang w:val="sq-AL"/>
        </w:rPr>
        <w:tab/>
        <w:t xml:space="preserve">13. </w:t>
      </w:r>
      <w:r w:rsidRPr="001B5F55">
        <w:rPr>
          <w:sz w:val="24"/>
          <w:szCs w:val="24"/>
          <w:lang w:val="sq-AL"/>
        </w:rPr>
        <w:t>Neni 472 i KPC</w:t>
      </w:r>
      <w:r w:rsidRPr="001B5F55">
        <w:rPr>
          <w:b/>
          <w:sz w:val="24"/>
          <w:szCs w:val="24"/>
          <w:lang w:val="sq-AL"/>
        </w:rPr>
        <w:t>-</w:t>
      </w:r>
      <w:r w:rsidRPr="001B5F55">
        <w:rPr>
          <w:sz w:val="24"/>
          <w:szCs w:val="24"/>
          <w:lang w:val="sq-AL"/>
        </w:rPr>
        <w:t xml:space="preserve">së </w:t>
      </w:r>
      <w:r w:rsidRPr="001B5F55">
        <w:rPr>
          <w:i/>
          <w:sz w:val="24"/>
          <w:szCs w:val="24"/>
          <w:lang w:val="sq-AL"/>
        </w:rPr>
        <w:t xml:space="preserve">(me ndryshimet e fundit me ligjin nr.160/2013, përpara ndryshimeve të bëra me ligjin nr.38/2017), </w:t>
      </w:r>
      <w:r w:rsidRPr="001B5F55">
        <w:rPr>
          <w:sz w:val="24"/>
          <w:szCs w:val="24"/>
          <w:lang w:val="sq-AL"/>
        </w:rPr>
        <w:t xml:space="preserve">parashikonte: </w:t>
      </w:r>
      <w:r w:rsidRPr="001B5F55">
        <w:rPr>
          <w:i/>
          <w:iCs/>
          <w:sz w:val="24"/>
          <w:szCs w:val="24"/>
          <w:lang w:val="sq-AL"/>
        </w:rPr>
        <w:t xml:space="preserve">“Vendimet e shpallura nga gjykata e apelit dhe nga ato të gjykatës së shkallës së parë, në rastet që përcaktohen nga ky Kod, mund të ankimohen me rekurs në Gjykatën e Lartë, vetëm kur: a) nuk është respektuar ose është zbatuar keq ligji; b) ka shkelje të rënda të normave procedurale (neni 476 i këtij Kodi) c) shfuqizuar. </w:t>
      </w:r>
      <w:r w:rsidRPr="001B5F55">
        <w:rPr>
          <w:i/>
          <w:iCs/>
          <w:sz w:val="24"/>
          <w:szCs w:val="24"/>
          <w:lang w:val="sq-AL"/>
        </w:rPr>
        <w:lastRenderedPageBreak/>
        <w:t>Kundërshtimi i vendimit në Gjykatën e Lartë bëhet brenda 30 ditëve nga data e dhënies së vendimit. Kur palët janë në mungesë, ky afat fillon nga data e njoftimit”.</w:t>
      </w:r>
      <w:r w:rsidRPr="001B5F55">
        <w:rPr>
          <w:sz w:val="24"/>
          <w:szCs w:val="24"/>
          <w:lang w:val="sq-AL"/>
        </w:rPr>
        <w:t xml:space="preserve"> </w:t>
      </w:r>
    </w:p>
    <w:p w14:paraId="3DC0ED78" w14:textId="77777777" w:rsidR="00A45114" w:rsidRPr="001B5F55" w:rsidRDefault="00A45114" w:rsidP="001B5F55">
      <w:pPr>
        <w:tabs>
          <w:tab w:val="left" w:pos="360"/>
        </w:tabs>
        <w:jc w:val="both"/>
        <w:rPr>
          <w:bCs/>
          <w:sz w:val="24"/>
          <w:szCs w:val="24"/>
          <w:lang w:val="sq-AL"/>
        </w:rPr>
      </w:pPr>
      <w:r w:rsidRPr="001B5F55">
        <w:rPr>
          <w:bCs/>
          <w:sz w:val="24"/>
          <w:szCs w:val="24"/>
          <w:lang w:val="sq-AL"/>
        </w:rPr>
        <w:tab/>
        <w:t xml:space="preserve">14. </w:t>
      </w:r>
      <w:r w:rsidRPr="001B5F55">
        <w:rPr>
          <w:sz w:val="24"/>
          <w:szCs w:val="24"/>
          <w:lang w:val="sq-AL"/>
        </w:rPr>
        <w:t xml:space="preserve">Në kuptim të kësaj dispozite, kushtet dhe kriteret e pranueshmërisë së rekursit, si një mjet i zakonshëm i ankimit, përfshijnë </w:t>
      </w:r>
      <w:r w:rsidRPr="001B5F55">
        <w:rPr>
          <w:i/>
          <w:sz w:val="24"/>
          <w:szCs w:val="24"/>
          <w:u w:val="single"/>
          <w:lang w:val="sq-AL"/>
        </w:rPr>
        <w:t>së pari</w:t>
      </w:r>
      <w:r w:rsidRPr="001B5F55">
        <w:rPr>
          <w:sz w:val="24"/>
          <w:szCs w:val="24"/>
          <w:lang w:val="sq-AL"/>
        </w:rPr>
        <w:t xml:space="preserve">, respektimin e disa kërkesave formalo-ligjore të lidhura me subjektin që i drejtohet Gjykatës së Lartë, ndër të cilat, respektimin e afatit ligjor 30 ditor mbi depozitimin e rekursit, nënshkrimin e rekursit, dokumentet që domosdoshmërisht duhet t’i bashkëlidhen rekursit etj.; </w:t>
      </w:r>
      <w:r w:rsidRPr="001B5F55">
        <w:rPr>
          <w:i/>
          <w:sz w:val="24"/>
          <w:szCs w:val="24"/>
          <w:u w:val="single"/>
          <w:lang w:val="sq-AL"/>
        </w:rPr>
        <w:t>së dyti</w:t>
      </w:r>
      <w:r w:rsidRPr="001B5F55">
        <w:rPr>
          <w:sz w:val="24"/>
          <w:szCs w:val="24"/>
          <w:lang w:val="sq-AL"/>
        </w:rPr>
        <w:t>, kontrollin dhe verifikimin nga ana e Kolegjit të shkaqeve të prezantuara në rekurs, të cilat nënkuptojnë respektimin nga ana e gjykatave të normave procedurale të cilat eventualisht mund të çojnë në pavlefshmërinë e vendimit gjyqësor apo të të gjithë procedurës së gjykimit (referuar parashikimeve të nenit 476 të KPC-së), respektimin e parimeve kushtetuese për një proces të rregullt ligjor, zbatimin e drejtë të ligjit material etj.</w:t>
      </w:r>
    </w:p>
    <w:p w14:paraId="2D62F8A0" w14:textId="77777777" w:rsidR="00A45114" w:rsidRPr="001B5F55" w:rsidRDefault="00A45114" w:rsidP="001B5F55">
      <w:pPr>
        <w:tabs>
          <w:tab w:val="left" w:pos="360"/>
        </w:tabs>
        <w:jc w:val="both"/>
        <w:rPr>
          <w:bCs/>
          <w:sz w:val="24"/>
          <w:szCs w:val="24"/>
          <w:lang w:val="sq-AL"/>
        </w:rPr>
      </w:pPr>
      <w:r w:rsidRPr="001B5F55">
        <w:rPr>
          <w:bCs/>
          <w:sz w:val="24"/>
          <w:szCs w:val="24"/>
          <w:lang w:val="sq-AL"/>
        </w:rPr>
        <w:tab/>
        <w:t xml:space="preserve">15. </w:t>
      </w:r>
      <w:r w:rsidRPr="001B5F55">
        <w:rPr>
          <w:bCs/>
          <w:i/>
          <w:sz w:val="24"/>
          <w:szCs w:val="24"/>
          <w:lang w:val="sq-AL"/>
        </w:rPr>
        <w:t>Lidhur me kërkesat formalo</w:t>
      </w:r>
      <w:r w:rsidRPr="001B5F55">
        <w:rPr>
          <w:b/>
          <w:bCs/>
          <w:sz w:val="24"/>
          <w:szCs w:val="24"/>
          <w:lang w:val="sq-AL"/>
        </w:rPr>
        <w:t>-</w:t>
      </w:r>
      <w:r w:rsidRPr="001B5F55">
        <w:rPr>
          <w:bCs/>
          <w:i/>
          <w:sz w:val="24"/>
          <w:szCs w:val="24"/>
          <w:lang w:val="sq-AL"/>
        </w:rPr>
        <w:t>ligjore të pranueshmërisë së rekursit</w:t>
      </w:r>
      <w:r w:rsidRPr="001B5F55">
        <w:rPr>
          <w:bCs/>
          <w:sz w:val="24"/>
          <w:szCs w:val="24"/>
          <w:lang w:val="sq-AL"/>
        </w:rPr>
        <w:t xml:space="preserve">, konstatohet se nga pikëpamja formale rekursi i paraqitur nga pala paditëse ka respektuar kërkesat ligjore procedurale të lidhura me afatin prej 30 ditësh dhe nënshkrimin e aktit. </w:t>
      </w:r>
    </w:p>
    <w:p w14:paraId="48E8D868" w14:textId="70C29736" w:rsidR="00A45114" w:rsidRPr="001B5F55" w:rsidRDefault="00A45114" w:rsidP="001B5F55">
      <w:pPr>
        <w:ind w:firstLine="360"/>
        <w:jc w:val="both"/>
        <w:rPr>
          <w:sz w:val="24"/>
          <w:szCs w:val="24"/>
          <w:lang w:val="sq-AL"/>
        </w:rPr>
      </w:pPr>
      <w:r w:rsidRPr="001B5F55">
        <w:rPr>
          <w:bCs/>
          <w:sz w:val="24"/>
          <w:szCs w:val="24"/>
          <w:lang w:val="sq-AL"/>
        </w:rPr>
        <w:t xml:space="preserve">16. </w:t>
      </w:r>
      <w:r w:rsidRPr="001B5F55">
        <w:rPr>
          <w:i/>
          <w:iCs/>
          <w:sz w:val="24"/>
          <w:szCs w:val="24"/>
          <w:lang w:val="sq-AL"/>
        </w:rPr>
        <w:t xml:space="preserve">Lidhur me bazueshmërinë e shkaqeve të rekursit, </w:t>
      </w:r>
      <w:r w:rsidRPr="001B5F55">
        <w:rPr>
          <w:sz w:val="24"/>
          <w:szCs w:val="24"/>
          <w:lang w:val="sq-AL"/>
        </w:rPr>
        <w:t>nga shqyrtimi i çështjes në dhomën e këshillimit Kolegji konstaton se,</w:t>
      </w:r>
      <w:r w:rsidRPr="001B5F55">
        <w:rPr>
          <w:bCs/>
          <w:sz w:val="24"/>
          <w:szCs w:val="24"/>
          <w:lang w:val="sq-AL"/>
        </w:rPr>
        <w:t xml:space="preserve"> </w:t>
      </w:r>
      <w:r w:rsidRPr="001B5F55">
        <w:rPr>
          <w:sz w:val="24"/>
          <w:szCs w:val="24"/>
          <w:lang w:val="sq-AL"/>
        </w:rPr>
        <w:t>konflikti gjyqësor midis ndërgjyqësve buron nga marrëdhënia juridike e dëmshpërblimit jashtëkontraktor, për shkak të cenimit të së drejtës së autorit, si rezultat i publikimit nga pala e paditur gazeta “Rilindja Demokratike” të fotografive të artistes Vaçe Zela, duke mos cituar nominalisht emrin e paditësit, në cilësinë e autorit të kësaj vepre</w:t>
      </w:r>
      <w:r w:rsidR="00030EDA" w:rsidRPr="001B5F55">
        <w:rPr>
          <w:sz w:val="24"/>
          <w:szCs w:val="24"/>
          <w:lang w:val="sq-AL"/>
        </w:rPr>
        <w:t xml:space="preserve"> dhe duke nd</w:t>
      </w:r>
      <w:r w:rsidR="001B5F55" w:rsidRPr="001B5F55">
        <w:rPr>
          <w:sz w:val="24"/>
          <w:szCs w:val="24"/>
          <w:lang w:val="sq-AL"/>
        </w:rPr>
        <w:t>ë</w:t>
      </w:r>
      <w:r w:rsidR="00030EDA" w:rsidRPr="001B5F55">
        <w:rPr>
          <w:sz w:val="24"/>
          <w:szCs w:val="24"/>
          <w:lang w:val="sq-AL"/>
        </w:rPr>
        <w:t>rhyr</w:t>
      </w:r>
      <w:r w:rsidR="001B5F55" w:rsidRPr="001B5F55">
        <w:rPr>
          <w:sz w:val="24"/>
          <w:szCs w:val="24"/>
          <w:lang w:val="sq-AL"/>
        </w:rPr>
        <w:t>ë</w:t>
      </w:r>
      <w:r w:rsidR="00030EDA" w:rsidRPr="001B5F55">
        <w:rPr>
          <w:sz w:val="24"/>
          <w:szCs w:val="24"/>
          <w:lang w:val="sq-AL"/>
        </w:rPr>
        <w:t xml:space="preserve"> n</w:t>
      </w:r>
      <w:r w:rsidR="001B5F55" w:rsidRPr="001B5F55">
        <w:rPr>
          <w:sz w:val="24"/>
          <w:szCs w:val="24"/>
          <w:lang w:val="sq-AL"/>
        </w:rPr>
        <w:t>ë</w:t>
      </w:r>
      <w:r w:rsidR="00030EDA" w:rsidRPr="001B5F55">
        <w:rPr>
          <w:sz w:val="24"/>
          <w:szCs w:val="24"/>
          <w:lang w:val="sq-AL"/>
        </w:rPr>
        <w:t xml:space="preserve"> k</w:t>
      </w:r>
      <w:r w:rsidR="001B5F55" w:rsidRPr="001B5F55">
        <w:rPr>
          <w:sz w:val="24"/>
          <w:szCs w:val="24"/>
          <w:lang w:val="sq-AL"/>
        </w:rPr>
        <w:t>ë</w:t>
      </w:r>
      <w:r w:rsidR="00030EDA" w:rsidRPr="001B5F55">
        <w:rPr>
          <w:sz w:val="24"/>
          <w:szCs w:val="24"/>
          <w:lang w:val="sq-AL"/>
        </w:rPr>
        <w:t>t</w:t>
      </w:r>
      <w:r w:rsidR="001B5F55" w:rsidRPr="001B5F55">
        <w:rPr>
          <w:sz w:val="24"/>
          <w:szCs w:val="24"/>
          <w:lang w:val="sq-AL"/>
        </w:rPr>
        <w:t>ë</w:t>
      </w:r>
      <w:r w:rsidR="00030EDA" w:rsidRPr="001B5F55">
        <w:rPr>
          <w:sz w:val="24"/>
          <w:szCs w:val="24"/>
          <w:lang w:val="sq-AL"/>
        </w:rPr>
        <w:t xml:space="preserve"> vep</w:t>
      </w:r>
      <w:r w:rsidR="001B5F55" w:rsidRPr="001B5F55">
        <w:rPr>
          <w:sz w:val="24"/>
          <w:szCs w:val="24"/>
          <w:lang w:val="sq-AL"/>
        </w:rPr>
        <w:t>ë</w:t>
      </w:r>
      <w:r w:rsidR="00030EDA" w:rsidRPr="001B5F55">
        <w:rPr>
          <w:sz w:val="24"/>
          <w:szCs w:val="24"/>
          <w:lang w:val="sq-AL"/>
        </w:rPr>
        <w:t>r duke e d</w:t>
      </w:r>
      <w:r w:rsidR="001B5F55" w:rsidRPr="001B5F55">
        <w:rPr>
          <w:sz w:val="24"/>
          <w:szCs w:val="24"/>
          <w:lang w:val="sq-AL"/>
        </w:rPr>
        <w:t>ë</w:t>
      </w:r>
      <w:r w:rsidR="00030EDA" w:rsidRPr="001B5F55">
        <w:rPr>
          <w:sz w:val="24"/>
          <w:szCs w:val="24"/>
          <w:lang w:val="sq-AL"/>
        </w:rPr>
        <w:t>mtuar at</w:t>
      </w:r>
      <w:r w:rsidR="001B5F55" w:rsidRPr="001B5F55">
        <w:rPr>
          <w:sz w:val="24"/>
          <w:szCs w:val="24"/>
          <w:lang w:val="sq-AL"/>
        </w:rPr>
        <w:t>ë</w:t>
      </w:r>
      <w:r w:rsidRPr="001B5F55">
        <w:rPr>
          <w:sz w:val="24"/>
          <w:szCs w:val="24"/>
          <w:lang w:val="sq-AL"/>
        </w:rPr>
        <w:t>. Gjykatat e faktit kanë disponuar se padia nuk është e bazuar, pasi paditësi është pajisur nga Zyra Shqiptare për të Drejtën e Autorit (ZSHDA) me certifikatën e regjistrimit, për marrjen e autorësisë për veprën “Krijimet fotografike” të këngëtares Vaçe Zela, në datën 7.3.2014, 1 (një) muaj pasi është nxjerrë në gazetë fotoja e këngëtares. Sipas gjykatave, vet</w:t>
      </w:r>
      <w:r w:rsidR="000E763D" w:rsidRPr="001B5F55">
        <w:rPr>
          <w:sz w:val="24"/>
          <w:szCs w:val="24"/>
          <w:lang w:val="sq-AL"/>
        </w:rPr>
        <w:t>ë</w:t>
      </w:r>
      <w:r w:rsidRPr="001B5F55">
        <w:rPr>
          <w:sz w:val="24"/>
          <w:szCs w:val="24"/>
          <w:lang w:val="sq-AL"/>
        </w:rPr>
        <w:t>m pas k</w:t>
      </w:r>
      <w:r w:rsidR="000E763D" w:rsidRPr="001B5F55">
        <w:rPr>
          <w:sz w:val="24"/>
          <w:szCs w:val="24"/>
          <w:lang w:val="sq-AL"/>
        </w:rPr>
        <w:t>ë</w:t>
      </w:r>
      <w:r w:rsidRPr="001B5F55">
        <w:rPr>
          <w:sz w:val="24"/>
          <w:szCs w:val="24"/>
          <w:lang w:val="sq-AL"/>
        </w:rPr>
        <w:t>saj date paditësi lind e drejta e disponimit dhe mos lejimit të publikimit t</w:t>
      </w:r>
      <w:r w:rsidR="000E763D" w:rsidRPr="001B5F55">
        <w:rPr>
          <w:sz w:val="24"/>
          <w:szCs w:val="24"/>
          <w:lang w:val="sq-AL"/>
        </w:rPr>
        <w:t>ë</w:t>
      </w:r>
      <w:r w:rsidRPr="001B5F55">
        <w:rPr>
          <w:sz w:val="24"/>
          <w:szCs w:val="24"/>
          <w:lang w:val="sq-AL"/>
        </w:rPr>
        <w:t xml:space="preserve"> këtyre fotove pa lejen e tij.</w:t>
      </w:r>
    </w:p>
    <w:p w14:paraId="27C2F628" w14:textId="51C721CC" w:rsidR="00A45114" w:rsidRPr="001B5F55" w:rsidRDefault="00A45114" w:rsidP="001B5F55">
      <w:pPr>
        <w:ind w:firstLine="360"/>
        <w:jc w:val="both"/>
        <w:rPr>
          <w:sz w:val="24"/>
          <w:szCs w:val="24"/>
          <w:lang w:val="sq-AL"/>
        </w:rPr>
      </w:pPr>
      <w:r w:rsidRPr="001B5F55">
        <w:rPr>
          <w:sz w:val="24"/>
          <w:szCs w:val="24"/>
          <w:lang w:val="sq-AL"/>
        </w:rPr>
        <w:t>17. Kolegji vler</w:t>
      </w:r>
      <w:r w:rsidR="000E763D" w:rsidRPr="001B5F55">
        <w:rPr>
          <w:sz w:val="24"/>
          <w:szCs w:val="24"/>
          <w:lang w:val="sq-AL"/>
        </w:rPr>
        <w:t>ë</w:t>
      </w:r>
      <w:r w:rsidRPr="001B5F55">
        <w:rPr>
          <w:sz w:val="24"/>
          <w:szCs w:val="24"/>
          <w:lang w:val="sq-AL"/>
        </w:rPr>
        <w:t xml:space="preserve">son </w:t>
      </w:r>
      <w:r w:rsidR="003F6B46" w:rsidRPr="001B5F55">
        <w:rPr>
          <w:sz w:val="24"/>
          <w:szCs w:val="24"/>
          <w:lang w:val="sq-AL"/>
        </w:rPr>
        <w:t>t</w:t>
      </w:r>
      <w:r w:rsidR="001B5F55" w:rsidRPr="001B5F55">
        <w:rPr>
          <w:sz w:val="24"/>
          <w:szCs w:val="24"/>
          <w:lang w:val="sq-AL"/>
        </w:rPr>
        <w:t>ë</w:t>
      </w:r>
      <w:r w:rsidR="003F6B46" w:rsidRPr="001B5F55">
        <w:rPr>
          <w:sz w:val="24"/>
          <w:szCs w:val="24"/>
          <w:lang w:val="sq-AL"/>
        </w:rPr>
        <w:t xml:space="preserve"> gabuar konkluzionin e gjykatave t</w:t>
      </w:r>
      <w:r w:rsidR="001B5F55" w:rsidRPr="001B5F55">
        <w:rPr>
          <w:sz w:val="24"/>
          <w:szCs w:val="24"/>
          <w:lang w:val="sq-AL"/>
        </w:rPr>
        <w:t>ë</w:t>
      </w:r>
      <w:r w:rsidR="003F6B46" w:rsidRPr="001B5F55">
        <w:rPr>
          <w:sz w:val="24"/>
          <w:szCs w:val="24"/>
          <w:lang w:val="sq-AL"/>
        </w:rPr>
        <w:t xml:space="preserve"> faktit</w:t>
      </w:r>
      <w:r w:rsidR="00F741E7" w:rsidRPr="001B5F55">
        <w:rPr>
          <w:sz w:val="24"/>
          <w:szCs w:val="24"/>
          <w:lang w:val="sq-AL"/>
        </w:rPr>
        <w:t>,</w:t>
      </w:r>
      <w:r w:rsidR="003F6B46" w:rsidRPr="001B5F55">
        <w:rPr>
          <w:sz w:val="24"/>
          <w:szCs w:val="24"/>
          <w:lang w:val="sq-AL"/>
        </w:rPr>
        <w:t xml:space="preserve"> </w:t>
      </w:r>
      <w:r w:rsidR="00AE795B" w:rsidRPr="001B5F55">
        <w:rPr>
          <w:sz w:val="24"/>
          <w:szCs w:val="24"/>
          <w:lang w:val="sq-AL"/>
        </w:rPr>
        <w:t>t</w:t>
      </w:r>
      <w:r w:rsidR="001B5F55" w:rsidRPr="001B5F55">
        <w:rPr>
          <w:sz w:val="24"/>
          <w:szCs w:val="24"/>
          <w:lang w:val="sq-AL"/>
        </w:rPr>
        <w:t>ë</w:t>
      </w:r>
      <w:r w:rsidR="00AE795B" w:rsidRPr="001B5F55">
        <w:rPr>
          <w:sz w:val="24"/>
          <w:szCs w:val="24"/>
          <w:lang w:val="sq-AL"/>
        </w:rPr>
        <w:t xml:space="preserve"> cilat kan</w:t>
      </w:r>
      <w:r w:rsidR="001B5F55" w:rsidRPr="001B5F55">
        <w:rPr>
          <w:sz w:val="24"/>
          <w:szCs w:val="24"/>
          <w:lang w:val="sq-AL"/>
        </w:rPr>
        <w:t>ë</w:t>
      </w:r>
      <w:r w:rsidR="00AE795B" w:rsidRPr="001B5F55">
        <w:rPr>
          <w:sz w:val="24"/>
          <w:szCs w:val="24"/>
          <w:lang w:val="sq-AL"/>
        </w:rPr>
        <w:t xml:space="preserve"> konstatuar munges</w:t>
      </w:r>
      <w:r w:rsidR="001B5F55" w:rsidRPr="001B5F55">
        <w:rPr>
          <w:sz w:val="24"/>
          <w:szCs w:val="24"/>
          <w:lang w:val="sq-AL"/>
        </w:rPr>
        <w:t>ë</w:t>
      </w:r>
      <w:r w:rsidR="00AE795B" w:rsidRPr="001B5F55">
        <w:rPr>
          <w:sz w:val="24"/>
          <w:szCs w:val="24"/>
          <w:lang w:val="sq-AL"/>
        </w:rPr>
        <w:t>n e legjitimimit aktiv t</w:t>
      </w:r>
      <w:r w:rsidR="001B5F55" w:rsidRPr="001B5F55">
        <w:rPr>
          <w:sz w:val="24"/>
          <w:szCs w:val="24"/>
          <w:lang w:val="sq-AL"/>
        </w:rPr>
        <w:t>ë</w:t>
      </w:r>
      <w:r w:rsidR="00AE795B" w:rsidRPr="001B5F55">
        <w:rPr>
          <w:sz w:val="24"/>
          <w:szCs w:val="24"/>
          <w:lang w:val="sq-AL"/>
        </w:rPr>
        <w:t xml:space="preserve"> padit</w:t>
      </w:r>
      <w:r w:rsidR="001B5F55" w:rsidRPr="001B5F55">
        <w:rPr>
          <w:sz w:val="24"/>
          <w:szCs w:val="24"/>
          <w:lang w:val="sq-AL"/>
        </w:rPr>
        <w:t>ë</w:t>
      </w:r>
      <w:r w:rsidR="00AE795B" w:rsidRPr="001B5F55">
        <w:rPr>
          <w:sz w:val="24"/>
          <w:szCs w:val="24"/>
          <w:lang w:val="sq-AL"/>
        </w:rPr>
        <w:t>sit n</w:t>
      </w:r>
      <w:r w:rsidR="001B5F55" w:rsidRPr="001B5F55">
        <w:rPr>
          <w:sz w:val="24"/>
          <w:szCs w:val="24"/>
          <w:lang w:val="sq-AL"/>
        </w:rPr>
        <w:t>ë</w:t>
      </w:r>
      <w:r w:rsidR="00AE795B" w:rsidRPr="001B5F55">
        <w:rPr>
          <w:sz w:val="24"/>
          <w:szCs w:val="24"/>
          <w:lang w:val="sq-AL"/>
        </w:rPr>
        <w:t xml:space="preserve"> ngritjen e padis</w:t>
      </w:r>
      <w:r w:rsidR="001B5F55" w:rsidRPr="001B5F55">
        <w:rPr>
          <w:sz w:val="24"/>
          <w:szCs w:val="24"/>
          <w:lang w:val="sq-AL"/>
        </w:rPr>
        <w:t>ë</w:t>
      </w:r>
      <w:r w:rsidR="00AE795B" w:rsidRPr="001B5F55">
        <w:rPr>
          <w:sz w:val="24"/>
          <w:szCs w:val="24"/>
          <w:lang w:val="sq-AL"/>
        </w:rPr>
        <w:t xml:space="preserve"> p</w:t>
      </w:r>
      <w:r w:rsidR="001B5F55" w:rsidRPr="001B5F55">
        <w:rPr>
          <w:sz w:val="24"/>
          <w:szCs w:val="24"/>
          <w:lang w:val="sq-AL"/>
        </w:rPr>
        <w:t>ë</w:t>
      </w:r>
      <w:r w:rsidR="00AE795B" w:rsidRPr="001B5F55">
        <w:rPr>
          <w:sz w:val="24"/>
          <w:szCs w:val="24"/>
          <w:lang w:val="sq-AL"/>
        </w:rPr>
        <w:t>r shkak se n</w:t>
      </w:r>
      <w:r w:rsidR="001B5F55" w:rsidRPr="001B5F55">
        <w:rPr>
          <w:sz w:val="24"/>
          <w:szCs w:val="24"/>
          <w:lang w:val="sq-AL"/>
        </w:rPr>
        <w:t>ë</w:t>
      </w:r>
      <w:r w:rsidR="00AE795B" w:rsidRPr="001B5F55">
        <w:rPr>
          <w:sz w:val="24"/>
          <w:szCs w:val="24"/>
          <w:lang w:val="sq-AL"/>
        </w:rPr>
        <w:t xml:space="preserve"> koh</w:t>
      </w:r>
      <w:r w:rsidR="001B5F55" w:rsidRPr="001B5F55">
        <w:rPr>
          <w:sz w:val="24"/>
          <w:szCs w:val="24"/>
          <w:lang w:val="sq-AL"/>
        </w:rPr>
        <w:t>ë</w:t>
      </w:r>
      <w:r w:rsidR="00AE795B" w:rsidRPr="001B5F55">
        <w:rPr>
          <w:sz w:val="24"/>
          <w:szCs w:val="24"/>
          <w:lang w:val="sq-AL"/>
        </w:rPr>
        <w:t>n</w:t>
      </w:r>
      <w:r w:rsidR="00F741E7" w:rsidRPr="001B5F55">
        <w:rPr>
          <w:sz w:val="24"/>
          <w:szCs w:val="24"/>
          <w:lang w:val="sq-AL"/>
        </w:rPr>
        <w:t>,</w:t>
      </w:r>
      <w:r w:rsidR="00AE795B" w:rsidRPr="001B5F55">
        <w:rPr>
          <w:sz w:val="24"/>
          <w:szCs w:val="24"/>
          <w:lang w:val="sq-AL"/>
        </w:rPr>
        <w:t xml:space="preserve"> kur ka ndodhur fakti </w:t>
      </w:r>
      <w:r w:rsidR="00F741E7" w:rsidRPr="001B5F55">
        <w:rPr>
          <w:sz w:val="24"/>
          <w:szCs w:val="24"/>
          <w:lang w:val="sq-AL"/>
        </w:rPr>
        <w:t>i pretenduar si c</w:t>
      </w:r>
      <w:r w:rsidR="001B5F55" w:rsidRPr="001B5F55">
        <w:rPr>
          <w:sz w:val="24"/>
          <w:szCs w:val="24"/>
          <w:lang w:val="sq-AL"/>
        </w:rPr>
        <w:t>ë</w:t>
      </w:r>
      <w:r w:rsidR="00F741E7" w:rsidRPr="001B5F55">
        <w:rPr>
          <w:sz w:val="24"/>
          <w:szCs w:val="24"/>
          <w:lang w:val="sq-AL"/>
        </w:rPr>
        <w:t>nues</w:t>
      </w:r>
      <w:r w:rsidR="003F6B46" w:rsidRPr="001B5F55">
        <w:rPr>
          <w:sz w:val="24"/>
          <w:szCs w:val="24"/>
          <w:lang w:val="sq-AL"/>
        </w:rPr>
        <w:t xml:space="preserve"> e drejta e autorit </w:t>
      </w:r>
      <w:r w:rsidR="00F741E7" w:rsidRPr="001B5F55">
        <w:rPr>
          <w:sz w:val="24"/>
          <w:szCs w:val="24"/>
          <w:lang w:val="sq-AL"/>
        </w:rPr>
        <w:t xml:space="preserve">nuk ishte rregjistruar </w:t>
      </w:r>
      <w:r w:rsidR="003F6B46" w:rsidRPr="001B5F55">
        <w:rPr>
          <w:sz w:val="24"/>
          <w:szCs w:val="24"/>
          <w:lang w:val="sq-AL"/>
        </w:rPr>
        <w:t>p</w:t>
      </w:r>
      <w:r w:rsidR="001B5F55" w:rsidRPr="001B5F55">
        <w:rPr>
          <w:sz w:val="24"/>
          <w:szCs w:val="24"/>
          <w:lang w:val="sq-AL"/>
        </w:rPr>
        <w:t>ë</w:t>
      </w:r>
      <w:r w:rsidR="003F6B46" w:rsidRPr="001B5F55">
        <w:rPr>
          <w:sz w:val="24"/>
          <w:szCs w:val="24"/>
          <w:lang w:val="sq-AL"/>
        </w:rPr>
        <w:t>r vepr</w:t>
      </w:r>
      <w:r w:rsidR="001B5F55" w:rsidRPr="001B5F55">
        <w:rPr>
          <w:sz w:val="24"/>
          <w:szCs w:val="24"/>
          <w:lang w:val="sq-AL"/>
        </w:rPr>
        <w:t>ë</w:t>
      </w:r>
      <w:r w:rsidR="003F6B46" w:rsidRPr="001B5F55">
        <w:rPr>
          <w:sz w:val="24"/>
          <w:szCs w:val="24"/>
          <w:lang w:val="sq-AL"/>
        </w:rPr>
        <w:t>n konkrete n</w:t>
      </w:r>
      <w:r w:rsidR="001B5F55" w:rsidRPr="001B5F55">
        <w:rPr>
          <w:sz w:val="24"/>
          <w:szCs w:val="24"/>
          <w:lang w:val="sq-AL"/>
        </w:rPr>
        <w:t>ë</w:t>
      </w:r>
      <w:r w:rsidR="003F6B46" w:rsidRPr="001B5F55">
        <w:rPr>
          <w:sz w:val="24"/>
          <w:szCs w:val="24"/>
          <w:lang w:val="sq-AL"/>
        </w:rPr>
        <w:t xml:space="preserve"> zyr</w:t>
      </w:r>
      <w:r w:rsidR="001B5F55" w:rsidRPr="001B5F55">
        <w:rPr>
          <w:sz w:val="24"/>
          <w:szCs w:val="24"/>
          <w:lang w:val="sq-AL"/>
        </w:rPr>
        <w:t>ë</w:t>
      </w:r>
      <w:r w:rsidR="003F6B46" w:rsidRPr="001B5F55">
        <w:rPr>
          <w:sz w:val="24"/>
          <w:szCs w:val="24"/>
          <w:lang w:val="sq-AL"/>
        </w:rPr>
        <w:t>n shqiptare t</w:t>
      </w:r>
      <w:r w:rsidR="001B5F55" w:rsidRPr="001B5F55">
        <w:rPr>
          <w:sz w:val="24"/>
          <w:szCs w:val="24"/>
          <w:lang w:val="sq-AL"/>
        </w:rPr>
        <w:t>ë</w:t>
      </w:r>
      <w:r w:rsidR="003F6B46" w:rsidRPr="001B5F55">
        <w:rPr>
          <w:sz w:val="24"/>
          <w:szCs w:val="24"/>
          <w:lang w:val="sq-AL"/>
        </w:rPr>
        <w:t xml:space="preserve"> t</w:t>
      </w:r>
      <w:r w:rsidR="001B5F55" w:rsidRPr="001B5F55">
        <w:rPr>
          <w:sz w:val="24"/>
          <w:szCs w:val="24"/>
          <w:lang w:val="sq-AL"/>
        </w:rPr>
        <w:t>ë</w:t>
      </w:r>
      <w:r w:rsidR="003F6B46" w:rsidRPr="001B5F55">
        <w:rPr>
          <w:sz w:val="24"/>
          <w:szCs w:val="24"/>
          <w:lang w:val="sq-AL"/>
        </w:rPr>
        <w:t xml:space="preserve"> drejt</w:t>
      </w:r>
      <w:r w:rsidR="001B5F55" w:rsidRPr="001B5F55">
        <w:rPr>
          <w:sz w:val="24"/>
          <w:szCs w:val="24"/>
          <w:lang w:val="sq-AL"/>
        </w:rPr>
        <w:t>ë</w:t>
      </w:r>
      <w:r w:rsidR="003F6B46" w:rsidRPr="001B5F55">
        <w:rPr>
          <w:sz w:val="24"/>
          <w:szCs w:val="24"/>
          <w:lang w:val="sq-AL"/>
        </w:rPr>
        <w:t>s s</w:t>
      </w:r>
      <w:r w:rsidR="001B5F55" w:rsidRPr="001B5F55">
        <w:rPr>
          <w:sz w:val="24"/>
          <w:szCs w:val="24"/>
          <w:lang w:val="sq-AL"/>
        </w:rPr>
        <w:t>ë</w:t>
      </w:r>
      <w:r w:rsidR="003F6B46" w:rsidRPr="001B5F55">
        <w:rPr>
          <w:sz w:val="24"/>
          <w:szCs w:val="24"/>
          <w:lang w:val="sq-AL"/>
        </w:rPr>
        <w:t xml:space="preserve"> autorit. E</w:t>
      </w:r>
      <w:r w:rsidRPr="001B5F55">
        <w:rPr>
          <w:sz w:val="24"/>
          <w:szCs w:val="24"/>
          <w:lang w:val="sq-AL"/>
        </w:rPr>
        <w:t xml:space="preserve"> drejta e autorit gëzon mbrojtje, si një nga të drejtat themelore të njeriut të sanksionuar në nenin 53 të Kushtetutës, sipas të cilit: </w:t>
      </w:r>
      <w:r w:rsidRPr="001B5F55">
        <w:rPr>
          <w:i/>
          <w:iCs/>
          <w:sz w:val="24"/>
          <w:szCs w:val="24"/>
          <w:lang w:val="sq-AL"/>
        </w:rPr>
        <w:t>“[...] 2. E drejta e autorit mbrohet me ligj”.</w:t>
      </w:r>
      <w:r w:rsidRPr="001B5F55">
        <w:rPr>
          <w:sz w:val="24"/>
          <w:szCs w:val="24"/>
          <w:lang w:val="sq-AL"/>
        </w:rPr>
        <w:t xml:space="preserve"> E drejta e autorit është e drejta e krijuesit të një “vepre” origjinale, kryesisht për të parandaluar të tjerët që të riprodhojnë (kopjojnë) veprën ose ta shfrytëzojnë atë në mënyra të specifikuara</w:t>
      </w:r>
      <w:r w:rsidR="003F6B46" w:rsidRPr="001B5F55">
        <w:rPr>
          <w:sz w:val="24"/>
          <w:szCs w:val="24"/>
          <w:lang w:val="sq-AL"/>
        </w:rPr>
        <w:t xml:space="preserve"> pa lejen e tij.</w:t>
      </w:r>
      <w:r w:rsidRPr="001B5F55">
        <w:rPr>
          <w:sz w:val="24"/>
          <w:szCs w:val="24"/>
          <w:lang w:val="sq-AL"/>
        </w:rPr>
        <w:t xml:space="preserve"> Me autor do të kuptojmë çdo person fizik ose grup personash fizikë, që krijojnë veprën, e cila del apo shfaqet në emrin e tyre. Autorësia është marrëdhënia juridike që krijon autori me veprën. Si e tillë, pra si një marrëdhënie, ajo përmban disa elementë që janë objekti, subjektet dhe përmbajtja e të drejtës së autorit. Autorësia lind në momentin e krijimit/materializimit të veprës ose në momentin e zbulimit të autorit (sepse ka raste kur autori i veprës zgjedh të jetë anonim apo zgjedh të përdorë pseudonim). Pra, autorësia është një marrëdhënie që lind në momentin e materializimit të veprës, automatikisht për shkak se ligji i njeh këtë të drejtë dhe jo për shkak të ndonjë veprimi juridik apo kontrate. Kontrata që mund të lidhë autori i veprës me subjekte të tretë përcakton elementë të tjera që lidhen me të drejtat e autorit siç mund të jenë: kalimi dhe shfrytëzimi i veprës, shpërblimi i autorit apo edhe transferimi i të drejtave</w:t>
      </w:r>
      <w:r w:rsidR="003F6B46" w:rsidRPr="001B5F55">
        <w:rPr>
          <w:sz w:val="24"/>
          <w:szCs w:val="24"/>
          <w:lang w:val="sq-AL"/>
        </w:rPr>
        <w:t>, p</w:t>
      </w:r>
      <w:r w:rsidRPr="001B5F55">
        <w:rPr>
          <w:sz w:val="24"/>
          <w:szCs w:val="24"/>
          <w:lang w:val="sq-AL"/>
        </w:rPr>
        <w:t>or kontrata nuk krijon autorësinë, atë e krijon vepra e materializuar.</w:t>
      </w:r>
    </w:p>
    <w:p w14:paraId="7D6A3757" w14:textId="06E84EDE" w:rsidR="00A45114" w:rsidRPr="001B5F55" w:rsidRDefault="00A45114" w:rsidP="001B5F55">
      <w:pPr>
        <w:shd w:val="clear" w:color="auto" w:fill="FFFFFF"/>
        <w:ind w:firstLine="360"/>
        <w:jc w:val="both"/>
        <w:rPr>
          <w:i/>
          <w:iCs/>
          <w:sz w:val="24"/>
          <w:szCs w:val="24"/>
          <w:lang w:val="sq-AL"/>
        </w:rPr>
      </w:pPr>
      <w:r w:rsidRPr="001B5F55">
        <w:rPr>
          <w:sz w:val="24"/>
          <w:szCs w:val="24"/>
          <w:lang w:val="sq-AL"/>
        </w:rPr>
        <w:t>18. Në kuptim të nenit 7 të ligjit nr.9380, datë 28.4.2005 “Për të drejtën e autorit dhe të drejtat e tjera të lidhura me të” (</w:t>
      </w:r>
      <w:r w:rsidRPr="001B5F55">
        <w:rPr>
          <w:i/>
          <w:sz w:val="24"/>
          <w:szCs w:val="24"/>
          <w:lang w:val="sq-AL"/>
        </w:rPr>
        <w:t>ligji i kohës i zbatueshëm në raport me mosmarrëveshjen objekt rekursi</w:t>
      </w:r>
      <w:r w:rsidRPr="001B5F55">
        <w:rPr>
          <w:sz w:val="24"/>
          <w:szCs w:val="24"/>
          <w:lang w:val="sq-AL"/>
        </w:rPr>
        <w:t xml:space="preserve">), objekt i të drejtës së autorit në fushën e letërsisë, artit ose shkencës, produkt i punës krijuese të mendjes së njeriut pa marrë parasysh mënyrën e krijimit, mjetet ose format praktike të të shprehurit dhe pavarësisht nga vlerat e tyre ose destinacioni, janë edhe krijimet fotografike </w:t>
      </w:r>
      <w:r w:rsidRPr="001B5F55">
        <w:rPr>
          <w:sz w:val="24"/>
          <w:szCs w:val="24"/>
          <w:lang w:val="sq-AL"/>
        </w:rPr>
        <w:lastRenderedPageBreak/>
        <w:t xml:space="preserve">dhe çdo krijim tjetër, që shprehet në mënyra të ngjashme me fotografinë. </w:t>
      </w:r>
      <w:r w:rsidR="003F6B46" w:rsidRPr="001B5F55">
        <w:rPr>
          <w:sz w:val="24"/>
          <w:szCs w:val="24"/>
          <w:lang w:val="sq-AL"/>
        </w:rPr>
        <w:t>L</w:t>
      </w:r>
      <w:r w:rsidRPr="001B5F55">
        <w:rPr>
          <w:sz w:val="24"/>
          <w:szCs w:val="24"/>
          <w:lang w:val="sq-AL"/>
        </w:rPr>
        <w:t xml:space="preserve">egjislacioni shqiptar mbi të drejtën e autorit sanksionon </w:t>
      </w:r>
      <w:r w:rsidRPr="001B5F55">
        <w:rPr>
          <w:bCs/>
          <w:sz w:val="24"/>
          <w:szCs w:val="24"/>
          <w:lang w:val="sq-AL"/>
        </w:rPr>
        <w:t>parimin e mbrojtjes automatike të të drejtave të autorit.</w:t>
      </w:r>
      <w:r w:rsidRPr="001B5F55">
        <w:rPr>
          <w:sz w:val="24"/>
          <w:szCs w:val="24"/>
          <w:lang w:val="sq-AL"/>
        </w:rPr>
        <w:t xml:space="preserve"> Autorët gëzojnë të drejtën e autorit mbi veprat e tyre, për faktin e vetëm të realizimit të krijimit. Në dallim nga të drejta të tjera, të cilat për t’u njohur nga të tretët dhe për të gëzuar mbrojtje, duhet të regjistrohen, për ekzistencën dhe zbatimin e së drejtës së autorit nuk kërkohet asnjë regjistrim i veprës ose formalitete të tjera. </w:t>
      </w:r>
      <w:r w:rsidR="00A9758E" w:rsidRPr="001B5F55">
        <w:rPr>
          <w:sz w:val="24"/>
          <w:szCs w:val="24"/>
          <w:lang w:val="sq-AL"/>
        </w:rPr>
        <w:t>Nj</w:t>
      </w:r>
      <w:r w:rsidR="001B5F55" w:rsidRPr="001B5F55">
        <w:rPr>
          <w:sz w:val="24"/>
          <w:szCs w:val="24"/>
          <w:lang w:val="sq-AL"/>
        </w:rPr>
        <w:t>ë</w:t>
      </w:r>
      <w:r w:rsidR="00A9758E" w:rsidRPr="001B5F55">
        <w:rPr>
          <w:sz w:val="24"/>
          <w:szCs w:val="24"/>
          <w:lang w:val="sq-AL"/>
        </w:rPr>
        <w:t xml:space="preserve"> gj</w:t>
      </w:r>
      <w:r w:rsidR="001B5F55" w:rsidRPr="001B5F55">
        <w:rPr>
          <w:sz w:val="24"/>
          <w:szCs w:val="24"/>
          <w:lang w:val="sq-AL"/>
        </w:rPr>
        <w:t>ë</w:t>
      </w:r>
      <w:r w:rsidR="00A9758E" w:rsidRPr="001B5F55">
        <w:rPr>
          <w:sz w:val="24"/>
          <w:szCs w:val="24"/>
          <w:lang w:val="sq-AL"/>
        </w:rPr>
        <w:t xml:space="preserve"> e till</w:t>
      </w:r>
      <w:r w:rsidR="001B5F55" w:rsidRPr="001B5F55">
        <w:rPr>
          <w:sz w:val="24"/>
          <w:szCs w:val="24"/>
          <w:lang w:val="sq-AL"/>
        </w:rPr>
        <w:t>ë</w:t>
      </w:r>
      <w:r w:rsidR="00A9758E" w:rsidRPr="001B5F55">
        <w:rPr>
          <w:sz w:val="24"/>
          <w:szCs w:val="24"/>
          <w:lang w:val="sq-AL"/>
        </w:rPr>
        <w:t xml:space="preserve"> del nga interpretimi i nenit 21 t</w:t>
      </w:r>
      <w:r w:rsidR="001B5F55" w:rsidRPr="001B5F55">
        <w:rPr>
          <w:sz w:val="24"/>
          <w:szCs w:val="24"/>
          <w:lang w:val="sq-AL"/>
        </w:rPr>
        <w:t>ë</w:t>
      </w:r>
      <w:r w:rsidR="00A9758E" w:rsidRPr="001B5F55">
        <w:rPr>
          <w:sz w:val="24"/>
          <w:szCs w:val="24"/>
          <w:lang w:val="sq-AL"/>
        </w:rPr>
        <w:t xml:space="preserve"> ligjit nr.9380 dt.28.05.2005 sipas t</w:t>
      </w:r>
      <w:r w:rsidR="001B5F55" w:rsidRPr="001B5F55">
        <w:rPr>
          <w:sz w:val="24"/>
          <w:szCs w:val="24"/>
          <w:lang w:val="sq-AL"/>
        </w:rPr>
        <w:t>ë</w:t>
      </w:r>
      <w:r w:rsidR="00A9758E" w:rsidRPr="001B5F55">
        <w:rPr>
          <w:sz w:val="24"/>
          <w:szCs w:val="24"/>
          <w:lang w:val="sq-AL"/>
        </w:rPr>
        <w:t xml:space="preserve"> cilit </w:t>
      </w:r>
      <w:r w:rsidR="00A9758E" w:rsidRPr="001B5F55">
        <w:rPr>
          <w:i/>
          <w:iCs/>
          <w:spacing w:val="-2"/>
          <w:sz w:val="24"/>
          <w:szCs w:val="24"/>
        </w:rPr>
        <w:t>E drejta e autorit për veprën e vet letrare ose artistike zg</w:t>
      </w:r>
      <w:r w:rsidR="00A9758E" w:rsidRPr="00A9758E">
        <w:rPr>
          <w:i/>
          <w:iCs/>
          <w:spacing w:val="-2"/>
          <w:sz w:val="24"/>
          <w:szCs w:val="24"/>
        </w:rPr>
        <w:t xml:space="preserve">jat gjatë gjithë jetës së autorit dhe deri 70 vjet pas vdekjes së tij, </w:t>
      </w:r>
      <w:r w:rsidR="00A9758E" w:rsidRPr="00A9758E">
        <w:rPr>
          <w:i/>
          <w:iCs/>
          <w:spacing w:val="-2"/>
          <w:sz w:val="24"/>
          <w:szCs w:val="24"/>
          <w:u w:val="single"/>
        </w:rPr>
        <w:t>pavarësisht nga data kur vepra</w:t>
      </w:r>
      <w:r w:rsidR="00A9758E" w:rsidRPr="001B5F55">
        <w:rPr>
          <w:i/>
          <w:iCs/>
          <w:spacing w:val="-2"/>
          <w:sz w:val="24"/>
          <w:szCs w:val="24"/>
          <w:u w:val="single"/>
        </w:rPr>
        <w:t xml:space="preserve"> </w:t>
      </w:r>
      <w:r w:rsidR="00A9758E" w:rsidRPr="00A9758E">
        <w:rPr>
          <w:i/>
          <w:iCs/>
          <w:spacing w:val="-2"/>
          <w:sz w:val="24"/>
          <w:szCs w:val="24"/>
          <w:u w:val="single"/>
        </w:rPr>
        <w:t xml:space="preserve">është bërë publike </w:t>
      </w:r>
      <w:r w:rsidR="00A9758E" w:rsidRPr="001B5F55">
        <w:rPr>
          <w:i/>
          <w:iCs/>
          <w:spacing w:val="-2"/>
          <w:sz w:val="24"/>
          <w:szCs w:val="24"/>
          <w:u w:val="single"/>
        </w:rPr>
        <w:t xml:space="preserve"> </w:t>
      </w:r>
      <w:r w:rsidR="00A9758E" w:rsidRPr="00A9758E">
        <w:rPr>
          <w:i/>
          <w:iCs/>
          <w:spacing w:val="-2"/>
          <w:sz w:val="24"/>
          <w:szCs w:val="24"/>
          <w:u w:val="single"/>
        </w:rPr>
        <w:t xml:space="preserve">në mënyrë ligjore. </w:t>
      </w:r>
      <w:r w:rsidR="00A9758E" w:rsidRPr="001B5F55">
        <w:rPr>
          <w:spacing w:val="-2"/>
          <w:sz w:val="24"/>
          <w:szCs w:val="24"/>
        </w:rPr>
        <w:t>T</w:t>
      </w:r>
      <w:r w:rsidR="001B5F55" w:rsidRPr="001B5F55">
        <w:rPr>
          <w:spacing w:val="-2"/>
          <w:sz w:val="24"/>
          <w:szCs w:val="24"/>
        </w:rPr>
        <w:t>ë</w:t>
      </w:r>
      <w:r w:rsidR="00A9758E" w:rsidRPr="001B5F55">
        <w:rPr>
          <w:spacing w:val="-2"/>
          <w:sz w:val="24"/>
          <w:szCs w:val="24"/>
        </w:rPr>
        <w:t xml:space="preserve"> nj</w:t>
      </w:r>
      <w:r w:rsidR="001B5F55" w:rsidRPr="001B5F55">
        <w:rPr>
          <w:spacing w:val="-2"/>
          <w:sz w:val="24"/>
          <w:szCs w:val="24"/>
        </w:rPr>
        <w:t>ë</w:t>
      </w:r>
      <w:r w:rsidR="00A9758E" w:rsidRPr="001B5F55">
        <w:rPr>
          <w:spacing w:val="-2"/>
          <w:sz w:val="24"/>
          <w:szCs w:val="24"/>
        </w:rPr>
        <w:t>jt</w:t>
      </w:r>
      <w:r w:rsidR="001B5F55" w:rsidRPr="001B5F55">
        <w:rPr>
          <w:spacing w:val="-2"/>
          <w:sz w:val="24"/>
          <w:szCs w:val="24"/>
        </w:rPr>
        <w:t>ë</w:t>
      </w:r>
      <w:r w:rsidR="00A9758E" w:rsidRPr="001B5F55">
        <w:rPr>
          <w:spacing w:val="-2"/>
          <w:sz w:val="24"/>
          <w:szCs w:val="24"/>
        </w:rPr>
        <w:t>n afat koh</w:t>
      </w:r>
      <w:r w:rsidR="001B5F55" w:rsidRPr="001B5F55">
        <w:rPr>
          <w:spacing w:val="-2"/>
          <w:sz w:val="24"/>
          <w:szCs w:val="24"/>
        </w:rPr>
        <w:t>ë</w:t>
      </w:r>
      <w:r w:rsidR="00A9758E" w:rsidRPr="001B5F55">
        <w:rPr>
          <w:spacing w:val="-2"/>
          <w:sz w:val="24"/>
          <w:szCs w:val="24"/>
        </w:rPr>
        <w:t>zgjatje mbrojtje g</w:t>
      </w:r>
      <w:r w:rsidR="001B5F55" w:rsidRPr="001B5F55">
        <w:rPr>
          <w:spacing w:val="-2"/>
          <w:sz w:val="24"/>
          <w:szCs w:val="24"/>
        </w:rPr>
        <w:t>ë</w:t>
      </w:r>
      <w:r w:rsidR="00A9758E" w:rsidRPr="001B5F55">
        <w:rPr>
          <w:spacing w:val="-2"/>
          <w:sz w:val="24"/>
          <w:szCs w:val="24"/>
        </w:rPr>
        <w:t>zon edhe e drejta e autorit t</w:t>
      </w:r>
      <w:r w:rsidR="001B5F55" w:rsidRPr="001B5F55">
        <w:rPr>
          <w:spacing w:val="-2"/>
          <w:sz w:val="24"/>
          <w:szCs w:val="24"/>
        </w:rPr>
        <w:t>ë</w:t>
      </w:r>
      <w:r w:rsidR="00A9758E" w:rsidRPr="001B5F55">
        <w:rPr>
          <w:spacing w:val="-2"/>
          <w:sz w:val="24"/>
          <w:szCs w:val="24"/>
        </w:rPr>
        <w:t xml:space="preserve"> nj</w:t>
      </w:r>
      <w:r w:rsidR="001B5F55" w:rsidRPr="001B5F55">
        <w:rPr>
          <w:spacing w:val="-2"/>
          <w:sz w:val="24"/>
          <w:szCs w:val="24"/>
        </w:rPr>
        <w:t>ë</w:t>
      </w:r>
      <w:r w:rsidR="00A9758E" w:rsidRPr="001B5F55">
        <w:rPr>
          <w:spacing w:val="-2"/>
          <w:sz w:val="24"/>
          <w:szCs w:val="24"/>
        </w:rPr>
        <w:t xml:space="preserve"> vepre fotografike sipas nenit 23 t</w:t>
      </w:r>
      <w:r w:rsidR="001B5F55" w:rsidRPr="001B5F55">
        <w:rPr>
          <w:spacing w:val="-2"/>
          <w:sz w:val="24"/>
          <w:szCs w:val="24"/>
        </w:rPr>
        <w:t>ë</w:t>
      </w:r>
      <w:r w:rsidR="00A9758E" w:rsidRPr="001B5F55">
        <w:rPr>
          <w:spacing w:val="-2"/>
          <w:sz w:val="24"/>
          <w:szCs w:val="24"/>
        </w:rPr>
        <w:t xml:space="preserve"> k</w:t>
      </w:r>
      <w:r w:rsidR="001B5F55" w:rsidRPr="001B5F55">
        <w:rPr>
          <w:spacing w:val="-2"/>
          <w:sz w:val="24"/>
          <w:szCs w:val="24"/>
        </w:rPr>
        <w:t>ë</w:t>
      </w:r>
      <w:r w:rsidR="00A9758E" w:rsidRPr="001B5F55">
        <w:rPr>
          <w:spacing w:val="-2"/>
          <w:sz w:val="24"/>
          <w:szCs w:val="24"/>
        </w:rPr>
        <w:t>tij ligji i cili referon po te neni 21 i sip</w:t>
      </w:r>
      <w:r w:rsidR="001B5F55" w:rsidRPr="001B5F55">
        <w:rPr>
          <w:spacing w:val="-2"/>
          <w:sz w:val="24"/>
          <w:szCs w:val="24"/>
        </w:rPr>
        <w:t>ë</w:t>
      </w:r>
      <w:r w:rsidR="00A9758E" w:rsidRPr="001B5F55">
        <w:rPr>
          <w:spacing w:val="-2"/>
          <w:sz w:val="24"/>
          <w:szCs w:val="24"/>
        </w:rPr>
        <w:t xml:space="preserve">rtuar. </w:t>
      </w:r>
    </w:p>
    <w:p w14:paraId="23DCE47F" w14:textId="6A80DCB2" w:rsidR="006D4C97" w:rsidRPr="001B5F55" w:rsidRDefault="00A45114" w:rsidP="001B5F55">
      <w:pPr>
        <w:ind w:firstLine="360"/>
        <w:jc w:val="both"/>
        <w:rPr>
          <w:sz w:val="24"/>
          <w:szCs w:val="24"/>
          <w:lang w:val="sq-AL"/>
        </w:rPr>
      </w:pPr>
      <w:r w:rsidRPr="001B5F55">
        <w:rPr>
          <w:sz w:val="24"/>
          <w:szCs w:val="24"/>
          <w:lang w:val="sq-AL"/>
        </w:rPr>
        <w:t>19. R</w:t>
      </w:r>
      <w:r w:rsidR="00520E8F" w:rsidRPr="001B5F55">
        <w:rPr>
          <w:sz w:val="24"/>
          <w:szCs w:val="24"/>
          <w:lang w:val="sq-AL"/>
        </w:rPr>
        <w:t>r</w:t>
      </w:r>
      <w:r w:rsidRPr="001B5F55">
        <w:rPr>
          <w:sz w:val="24"/>
          <w:szCs w:val="24"/>
          <w:lang w:val="sq-AL"/>
        </w:rPr>
        <w:t>egjistrimi i veprës nga autori i saj është një veprimtari tërësisht vullnetare. Ky regjistrim që mund të bëhet në Drejtorinë për të Drejtën e Autorit (ish-Zyra Shqiptare për të Drejtën e Autorit) është fakultativ, pra nuk është i detyrueshëm dhe shërben për të evidentuar të drejtën e autorit mbi një vepër të caktuar si pjesë e Regjistrit të të Drejtës së Autorit</w:t>
      </w:r>
      <w:r w:rsidR="00C145CF" w:rsidRPr="001B5F55">
        <w:rPr>
          <w:sz w:val="24"/>
          <w:szCs w:val="24"/>
          <w:lang w:val="sq-AL"/>
        </w:rPr>
        <w:t>, me q</w:t>
      </w:r>
      <w:r w:rsidR="001B5F55" w:rsidRPr="001B5F55">
        <w:rPr>
          <w:sz w:val="24"/>
          <w:szCs w:val="24"/>
          <w:lang w:val="sq-AL"/>
        </w:rPr>
        <w:t>ë</w:t>
      </w:r>
      <w:r w:rsidR="00C145CF" w:rsidRPr="001B5F55">
        <w:rPr>
          <w:sz w:val="24"/>
          <w:szCs w:val="24"/>
          <w:lang w:val="sq-AL"/>
        </w:rPr>
        <w:t>llim q</w:t>
      </w:r>
      <w:r w:rsidR="001B5F55" w:rsidRPr="001B5F55">
        <w:rPr>
          <w:sz w:val="24"/>
          <w:szCs w:val="24"/>
          <w:lang w:val="sq-AL"/>
        </w:rPr>
        <w:t>ë</w:t>
      </w:r>
      <w:r w:rsidR="00C145CF" w:rsidRPr="001B5F55">
        <w:rPr>
          <w:sz w:val="24"/>
          <w:szCs w:val="24"/>
          <w:lang w:val="sq-AL"/>
        </w:rPr>
        <w:t xml:space="preserve"> ta ket</w:t>
      </w:r>
      <w:r w:rsidR="001B5F55" w:rsidRPr="001B5F55">
        <w:rPr>
          <w:sz w:val="24"/>
          <w:szCs w:val="24"/>
          <w:lang w:val="sq-AL"/>
        </w:rPr>
        <w:t>ë</w:t>
      </w:r>
      <w:r w:rsidR="00C145CF" w:rsidRPr="001B5F55">
        <w:rPr>
          <w:sz w:val="24"/>
          <w:szCs w:val="24"/>
          <w:lang w:val="sq-AL"/>
        </w:rPr>
        <w:t xml:space="preserve"> m</w:t>
      </w:r>
      <w:r w:rsidR="001B5F55" w:rsidRPr="001B5F55">
        <w:rPr>
          <w:sz w:val="24"/>
          <w:szCs w:val="24"/>
          <w:lang w:val="sq-AL"/>
        </w:rPr>
        <w:t>ë</w:t>
      </w:r>
      <w:r w:rsidR="00C145CF" w:rsidRPr="001B5F55">
        <w:rPr>
          <w:sz w:val="24"/>
          <w:szCs w:val="24"/>
          <w:lang w:val="sq-AL"/>
        </w:rPr>
        <w:t xml:space="preserve"> t</w:t>
      </w:r>
      <w:r w:rsidR="001B5F55" w:rsidRPr="001B5F55">
        <w:rPr>
          <w:sz w:val="24"/>
          <w:szCs w:val="24"/>
          <w:lang w:val="sq-AL"/>
        </w:rPr>
        <w:t>ë</w:t>
      </w:r>
      <w:r w:rsidR="00C145CF" w:rsidRPr="001B5F55">
        <w:rPr>
          <w:sz w:val="24"/>
          <w:szCs w:val="24"/>
          <w:lang w:val="sq-AL"/>
        </w:rPr>
        <w:t xml:space="preserve"> leht</w:t>
      </w:r>
      <w:r w:rsidR="001B5F55" w:rsidRPr="001B5F55">
        <w:rPr>
          <w:sz w:val="24"/>
          <w:szCs w:val="24"/>
          <w:lang w:val="sq-AL"/>
        </w:rPr>
        <w:t>ë</w:t>
      </w:r>
      <w:r w:rsidR="00C145CF" w:rsidRPr="001B5F55">
        <w:rPr>
          <w:sz w:val="24"/>
          <w:szCs w:val="24"/>
          <w:lang w:val="sq-AL"/>
        </w:rPr>
        <w:t xml:space="preserve"> t</w:t>
      </w:r>
      <w:r w:rsidR="001B5F55" w:rsidRPr="001B5F55">
        <w:rPr>
          <w:sz w:val="24"/>
          <w:szCs w:val="24"/>
          <w:lang w:val="sq-AL"/>
        </w:rPr>
        <w:t>ë</w:t>
      </w:r>
      <w:r w:rsidR="00C145CF" w:rsidRPr="001B5F55">
        <w:rPr>
          <w:sz w:val="24"/>
          <w:szCs w:val="24"/>
          <w:lang w:val="sq-AL"/>
        </w:rPr>
        <w:t xml:space="preserve"> v</w:t>
      </w:r>
      <w:r w:rsidR="001B5F55" w:rsidRPr="001B5F55">
        <w:rPr>
          <w:sz w:val="24"/>
          <w:szCs w:val="24"/>
          <w:lang w:val="sq-AL"/>
        </w:rPr>
        <w:t>ë</w:t>
      </w:r>
      <w:r w:rsidR="00C145CF" w:rsidRPr="001B5F55">
        <w:rPr>
          <w:sz w:val="24"/>
          <w:szCs w:val="24"/>
          <w:lang w:val="sq-AL"/>
        </w:rPr>
        <w:t>rtetoj</w:t>
      </w:r>
      <w:r w:rsidR="001B5F55" w:rsidRPr="001B5F55">
        <w:rPr>
          <w:sz w:val="24"/>
          <w:szCs w:val="24"/>
          <w:lang w:val="sq-AL"/>
        </w:rPr>
        <w:t>ë</w:t>
      </w:r>
      <w:r w:rsidR="00C145CF" w:rsidRPr="001B5F55">
        <w:rPr>
          <w:sz w:val="24"/>
          <w:szCs w:val="24"/>
          <w:lang w:val="sq-AL"/>
        </w:rPr>
        <w:t xml:space="preserve"> t</w:t>
      </w:r>
      <w:r w:rsidR="001B5F55" w:rsidRPr="001B5F55">
        <w:rPr>
          <w:sz w:val="24"/>
          <w:szCs w:val="24"/>
          <w:lang w:val="sq-AL"/>
        </w:rPr>
        <w:t>ë</w:t>
      </w:r>
      <w:r w:rsidR="00C145CF" w:rsidRPr="001B5F55">
        <w:rPr>
          <w:sz w:val="24"/>
          <w:szCs w:val="24"/>
          <w:lang w:val="sq-AL"/>
        </w:rPr>
        <w:t xml:space="preserve"> drejt</w:t>
      </w:r>
      <w:r w:rsidR="001B5F55" w:rsidRPr="001B5F55">
        <w:rPr>
          <w:sz w:val="24"/>
          <w:szCs w:val="24"/>
          <w:lang w:val="sq-AL"/>
        </w:rPr>
        <w:t>ë</w:t>
      </w:r>
      <w:r w:rsidR="00C145CF" w:rsidRPr="001B5F55">
        <w:rPr>
          <w:sz w:val="24"/>
          <w:szCs w:val="24"/>
          <w:lang w:val="sq-AL"/>
        </w:rPr>
        <w:t>n e tij t</w:t>
      </w:r>
      <w:r w:rsidR="001B5F55" w:rsidRPr="001B5F55">
        <w:rPr>
          <w:sz w:val="24"/>
          <w:szCs w:val="24"/>
          <w:lang w:val="sq-AL"/>
        </w:rPr>
        <w:t>ë</w:t>
      </w:r>
      <w:r w:rsidR="00C145CF" w:rsidRPr="001B5F55">
        <w:rPr>
          <w:sz w:val="24"/>
          <w:szCs w:val="24"/>
          <w:lang w:val="sq-AL"/>
        </w:rPr>
        <w:t xml:space="preserve"> pron</w:t>
      </w:r>
      <w:r w:rsidR="001B5F55" w:rsidRPr="001B5F55">
        <w:rPr>
          <w:sz w:val="24"/>
          <w:szCs w:val="24"/>
          <w:lang w:val="sq-AL"/>
        </w:rPr>
        <w:t>ë</w:t>
      </w:r>
      <w:r w:rsidR="00C145CF" w:rsidRPr="001B5F55">
        <w:rPr>
          <w:sz w:val="24"/>
          <w:szCs w:val="24"/>
          <w:lang w:val="sq-AL"/>
        </w:rPr>
        <w:t>sis</w:t>
      </w:r>
      <w:r w:rsidR="001B5F55" w:rsidRPr="001B5F55">
        <w:rPr>
          <w:sz w:val="24"/>
          <w:szCs w:val="24"/>
          <w:lang w:val="sq-AL"/>
        </w:rPr>
        <w:t>ë</w:t>
      </w:r>
      <w:r w:rsidR="00C145CF" w:rsidRPr="001B5F55">
        <w:rPr>
          <w:sz w:val="24"/>
          <w:szCs w:val="24"/>
          <w:lang w:val="sq-AL"/>
        </w:rPr>
        <w:t xml:space="preserve"> s</w:t>
      </w:r>
      <w:r w:rsidR="001B5F55" w:rsidRPr="001B5F55">
        <w:rPr>
          <w:sz w:val="24"/>
          <w:szCs w:val="24"/>
          <w:lang w:val="sq-AL"/>
        </w:rPr>
        <w:t>ë</w:t>
      </w:r>
      <w:r w:rsidR="00C145CF" w:rsidRPr="001B5F55">
        <w:rPr>
          <w:sz w:val="24"/>
          <w:szCs w:val="24"/>
          <w:lang w:val="sq-AL"/>
        </w:rPr>
        <w:t xml:space="preserve"> vepr</w:t>
      </w:r>
      <w:r w:rsidR="001B5F55" w:rsidRPr="001B5F55">
        <w:rPr>
          <w:sz w:val="24"/>
          <w:szCs w:val="24"/>
          <w:lang w:val="sq-AL"/>
        </w:rPr>
        <w:t>ë</w:t>
      </w:r>
      <w:r w:rsidR="00C145CF" w:rsidRPr="001B5F55">
        <w:rPr>
          <w:sz w:val="24"/>
          <w:szCs w:val="24"/>
          <w:lang w:val="sq-AL"/>
        </w:rPr>
        <w:t>s p</w:t>
      </w:r>
      <w:r w:rsidR="001B5F55" w:rsidRPr="001B5F55">
        <w:rPr>
          <w:sz w:val="24"/>
          <w:szCs w:val="24"/>
          <w:lang w:val="sq-AL"/>
        </w:rPr>
        <w:t>ë</w:t>
      </w:r>
      <w:r w:rsidR="00C145CF" w:rsidRPr="001B5F55">
        <w:rPr>
          <w:sz w:val="24"/>
          <w:szCs w:val="24"/>
          <w:lang w:val="sq-AL"/>
        </w:rPr>
        <w:t>rball</w:t>
      </w:r>
      <w:r w:rsidR="001B5F55" w:rsidRPr="001B5F55">
        <w:rPr>
          <w:sz w:val="24"/>
          <w:szCs w:val="24"/>
          <w:lang w:val="sq-AL"/>
        </w:rPr>
        <w:t>ë</w:t>
      </w:r>
      <w:r w:rsidR="00C145CF" w:rsidRPr="001B5F55">
        <w:rPr>
          <w:sz w:val="24"/>
          <w:szCs w:val="24"/>
          <w:lang w:val="sq-AL"/>
        </w:rPr>
        <w:t xml:space="preserve"> t</w:t>
      </w:r>
      <w:r w:rsidR="001B5F55" w:rsidRPr="001B5F55">
        <w:rPr>
          <w:sz w:val="24"/>
          <w:szCs w:val="24"/>
          <w:lang w:val="sq-AL"/>
        </w:rPr>
        <w:t>ë</w:t>
      </w:r>
      <w:r w:rsidR="00C145CF" w:rsidRPr="001B5F55">
        <w:rPr>
          <w:sz w:val="24"/>
          <w:szCs w:val="24"/>
          <w:lang w:val="sq-AL"/>
        </w:rPr>
        <w:t xml:space="preserve"> tret</w:t>
      </w:r>
      <w:r w:rsidR="001B5F55" w:rsidRPr="001B5F55">
        <w:rPr>
          <w:sz w:val="24"/>
          <w:szCs w:val="24"/>
          <w:lang w:val="sq-AL"/>
        </w:rPr>
        <w:t>ë</w:t>
      </w:r>
      <w:r w:rsidR="00C145CF" w:rsidRPr="001B5F55">
        <w:rPr>
          <w:sz w:val="24"/>
          <w:szCs w:val="24"/>
          <w:lang w:val="sq-AL"/>
        </w:rPr>
        <w:t>ve.Rregjistrimi i vepr</w:t>
      </w:r>
      <w:r w:rsidR="001B5F55" w:rsidRPr="001B5F55">
        <w:rPr>
          <w:sz w:val="24"/>
          <w:szCs w:val="24"/>
          <w:lang w:val="sq-AL"/>
        </w:rPr>
        <w:t>ë</w:t>
      </w:r>
      <w:r w:rsidR="00C145CF" w:rsidRPr="001B5F55">
        <w:rPr>
          <w:sz w:val="24"/>
          <w:szCs w:val="24"/>
          <w:lang w:val="sq-AL"/>
        </w:rPr>
        <w:t>s n</w:t>
      </w:r>
      <w:r w:rsidR="001B5F55" w:rsidRPr="001B5F55">
        <w:rPr>
          <w:sz w:val="24"/>
          <w:szCs w:val="24"/>
          <w:lang w:val="sq-AL"/>
        </w:rPr>
        <w:t>ë</w:t>
      </w:r>
      <w:r w:rsidR="00C145CF" w:rsidRPr="001B5F55">
        <w:rPr>
          <w:sz w:val="24"/>
          <w:szCs w:val="24"/>
          <w:lang w:val="sq-AL"/>
        </w:rPr>
        <w:t xml:space="preserve"> k</w:t>
      </w:r>
      <w:r w:rsidR="001B5F55" w:rsidRPr="001B5F55">
        <w:rPr>
          <w:sz w:val="24"/>
          <w:szCs w:val="24"/>
          <w:lang w:val="sq-AL"/>
        </w:rPr>
        <w:t>ë</w:t>
      </w:r>
      <w:r w:rsidR="00C145CF" w:rsidRPr="001B5F55">
        <w:rPr>
          <w:sz w:val="24"/>
          <w:szCs w:val="24"/>
          <w:lang w:val="sq-AL"/>
        </w:rPr>
        <w:t>t</w:t>
      </w:r>
      <w:r w:rsidR="001B5F55" w:rsidRPr="001B5F55">
        <w:rPr>
          <w:sz w:val="24"/>
          <w:szCs w:val="24"/>
          <w:lang w:val="sq-AL"/>
        </w:rPr>
        <w:t>ë</w:t>
      </w:r>
      <w:r w:rsidR="00C145CF" w:rsidRPr="001B5F55">
        <w:rPr>
          <w:sz w:val="24"/>
          <w:szCs w:val="24"/>
          <w:lang w:val="sq-AL"/>
        </w:rPr>
        <w:t xml:space="preserve"> zyr</w:t>
      </w:r>
      <w:r w:rsidR="001B5F55" w:rsidRPr="001B5F55">
        <w:rPr>
          <w:sz w:val="24"/>
          <w:szCs w:val="24"/>
          <w:lang w:val="sq-AL"/>
        </w:rPr>
        <w:t>ë</w:t>
      </w:r>
      <w:r w:rsidR="00C145CF" w:rsidRPr="001B5F55">
        <w:rPr>
          <w:sz w:val="24"/>
          <w:szCs w:val="24"/>
          <w:lang w:val="sq-AL"/>
        </w:rPr>
        <w:t xml:space="preserve"> nuk </w:t>
      </w:r>
      <w:r w:rsidR="001B5F55" w:rsidRPr="001B5F55">
        <w:rPr>
          <w:sz w:val="24"/>
          <w:szCs w:val="24"/>
          <w:lang w:val="sq-AL"/>
        </w:rPr>
        <w:t>ë</w:t>
      </w:r>
      <w:r w:rsidR="00C145CF" w:rsidRPr="001B5F55">
        <w:rPr>
          <w:sz w:val="24"/>
          <w:szCs w:val="24"/>
          <w:lang w:val="sq-AL"/>
        </w:rPr>
        <w:t>sht</w:t>
      </w:r>
      <w:r w:rsidR="001B5F55" w:rsidRPr="001B5F55">
        <w:rPr>
          <w:sz w:val="24"/>
          <w:szCs w:val="24"/>
          <w:lang w:val="sq-AL"/>
        </w:rPr>
        <w:t>ë</w:t>
      </w:r>
      <w:r w:rsidR="00C145CF" w:rsidRPr="001B5F55">
        <w:rPr>
          <w:sz w:val="24"/>
          <w:szCs w:val="24"/>
          <w:lang w:val="sq-AL"/>
        </w:rPr>
        <w:t xml:space="preserve"> nj</w:t>
      </w:r>
      <w:r w:rsidR="001B5F55" w:rsidRPr="001B5F55">
        <w:rPr>
          <w:sz w:val="24"/>
          <w:szCs w:val="24"/>
          <w:lang w:val="sq-AL"/>
        </w:rPr>
        <w:t>ë</w:t>
      </w:r>
      <w:r w:rsidR="00C145CF" w:rsidRPr="001B5F55">
        <w:rPr>
          <w:sz w:val="24"/>
          <w:szCs w:val="24"/>
          <w:lang w:val="sq-AL"/>
        </w:rPr>
        <w:t xml:space="preserve"> akt krijues i t</w:t>
      </w:r>
      <w:r w:rsidR="001B5F55" w:rsidRPr="001B5F55">
        <w:rPr>
          <w:sz w:val="24"/>
          <w:szCs w:val="24"/>
          <w:lang w:val="sq-AL"/>
        </w:rPr>
        <w:t>ë</w:t>
      </w:r>
      <w:r w:rsidR="00C145CF" w:rsidRPr="001B5F55">
        <w:rPr>
          <w:sz w:val="24"/>
          <w:szCs w:val="24"/>
          <w:lang w:val="sq-AL"/>
        </w:rPr>
        <w:t xml:space="preserve"> drejt</w:t>
      </w:r>
      <w:r w:rsidR="001B5F55" w:rsidRPr="001B5F55">
        <w:rPr>
          <w:sz w:val="24"/>
          <w:szCs w:val="24"/>
          <w:lang w:val="sq-AL"/>
        </w:rPr>
        <w:t>ë</w:t>
      </w:r>
      <w:r w:rsidR="00C145CF" w:rsidRPr="001B5F55">
        <w:rPr>
          <w:sz w:val="24"/>
          <w:szCs w:val="24"/>
          <w:lang w:val="sq-AL"/>
        </w:rPr>
        <w:t>s s</w:t>
      </w:r>
      <w:r w:rsidR="001B5F55" w:rsidRPr="001B5F55">
        <w:rPr>
          <w:sz w:val="24"/>
          <w:szCs w:val="24"/>
          <w:lang w:val="sq-AL"/>
        </w:rPr>
        <w:t>ë</w:t>
      </w:r>
      <w:r w:rsidR="00C145CF" w:rsidRPr="001B5F55">
        <w:rPr>
          <w:sz w:val="24"/>
          <w:szCs w:val="24"/>
          <w:lang w:val="sq-AL"/>
        </w:rPr>
        <w:t xml:space="preserve"> autorit, pasi kjo e drejt</w:t>
      </w:r>
      <w:r w:rsidR="001B5F55" w:rsidRPr="001B5F55">
        <w:rPr>
          <w:sz w:val="24"/>
          <w:szCs w:val="24"/>
          <w:lang w:val="sq-AL"/>
        </w:rPr>
        <w:t>ë</w:t>
      </w:r>
      <w:r w:rsidR="00C145CF" w:rsidRPr="001B5F55">
        <w:rPr>
          <w:sz w:val="24"/>
          <w:szCs w:val="24"/>
          <w:lang w:val="sq-AL"/>
        </w:rPr>
        <w:t xml:space="preserve"> ka lindur q</w:t>
      </w:r>
      <w:r w:rsidR="001B5F55" w:rsidRPr="001B5F55">
        <w:rPr>
          <w:sz w:val="24"/>
          <w:szCs w:val="24"/>
          <w:lang w:val="sq-AL"/>
        </w:rPr>
        <w:t>ë</w:t>
      </w:r>
      <w:r w:rsidR="00C145CF" w:rsidRPr="001B5F55">
        <w:rPr>
          <w:sz w:val="24"/>
          <w:szCs w:val="24"/>
          <w:lang w:val="sq-AL"/>
        </w:rPr>
        <w:t xml:space="preserve"> me krijimin e vepr</w:t>
      </w:r>
      <w:r w:rsidR="001B5F55" w:rsidRPr="001B5F55">
        <w:rPr>
          <w:sz w:val="24"/>
          <w:szCs w:val="24"/>
          <w:lang w:val="sq-AL"/>
        </w:rPr>
        <w:t>ë</w:t>
      </w:r>
      <w:r w:rsidR="00C145CF" w:rsidRPr="001B5F55">
        <w:rPr>
          <w:sz w:val="24"/>
          <w:szCs w:val="24"/>
          <w:lang w:val="sq-AL"/>
        </w:rPr>
        <w:t>s. Certifikimi i k</w:t>
      </w:r>
      <w:r w:rsidR="001B5F55" w:rsidRPr="001B5F55">
        <w:rPr>
          <w:sz w:val="24"/>
          <w:szCs w:val="24"/>
          <w:lang w:val="sq-AL"/>
        </w:rPr>
        <w:t>ë</w:t>
      </w:r>
      <w:r w:rsidR="00C145CF" w:rsidRPr="001B5F55">
        <w:rPr>
          <w:sz w:val="24"/>
          <w:szCs w:val="24"/>
          <w:lang w:val="sq-AL"/>
        </w:rPr>
        <w:t>saj t</w:t>
      </w:r>
      <w:r w:rsidR="001B5F55" w:rsidRPr="001B5F55">
        <w:rPr>
          <w:sz w:val="24"/>
          <w:szCs w:val="24"/>
          <w:lang w:val="sq-AL"/>
        </w:rPr>
        <w:t>ë</w:t>
      </w:r>
      <w:r w:rsidR="00C145CF" w:rsidRPr="001B5F55">
        <w:rPr>
          <w:sz w:val="24"/>
          <w:szCs w:val="24"/>
          <w:lang w:val="sq-AL"/>
        </w:rPr>
        <w:t xml:space="preserve"> drejte me rregjistrim nuk ka efekte krijuese t</w:t>
      </w:r>
      <w:r w:rsidR="001B5F55" w:rsidRPr="001B5F55">
        <w:rPr>
          <w:sz w:val="24"/>
          <w:szCs w:val="24"/>
          <w:lang w:val="sq-AL"/>
        </w:rPr>
        <w:t>ë</w:t>
      </w:r>
      <w:r w:rsidR="00C145CF" w:rsidRPr="001B5F55">
        <w:rPr>
          <w:sz w:val="24"/>
          <w:szCs w:val="24"/>
          <w:lang w:val="sq-AL"/>
        </w:rPr>
        <w:t xml:space="preserve"> t</w:t>
      </w:r>
      <w:r w:rsidR="001B5F55" w:rsidRPr="001B5F55">
        <w:rPr>
          <w:sz w:val="24"/>
          <w:szCs w:val="24"/>
          <w:lang w:val="sq-AL"/>
        </w:rPr>
        <w:t>ë</w:t>
      </w:r>
      <w:r w:rsidR="00C145CF" w:rsidRPr="001B5F55">
        <w:rPr>
          <w:sz w:val="24"/>
          <w:szCs w:val="24"/>
          <w:lang w:val="sq-AL"/>
        </w:rPr>
        <w:t xml:space="preserve"> drejt</w:t>
      </w:r>
      <w:r w:rsidR="001B5F55" w:rsidRPr="001B5F55">
        <w:rPr>
          <w:sz w:val="24"/>
          <w:szCs w:val="24"/>
          <w:lang w:val="sq-AL"/>
        </w:rPr>
        <w:t>ë</w:t>
      </w:r>
      <w:r w:rsidR="00C145CF" w:rsidRPr="001B5F55">
        <w:rPr>
          <w:sz w:val="24"/>
          <w:szCs w:val="24"/>
          <w:lang w:val="sq-AL"/>
        </w:rPr>
        <w:t>s s</w:t>
      </w:r>
      <w:r w:rsidR="001B5F55" w:rsidRPr="001B5F55">
        <w:rPr>
          <w:sz w:val="24"/>
          <w:szCs w:val="24"/>
          <w:lang w:val="sq-AL"/>
        </w:rPr>
        <w:t>ë</w:t>
      </w:r>
      <w:r w:rsidR="00C145CF" w:rsidRPr="001B5F55">
        <w:rPr>
          <w:sz w:val="24"/>
          <w:szCs w:val="24"/>
          <w:lang w:val="sq-AL"/>
        </w:rPr>
        <w:t xml:space="preserve"> autorit por t</w:t>
      </w:r>
      <w:r w:rsidR="001B5F55" w:rsidRPr="001B5F55">
        <w:rPr>
          <w:sz w:val="24"/>
          <w:szCs w:val="24"/>
          <w:lang w:val="sq-AL"/>
        </w:rPr>
        <w:t>ë</w:t>
      </w:r>
      <w:r w:rsidR="00C145CF" w:rsidRPr="001B5F55">
        <w:rPr>
          <w:sz w:val="24"/>
          <w:szCs w:val="24"/>
          <w:lang w:val="sq-AL"/>
        </w:rPr>
        <w:t xml:space="preserve"> publicitetit t</w:t>
      </w:r>
      <w:r w:rsidR="001B5F55" w:rsidRPr="001B5F55">
        <w:rPr>
          <w:sz w:val="24"/>
          <w:szCs w:val="24"/>
          <w:lang w:val="sq-AL"/>
        </w:rPr>
        <w:t>ë</w:t>
      </w:r>
      <w:r w:rsidR="00C145CF" w:rsidRPr="001B5F55">
        <w:rPr>
          <w:sz w:val="24"/>
          <w:szCs w:val="24"/>
          <w:lang w:val="sq-AL"/>
        </w:rPr>
        <w:t xml:space="preserve"> saj.</w:t>
      </w:r>
      <w:r w:rsidR="006D4C97" w:rsidRPr="001B5F55">
        <w:rPr>
          <w:sz w:val="24"/>
          <w:szCs w:val="24"/>
          <w:lang w:val="sq-AL"/>
        </w:rPr>
        <w:t xml:space="preserve"> Autori nuk c</w:t>
      </w:r>
      <w:r w:rsidR="001B5F55" w:rsidRPr="001B5F55">
        <w:rPr>
          <w:sz w:val="24"/>
          <w:szCs w:val="24"/>
          <w:lang w:val="sq-AL"/>
        </w:rPr>
        <w:t>ë</w:t>
      </w:r>
      <w:r w:rsidR="006D4C97" w:rsidRPr="001B5F55">
        <w:rPr>
          <w:sz w:val="24"/>
          <w:szCs w:val="24"/>
          <w:lang w:val="sq-AL"/>
        </w:rPr>
        <w:t>nohen n</w:t>
      </w:r>
      <w:r w:rsidR="001B5F55" w:rsidRPr="001B5F55">
        <w:rPr>
          <w:sz w:val="24"/>
          <w:szCs w:val="24"/>
          <w:lang w:val="sq-AL"/>
        </w:rPr>
        <w:t>ë</w:t>
      </w:r>
      <w:r w:rsidR="006D4C97" w:rsidRPr="001B5F55">
        <w:rPr>
          <w:sz w:val="24"/>
          <w:szCs w:val="24"/>
          <w:lang w:val="sq-AL"/>
        </w:rPr>
        <w:t xml:space="preserve"> ushtrimin e mbrojtjes s</w:t>
      </w:r>
      <w:r w:rsidR="001B5F55" w:rsidRPr="001B5F55">
        <w:rPr>
          <w:sz w:val="24"/>
          <w:szCs w:val="24"/>
          <w:lang w:val="sq-AL"/>
        </w:rPr>
        <w:t>ë</w:t>
      </w:r>
      <w:r w:rsidR="006D4C97" w:rsidRPr="001B5F55">
        <w:rPr>
          <w:sz w:val="24"/>
          <w:szCs w:val="24"/>
          <w:lang w:val="sq-AL"/>
        </w:rPr>
        <w:t xml:space="preserve"> t</w:t>
      </w:r>
      <w:r w:rsidR="001B5F55" w:rsidRPr="001B5F55">
        <w:rPr>
          <w:sz w:val="24"/>
          <w:szCs w:val="24"/>
          <w:lang w:val="sq-AL"/>
        </w:rPr>
        <w:t>ë</w:t>
      </w:r>
      <w:r w:rsidR="006D4C97" w:rsidRPr="001B5F55">
        <w:rPr>
          <w:sz w:val="24"/>
          <w:szCs w:val="24"/>
          <w:lang w:val="sq-AL"/>
        </w:rPr>
        <w:t xml:space="preserve"> drejtave t</w:t>
      </w:r>
      <w:r w:rsidR="001B5F55" w:rsidRPr="001B5F55">
        <w:rPr>
          <w:sz w:val="24"/>
          <w:szCs w:val="24"/>
          <w:lang w:val="sq-AL"/>
        </w:rPr>
        <w:t>ë</w:t>
      </w:r>
      <w:r w:rsidR="006D4C97" w:rsidRPr="001B5F55">
        <w:rPr>
          <w:sz w:val="24"/>
          <w:szCs w:val="24"/>
          <w:lang w:val="sq-AL"/>
        </w:rPr>
        <w:t xml:space="preserve"> tij t</w:t>
      </w:r>
      <w:r w:rsidR="001B5F55" w:rsidRPr="001B5F55">
        <w:rPr>
          <w:sz w:val="24"/>
          <w:szCs w:val="24"/>
          <w:lang w:val="sq-AL"/>
        </w:rPr>
        <w:t>ë</w:t>
      </w:r>
      <w:r w:rsidR="006D4C97" w:rsidRPr="001B5F55">
        <w:rPr>
          <w:sz w:val="24"/>
          <w:szCs w:val="24"/>
          <w:lang w:val="sq-AL"/>
        </w:rPr>
        <w:t xml:space="preserve"> autorit t</w:t>
      </w:r>
      <w:r w:rsidR="001B5F55" w:rsidRPr="001B5F55">
        <w:rPr>
          <w:sz w:val="24"/>
          <w:szCs w:val="24"/>
          <w:lang w:val="sq-AL"/>
        </w:rPr>
        <w:t>ë</w:t>
      </w:r>
      <w:r w:rsidR="006D4C97" w:rsidRPr="001B5F55">
        <w:rPr>
          <w:sz w:val="24"/>
          <w:szCs w:val="24"/>
          <w:lang w:val="sq-AL"/>
        </w:rPr>
        <w:t xml:space="preserve"> njohura sipas ligjit por n</w:t>
      </w:r>
      <w:r w:rsidR="001B5F55" w:rsidRPr="001B5F55">
        <w:rPr>
          <w:sz w:val="24"/>
          <w:szCs w:val="24"/>
          <w:lang w:val="sq-AL"/>
        </w:rPr>
        <w:t>ë</w:t>
      </w:r>
      <w:r w:rsidR="006D4C97" w:rsidRPr="001B5F55">
        <w:rPr>
          <w:sz w:val="24"/>
          <w:szCs w:val="24"/>
          <w:lang w:val="sq-AL"/>
        </w:rPr>
        <w:t xml:space="preserve"> k</w:t>
      </w:r>
      <w:r w:rsidR="001B5F55" w:rsidRPr="001B5F55">
        <w:rPr>
          <w:sz w:val="24"/>
          <w:szCs w:val="24"/>
          <w:lang w:val="sq-AL"/>
        </w:rPr>
        <w:t>ë</w:t>
      </w:r>
      <w:r w:rsidR="006D4C97" w:rsidRPr="001B5F55">
        <w:rPr>
          <w:sz w:val="24"/>
          <w:szCs w:val="24"/>
          <w:lang w:val="sq-AL"/>
        </w:rPr>
        <w:t>t</w:t>
      </w:r>
      <w:r w:rsidR="001B5F55" w:rsidRPr="001B5F55">
        <w:rPr>
          <w:sz w:val="24"/>
          <w:szCs w:val="24"/>
          <w:lang w:val="sq-AL"/>
        </w:rPr>
        <w:t>ë</w:t>
      </w:r>
      <w:r w:rsidR="006D4C97" w:rsidRPr="001B5F55">
        <w:rPr>
          <w:sz w:val="24"/>
          <w:szCs w:val="24"/>
          <w:lang w:val="sq-AL"/>
        </w:rPr>
        <w:t xml:space="preserve"> rast ai ka barr</w:t>
      </w:r>
      <w:r w:rsidR="001B5F55" w:rsidRPr="001B5F55">
        <w:rPr>
          <w:sz w:val="24"/>
          <w:szCs w:val="24"/>
          <w:lang w:val="sq-AL"/>
        </w:rPr>
        <w:t>ë</w:t>
      </w:r>
      <w:r w:rsidR="006D4C97" w:rsidRPr="001B5F55">
        <w:rPr>
          <w:sz w:val="24"/>
          <w:szCs w:val="24"/>
          <w:lang w:val="sq-AL"/>
        </w:rPr>
        <w:t>n e prov</w:t>
      </w:r>
      <w:r w:rsidR="001B5F55" w:rsidRPr="001B5F55">
        <w:rPr>
          <w:sz w:val="24"/>
          <w:szCs w:val="24"/>
          <w:lang w:val="sq-AL"/>
        </w:rPr>
        <w:t>ë</w:t>
      </w:r>
      <w:r w:rsidR="006D4C97" w:rsidRPr="001B5F55">
        <w:rPr>
          <w:sz w:val="24"/>
          <w:szCs w:val="24"/>
          <w:lang w:val="sq-AL"/>
        </w:rPr>
        <w:t>s t</w:t>
      </w:r>
      <w:r w:rsidR="001B5F55" w:rsidRPr="001B5F55">
        <w:rPr>
          <w:sz w:val="24"/>
          <w:szCs w:val="24"/>
          <w:lang w:val="sq-AL"/>
        </w:rPr>
        <w:t>ë</w:t>
      </w:r>
      <w:r w:rsidR="006D4C97" w:rsidRPr="001B5F55">
        <w:rPr>
          <w:sz w:val="24"/>
          <w:szCs w:val="24"/>
          <w:lang w:val="sq-AL"/>
        </w:rPr>
        <w:t xml:space="preserve"> v</w:t>
      </w:r>
      <w:r w:rsidR="001B5F55" w:rsidRPr="001B5F55">
        <w:rPr>
          <w:sz w:val="24"/>
          <w:szCs w:val="24"/>
          <w:lang w:val="sq-AL"/>
        </w:rPr>
        <w:t>ë</w:t>
      </w:r>
      <w:r w:rsidR="006D4C97" w:rsidRPr="001B5F55">
        <w:rPr>
          <w:sz w:val="24"/>
          <w:szCs w:val="24"/>
          <w:lang w:val="sq-AL"/>
        </w:rPr>
        <w:t>rtetoj</w:t>
      </w:r>
      <w:r w:rsidR="001B5F55" w:rsidRPr="001B5F55">
        <w:rPr>
          <w:sz w:val="24"/>
          <w:szCs w:val="24"/>
          <w:lang w:val="sq-AL"/>
        </w:rPr>
        <w:t>ë</w:t>
      </w:r>
      <w:r w:rsidR="006D4C97" w:rsidRPr="001B5F55">
        <w:rPr>
          <w:sz w:val="24"/>
          <w:szCs w:val="24"/>
          <w:lang w:val="sq-AL"/>
        </w:rPr>
        <w:t xml:space="preserve"> se </w:t>
      </w:r>
      <w:r w:rsidR="001B5F55" w:rsidRPr="001B5F55">
        <w:rPr>
          <w:sz w:val="24"/>
          <w:szCs w:val="24"/>
          <w:lang w:val="sq-AL"/>
        </w:rPr>
        <w:t>ë</w:t>
      </w:r>
      <w:r w:rsidR="006D4C97" w:rsidRPr="001B5F55">
        <w:rPr>
          <w:sz w:val="24"/>
          <w:szCs w:val="24"/>
          <w:lang w:val="sq-AL"/>
        </w:rPr>
        <w:t>sht</w:t>
      </w:r>
      <w:r w:rsidR="001B5F55" w:rsidRPr="001B5F55">
        <w:rPr>
          <w:sz w:val="24"/>
          <w:szCs w:val="24"/>
          <w:lang w:val="sq-AL"/>
        </w:rPr>
        <w:t>ë</w:t>
      </w:r>
      <w:r w:rsidR="006D4C97" w:rsidRPr="001B5F55">
        <w:rPr>
          <w:sz w:val="24"/>
          <w:szCs w:val="24"/>
          <w:lang w:val="sq-AL"/>
        </w:rPr>
        <w:t xml:space="preserve"> autor i vepr</w:t>
      </w:r>
      <w:r w:rsidR="001B5F55" w:rsidRPr="001B5F55">
        <w:rPr>
          <w:sz w:val="24"/>
          <w:szCs w:val="24"/>
          <w:lang w:val="sq-AL"/>
        </w:rPr>
        <w:t>ë</w:t>
      </w:r>
      <w:r w:rsidR="006D4C97" w:rsidRPr="001B5F55">
        <w:rPr>
          <w:sz w:val="24"/>
          <w:szCs w:val="24"/>
          <w:lang w:val="sq-AL"/>
        </w:rPr>
        <w:t>s. N</w:t>
      </w:r>
      <w:r w:rsidR="001B5F55" w:rsidRPr="001B5F55">
        <w:rPr>
          <w:sz w:val="24"/>
          <w:szCs w:val="24"/>
          <w:lang w:val="sq-AL"/>
        </w:rPr>
        <w:t>ë</w:t>
      </w:r>
      <w:r w:rsidR="006D4C97" w:rsidRPr="001B5F55">
        <w:rPr>
          <w:sz w:val="24"/>
          <w:szCs w:val="24"/>
          <w:lang w:val="sq-AL"/>
        </w:rPr>
        <w:t xml:space="preserve"> rastin e rregjistrimit t</w:t>
      </w:r>
      <w:r w:rsidR="001B5F55" w:rsidRPr="001B5F55">
        <w:rPr>
          <w:sz w:val="24"/>
          <w:szCs w:val="24"/>
          <w:lang w:val="sq-AL"/>
        </w:rPr>
        <w:t>ë</w:t>
      </w:r>
      <w:r w:rsidR="006D4C97" w:rsidRPr="001B5F55">
        <w:rPr>
          <w:sz w:val="24"/>
          <w:szCs w:val="24"/>
          <w:lang w:val="sq-AL"/>
        </w:rPr>
        <w:t xml:space="preserve"> k</w:t>
      </w:r>
      <w:r w:rsidR="001B5F55" w:rsidRPr="001B5F55">
        <w:rPr>
          <w:sz w:val="24"/>
          <w:szCs w:val="24"/>
          <w:lang w:val="sq-AL"/>
        </w:rPr>
        <w:t>ë</w:t>
      </w:r>
      <w:r w:rsidR="006D4C97" w:rsidRPr="001B5F55">
        <w:rPr>
          <w:sz w:val="24"/>
          <w:szCs w:val="24"/>
          <w:lang w:val="sq-AL"/>
        </w:rPr>
        <w:t>saj t</w:t>
      </w:r>
      <w:r w:rsidR="001B5F55" w:rsidRPr="001B5F55">
        <w:rPr>
          <w:sz w:val="24"/>
          <w:szCs w:val="24"/>
          <w:lang w:val="sq-AL"/>
        </w:rPr>
        <w:t>ë</w:t>
      </w:r>
      <w:r w:rsidR="006D4C97" w:rsidRPr="001B5F55">
        <w:rPr>
          <w:sz w:val="24"/>
          <w:szCs w:val="24"/>
          <w:lang w:val="sq-AL"/>
        </w:rPr>
        <w:t xml:space="preserve"> drejte, at</w:t>
      </w:r>
      <w:r w:rsidR="001B5F55" w:rsidRPr="001B5F55">
        <w:rPr>
          <w:sz w:val="24"/>
          <w:szCs w:val="24"/>
          <w:lang w:val="sq-AL"/>
        </w:rPr>
        <w:t>ë</w:t>
      </w:r>
      <w:r w:rsidR="006D4C97" w:rsidRPr="001B5F55">
        <w:rPr>
          <w:sz w:val="24"/>
          <w:szCs w:val="24"/>
          <w:lang w:val="sq-AL"/>
        </w:rPr>
        <w:t>her</w:t>
      </w:r>
      <w:r w:rsidR="001B5F55" w:rsidRPr="001B5F55">
        <w:rPr>
          <w:sz w:val="24"/>
          <w:szCs w:val="24"/>
          <w:lang w:val="sq-AL"/>
        </w:rPr>
        <w:t>ë</w:t>
      </w:r>
      <w:r w:rsidR="006D4C97" w:rsidRPr="001B5F55">
        <w:rPr>
          <w:sz w:val="24"/>
          <w:szCs w:val="24"/>
          <w:lang w:val="sq-AL"/>
        </w:rPr>
        <w:t xml:space="preserve"> prezumohet pron</w:t>
      </w:r>
      <w:r w:rsidR="001B5F55" w:rsidRPr="001B5F55">
        <w:rPr>
          <w:sz w:val="24"/>
          <w:szCs w:val="24"/>
          <w:lang w:val="sq-AL"/>
        </w:rPr>
        <w:t>ë</w:t>
      </w:r>
      <w:r w:rsidR="006D4C97" w:rsidRPr="001B5F55">
        <w:rPr>
          <w:sz w:val="24"/>
          <w:szCs w:val="24"/>
          <w:lang w:val="sq-AL"/>
        </w:rPr>
        <w:t>sie e autorit t</w:t>
      </w:r>
      <w:r w:rsidR="001B5F55" w:rsidRPr="001B5F55">
        <w:rPr>
          <w:sz w:val="24"/>
          <w:szCs w:val="24"/>
          <w:lang w:val="sq-AL"/>
        </w:rPr>
        <w:t>ë</w:t>
      </w:r>
      <w:r w:rsidR="006D4C97" w:rsidRPr="001B5F55">
        <w:rPr>
          <w:sz w:val="24"/>
          <w:szCs w:val="24"/>
          <w:lang w:val="sq-AL"/>
        </w:rPr>
        <w:t xml:space="preserve"> vepr</w:t>
      </w:r>
      <w:r w:rsidR="001B5F55" w:rsidRPr="001B5F55">
        <w:rPr>
          <w:sz w:val="24"/>
          <w:szCs w:val="24"/>
          <w:lang w:val="sq-AL"/>
        </w:rPr>
        <w:t>ë</w:t>
      </w:r>
      <w:r w:rsidR="006D4C97" w:rsidRPr="001B5F55">
        <w:rPr>
          <w:sz w:val="24"/>
          <w:szCs w:val="24"/>
          <w:lang w:val="sq-AL"/>
        </w:rPr>
        <w:t>s s</w:t>
      </w:r>
      <w:r w:rsidR="001B5F55" w:rsidRPr="001B5F55">
        <w:rPr>
          <w:sz w:val="24"/>
          <w:szCs w:val="24"/>
          <w:lang w:val="sq-AL"/>
        </w:rPr>
        <w:t>ë</w:t>
      </w:r>
      <w:r w:rsidR="006D4C97" w:rsidRPr="001B5F55">
        <w:rPr>
          <w:sz w:val="24"/>
          <w:szCs w:val="24"/>
          <w:lang w:val="sq-AL"/>
        </w:rPr>
        <w:t xml:space="preserve"> rregjistruar pa q</w:t>
      </w:r>
      <w:r w:rsidR="001B5F55" w:rsidRPr="001B5F55">
        <w:rPr>
          <w:sz w:val="24"/>
          <w:szCs w:val="24"/>
          <w:lang w:val="sq-AL"/>
        </w:rPr>
        <w:t>ë</w:t>
      </w:r>
      <w:r w:rsidR="006D4C97" w:rsidRPr="001B5F55">
        <w:rPr>
          <w:sz w:val="24"/>
          <w:szCs w:val="24"/>
          <w:lang w:val="sq-AL"/>
        </w:rPr>
        <w:t>n</w:t>
      </w:r>
      <w:r w:rsidR="001B5F55" w:rsidRPr="001B5F55">
        <w:rPr>
          <w:sz w:val="24"/>
          <w:szCs w:val="24"/>
          <w:lang w:val="sq-AL"/>
        </w:rPr>
        <w:t>ë</w:t>
      </w:r>
      <w:r w:rsidR="006D4C97" w:rsidRPr="001B5F55">
        <w:rPr>
          <w:sz w:val="24"/>
          <w:szCs w:val="24"/>
          <w:lang w:val="sq-AL"/>
        </w:rPr>
        <w:t xml:space="preserve"> e nevoj</w:t>
      </w:r>
      <w:r w:rsidR="001B5F55" w:rsidRPr="001B5F55">
        <w:rPr>
          <w:sz w:val="24"/>
          <w:szCs w:val="24"/>
          <w:lang w:val="sq-AL"/>
        </w:rPr>
        <w:t>ë</w:t>
      </w:r>
      <w:r w:rsidR="006D4C97" w:rsidRPr="001B5F55">
        <w:rPr>
          <w:sz w:val="24"/>
          <w:szCs w:val="24"/>
          <w:lang w:val="sq-AL"/>
        </w:rPr>
        <w:t>shme q</w:t>
      </w:r>
      <w:r w:rsidR="001B5F55" w:rsidRPr="001B5F55">
        <w:rPr>
          <w:sz w:val="24"/>
          <w:szCs w:val="24"/>
          <w:lang w:val="sq-AL"/>
        </w:rPr>
        <w:t>ë</w:t>
      </w:r>
      <w:r w:rsidR="006D4C97" w:rsidRPr="001B5F55">
        <w:rPr>
          <w:sz w:val="24"/>
          <w:szCs w:val="24"/>
          <w:lang w:val="sq-AL"/>
        </w:rPr>
        <w:t xml:space="preserve"> ai t</w:t>
      </w:r>
      <w:r w:rsidR="001B5F55" w:rsidRPr="001B5F55">
        <w:rPr>
          <w:sz w:val="24"/>
          <w:szCs w:val="24"/>
          <w:lang w:val="sq-AL"/>
        </w:rPr>
        <w:t>ë</w:t>
      </w:r>
      <w:r w:rsidR="006D4C97" w:rsidRPr="001B5F55">
        <w:rPr>
          <w:sz w:val="24"/>
          <w:szCs w:val="24"/>
          <w:lang w:val="sq-AL"/>
        </w:rPr>
        <w:t xml:space="preserve"> paraqes prova t</w:t>
      </w:r>
      <w:r w:rsidR="001B5F55" w:rsidRPr="001B5F55">
        <w:rPr>
          <w:sz w:val="24"/>
          <w:szCs w:val="24"/>
          <w:lang w:val="sq-AL"/>
        </w:rPr>
        <w:t>ë</w:t>
      </w:r>
      <w:r w:rsidR="006D4C97" w:rsidRPr="001B5F55">
        <w:rPr>
          <w:sz w:val="24"/>
          <w:szCs w:val="24"/>
          <w:lang w:val="sq-AL"/>
        </w:rPr>
        <w:t xml:space="preserve"> tjera p</w:t>
      </w:r>
      <w:r w:rsidR="001B5F55" w:rsidRPr="001B5F55">
        <w:rPr>
          <w:sz w:val="24"/>
          <w:szCs w:val="24"/>
          <w:lang w:val="sq-AL"/>
        </w:rPr>
        <w:t>ë</w:t>
      </w:r>
      <w:r w:rsidR="006D4C97" w:rsidRPr="001B5F55">
        <w:rPr>
          <w:sz w:val="24"/>
          <w:szCs w:val="24"/>
          <w:lang w:val="sq-AL"/>
        </w:rPr>
        <w:t>r nj</w:t>
      </w:r>
      <w:r w:rsidR="001B5F55" w:rsidRPr="001B5F55">
        <w:rPr>
          <w:sz w:val="24"/>
          <w:szCs w:val="24"/>
          <w:lang w:val="sq-AL"/>
        </w:rPr>
        <w:t>ë</w:t>
      </w:r>
      <w:r w:rsidR="006D4C97" w:rsidRPr="001B5F55">
        <w:rPr>
          <w:sz w:val="24"/>
          <w:szCs w:val="24"/>
          <w:lang w:val="sq-AL"/>
        </w:rPr>
        <w:t xml:space="preserve"> gj</w:t>
      </w:r>
      <w:r w:rsidR="001B5F55" w:rsidRPr="001B5F55">
        <w:rPr>
          <w:sz w:val="24"/>
          <w:szCs w:val="24"/>
          <w:lang w:val="sq-AL"/>
        </w:rPr>
        <w:t>ë</w:t>
      </w:r>
      <w:r w:rsidR="006D4C97" w:rsidRPr="001B5F55">
        <w:rPr>
          <w:sz w:val="24"/>
          <w:szCs w:val="24"/>
          <w:lang w:val="sq-AL"/>
        </w:rPr>
        <w:t xml:space="preserve"> t</w:t>
      </w:r>
      <w:r w:rsidR="001B5F55" w:rsidRPr="001B5F55">
        <w:rPr>
          <w:sz w:val="24"/>
          <w:szCs w:val="24"/>
          <w:lang w:val="sq-AL"/>
        </w:rPr>
        <w:t>ë</w:t>
      </w:r>
      <w:r w:rsidR="006D4C97" w:rsidRPr="001B5F55">
        <w:rPr>
          <w:sz w:val="24"/>
          <w:szCs w:val="24"/>
          <w:lang w:val="sq-AL"/>
        </w:rPr>
        <w:t xml:space="preserve"> till</w:t>
      </w:r>
      <w:r w:rsidR="001B5F55" w:rsidRPr="001B5F55">
        <w:rPr>
          <w:sz w:val="24"/>
          <w:szCs w:val="24"/>
          <w:lang w:val="sq-AL"/>
        </w:rPr>
        <w:t>ë</w:t>
      </w:r>
      <w:r w:rsidR="006D4C97" w:rsidRPr="001B5F55">
        <w:rPr>
          <w:sz w:val="24"/>
          <w:szCs w:val="24"/>
          <w:lang w:val="sq-AL"/>
        </w:rPr>
        <w:t xml:space="preserve">. </w:t>
      </w:r>
      <w:r w:rsidR="00C145CF" w:rsidRPr="001B5F55">
        <w:rPr>
          <w:sz w:val="24"/>
          <w:szCs w:val="24"/>
          <w:lang w:val="sq-AL"/>
        </w:rPr>
        <w:t xml:space="preserve"> </w:t>
      </w:r>
    </w:p>
    <w:p w14:paraId="6EDA0A80" w14:textId="50548CBA" w:rsidR="002F0086" w:rsidRPr="001B5F55" w:rsidRDefault="00A45114" w:rsidP="001B5F55">
      <w:pPr>
        <w:ind w:firstLine="360"/>
        <w:jc w:val="both"/>
        <w:rPr>
          <w:sz w:val="24"/>
          <w:szCs w:val="24"/>
          <w:lang w:val="sq-AL"/>
        </w:rPr>
      </w:pPr>
      <w:r w:rsidRPr="001B5F55">
        <w:rPr>
          <w:sz w:val="24"/>
          <w:szCs w:val="24"/>
          <w:lang w:val="sq-AL"/>
        </w:rPr>
        <w:t xml:space="preserve"> </w:t>
      </w:r>
      <w:r w:rsidR="007F7FEB" w:rsidRPr="001B5F55">
        <w:rPr>
          <w:sz w:val="24"/>
          <w:szCs w:val="24"/>
          <w:lang w:val="sq-AL"/>
        </w:rPr>
        <w:t>20.</w:t>
      </w:r>
      <w:r w:rsidRPr="001B5F55">
        <w:rPr>
          <w:sz w:val="24"/>
          <w:szCs w:val="24"/>
          <w:lang w:val="sq-AL"/>
        </w:rPr>
        <w:t xml:space="preserve">Edhe referuar vendimit nr. 232, datë 19.4.2006 “Për krijimin dhe funksionimin e Zyrës Shqiptare për të Drejtat e Autorit (ZSHDA)”, nuk rezulton ndonjë detyrim mbi autorin për certifikimin e të drejtave mbi veprën, por regjistrimi për certifikim është vullnetar. Referuar pikës 45 dhe 46 të Vendimit nr.232/2006, rezulton se </w:t>
      </w:r>
      <w:r w:rsidRPr="001B5F55">
        <w:rPr>
          <w:i/>
          <w:iCs/>
          <w:sz w:val="24"/>
          <w:szCs w:val="24"/>
          <w:lang w:val="sq-AL"/>
        </w:rPr>
        <w:t>“[…] 45. Certifikata e lëshuar për regjistrimin e të drejtave të autorit dhe vendosja e pullës së duhur dëshmojnë regjistrimin e një të drejte autori, që gëzon mbrojtje në mbështetje të ligjit nr.9380, datë 28. 4.2005 “Për të drejtën e autorit dhe të drejtat e tjera të lidhura me të”. 46. Certifikimi bëhet nga struktura përgjegjëse e ZSHDA-së dhe nënshkruhet nga drejtori i zyrës ndaj titullarëve të regjistruar të së drejtës së autorit, që dëshmojnë ndaj të tretëve të drejtat e tyre të regjistruara […]”</w:t>
      </w:r>
      <w:r w:rsidRPr="001B5F55">
        <w:rPr>
          <w:sz w:val="24"/>
          <w:szCs w:val="24"/>
          <w:lang w:val="sq-AL"/>
        </w:rPr>
        <w:t>. Gjithashtu, sipas Konventës së Bernës “Për mbrojtjen e veprave letrare dhe artistike”, në të cilën Republika e Shqipërisë ka aderuar me Dekretin nr.487, datë 9.3.1993, mbrojtja që i garantohet të drejtave të autorit është automatike, një mbrojtje e tillë nuk duhet të kushtëzohet me respektimin e ndonjë formaliteti (neni 5, pika 2 e Konventës).</w:t>
      </w:r>
      <w:r w:rsidR="002F0086" w:rsidRPr="001B5F55">
        <w:rPr>
          <w:sz w:val="24"/>
          <w:szCs w:val="24"/>
          <w:lang w:val="sq-AL"/>
        </w:rPr>
        <w:t xml:space="preserve"> Kolegji çmon se nj</w:t>
      </w:r>
      <w:r w:rsidR="000E763D" w:rsidRPr="001B5F55">
        <w:rPr>
          <w:sz w:val="24"/>
          <w:szCs w:val="24"/>
          <w:lang w:val="sq-AL"/>
        </w:rPr>
        <w:t>ë</w:t>
      </w:r>
      <w:r w:rsidR="002F0086" w:rsidRPr="001B5F55">
        <w:rPr>
          <w:sz w:val="24"/>
          <w:szCs w:val="24"/>
          <w:lang w:val="sq-AL"/>
        </w:rPr>
        <w:t xml:space="preserve"> parim i till</w:t>
      </w:r>
      <w:r w:rsidR="000E763D" w:rsidRPr="001B5F55">
        <w:rPr>
          <w:sz w:val="24"/>
          <w:szCs w:val="24"/>
          <w:lang w:val="sq-AL"/>
        </w:rPr>
        <w:t>ë</w:t>
      </w:r>
      <w:r w:rsidR="002F0086" w:rsidRPr="001B5F55">
        <w:rPr>
          <w:sz w:val="24"/>
          <w:szCs w:val="24"/>
          <w:lang w:val="sq-AL"/>
        </w:rPr>
        <w:t xml:space="preserve"> sanksionohet edhe në ligjin e ri për të drejtën e autorit nr.35/2016 “Për të drejtat e autorit dhe të drejtat e tjera të lidhura me to”, në nenin 17 të të cilit, parashikohet shprehimisht se autorët gëzojnë të drejtën e autorit mbi veprat e tyre, sipas parashikimeve të këtij ligji, për faktin e vetëm të realizimit të krijimit.</w:t>
      </w:r>
    </w:p>
    <w:p w14:paraId="2F5C30DF" w14:textId="24279968" w:rsidR="008074BF" w:rsidRPr="001B5F55" w:rsidRDefault="00A45114" w:rsidP="001B5F55">
      <w:pPr>
        <w:ind w:firstLine="360"/>
        <w:jc w:val="both"/>
        <w:rPr>
          <w:sz w:val="24"/>
          <w:szCs w:val="24"/>
          <w:lang w:val="sq-AL"/>
        </w:rPr>
      </w:pPr>
      <w:r w:rsidRPr="001B5F55">
        <w:rPr>
          <w:sz w:val="24"/>
          <w:szCs w:val="24"/>
          <w:lang w:val="sq-AL"/>
        </w:rPr>
        <w:t>2</w:t>
      </w:r>
      <w:r w:rsidR="001B5F55" w:rsidRPr="001B5F55">
        <w:rPr>
          <w:sz w:val="24"/>
          <w:szCs w:val="24"/>
          <w:lang w:val="sq-AL"/>
        </w:rPr>
        <w:t>1</w:t>
      </w:r>
      <w:r w:rsidRPr="001B5F55">
        <w:rPr>
          <w:sz w:val="24"/>
          <w:szCs w:val="24"/>
          <w:lang w:val="sq-AL"/>
        </w:rPr>
        <w:t xml:space="preserve">. </w:t>
      </w:r>
      <w:r w:rsidR="008074BF" w:rsidRPr="001B5F55">
        <w:rPr>
          <w:sz w:val="24"/>
          <w:szCs w:val="24"/>
          <w:lang w:val="sq-AL"/>
        </w:rPr>
        <w:t xml:space="preserve">Për sa analizuar më sipër, argumenti i përdorur nga gjykatat e faktit se, e drejta e autorit është certifikuar si e tillë vetëm një muaj pas publikimit të kësaj vepre fotografike, nuk konsiderohet një argument i bazuar në ligj. Certifikimi i autorësisë është një rrethanë fakti, e cila nuk presupozon se e drejta mbrohet si e tillë që nga momenti i regjistrimit, përkundrazi e drejta e autorit gëzon mbrojtje ligjore që në momentin e materializimit të saj, krijimit si produkt me autorësi nominale. </w:t>
      </w:r>
    </w:p>
    <w:p w14:paraId="04E44609" w14:textId="04B91518" w:rsidR="00520E8F" w:rsidRPr="001B5F55" w:rsidRDefault="008074BF" w:rsidP="001B5F55">
      <w:pPr>
        <w:ind w:firstLine="360"/>
        <w:jc w:val="both"/>
        <w:rPr>
          <w:sz w:val="24"/>
          <w:szCs w:val="24"/>
          <w:lang w:val="sq-AL"/>
        </w:rPr>
      </w:pPr>
      <w:r w:rsidRPr="001B5F55">
        <w:rPr>
          <w:sz w:val="24"/>
          <w:szCs w:val="24"/>
          <w:lang w:val="sq-AL"/>
        </w:rPr>
        <w:t>2</w:t>
      </w:r>
      <w:r w:rsidR="001B5F55" w:rsidRPr="001B5F55">
        <w:rPr>
          <w:sz w:val="24"/>
          <w:szCs w:val="24"/>
          <w:lang w:val="sq-AL"/>
        </w:rPr>
        <w:t>2</w:t>
      </w:r>
      <w:r w:rsidRPr="001B5F55">
        <w:rPr>
          <w:sz w:val="24"/>
          <w:szCs w:val="24"/>
          <w:lang w:val="sq-AL"/>
        </w:rPr>
        <w:t xml:space="preserve">. </w:t>
      </w:r>
      <w:r w:rsidR="00435DD7" w:rsidRPr="001B5F55">
        <w:rPr>
          <w:sz w:val="24"/>
          <w:szCs w:val="24"/>
          <w:lang w:val="sq-AL"/>
        </w:rPr>
        <w:t>Sipas ligjit t</w:t>
      </w:r>
      <w:r w:rsidR="001B5F55" w:rsidRPr="001B5F55">
        <w:rPr>
          <w:sz w:val="24"/>
          <w:szCs w:val="24"/>
          <w:lang w:val="sq-AL"/>
        </w:rPr>
        <w:t>ë</w:t>
      </w:r>
      <w:r w:rsidR="00435DD7" w:rsidRPr="001B5F55">
        <w:rPr>
          <w:sz w:val="24"/>
          <w:szCs w:val="24"/>
          <w:lang w:val="sq-AL"/>
        </w:rPr>
        <w:t xml:space="preserve"> posac</w:t>
      </w:r>
      <w:r w:rsidR="001B5F55" w:rsidRPr="001B5F55">
        <w:rPr>
          <w:sz w:val="24"/>
          <w:szCs w:val="24"/>
          <w:lang w:val="sq-AL"/>
        </w:rPr>
        <w:t>ë</w:t>
      </w:r>
      <w:r w:rsidR="00435DD7" w:rsidRPr="001B5F55">
        <w:rPr>
          <w:sz w:val="24"/>
          <w:szCs w:val="24"/>
          <w:lang w:val="sq-AL"/>
        </w:rPr>
        <w:t>m nr.9380 dt.28.05.2005 n</w:t>
      </w:r>
      <w:r w:rsidR="001B5F55" w:rsidRPr="001B5F55">
        <w:rPr>
          <w:sz w:val="24"/>
          <w:szCs w:val="24"/>
          <w:lang w:val="sq-AL"/>
        </w:rPr>
        <w:t>ë</w:t>
      </w:r>
      <w:r w:rsidR="00435DD7" w:rsidRPr="001B5F55">
        <w:rPr>
          <w:sz w:val="24"/>
          <w:szCs w:val="24"/>
          <w:lang w:val="sq-AL"/>
        </w:rPr>
        <w:t xml:space="preserve"> fuqi n</w:t>
      </w:r>
      <w:r w:rsidR="001B5F55" w:rsidRPr="001B5F55">
        <w:rPr>
          <w:sz w:val="24"/>
          <w:szCs w:val="24"/>
          <w:lang w:val="sq-AL"/>
        </w:rPr>
        <w:t>ë</w:t>
      </w:r>
      <w:r w:rsidR="00435DD7" w:rsidRPr="001B5F55">
        <w:rPr>
          <w:sz w:val="24"/>
          <w:szCs w:val="24"/>
          <w:lang w:val="sq-AL"/>
        </w:rPr>
        <w:t xml:space="preserve"> koh</w:t>
      </w:r>
      <w:r w:rsidR="001B5F55" w:rsidRPr="001B5F55">
        <w:rPr>
          <w:sz w:val="24"/>
          <w:szCs w:val="24"/>
          <w:lang w:val="sq-AL"/>
        </w:rPr>
        <w:t>ë</w:t>
      </w:r>
      <w:r w:rsidR="00435DD7" w:rsidRPr="001B5F55">
        <w:rPr>
          <w:sz w:val="24"/>
          <w:szCs w:val="24"/>
          <w:lang w:val="sq-AL"/>
        </w:rPr>
        <w:t>n e ndodhjes s</w:t>
      </w:r>
      <w:r w:rsidR="001B5F55" w:rsidRPr="001B5F55">
        <w:rPr>
          <w:sz w:val="24"/>
          <w:szCs w:val="24"/>
          <w:lang w:val="sq-AL"/>
        </w:rPr>
        <w:t>ë</w:t>
      </w:r>
      <w:r w:rsidR="00435DD7" w:rsidRPr="001B5F55">
        <w:rPr>
          <w:sz w:val="24"/>
          <w:szCs w:val="24"/>
          <w:lang w:val="sq-AL"/>
        </w:rPr>
        <w:t xml:space="preserve"> faktit t</w:t>
      </w:r>
      <w:r w:rsidR="001B5F55" w:rsidRPr="001B5F55">
        <w:rPr>
          <w:sz w:val="24"/>
          <w:szCs w:val="24"/>
          <w:lang w:val="sq-AL"/>
        </w:rPr>
        <w:t>ë</w:t>
      </w:r>
      <w:r w:rsidR="00435DD7" w:rsidRPr="001B5F55">
        <w:rPr>
          <w:sz w:val="24"/>
          <w:szCs w:val="24"/>
          <w:lang w:val="sq-AL"/>
        </w:rPr>
        <w:t xml:space="preserve"> pretenduar si c</w:t>
      </w:r>
      <w:r w:rsidR="001B5F55" w:rsidRPr="001B5F55">
        <w:rPr>
          <w:sz w:val="24"/>
          <w:szCs w:val="24"/>
          <w:lang w:val="sq-AL"/>
        </w:rPr>
        <w:t>ë</w:t>
      </w:r>
      <w:r w:rsidR="00435DD7" w:rsidRPr="001B5F55">
        <w:rPr>
          <w:sz w:val="24"/>
          <w:szCs w:val="24"/>
          <w:lang w:val="sq-AL"/>
        </w:rPr>
        <w:t>nues, autori i nj</w:t>
      </w:r>
      <w:r w:rsidR="001B5F55" w:rsidRPr="001B5F55">
        <w:rPr>
          <w:sz w:val="24"/>
          <w:szCs w:val="24"/>
          <w:lang w:val="sq-AL"/>
        </w:rPr>
        <w:t>ë</w:t>
      </w:r>
      <w:r w:rsidR="00435DD7" w:rsidRPr="001B5F55">
        <w:rPr>
          <w:sz w:val="24"/>
          <w:szCs w:val="24"/>
          <w:lang w:val="sq-AL"/>
        </w:rPr>
        <w:t xml:space="preserve"> vepre intelektuale g</w:t>
      </w:r>
      <w:r w:rsidR="001B5F55" w:rsidRPr="001B5F55">
        <w:rPr>
          <w:sz w:val="24"/>
          <w:szCs w:val="24"/>
          <w:lang w:val="sq-AL"/>
        </w:rPr>
        <w:t>ë</w:t>
      </w:r>
      <w:r w:rsidR="00435DD7" w:rsidRPr="001B5F55">
        <w:rPr>
          <w:sz w:val="24"/>
          <w:szCs w:val="24"/>
          <w:lang w:val="sq-AL"/>
        </w:rPr>
        <w:t>zon mbi vepr</w:t>
      </w:r>
      <w:r w:rsidR="001B5F55" w:rsidRPr="001B5F55">
        <w:rPr>
          <w:sz w:val="24"/>
          <w:szCs w:val="24"/>
          <w:lang w:val="sq-AL"/>
        </w:rPr>
        <w:t>ë</w:t>
      </w:r>
      <w:r w:rsidR="00435DD7" w:rsidRPr="001B5F55">
        <w:rPr>
          <w:sz w:val="24"/>
          <w:szCs w:val="24"/>
          <w:lang w:val="sq-AL"/>
        </w:rPr>
        <w:t>n si t</w:t>
      </w:r>
      <w:r w:rsidR="001B5F55" w:rsidRPr="001B5F55">
        <w:rPr>
          <w:sz w:val="24"/>
          <w:szCs w:val="24"/>
          <w:lang w:val="sq-AL"/>
        </w:rPr>
        <w:t>ë</w:t>
      </w:r>
      <w:r w:rsidR="00435DD7" w:rsidRPr="001B5F55">
        <w:rPr>
          <w:sz w:val="24"/>
          <w:szCs w:val="24"/>
          <w:lang w:val="sq-AL"/>
        </w:rPr>
        <w:t xml:space="preserve"> drejta vetiake jopasurore t</w:t>
      </w:r>
      <w:r w:rsidR="001B5F55" w:rsidRPr="001B5F55">
        <w:rPr>
          <w:sz w:val="24"/>
          <w:szCs w:val="24"/>
          <w:lang w:val="sq-AL"/>
        </w:rPr>
        <w:t>ë</w:t>
      </w:r>
      <w:r w:rsidR="00435DD7" w:rsidRPr="001B5F55">
        <w:rPr>
          <w:sz w:val="24"/>
          <w:szCs w:val="24"/>
          <w:lang w:val="sq-AL"/>
        </w:rPr>
        <w:t xml:space="preserve"> parashikuara nga neni 10 e vijues i ligjit ashtu edhe t</w:t>
      </w:r>
      <w:r w:rsidR="001B5F55" w:rsidRPr="001B5F55">
        <w:rPr>
          <w:sz w:val="24"/>
          <w:szCs w:val="24"/>
          <w:lang w:val="sq-AL"/>
        </w:rPr>
        <w:t>ë</w:t>
      </w:r>
      <w:r w:rsidR="00435DD7" w:rsidRPr="001B5F55">
        <w:rPr>
          <w:sz w:val="24"/>
          <w:szCs w:val="24"/>
          <w:lang w:val="sq-AL"/>
        </w:rPr>
        <w:t xml:space="preserve"> drejta pasurore t</w:t>
      </w:r>
      <w:r w:rsidR="001B5F55" w:rsidRPr="001B5F55">
        <w:rPr>
          <w:sz w:val="24"/>
          <w:szCs w:val="24"/>
          <w:lang w:val="sq-AL"/>
        </w:rPr>
        <w:t>ë</w:t>
      </w:r>
      <w:r w:rsidR="00435DD7" w:rsidRPr="001B5F55">
        <w:rPr>
          <w:sz w:val="24"/>
          <w:szCs w:val="24"/>
          <w:lang w:val="sq-AL"/>
        </w:rPr>
        <w:t xml:space="preserve"> parashikuara nga nenet 12 e vijues t</w:t>
      </w:r>
      <w:r w:rsidR="001B5F55" w:rsidRPr="001B5F55">
        <w:rPr>
          <w:sz w:val="24"/>
          <w:szCs w:val="24"/>
          <w:lang w:val="sq-AL"/>
        </w:rPr>
        <w:t>ë</w:t>
      </w:r>
      <w:r w:rsidR="00435DD7" w:rsidRPr="001B5F55">
        <w:rPr>
          <w:sz w:val="24"/>
          <w:szCs w:val="24"/>
          <w:lang w:val="sq-AL"/>
        </w:rPr>
        <w:t xml:space="preserve"> k</w:t>
      </w:r>
      <w:r w:rsidR="001B5F55" w:rsidRPr="001B5F55">
        <w:rPr>
          <w:sz w:val="24"/>
          <w:szCs w:val="24"/>
          <w:lang w:val="sq-AL"/>
        </w:rPr>
        <w:t>ë</w:t>
      </w:r>
      <w:r w:rsidR="00435DD7" w:rsidRPr="001B5F55">
        <w:rPr>
          <w:sz w:val="24"/>
          <w:szCs w:val="24"/>
          <w:lang w:val="sq-AL"/>
        </w:rPr>
        <w:t>tij ligji. N</w:t>
      </w:r>
      <w:r w:rsidR="001B5F55" w:rsidRPr="001B5F55">
        <w:rPr>
          <w:sz w:val="24"/>
          <w:szCs w:val="24"/>
          <w:lang w:val="sq-AL"/>
        </w:rPr>
        <w:t>ë</w:t>
      </w:r>
      <w:r w:rsidR="00435DD7" w:rsidRPr="001B5F55">
        <w:rPr>
          <w:sz w:val="24"/>
          <w:szCs w:val="24"/>
          <w:lang w:val="sq-AL"/>
        </w:rPr>
        <w:t xml:space="preserve"> rast t</w:t>
      </w:r>
      <w:r w:rsidR="001B5F55" w:rsidRPr="001B5F55">
        <w:rPr>
          <w:sz w:val="24"/>
          <w:szCs w:val="24"/>
          <w:lang w:val="sq-AL"/>
        </w:rPr>
        <w:t>ë</w:t>
      </w:r>
      <w:r w:rsidR="00435DD7" w:rsidRPr="001B5F55">
        <w:rPr>
          <w:sz w:val="24"/>
          <w:szCs w:val="24"/>
          <w:lang w:val="sq-AL"/>
        </w:rPr>
        <w:t xml:space="preserve"> c</w:t>
      </w:r>
      <w:r w:rsidR="001B5F55" w:rsidRPr="001B5F55">
        <w:rPr>
          <w:sz w:val="24"/>
          <w:szCs w:val="24"/>
          <w:lang w:val="sq-AL"/>
        </w:rPr>
        <w:t>ë</w:t>
      </w:r>
      <w:r w:rsidR="00435DD7" w:rsidRPr="001B5F55">
        <w:rPr>
          <w:sz w:val="24"/>
          <w:szCs w:val="24"/>
          <w:lang w:val="sq-AL"/>
        </w:rPr>
        <w:t>nimit t</w:t>
      </w:r>
      <w:r w:rsidR="001B5F55" w:rsidRPr="001B5F55">
        <w:rPr>
          <w:sz w:val="24"/>
          <w:szCs w:val="24"/>
          <w:lang w:val="sq-AL"/>
        </w:rPr>
        <w:t>ë</w:t>
      </w:r>
      <w:r w:rsidR="00435DD7" w:rsidRPr="001B5F55">
        <w:rPr>
          <w:sz w:val="24"/>
          <w:szCs w:val="24"/>
          <w:lang w:val="sq-AL"/>
        </w:rPr>
        <w:t xml:space="preserve"> k</w:t>
      </w:r>
      <w:r w:rsidR="001B5F55" w:rsidRPr="001B5F55">
        <w:rPr>
          <w:sz w:val="24"/>
          <w:szCs w:val="24"/>
          <w:lang w:val="sq-AL"/>
        </w:rPr>
        <w:t>ë</w:t>
      </w:r>
      <w:r w:rsidR="00435DD7" w:rsidRPr="001B5F55">
        <w:rPr>
          <w:sz w:val="24"/>
          <w:szCs w:val="24"/>
          <w:lang w:val="sq-AL"/>
        </w:rPr>
        <w:t>tyre t</w:t>
      </w:r>
      <w:r w:rsidR="001B5F55" w:rsidRPr="001B5F55">
        <w:rPr>
          <w:sz w:val="24"/>
          <w:szCs w:val="24"/>
          <w:lang w:val="sq-AL"/>
        </w:rPr>
        <w:t>ë</w:t>
      </w:r>
      <w:r w:rsidR="00435DD7" w:rsidRPr="001B5F55">
        <w:rPr>
          <w:sz w:val="24"/>
          <w:szCs w:val="24"/>
          <w:lang w:val="sq-AL"/>
        </w:rPr>
        <w:t xml:space="preserve"> drejtave autori i vepr</w:t>
      </w:r>
      <w:r w:rsidR="001B5F55" w:rsidRPr="001B5F55">
        <w:rPr>
          <w:sz w:val="24"/>
          <w:szCs w:val="24"/>
          <w:lang w:val="sq-AL"/>
        </w:rPr>
        <w:t>ë</w:t>
      </w:r>
      <w:r w:rsidR="00435DD7" w:rsidRPr="001B5F55">
        <w:rPr>
          <w:sz w:val="24"/>
          <w:szCs w:val="24"/>
          <w:lang w:val="sq-AL"/>
        </w:rPr>
        <w:t xml:space="preserve">s </w:t>
      </w:r>
      <w:r w:rsidR="00520E8F" w:rsidRPr="001B5F55">
        <w:rPr>
          <w:sz w:val="24"/>
          <w:szCs w:val="24"/>
          <w:lang w:val="sq-AL"/>
        </w:rPr>
        <w:t>mund t</w:t>
      </w:r>
      <w:r w:rsidR="001B5F55" w:rsidRPr="001B5F55">
        <w:rPr>
          <w:sz w:val="24"/>
          <w:szCs w:val="24"/>
          <w:lang w:val="sq-AL"/>
        </w:rPr>
        <w:t>ë</w:t>
      </w:r>
      <w:r w:rsidR="00520E8F" w:rsidRPr="001B5F55">
        <w:rPr>
          <w:sz w:val="24"/>
          <w:szCs w:val="24"/>
          <w:lang w:val="sq-AL"/>
        </w:rPr>
        <w:t xml:space="preserve"> k</w:t>
      </w:r>
      <w:r w:rsidR="001B5F55" w:rsidRPr="001B5F55">
        <w:rPr>
          <w:sz w:val="24"/>
          <w:szCs w:val="24"/>
          <w:lang w:val="sq-AL"/>
        </w:rPr>
        <w:t>ë</w:t>
      </w:r>
      <w:r w:rsidR="00520E8F" w:rsidRPr="001B5F55">
        <w:rPr>
          <w:sz w:val="24"/>
          <w:szCs w:val="24"/>
          <w:lang w:val="sq-AL"/>
        </w:rPr>
        <w:t>rkoj</w:t>
      </w:r>
      <w:r w:rsidR="001B5F55" w:rsidRPr="001B5F55">
        <w:rPr>
          <w:sz w:val="24"/>
          <w:szCs w:val="24"/>
          <w:lang w:val="sq-AL"/>
        </w:rPr>
        <w:t>ë</w:t>
      </w:r>
      <w:r w:rsidR="00520E8F" w:rsidRPr="001B5F55">
        <w:rPr>
          <w:sz w:val="24"/>
          <w:szCs w:val="24"/>
          <w:lang w:val="sq-AL"/>
        </w:rPr>
        <w:t xml:space="preserve"> jo vet</w:t>
      </w:r>
      <w:r w:rsidR="001B5F55" w:rsidRPr="001B5F55">
        <w:rPr>
          <w:sz w:val="24"/>
          <w:szCs w:val="24"/>
          <w:lang w:val="sq-AL"/>
        </w:rPr>
        <w:t>ë</w:t>
      </w:r>
      <w:r w:rsidR="00520E8F" w:rsidRPr="001B5F55">
        <w:rPr>
          <w:sz w:val="24"/>
          <w:szCs w:val="24"/>
          <w:lang w:val="sq-AL"/>
        </w:rPr>
        <w:t xml:space="preserve">m </w:t>
      </w:r>
      <w:r w:rsidR="00A45114" w:rsidRPr="001B5F55">
        <w:rPr>
          <w:sz w:val="24"/>
          <w:szCs w:val="24"/>
          <w:lang w:val="sq-AL"/>
        </w:rPr>
        <w:t xml:space="preserve">rivendosjes së të drejtave vetjake jopasurore, ligji i njeh të </w:t>
      </w:r>
      <w:r w:rsidR="00A45114" w:rsidRPr="001B5F55">
        <w:rPr>
          <w:sz w:val="24"/>
          <w:szCs w:val="24"/>
          <w:lang w:val="sq-AL"/>
        </w:rPr>
        <w:lastRenderedPageBreak/>
        <w:t>drejtën autorit të veprës të kërkojë edhe shpërblimin e dëmit pasuror</w:t>
      </w:r>
      <w:r w:rsidR="00520E8F" w:rsidRPr="001B5F55">
        <w:rPr>
          <w:sz w:val="24"/>
          <w:szCs w:val="24"/>
          <w:lang w:val="sq-AL"/>
        </w:rPr>
        <w:t xml:space="preserve"> dhe jopasuror </w:t>
      </w:r>
      <w:r w:rsidR="00A45114" w:rsidRPr="001B5F55">
        <w:rPr>
          <w:sz w:val="24"/>
          <w:szCs w:val="24"/>
          <w:lang w:val="sq-AL"/>
        </w:rPr>
        <w:t xml:space="preserve">konform </w:t>
      </w:r>
      <w:r w:rsidR="00520E8F" w:rsidRPr="001B5F55">
        <w:rPr>
          <w:sz w:val="24"/>
          <w:szCs w:val="24"/>
          <w:lang w:val="sq-AL"/>
        </w:rPr>
        <w:t>ligjit t</w:t>
      </w:r>
      <w:r w:rsidR="001B5F55" w:rsidRPr="001B5F55">
        <w:rPr>
          <w:sz w:val="24"/>
          <w:szCs w:val="24"/>
          <w:lang w:val="sq-AL"/>
        </w:rPr>
        <w:t>ë</w:t>
      </w:r>
      <w:r w:rsidR="00520E8F" w:rsidRPr="001B5F55">
        <w:rPr>
          <w:sz w:val="24"/>
          <w:szCs w:val="24"/>
          <w:lang w:val="sq-AL"/>
        </w:rPr>
        <w:t xml:space="preserve"> posac</w:t>
      </w:r>
      <w:r w:rsidR="001B5F55" w:rsidRPr="001B5F55">
        <w:rPr>
          <w:sz w:val="24"/>
          <w:szCs w:val="24"/>
          <w:lang w:val="sq-AL"/>
        </w:rPr>
        <w:t>ë</w:t>
      </w:r>
      <w:r w:rsidR="00520E8F" w:rsidRPr="001B5F55">
        <w:rPr>
          <w:sz w:val="24"/>
          <w:szCs w:val="24"/>
          <w:lang w:val="sq-AL"/>
        </w:rPr>
        <w:t xml:space="preserve">m dhe </w:t>
      </w:r>
      <w:r w:rsidR="00A45114" w:rsidRPr="001B5F55">
        <w:rPr>
          <w:sz w:val="24"/>
          <w:szCs w:val="24"/>
          <w:lang w:val="sq-AL"/>
        </w:rPr>
        <w:t>parashikimeve të Kodit Civil</w:t>
      </w:r>
      <w:r w:rsidR="00520E8F" w:rsidRPr="001B5F55">
        <w:rPr>
          <w:sz w:val="24"/>
          <w:szCs w:val="24"/>
          <w:lang w:val="sq-AL"/>
        </w:rPr>
        <w:t>.</w:t>
      </w:r>
    </w:p>
    <w:p w14:paraId="052ACCFD" w14:textId="73EE43A0" w:rsidR="00E00A1A" w:rsidRPr="001B5F55" w:rsidRDefault="00520E8F" w:rsidP="001B5F55">
      <w:pPr>
        <w:ind w:firstLine="360"/>
        <w:jc w:val="both"/>
        <w:rPr>
          <w:sz w:val="24"/>
          <w:szCs w:val="24"/>
          <w:lang w:val="sq-AL"/>
        </w:rPr>
      </w:pPr>
      <w:r w:rsidRPr="001B5F55">
        <w:rPr>
          <w:sz w:val="24"/>
          <w:szCs w:val="24"/>
          <w:lang w:val="sq-AL"/>
        </w:rPr>
        <w:t>2</w:t>
      </w:r>
      <w:r w:rsidR="001B5F55" w:rsidRPr="001B5F55">
        <w:rPr>
          <w:sz w:val="24"/>
          <w:szCs w:val="24"/>
          <w:lang w:val="sq-AL"/>
        </w:rPr>
        <w:t>3</w:t>
      </w:r>
      <w:r w:rsidRPr="001B5F55">
        <w:rPr>
          <w:sz w:val="24"/>
          <w:szCs w:val="24"/>
          <w:lang w:val="sq-AL"/>
        </w:rPr>
        <w:t xml:space="preserve">. </w:t>
      </w:r>
      <w:r w:rsidR="00A45114" w:rsidRPr="001B5F55">
        <w:rPr>
          <w:sz w:val="24"/>
          <w:szCs w:val="24"/>
          <w:lang w:val="sq-AL"/>
        </w:rPr>
        <w:t xml:space="preserve">Dëmi është humbja që pëson personi në pasurinë dhe personin e tij nga veprimi i paligjshëm dhe me faj i të tretit. Neni 608 i KC-së parashikon se </w:t>
      </w:r>
      <w:r w:rsidR="00A45114" w:rsidRPr="001B5F55">
        <w:rPr>
          <w:i/>
          <w:sz w:val="24"/>
          <w:szCs w:val="24"/>
          <w:lang w:val="sq-AL"/>
        </w:rPr>
        <w:t xml:space="preserve">“Personi që në mënyrë të paligjshme dhe me faj i shkakton tjetrit një dëm në personin dhe pasurinë e tij, detyrohet të shpërblejë dëmin e shkaktuar”. </w:t>
      </w:r>
      <w:r w:rsidRPr="001B5F55">
        <w:rPr>
          <w:iCs/>
          <w:sz w:val="24"/>
          <w:szCs w:val="24"/>
          <w:lang w:val="sq-AL"/>
        </w:rPr>
        <w:t>Lidhur me d</w:t>
      </w:r>
      <w:r w:rsidR="001B5F55" w:rsidRPr="001B5F55">
        <w:rPr>
          <w:iCs/>
          <w:sz w:val="24"/>
          <w:szCs w:val="24"/>
          <w:lang w:val="sq-AL"/>
        </w:rPr>
        <w:t>ë</w:t>
      </w:r>
      <w:r w:rsidRPr="001B5F55">
        <w:rPr>
          <w:iCs/>
          <w:sz w:val="24"/>
          <w:szCs w:val="24"/>
          <w:lang w:val="sq-AL"/>
        </w:rPr>
        <w:t>min pasuror kodi civil parashikon jo vet</w:t>
      </w:r>
      <w:r w:rsidR="001B5F55" w:rsidRPr="001B5F55">
        <w:rPr>
          <w:iCs/>
          <w:sz w:val="24"/>
          <w:szCs w:val="24"/>
          <w:lang w:val="sq-AL"/>
        </w:rPr>
        <w:t>ë</w:t>
      </w:r>
      <w:r w:rsidRPr="001B5F55">
        <w:rPr>
          <w:iCs/>
          <w:sz w:val="24"/>
          <w:szCs w:val="24"/>
          <w:lang w:val="sq-AL"/>
        </w:rPr>
        <w:t>m d</w:t>
      </w:r>
      <w:r w:rsidR="001B5F55" w:rsidRPr="001B5F55">
        <w:rPr>
          <w:iCs/>
          <w:sz w:val="24"/>
          <w:szCs w:val="24"/>
          <w:lang w:val="sq-AL"/>
        </w:rPr>
        <w:t>ë</w:t>
      </w:r>
      <w:r w:rsidRPr="001B5F55">
        <w:rPr>
          <w:iCs/>
          <w:sz w:val="24"/>
          <w:szCs w:val="24"/>
          <w:lang w:val="sq-AL"/>
        </w:rPr>
        <w:t>mtimin pasuror n</w:t>
      </w:r>
      <w:r w:rsidR="001B5F55" w:rsidRPr="001B5F55">
        <w:rPr>
          <w:iCs/>
          <w:sz w:val="24"/>
          <w:szCs w:val="24"/>
          <w:lang w:val="sq-AL"/>
        </w:rPr>
        <w:t>ë</w:t>
      </w:r>
      <w:r w:rsidRPr="001B5F55">
        <w:rPr>
          <w:iCs/>
          <w:sz w:val="24"/>
          <w:szCs w:val="24"/>
          <w:lang w:val="sq-AL"/>
        </w:rPr>
        <w:t xml:space="preserve"> kuptim t</w:t>
      </w:r>
      <w:r w:rsidR="001B5F55" w:rsidRPr="001B5F55">
        <w:rPr>
          <w:iCs/>
          <w:sz w:val="24"/>
          <w:szCs w:val="24"/>
          <w:lang w:val="sq-AL"/>
        </w:rPr>
        <w:t>ë</w:t>
      </w:r>
      <w:r w:rsidRPr="001B5F55">
        <w:rPr>
          <w:iCs/>
          <w:sz w:val="24"/>
          <w:szCs w:val="24"/>
          <w:lang w:val="sq-AL"/>
        </w:rPr>
        <w:t xml:space="preserve"> humbjes s</w:t>
      </w:r>
      <w:r w:rsidR="001B5F55" w:rsidRPr="001B5F55">
        <w:rPr>
          <w:iCs/>
          <w:sz w:val="24"/>
          <w:szCs w:val="24"/>
          <w:lang w:val="sq-AL"/>
        </w:rPr>
        <w:t>ë</w:t>
      </w:r>
      <w:r w:rsidRPr="001B5F55">
        <w:rPr>
          <w:iCs/>
          <w:sz w:val="24"/>
          <w:szCs w:val="24"/>
          <w:lang w:val="sq-AL"/>
        </w:rPr>
        <w:t xml:space="preserve"> pasuris</w:t>
      </w:r>
      <w:r w:rsidR="001B5F55" w:rsidRPr="001B5F55">
        <w:rPr>
          <w:iCs/>
          <w:sz w:val="24"/>
          <w:szCs w:val="24"/>
          <w:lang w:val="sq-AL"/>
        </w:rPr>
        <w:t>ë</w:t>
      </w:r>
      <w:r w:rsidRPr="001B5F55">
        <w:rPr>
          <w:iCs/>
          <w:sz w:val="24"/>
          <w:szCs w:val="24"/>
          <w:lang w:val="sq-AL"/>
        </w:rPr>
        <w:t xml:space="preserve"> por edhe t</w:t>
      </w:r>
      <w:r w:rsidR="001B5F55" w:rsidRPr="001B5F55">
        <w:rPr>
          <w:iCs/>
          <w:sz w:val="24"/>
          <w:szCs w:val="24"/>
          <w:lang w:val="sq-AL"/>
        </w:rPr>
        <w:t>ë</w:t>
      </w:r>
      <w:r w:rsidRPr="001B5F55">
        <w:rPr>
          <w:iCs/>
          <w:sz w:val="24"/>
          <w:szCs w:val="24"/>
          <w:lang w:val="sq-AL"/>
        </w:rPr>
        <w:t xml:space="preserve"> fitimit t</w:t>
      </w:r>
      <w:r w:rsidR="001B5F55" w:rsidRPr="001B5F55">
        <w:rPr>
          <w:iCs/>
          <w:sz w:val="24"/>
          <w:szCs w:val="24"/>
          <w:lang w:val="sq-AL"/>
        </w:rPr>
        <w:t>ë</w:t>
      </w:r>
      <w:r w:rsidRPr="001B5F55">
        <w:rPr>
          <w:iCs/>
          <w:sz w:val="24"/>
          <w:szCs w:val="24"/>
          <w:lang w:val="sq-AL"/>
        </w:rPr>
        <w:t xml:space="preserve"> munguar. Nd</w:t>
      </w:r>
      <w:r w:rsidR="001B5F55" w:rsidRPr="001B5F55">
        <w:rPr>
          <w:iCs/>
          <w:sz w:val="24"/>
          <w:szCs w:val="24"/>
          <w:lang w:val="sq-AL"/>
        </w:rPr>
        <w:t>ë</w:t>
      </w:r>
      <w:r w:rsidRPr="001B5F55">
        <w:rPr>
          <w:iCs/>
          <w:sz w:val="24"/>
          <w:szCs w:val="24"/>
          <w:lang w:val="sq-AL"/>
        </w:rPr>
        <w:t xml:space="preserve">rsa </w:t>
      </w:r>
      <w:r w:rsidR="00A45114" w:rsidRPr="001B5F55">
        <w:rPr>
          <w:sz w:val="24"/>
          <w:szCs w:val="24"/>
          <w:lang w:val="sq-AL"/>
        </w:rPr>
        <w:t>lidhur me dëmin jopasuror shfaqur në figurën e dëmit moral jepet si cenim që pëson individi në personalitetin e tij, i cili ka të bëjë me turbullimin shpirtëror, vuajtjen dhe dhimbjen shpirtërore që pëson individi nga fakti i paligjshëm.</w:t>
      </w:r>
      <w:r w:rsidR="00E00A1A" w:rsidRPr="001B5F55">
        <w:rPr>
          <w:sz w:val="24"/>
          <w:szCs w:val="24"/>
          <w:vertAlign w:val="superscript"/>
          <w:lang w:val="sq-AL"/>
        </w:rPr>
        <w:t xml:space="preserve"> </w:t>
      </w:r>
      <w:r w:rsidR="00E00A1A" w:rsidRPr="001B5F55">
        <w:rPr>
          <w:sz w:val="24"/>
          <w:szCs w:val="24"/>
          <w:lang w:val="sq-AL"/>
        </w:rPr>
        <w:t>Referuar Vendimit Unifikues të Kolegjeve të Bashkuara të Gjykatës së Lartë nr. 12, datë 14.9.2007,</w:t>
      </w:r>
      <w:r w:rsidR="00E00A1A" w:rsidRPr="001B5F55">
        <w:rPr>
          <w:i/>
          <w:iCs/>
          <w:sz w:val="24"/>
          <w:szCs w:val="24"/>
          <w:lang w:val="sq-AL"/>
        </w:rPr>
        <w:t xml:space="preserve"> dëmi moral (pretium doloris ose pecunia doloris) është shfaqje e brendshme, e përkohshme, e turbullimit t</w:t>
      </w:r>
      <w:r w:rsidR="000E763D" w:rsidRPr="001B5F55">
        <w:rPr>
          <w:i/>
          <w:iCs/>
          <w:sz w:val="24"/>
          <w:szCs w:val="24"/>
          <w:lang w:val="sq-AL"/>
        </w:rPr>
        <w:t>ë</w:t>
      </w:r>
      <w:r w:rsidR="00E00A1A" w:rsidRPr="001B5F55">
        <w:rPr>
          <w:i/>
          <w:iCs/>
          <w:sz w:val="24"/>
          <w:szCs w:val="24"/>
          <w:lang w:val="sq-AL"/>
        </w:rPr>
        <w:t xml:space="preserve"> padrejt</w:t>
      </w:r>
      <w:r w:rsidR="000E763D" w:rsidRPr="001B5F55">
        <w:rPr>
          <w:i/>
          <w:iCs/>
          <w:sz w:val="24"/>
          <w:szCs w:val="24"/>
          <w:lang w:val="sq-AL"/>
        </w:rPr>
        <w:t>ë</w:t>
      </w:r>
      <w:r w:rsidR="00E00A1A" w:rsidRPr="001B5F55">
        <w:rPr>
          <w:i/>
          <w:iCs/>
          <w:sz w:val="24"/>
          <w:szCs w:val="24"/>
          <w:lang w:val="sq-AL"/>
        </w:rPr>
        <w:t xml:space="preserve"> (non iure perturbatio) t</w:t>
      </w:r>
      <w:r w:rsidR="000E763D" w:rsidRPr="001B5F55">
        <w:rPr>
          <w:i/>
          <w:iCs/>
          <w:sz w:val="24"/>
          <w:szCs w:val="24"/>
          <w:lang w:val="sq-AL"/>
        </w:rPr>
        <w:t>ë</w:t>
      </w:r>
      <w:r w:rsidR="00E00A1A" w:rsidRPr="001B5F55">
        <w:rPr>
          <w:i/>
          <w:iCs/>
          <w:sz w:val="24"/>
          <w:szCs w:val="24"/>
          <w:lang w:val="sq-AL"/>
        </w:rPr>
        <w:t xml:space="preserve"> gjendjes shpirtërore t</w:t>
      </w:r>
      <w:r w:rsidR="000E763D" w:rsidRPr="001B5F55">
        <w:rPr>
          <w:i/>
          <w:iCs/>
          <w:sz w:val="24"/>
          <w:szCs w:val="24"/>
          <w:lang w:val="sq-AL"/>
        </w:rPr>
        <w:t>ë</w:t>
      </w:r>
      <w:r w:rsidR="00E00A1A" w:rsidRPr="001B5F55">
        <w:rPr>
          <w:i/>
          <w:iCs/>
          <w:sz w:val="24"/>
          <w:szCs w:val="24"/>
          <w:lang w:val="sq-AL"/>
        </w:rPr>
        <w:t xml:space="preserve"> njeriut, dhimbje e vuajtje shpirtërore apo gjendje ankthi e mundimi shpirtëror q</w:t>
      </w:r>
      <w:r w:rsidR="000E763D" w:rsidRPr="001B5F55">
        <w:rPr>
          <w:i/>
          <w:iCs/>
          <w:sz w:val="24"/>
          <w:szCs w:val="24"/>
          <w:lang w:val="sq-AL"/>
        </w:rPr>
        <w:t>ë</w:t>
      </w:r>
      <w:r w:rsidR="00E00A1A" w:rsidRPr="001B5F55">
        <w:rPr>
          <w:i/>
          <w:iCs/>
          <w:sz w:val="24"/>
          <w:szCs w:val="24"/>
          <w:lang w:val="sq-AL"/>
        </w:rPr>
        <w:t xml:space="preserve"> rrjedh si pasoj</w:t>
      </w:r>
      <w:r w:rsidR="000E763D" w:rsidRPr="001B5F55">
        <w:rPr>
          <w:i/>
          <w:iCs/>
          <w:sz w:val="24"/>
          <w:szCs w:val="24"/>
          <w:lang w:val="sq-AL"/>
        </w:rPr>
        <w:t>ë</w:t>
      </w:r>
      <w:r w:rsidR="00E00A1A" w:rsidRPr="001B5F55">
        <w:rPr>
          <w:i/>
          <w:iCs/>
          <w:sz w:val="24"/>
          <w:szCs w:val="24"/>
          <w:lang w:val="sq-AL"/>
        </w:rPr>
        <w:t xml:space="preserve"> e faktit t</w:t>
      </w:r>
      <w:r w:rsidR="000E763D" w:rsidRPr="001B5F55">
        <w:rPr>
          <w:i/>
          <w:iCs/>
          <w:sz w:val="24"/>
          <w:szCs w:val="24"/>
          <w:lang w:val="sq-AL"/>
        </w:rPr>
        <w:t>ë</w:t>
      </w:r>
      <w:r w:rsidR="00E00A1A" w:rsidRPr="001B5F55">
        <w:rPr>
          <w:i/>
          <w:iCs/>
          <w:sz w:val="24"/>
          <w:szCs w:val="24"/>
          <w:lang w:val="sq-AL"/>
        </w:rPr>
        <w:t xml:space="preserve"> paligjshëm. Cilido qe pëson cenime n</w:t>
      </w:r>
      <w:r w:rsidR="000E763D" w:rsidRPr="001B5F55">
        <w:rPr>
          <w:i/>
          <w:iCs/>
          <w:sz w:val="24"/>
          <w:szCs w:val="24"/>
          <w:lang w:val="sq-AL"/>
        </w:rPr>
        <w:t>ë</w:t>
      </w:r>
      <w:r w:rsidR="00E00A1A" w:rsidRPr="001B5F55">
        <w:rPr>
          <w:i/>
          <w:iCs/>
          <w:sz w:val="24"/>
          <w:szCs w:val="24"/>
          <w:lang w:val="sq-AL"/>
        </w:rPr>
        <w:t xml:space="preserve"> sferën e shëndetit dhe t</w:t>
      </w:r>
      <w:r w:rsidR="000E763D" w:rsidRPr="001B5F55">
        <w:rPr>
          <w:i/>
          <w:iCs/>
          <w:sz w:val="24"/>
          <w:szCs w:val="24"/>
          <w:lang w:val="sq-AL"/>
        </w:rPr>
        <w:t>ë</w:t>
      </w:r>
      <w:r w:rsidR="00E00A1A" w:rsidRPr="001B5F55">
        <w:rPr>
          <w:i/>
          <w:iCs/>
          <w:sz w:val="24"/>
          <w:szCs w:val="24"/>
          <w:lang w:val="sq-AL"/>
        </w:rPr>
        <w:t xml:space="preserve"> personalitetit t</w:t>
      </w:r>
      <w:r w:rsidR="000E763D" w:rsidRPr="001B5F55">
        <w:rPr>
          <w:i/>
          <w:iCs/>
          <w:sz w:val="24"/>
          <w:szCs w:val="24"/>
          <w:lang w:val="sq-AL"/>
        </w:rPr>
        <w:t>ë</w:t>
      </w:r>
      <w:r w:rsidR="00E00A1A" w:rsidRPr="001B5F55">
        <w:rPr>
          <w:i/>
          <w:iCs/>
          <w:sz w:val="24"/>
          <w:szCs w:val="24"/>
          <w:lang w:val="sq-AL"/>
        </w:rPr>
        <w:t xml:space="preserve"> tij nga veprimet a mosveprimet e paligjshme dhe me faj t</w:t>
      </w:r>
      <w:r w:rsidR="000E763D" w:rsidRPr="001B5F55">
        <w:rPr>
          <w:i/>
          <w:iCs/>
          <w:sz w:val="24"/>
          <w:szCs w:val="24"/>
          <w:lang w:val="sq-AL"/>
        </w:rPr>
        <w:t>ë</w:t>
      </w:r>
      <w:r w:rsidR="00E00A1A" w:rsidRPr="001B5F55">
        <w:rPr>
          <w:i/>
          <w:iCs/>
          <w:sz w:val="24"/>
          <w:szCs w:val="24"/>
          <w:lang w:val="sq-AL"/>
        </w:rPr>
        <w:t xml:space="preserve"> një t</w:t>
      </w:r>
      <w:r w:rsidR="000E763D" w:rsidRPr="001B5F55">
        <w:rPr>
          <w:i/>
          <w:iCs/>
          <w:sz w:val="24"/>
          <w:szCs w:val="24"/>
          <w:lang w:val="sq-AL"/>
        </w:rPr>
        <w:t>ë</w:t>
      </w:r>
      <w:r w:rsidR="00E00A1A" w:rsidRPr="001B5F55">
        <w:rPr>
          <w:i/>
          <w:iCs/>
          <w:sz w:val="24"/>
          <w:szCs w:val="24"/>
          <w:lang w:val="sq-AL"/>
        </w:rPr>
        <w:t xml:space="preserve"> treti ka t</w:t>
      </w:r>
      <w:r w:rsidR="000E763D" w:rsidRPr="001B5F55">
        <w:rPr>
          <w:i/>
          <w:iCs/>
          <w:sz w:val="24"/>
          <w:szCs w:val="24"/>
          <w:lang w:val="sq-AL"/>
        </w:rPr>
        <w:t>ë</w:t>
      </w:r>
      <w:r w:rsidR="00E00A1A" w:rsidRPr="001B5F55">
        <w:rPr>
          <w:i/>
          <w:iCs/>
          <w:sz w:val="24"/>
          <w:szCs w:val="24"/>
          <w:lang w:val="sq-AL"/>
        </w:rPr>
        <w:t xml:space="preserve"> drejtën t</w:t>
      </w:r>
      <w:r w:rsidR="000E763D" w:rsidRPr="001B5F55">
        <w:rPr>
          <w:i/>
          <w:iCs/>
          <w:sz w:val="24"/>
          <w:szCs w:val="24"/>
          <w:lang w:val="sq-AL"/>
        </w:rPr>
        <w:t>ë</w:t>
      </w:r>
      <w:r w:rsidR="00E00A1A" w:rsidRPr="001B5F55">
        <w:rPr>
          <w:i/>
          <w:iCs/>
          <w:sz w:val="24"/>
          <w:szCs w:val="24"/>
          <w:lang w:val="sq-AL"/>
        </w:rPr>
        <w:t xml:space="preserve"> kërkojë edhe dëmshpërblimin e d</w:t>
      </w:r>
      <w:r w:rsidR="000E763D" w:rsidRPr="001B5F55">
        <w:rPr>
          <w:i/>
          <w:iCs/>
          <w:sz w:val="24"/>
          <w:szCs w:val="24"/>
          <w:lang w:val="sq-AL"/>
        </w:rPr>
        <w:t>ë</w:t>
      </w:r>
      <w:r w:rsidR="00E00A1A" w:rsidRPr="001B5F55">
        <w:rPr>
          <w:i/>
          <w:iCs/>
          <w:sz w:val="24"/>
          <w:szCs w:val="24"/>
          <w:lang w:val="sq-AL"/>
        </w:rPr>
        <w:t>mit moral t</w:t>
      </w:r>
      <w:r w:rsidR="000E763D" w:rsidRPr="001B5F55">
        <w:rPr>
          <w:i/>
          <w:iCs/>
          <w:sz w:val="24"/>
          <w:szCs w:val="24"/>
          <w:lang w:val="sq-AL"/>
        </w:rPr>
        <w:t>ë</w:t>
      </w:r>
      <w:r w:rsidR="00E00A1A" w:rsidRPr="001B5F55">
        <w:rPr>
          <w:i/>
          <w:iCs/>
          <w:sz w:val="24"/>
          <w:szCs w:val="24"/>
          <w:lang w:val="sq-AL"/>
        </w:rPr>
        <w:t xml:space="preserve"> pësuar</w:t>
      </w:r>
      <w:r w:rsidR="000E763D" w:rsidRPr="001B5F55">
        <w:rPr>
          <w:i/>
          <w:iCs/>
          <w:sz w:val="24"/>
          <w:szCs w:val="24"/>
          <w:lang w:val="sq-AL"/>
        </w:rPr>
        <w:t xml:space="preserve"> [...]</w:t>
      </w:r>
      <w:r w:rsidR="00E00A1A" w:rsidRPr="001B5F55">
        <w:rPr>
          <w:i/>
          <w:iCs/>
          <w:sz w:val="24"/>
          <w:szCs w:val="24"/>
          <w:lang w:val="sq-AL"/>
        </w:rPr>
        <w:t>.</w:t>
      </w:r>
    </w:p>
    <w:p w14:paraId="32EA760A" w14:textId="6B1BAC97" w:rsidR="00A45114" w:rsidRPr="001B5F55" w:rsidRDefault="00A45114" w:rsidP="001B5F55">
      <w:pPr>
        <w:ind w:firstLine="360"/>
        <w:jc w:val="both"/>
        <w:rPr>
          <w:sz w:val="24"/>
          <w:szCs w:val="24"/>
          <w:lang w:val="sq-AL"/>
        </w:rPr>
      </w:pPr>
      <w:r w:rsidRPr="001B5F55">
        <w:rPr>
          <w:sz w:val="24"/>
          <w:szCs w:val="24"/>
          <w:lang w:val="sq-AL"/>
        </w:rPr>
        <w:t>2</w:t>
      </w:r>
      <w:r w:rsidR="001B5F55" w:rsidRPr="001B5F55">
        <w:rPr>
          <w:sz w:val="24"/>
          <w:szCs w:val="24"/>
          <w:lang w:val="sq-AL"/>
        </w:rPr>
        <w:t>4</w:t>
      </w:r>
      <w:r w:rsidR="008074BF" w:rsidRPr="001B5F55">
        <w:rPr>
          <w:sz w:val="24"/>
          <w:szCs w:val="24"/>
          <w:lang w:val="sq-AL"/>
        </w:rPr>
        <w:t>. Pala padit</w:t>
      </w:r>
      <w:r w:rsidR="001B5F55" w:rsidRPr="001B5F55">
        <w:rPr>
          <w:sz w:val="24"/>
          <w:szCs w:val="24"/>
          <w:lang w:val="sq-AL"/>
        </w:rPr>
        <w:t>ë</w:t>
      </w:r>
      <w:r w:rsidR="008074BF" w:rsidRPr="001B5F55">
        <w:rPr>
          <w:sz w:val="24"/>
          <w:szCs w:val="24"/>
          <w:lang w:val="sq-AL"/>
        </w:rPr>
        <w:t>se ka pretenduar se si rezultat i publikimit pa lejen e tij t</w:t>
      </w:r>
      <w:r w:rsidR="001B5F55" w:rsidRPr="001B5F55">
        <w:rPr>
          <w:sz w:val="24"/>
          <w:szCs w:val="24"/>
          <w:lang w:val="sq-AL"/>
        </w:rPr>
        <w:t>ë</w:t>
      </w:r>
      <w:r w:rsidR="008074BF" w:rsidRPr="001B5F55">
        <w:rPr>
          <w:sz w:val="24"/>
          <w:szCs w:val="24"/>
          <w:lang w:val="sq-AL"/>
        </w:rPr>
        <w:t xml:space="preserve"> vepr</w:t>
      </w:r>
      <w:r w:rsidR="001B5F55" w:rsidRPr="001B5F55">
        <w:rPr>
          <w:sz w:val="24"/>
          <w:szCs w:val="24"/>
          <w:lang w:val="sq-AL"/>
        </w:rPr>
        <w:t>ë</w:t>
      </w:r>
      <w:r w:rsidR="008074BF" w:rsidRPr="001B5F55">
        <w:rPr>
          <w:sz w:val="24"/>
          <w:szCs w:val="24"/>
          <w:lang w:val="sq-AL"/>
        </w:rPr>
        <w:t>s artistike fotografi t</w:t>
      </w:r>
      <w:r w:rsidR="001B5F55" w:rsidRPr="001B5F55">
        <w:rPr>
          <w:sz w:val="24"/>
          <w:szCs w:val="24"/>
          <w:lang w:val="sq-AL"/>
        </w:rPr>
        <w:t>ë</w:t>
      </w:r>
      <w:r w:rsidR="008074BF" w:rsidRPr="001B5F55">
        <w:rPr>
          <w:sz w:val="24"/>
          <w:szCs w:val="24"/>
          <w:lang w:val="sq-AL"/>
        </w:rPr>
        <w:t xml:space="preserve"> prodhuar prej tij, si dhe t</w:t>
      </w:r>
      <w:r w:rsidR="001B5F55" w:rsidRPr="001B5F55">
        <w:rPr>
          <w:sz w:val="24"/>
          <w:szCs w:val="24"/>
          <w:lang w:val="sq-AL"/>
        </w:rPr>
        <w:t>ë</w:t>
      </w:r>
      <w:r w:rsidR="008074BF" w:rsidRPr="001B5F55">
        <w:rPr>
          <w:sz w:val="24"/>
          <w:szCs w:val="24"/>
          <w:lang w:val="sq-AL"/>
        </w:rPr>
        <w:t xml:space="preserve"> deformimit t</w:t>
      </w:r>
      <w:r w:rsidR="001B5F55" w:rsidRPr="001B5F55">
        <w:rPr>
          <w:sz w:val="24"/>
          <w:szCs w:val="24"/>
          <w:lang w:val="sq-AL"/>
        </w:rPr>
        <w:t>ë</w:t>
      </w:r>
      <w:r w:rsidR="008074BF" w:rsidRPr="001B5F55">
        <w:rPr>
          <w:sz w:val="24"/>
          <w:szCs w:val="24"/>
          <w:lang w:val="sq-AL"/>
        </w:rPr>
        <w:t xml:space="preserve"> saj atij i </w:t>
      </w:r>
      <w:r w:rsidR="001B5F55" w:rsidRPr="001B5F55">
        <w:rPr>
          <w:sz w:val="24"/>
          <w:szCs w:val="24"/>
          <w:lang w:val="sq-AL"/>
        </w:rPr>
        <w:t>ë</w:t>
      </w:r>
      <w:r w:rsidR="008074BF" w:rsidRPr="001B5F55">
        <w:rPr>
          <w:sz w:val="24"/>
          <w:szCs w:val="24"/>
          <w:lang w:val="sq-AL"/>
        </w:rPr>
        <w:t>sht</w:t>
      </w:r>
      <w:r w:rsidR="001B5F55" w:rsidRPr="001B5F55">
        <w:rPr>
          <w:sz w:val="24"/>
          <w:szCs w:val="24"/>
          <w:lang w:val="sq-AL"/>
        </w:rPr>
        <w:t>ë</w:t>
      </w:r>
      <w:r w:rsidR="008074BF" w:rsidRPr="001B5F55">
        <w:rPr>
          <w:sz w:val="24"/>
          <w:szCs w:val="24"/>
          <w:lang w:val="sq-AL"/>
        </w:rPr>
        <w:t xml:space="preserve"> shkaktuar d</w:t>
      </w:r>
      <w:r w:rsidR="001B5F55" w:rsidRPr="001B5F55">
        <w:rPr>
          <w:sz w:val="24"/>
          <w:szCs w:val="24"/>
          <w:lang w:val="sq-AL"/>
        </w:rPr>
        <w:t>ë</w:t>
      </w:r>
      <w:r w:rsidR="008074BF" w:rsidRPr="001B5F55">
        <w:rPr>
          <w:sz w:val="24"/>
          <w:szCs w:val="24"/>
          <w:lang w:val="sq-AL"/>
        </w:rPr>
        <w:t>m pasuror dhe jopasuror duke k</w:t>
      </w:r>
      <w:r w:rsidR="001B5F55" w:rsidRPr="001B5F55">
        <w:rPr>
          <w:sz w:val="24"/>
          <w:szCs w:val="24"/>
          <w:lang w:val="sq-AL"/>
        </w:rPr>
        <w:t>ë</w:t>
      </w:r>
      <w:r w:rsidR="008074BF" w:rsidRPr="001B5F55">
        <w:rPr>
          <w:sz w:val="24"/>
          <w:szCs w:val="24"/>
          <w:lang w:val="sq-AL"/>
        </w:rPr>
        <w:t>rkuar shp</w:t>
      </w:r>
      <w:r w:rsidR="001B5F55" w:rsidRPr="001B5F55">
        <w:rPr>
          <w:sz w:val="24"/>
          <w:szCs w:val="24"/>
          <w:lang w:val="sq-AL"/>
        </w:rPr>
        <w:t>ë</w:t>
      </w:r>
      <w:r w:rsidR="008074BF" w:rsidRPr="001B5F55">
        <w:rPr>
          <w:sz w:val="24"/>
          <w:szCs w:val="24"/>
          <w:lang w:val="sq-AL"/>
        </w:rPr>
        <w:t>rblimin e tij nga i padituri. Asnj</w:t>
      </w:r>
      <w:r w:rsidR="001B5F55" w:rsidRPr="001B5F55">
        <w:rPr>
          <w:sz w:val="24"/>
          <w:szCs w:val="24"/>
          <w:lang w:val="sq-AL"/>
        </w:rPr>
        <w:t>ë</w:t>
      </w:r>
      <w:r w:rsidR="008074BF" w:rsidRPr="001B5F55">
        <w:rPr>
          <w:sz w:val="24"/>
          <w:szCs w:val="24"/>
          <w:lang w:val="sq-AL"/>
        </w:rPr>
        <w:t xml:space="preserve"> prej gjykatave t</w:t>
      </w:r>
      <w:r w:rsidR="001B5F55" w:rsidRPr="001B5F55">
        <w:rPr>
          <w:sz w:val="24"/>
          <w:szCs w:val="24"/>
          <w:lang w:val="sq-AL"/>
        </w:rPr>
        <w:t>ë</w:t>
      </w:r>
      <w:r w:rsidR="008074BF" w:rsidRPr="001B5F55">
        <w:rPr>
          <w:sz w:val="24"/>
          <w:szCs w:val="24"/>
          <w:lang w:val="sq-AL"/>
        </w:rPr>
        <w:t xml:space="preserve"> faktit nuk ka marr</w:t>
      </w:r>
      <w:r w:rsidR="001B5F55" w:rsidRPr="001B5F55">
        <w:rPr>
          <w:sz w:val="24"/>
          <w:szCs w:val="24"/>
          <w:lang w:val="sq-AL"/>
        </w:rPr>
        <w:t>ë</w:t>
      </w:r>
      <w:r w:rsidR="008074BF" w:rsidRPr="001B5F55">
        <w:rPr>
          <w:sz w:val="24"/>
          <w:szCs w:val="24"/>
          <w:lang w:val="sq-AL"/>
        </w:rPr>
        <w:t xml:space="preserve"> n</w:t>
      </w:r>
      <w:r w:rsidR="001B5F55" w:rsidRPr="001B5F55">
        <w:rPr>
          <w:sz w:val="24"/>
          <w:szCs w:val="24"/>
          <w:lang w:val="sq-AL"/>
        </w:rPr>
        <w:t>ë</w:t>
      </w:r>
      <w:r w:rsidR="008074BF" w:rsidRPr="001B5F55">
        <w:rPr>
          <w:sz w:val="24"/>
          <w:szCs w:val="24"/>
          <w:lang w:val="sq-AL"/>
        </w:rPr>
        <w:t xml:space="preserve"> analiz</w:t>
      </w:r>
      <w:r w:rsidR="001B5F55" w:rsidRPr="001B5F55">
        <w:rPr>
          <w:sz w:val="24"/>
          <w:szCs w:val="24"/>
          <w:lang w:val="sq-AL"/>
        </w:rPr>
        <w:t>ë</w:t>
      </w:r>
      <w:r w:rsidR="008074BF" w:rsidRPr="001B5F55">
        <w:rPr>
          <w:sz w:val="24"/>
          <w:szCs w:val="24"/>
          <w:lang w:val="sq-AL"/>
        </w:rPr>
        <w:t xml:space="preserve"> n</w:t>
      </w:r>
      <w:r w:rsidR="001B5F55" w:rsidRPr="001B5F55">
        <w:rPr>
          <w:sz w:val="24"/>
          <w:szCs w:val="24"/>
          <w:lang w:val="sq-AL"/>
        </w:rPr>
        <w:t>ë</w:t>
      </w:r>
      <w:r w:rsidR="008074BF" w:rsidRPr="001B5F55">
        <w:rPr>
          <w:sz w:val="24"/>
          <w:szCs w:val="24"/>
          <w:lang w:val="sq-AL"/>
        </w:rPr>
        <w:t xml:space="preserve"> themel pretendimet objekt padie duke u kufizuar n</w:t>
      </w:r>
      <w:r w:rsidR="001B5F55" w:rsidRPr="001B5F55">
        <w:rPr>
          <w:sz w:val="24"/>
          <w:szCs w:val="24"/>
          <w:lang w:val="sq-AL"/>
        </w:rPr>
        <w:t>ë</w:t>
      </w:r>
      <w:r w:rsidR="008074BF" w:rsidRPr="001B5F55">
        <w:rPr>
          <w:sz w:val="24"/>
          <w:szCs w:val="24"/>
          <w:lang w:val="sq-AL"/>
        </w:rPr>
        <w:t xml:space="preserve"> munges</w:t>
      </w:r>
      <w:r w:rsidR="001B5F55" w:rsidRPr="001B5F55">
        <w:rPr>
          <w:sz w:val="24"/>
          <w:szCs w:val="24"/>
          <w:lang w:val="sq-AL"/>
        </w:rPr>
        <w:t>ë</w:t>
      </w:r>
      <w:r w:rsidR="008074BF" w:rsidRPr="001B5F55">
        <w:rPr>
          <w:sz w:val="24"/>
          <w:szCs w:val="24"/>
          <w:lang w:val="sq-AL"/>
        </w:rPr>
        <w:t>n e legjitimimit aktiv t</w:t>
      </w:r>
      <w:r w:rsidR="001B5F55" w:rsidRPr="001B5F55">
        <w:rPr>
          <w:sz w:val="24"/>
          <w:szCs w:val="24"/>
          <w:lang w:val="sq-AL"/>
        </w:rPr>
        <w:t>ë</w:t>
      </w:r>
      <w:r w:rsidR="008074BF" w:rsidRPr="001B5F55">
        <w:rPr>
          <w:sz w:val="24"/>
          <w:szCs w:val="24"/>
          <w:lang w:val="sq-AL"/>
        </w:rPr>
        <w:t xml:space="preserve"> padit</w:t>
      </w:r>
      <w:r w:rsidR="001B5F55" w:rsidRPr="001B5F55">
        <w:rPr>
          <w:sz w:val="24"/>
          <w:szCs w:val="24"/>
          <w:lang w:val="sq-AL"/>
        </w:rPr>
        <w:t>ë</w:t>
      </w:r>
      <w:r w:rsidR="008074BF" w:rsidRPr="001B5F55">
        <w:rPr>
          <w:sz w:val="24"/>
          <w:szCs w:val="24"/>
          <w:lang w:val="sq-AL"/>
        </w:rPr>
        <w:t>sit n</w:t>
      </w:r>
      <w:r w:rsidR="001B5F55" w:rsidRPr="001B5F55">
        <w:rPr>
          <w:sz w:val="24"/>
          <w:szCs w:val="24"/>
          <w:lang w:val="sq-AL"/>
        </w:rPr>
        <w:t>ë</w:t>
      </w:r>
      <w:r w:rsidR="008074BF" w:rsidRPr="001B5F55">
        <w:rPr>
          <w:sz w:val="24"/>
          <w:szCs w:val="24"/>
          <w:lang w:val="sq-AL"/>
        </w:rPr>
        <w:t xml:space="preserve"> ngritjen e padis</w:t>
      </w:r>
      <w:r w:rsidR="001B5F55" w:rsidRPr="001B5F55">
        <w:rPr>
          <w:sz w:val="24"/>
          <w:szCs w:val="24"/>
          <w:lang w:val="sq-AL"/>
        </w:rPr>
        <w:t>ë</w:t>
      </w:r>
      <w:r w:rsidR="008074BF" w:rsidRPr="001B5F55">
        <w:rPr>
          <w:sz w:val="24"/>
          <w:szCs w:val="24"/>
          <w:lang w:val="sq-AL"/>
        </w:rPr>
        <w:t xml:space="preserve"> p</w:t>
      </w:r>
      <w:r w:rsidR="001B5F55" w:rsidRPr="001B5F55">
        <w:rPr>
          <w:sz w:val="24"/>
          <w:szCs w:val="24"/>
          <w:lang w:val="sq-AL"/>
        </w:rPr>
        <w:t>ë</w:t>
      </w:r>
      <w:r w:rsidR="008074BF" w:rsidRPr="001B5F55">
        <w:rPr>
          <w:sz w:val="24"/>
          <w:szCs w:val="24"/>
          <w:lang w:val="sq-AL"/>
        </w:rPr>
        <w:t>r mbrojtjen e pron</w:t>
      </w:r>
      <w:r w:rsidR="001B5F55" w:rsidRPr="001B5F55">
        <w:rPr>
          <w:sz w:val="24"/>
          <w:szCs w:val="24"/>
          <w:lang w:val="sq-AL"/>
        </w:rPr>
        <w:t>ë</w:t>
      </w:r>
      <w:r w:rsidR="008074BF" w:rsidRPr="001B5F55">
        <w:rPr>
          <w:sz w:val="24"/>
          <w:szCs w:val="24"/>
          <w:lang w:val="sq-AL"/>
        </w:rPr>
        <w:t>sis</w:t>
      </w:r>
      <w:r w:rsidR="001B5F55" w:rsidRPr="001B5F55">
        <w:rPr>
          <w:sz w:val="24"/>
          <w:szCs w:val="24"/>
          <w:lang w:val="sq-AL"/>
        </w:rPr>
        <w:t>ë</w:t>
      </w:r>
      <w:r w:rsidR="008074BF" w:rsidRPr="001B5F55">
        <w:rPr>
          <w:sz w:val="24"/>
          <w:szCs w:val="24"/>
          <w:lang w:val="sq-AL"/>
        </w:rPr>
        <w:t xml:space="preserve"> vet</w:t>
      </w:r>
      <w:r w:rsidR="001B5F55" w:rsidRPr="001B5F55">
        <w:rPr>
          <w:sz w:val="24"/>
          <w:szCs w:val="24"/>
          <w:lang w:val="sq-AL"/>
        </w:rPr>
        <w:t>ë</w:t>
      </w:r>
      <w:r w:rsidR="008074BF" w:rsidRPr="001B5F55">
        <w:rPr>
          <w:sz w:val="24"/>
          <w:szCs w:val="24"/>
          <w:lang w:val="sq-AL"/>
        </w:rPr>
        <w:t>m mbi baz</w:t>
      </w:r>
      <w:r w:rsidR="001B5F55" w:rsidRPr="001B5F55">
        <w:rPr>
          <w:sz w:val="24"/>
          <w:szCs w:val="24"/>
          <w:lang w:val="sq-AL"/>
        </w:rPr>
        <w:t>ë</w:t>
      </w:r>
      <w:r w:rsidR="008074BF" w:rsidRPr="001B5F55">
        <w:rPr>
          <w:sz w:val="24"/>
          <w:szCs w:val="24"/>
          <w:lang w:val="sq-AL"/>
        </w:rPr>
        <w:t>n e munges</w:t>
      </w:r>
      <w:r w:rsidR="001B5F55" w:rsidRPr="001B5F55">
        <w:rPr>
          <w:sz w:val="24"/>
          <w:szCs w:val="24"/>
          <w:lang w:val="sq-AL"/>
        </w:rPr>
        <w:t>ë</w:t>
      </w:r>
      <w:r w:rsidR="008074BF" w:rsidRPr="001B5F55">
        <w:rPr>
          <w:sz w:val="24"/>
          <w:szCs w:val="24"/>
          <w:lang w:val="sq-AL"/>
        </w:rPr>
        <w:t>s s</w:t>
      </w:r>
      <w:r w:rsidR="001B5F55" w:rsidRPr="001B5F55">
        <w:rPr>
          <w:sz w:val="24"/>
          <w:szCs w:val="24"/>
          <w:lang w:val="sq-AL"/>
        </w:rPr>
        <w:t>ë</w:t>
      </w:r>
      <w:r w:rsidR="008074BF" w:rsidRPr="001B5F55">
        <w:rPr>
          <w:sz w:val="24"/>
          <w:szCs w:val="24"/>
          <w:lang w:val="sq-AL"/>
        </w:rPr>
        <w:t xml:space="preserve"> certifikimit. P</w:t>
      </w:r>
      <w:r w:rsidR="001B5F55" w:rsidRPr="001B5F55">
        <w:rPr>
          <w:sz w:val="24"/>
          <w:szCs w:val="24"/>
          <w:lang w:val="sq-AL"/>
        </w:rPr>
        <w:t>ë</w:t>
      </w:r>
      <w:r w:rsidR="008074BF" w:rsidRPr="001B5F55">
        <w:rPr>
          <w:sz w:val="24"/>
          <w:szCs w:val="24"/>
          <w:lang w:val="sq-AL"/>
        </w:rPr>
        <w:t>r aq koh</w:t>
      </w:r>
      <w:r w:rsidR="001B5F55" w:rsidRPr="001B5F55">
        <w:rPr>
          <w:sz w:val="24"/>
          <w:szCs w:val="24"/>
          <w:lang w:val="sq-AL"/>
        </w:rPr>
        <w:t>ë</w:t>
      </w:r>
      <w:r w:rsidR="008074BF" w:rsidRPr="001B5F55">
        <w:rPr>
          <w:sz w:val="24"/>
          <w:szCs w:val="24"/>
          <w:lang w:val="sq-AL"/>
        </w:rPr>
        <w:t xml:space="preserve"> sa gjykatat e faktit nuk kan</w:t>
      </w:r>
      <w:r w:rsidR="001B5F55" w:rsidRPr="001B5F55">
        <w:rPr>
          <w:sz w:val="24"/>
          <w:szCs w:val="24"/>
          <w:lang w:val="sq-AL"/>
        </w:rPr>
        <w:t>ë</w:t>
      </w:r>
      <w:r w:rsidR="008074BF" w:rsidRPr="001B5F55">
        <w:rPr>
          <w:sz w:val="24"/>
          <w:szCs w:val="24"/>
          <w:lang w:val="sq-AL"/>
        </w:rPr>
        <w:t xml:space="preserve"> shqyrtuar padin</w:t>
      </w:r>
      <w:r w:rsidR="001B5F55" w:rsidRPr="001B5F55">
        <w:rPr>
          <w:sz w:val="24"/>
          <w:szCs w:val="24"/>
          <w:lang w:val="sq-AL"/>
        </w:rPr>
        <w:t>ë</w:t>
      </w:r>
      <w:r w:rsidR="008074BF" w:rsidRPr="001B5F55">
        <w:rPr>
          <w:sz w:val="24"/>
          <w:szCs w:val="24"/>
          <w:lang w:val="sq-AL"/>
        </w:rPr>
        <w:t xml:space="preserve"> n</w:t>
      </w:r>
      <w:r w:rsidR="001B5F55" w:rsidRPr="001B5F55">
        <w:rPr>
          <w:sz w:val="24"/>
          <w:szCs w:val="24"/>
          <w:lang w:val="sq-AL"/>
        </w:rPr>
        <w:t>ë</w:t>
      </w:r>
      <w:r w:rsidR="008074BF" w:rsidRPr="001B5F55">
        <w:rPr>
          <w:sz w:val="24"/>
          <w:szCs w:val="24"/>
          <w:lang w:val="sq-AL"/>
        </w:rPr>
        <w:t xml:space="preserve"> themel</w:t>
      </w:r>
      <w:r w:rsidR="00AE78B8" w:rsidRPr="001B5F55">
        <w:rPr>
          <w:sz w:val="24"/>
          <w:szCs w:val="24"/>
          <w:lang w:val="sq-AL"/>
        </w:rPr>
        <w:t xml:space="preserve"> si p</w:t>
      </w:r>
      <w:r w:rsidR="001B5F55" w:rsidRPr="001B5F55">
        <w:rPr>
          <w:sz w:val="24"/>
          <w:szCs w:val="24"/>
          <w:lang w:val="sq-AL"/>
        </w:rPr>
        <w:t>ë</w:t>
      </w:r>
      <w:r w:rsidR="00AE78B8" w:rsidRPr="001B5F55">
        <w:rPr>
          <w:sz w:val="24"/>
          <w:szCs w:val="24"/>
          <w:lang w:val="sq-AL"/>
        </w:rPr>
        <w:t>r pretendimet e padit</w:t>
      </w:r>
      <w:r w:rsidR="001B5F55" w:rsidRPr="001B5F55">
        <w:rPr>
          <w:sz w:val="24"/>
          <w:szCs w:val="24"/>
          <w:lang w:val="sq-AL"/>
        </w:rPr>
        <w:t>ë</w:t>
      </w:r>
      <w:r w:rsidR="00AE78B8" w:rsidRPr="001B5F55">
        <w:rPr>
          <w:sz w:val="24"/>
          <w:szCs w:val="24"/>
          <w:lang w:val="sq-AL"/>
        </w:rPr>
        <w:t>sit ashtu edhe prap</w:t>
      </w:r>
      <w:r w:rsidR="001B5F55" w:rsidRPr="001B5F55">
        <w:rPr>
          <w:sz w:val="24"/>
          <w:szCs w:val="24"/>
          <w:lang w:val="sq-AL"/>
        </w:rPr>
        <w:t>ë</w:t>
      </w:r>
      <w:r w:rsidR="00AE78B8" w:rsidRPr="001B5F55">
        <w:rPr>
          <w:sz w:val="24"/>
          <w:szCs w:val="24"/>
          <w:lang w:val="sq-AL"/>
        </w:rPr>
        <w:t>simet e t</w:t>
      </w:r>
      <w:r w:rsidR="001B5F55" w:rsidRPr="001B5F55">
        <w:rPr>
          <w:sz w:val="24"/>
          <w:szCs w:val="24"/>
          <w:lang w:val="sq-AL"/>
        </w:rPr>
        <w:t>ë</w:t>
      </w:r>
      <w:r w:rsidR="00AE78B8" w:rsidRPr="001B5F55">
        <w:rPr>
          <w:sz w:val="24"/>
          <w:szCs w:val="24"/>
          <w:lang w:val="sq-AL"/>
        </w:rPr>
        <w:t xml:space="preserve"> paditurit,</w:t>
      </w:r>
      <w:r w:rsidR="008074BF" w:rsidRPr="001B5F55">
        <w:rPr>
          <w:sz w:val="24"/>
          <w:szCs w:val="24"/>
          <w:lang w:val="sq-AL"/>
        </w:rPr>
        <w:t xml:space="preserve"> at</w:t>
      </w:r>
      <w:r w:rsidR="001B5F55" w:rsidRPr="001B5F55">
        <w:rPr>
          <w:sz w:val="24"/>
          <w:szCs w:val="24"/>
          <w:lang w:val="sq-AL"/>
        </w:rPr>
        <w:t>ë</w:t>
      </w:r>
      <w:r w:rsidR="008074BF" w:rsidRPr="001B5F55">
        <w:rPr>
          <w:sz w:val="24"/>
          <w:szCs w:val="24"/>
          <w:lang w:val="sq-AL"/>
        </w:rPr>
        <w:t>her</w:t>
      </w:r>
      <w:r w:rsidR="001B5F55" w:rsidRPr="001B5F55">
        <w:rPr>
          <w:sz w:val="24"/>
          <w:szCs w:val="24"/>
          <w:lang w:val="sq-AL"/>
        </w:rPr>
        <w:t>ë</w:t>
      </w:r>
      <w:r w:rsidR="008074BF" w:rsidRPr="001B5F55">
        <w:rPr>
          <w:sz w:val="24"/>
          <w:szCs w:val="24"/>
          <w:lang w:val="sq-AL"/>
        </w:rPr>
        <w:t xml:space="preserve"> kolegji civil i gjykat</w:t>
      </w:r>
      <w:r w:rsidR="001B5F55" w:rsidRPr="001B5F55">
        <w:rPr>
          <w:sz w:val="24"/>
          <w:szCs w:val="24"/>
          <w:lang w:val="sq-AL"/>
        </w:rPr>
        <w:t>ë</w:t>
      </w:r>
      <w:r w:rsidR="008074BF" w:rsidRPr="001B5F55">
        <w:rPr>
          <w:sz w:val="24"/>
          <w:szCs w:val="24"/>
          <w:lang w:val="sq-AL"/>
        </w:rPr>
        <w:t>s s</w:t>
      </w:r>
      <w:r w:rsidR="001B5F55" w:rsidRPr="001B5F55">
        <w:rPr>
          <w:sz w:val="24"/>
          <w:szCs w:val="24"/>
          <w:lang w:val="sq-AL"/>
        </w:rPr>
        <w:t>ë</w:t>
      </w:r>
      <w:r w:rsidR="008074BF" w:rsidRPr="001B5F55">
        <w:rPr>
          <w:sz w:val="24"/>
          <w:szCs w:val="24"/>
          <w:lang w:val="sq-AL"/>
        </w:rPr>
        <w:t xml:space="preserve"> lart</w:t>
      </w:r>
      <w:r w:rsidR="001B5F55" w:rsidRPr="001B5F55">
        <w:rPr>
          <w:sz w:val="24"/>
          <w:szCs w:val="24"/>
          <w:lang w:val="sq-AL"/>
        </w:rPr>
        <w:t>ë</w:t>
      </w:r>
      <w:r w:rsidR="008074BF" w:rsidRPr="001B5F55">
        <w:rPr>
          <w:sz w:val="24"/>
          <w:szCs w:val="24"/>
          <w:lang w:val="sq-AL"/>
        </w:rPr>
        <w:t xml:space="preserve"> nuk mund t</w:t>
      </w:r>
      <w:r w:rsidR="001B5F55" w:rsidRPr="001B5F55">
        <w:rPr>
          <w:sz w:val="24"/>
          <w:szCs w:val="24"/>
          <w:lang w:val="sq-AL"/>
        </w:rPr>
        <w:t>ë</w:t>
      </w:r>
      <w:r w:rsidR="008074BF" w:rsidRPr="001B5F55">
        <w:rPr>
          <w:sz w:val="24"/>
          <w:szCs w:val="24"/>
          <w:lang w:val="sq-AL"/>
        </w:rPr>
        <w:t xml:space="preserve"> marr</w:t>
      </w:r>
      <w:r w:rsidR="00AE78B8" w:rsidRPr="001B5F55">
        <w:rPr>
          <w:sz w:val="24"/>
          <w:szCs w:val="24"/>
          <w:lang w:val="sq-AL"/>
        </w:rPr>
        <w:t xml:space="preserve"> n</w:t>
      </w:r>
      <w:r w:rsidR="001B5F55" w:rsidRPr="001B5F55">
        <w:rPr>
          <w:sz w:val="24"/>
          <w:szCs w:val="24"/>
          <w:lang w:val="sq-AL"/>
        </w:rPr>
        <w:t>ë</w:t>
      </w:r>
      <w:r w:rsidR="00AE78B8" w:rsidRPr="001B5F55">
        <w:rPr>
          <w:sz w:val="24"/>
          <w:szCs w:val="24"/>
          <w:lang w:val="sq-AL"/>
        </w:rPr>
        <w:t xml:space="preserve"> shqyrtim p</w:t>
      </w:r>
      <w:r w:rsidR="001B5F55" w:rsidRPr="001B5F55">
        <w:rPr>
          <w:sz w:val="24"/>
          <w:szCs w:val="24"/>
          <w:lang w:val="sq-AL"/>
        </w:rPr>
        <w:t>ë</w:t>
      </w:r>
      <w:r w:rsidR="00AE78B8" w:rsidRPr="001B5F55">
        <w:rPr>
          <w:sz w:val="24"/>
          <w:szCs w:val="24"/>
          <w:lang w:val="sq-AL"/>
        </w:rPr>
        <w:t>r her</w:t>
      </w:r>
      <w:r w:rsidR="001B5F55" w:rsidRPr="001B5F55">
        <w:rPr>
          <w:sz w:val="24"/>
          <w:szCs w:val="24"/>
          <w:lang w:val="sq-AL"/>
        </w:rPr>
        <w:t>ë</w:t>
      </w:r>
      <w:r w:rsidR="00AE78B8" w:rsidRPr="001B5F55">
        <w:rPr>
          <w:sz w:val="24"/>
          <w:szCs w:val="24"/>
          <w:lang w:val="sq-AL"/>
        </w:rPr>
        <w:t xml:space="preserve"> t</w:t>
      </w:r>
      <w:r w:rsidR="001B5F55" w:rsidRPr="001B5F55">
        <w:rPr>
          <w:sz w:val="24"/>
          <w:szCs w:val="24"/>
          <w:lang w:val="sq-AL"/>
        </w:rPr>
        <w:t>ë</w:t>
      </w:r>
      <w:r w:rsidR="00AE78B8" w:rsidRPr="001B5F55">
        <w:rPr>
          <w:sz w:val="24"/>
          <w:szCs w:val="24"/>
          <w:lang w:val="sq-AL"/>
        </w:rPr>
        <w:t xml:space="preserve"> par</w:t>
      </w:r>
      <w:r w:rsidR="001B5F55" w:rsidRPr="001B5F55">
        <w:rPr>
          <w:sz w:val="24"/>
          <w:szCs w:val="24"/>
          <w:lang w:val="sq-AL"/>
        </w:rPr>
        <w:t>ë</w:t>
      </w:r>
      <w:r w:rsidR="00AE78B8" w:rsidRPr="001B5F55">
        <w:rPr>
          <w:sz w:val="24"/>
          <w:szCs w:val="24"/>
          <w:lang w:val="sq-AL"/>
        </w:rPr>
        <w:t xml:space="preserve"> n</w:t>
      </w:r>
      <w:r w:rsidR="001B5F55" w:rsidRPr="001B5F55">
        <w:rPr>
          <w:sz w:val="24"/>
          <w:szCs w:val="24"/>
          <w:lang w:val="sq-AL"/>
        </w:rPr>
        <w:t>ë</w:t>
      </w:r>
      <w:r w:rsidR="00AE78B8" w:rsidRPr="001B5F55">
        <w:rPr>
          <w:sz w:val="24"/>
          <w:szCs w:val="24"/>
          <w:lang w:val="sq-AL"/>
        </w:rPr>
        <w:t xml:space="preserve"> k</w:t>
      </w:r>
      <w:r w:rsidR="001B5F55" w:rsidRPr="001B5F55">
        <w:rPr>
          <w:sz w:val="24"/>
          <w:szCs w:val="24"/>
          <w:lang w:val="sq-AL"/>
        </w:rPr>
        <w:t>ë</w:t>
      </w:r>
      <w:r w:rsidR="00AE78B8" w:rsidRPr="001B5F55">
        <w:rPr>
          <w:sz w:val="24"/>
          <w:szCs w:val="24"/>
          <w:lang w:val="sq-AL"/>
        </w:rPr>
        <w:t>t</w:t>
      </w:r>
      <w:r w:rsidR="001B5F55" w:rsidRPr="001B5F55">
        <w:rPr>
          <w:sz w:val="24"/>
          <w:szCs w:val="24"/>
          <w:lang w:val="sq-AL"/>
        </w:rPr>
        <w:t>ë</w:t>
      </w:r>
      <w:r w:rsidR="00AE78B8" w:rsidRPr="001B5F55">
        <w:rPr>
          <w:sz w:val="24"/>
          <w:szCs w:val="24"/>
          <w:lang w:val="sq-AL"/>
        </w:rPr>
        <w:t xml:space="preserve"> shkall</w:t>
      </w:r>
      <w:r w:rsidR="001B5F55" w:rsidRPr="001B5F55">
        <w:rPr>
          <w:sz w:val="24"/>
          <w:szCs w:val="24"/>
          <w:lang w:val="sq-AL"/>
        </w:rPr>
        <w:t>ë</w:t>
      </w:r>
      <w:r w:rsidR="00AE78B8" w:rsidRPr="001B5F55">
        <w:rPr>
          <w:sz w:val="24"/>
          <w:szCs w:val="24"/>
          <w:lang w:val="sq-AL"/>
        </w:rPr>
        <w:t xml:space="preserve"> t</w:t>
      </w:r>
      <w:r w:rsidR="001B5F55" w:rsidRPr="001B5F55">
        <w:rPr>
          <w:sz w:val="24"/>
          <w:szCs w:val="24"/>
          <w:lang w:val="sq-AL"/>
        </w:rPr>
        <w:t>ë</w:t>
      </w:r>
      <w:r w:rsidR="00AE78B8" w:rsidRPr="001B5F55">
        <w:rPr>
          <w:sz w:val="24"/>
          <w:szCs w:val="24"/>
          <w:lang w:val="sq-AL"/>
        </w:rPr>
        <w:t xml:space="preserve"> gjykimit </w:t>
      </w:r>
      <w:r w:rsidR="001678BB" w:rsidRPr="001B5F55">
        <w:rPr>
          <w:sz w:val="24"/>
          <w:szCs w:val="24"/>
          <w:lang w:val="sq-AL"/>
        </w:rPr>
        <w:t>c</w:t>
      </w:r>
      <w:r w:rsidR="001B5F55" w:rsidRPr="001B5F55">
        <w:rPr>
          <w:sz w:val="24"/>
          <w:szCs w:val="24"/>
          <w:lang w:val="sq-AL"/>
        </w:rPr>
        <w:t>ë</w:t>
      </w:r>
      <w:r w:rsidR="001678BB" w:rsidRPr="001B5F55">
        <w:rPr>
          <w:sz w:val="24"/>
          <w:szCs w:val="24"/>
          <w:lang w:val="sq-AL"/>
        </w:rPr>
        <w:t>shtjen. Sipas objektit e shkakut ligjor t</w:t>
      </w:r>
      <w:r w:rsidR="001B5F55" w:rsidRPr="001B5F55">
        <w:rPr>
          <w:sz w:val="24"/>
          <w:szCs w:val="24"/>
          <w:lang w:val="sq-AL"/>
        </w:rPr>
        <w:t>ë</w:t>
      </w:r>
      <w:r w:rsidR="001678BB" w:rsidRPr="001B5F55">
        <w:rPr>
          <w:sz w:val="24"/>
          <w:szCs w:val="24"/>
          <w:lang w:val="sq-AL"/>
        </w:rPr>
        <w:t xml:space="preserve"> padis</w:t>
      </w:r>
      <w:r w:rsidR="001B5F55" w:rsidRPr="001B5F55">
        <w:rPr>
          <w:sz w:val="24"/>
          <w:szCs w:val="24"/>
          <w:lang w:val="sq-AL"/>
        </w:rPr>
        <w:t>ë</w:t>
      </w:r>
      <w:r w:rsidR="001678BB" w:rsidRPr="001B5F55">
        <w:rPr>
          <w:sz w:val="24"/>
          <w:szCs w:val="24"/>
          <w:lang w:val="sq-AL"/>
        </w:rPr>
        <w:t xml:space="preserve"> gjykatat e faktit duhet t</w:t>
      </w:r>
      <w:r w:rsidR="001B5F55" w:rsidRPr="001B5F55">
        <w:rPr>
          <w:sz w:val="24"/>
          <w:szCs w:val="24"/>
          <w:lang w:val="sq-AL"/>
        </w:rPr>
        <w:t>ë</w:t>
      </w:r>
      <w:r w:rsidR="001678BB" w:rsidRPr="001B5F55">
        <w:rPr>
          <w:sz w:val="24"/>
          <w:szCs w:val="24"/>
          <w:lang w:val="sq-AL"/>
        </w:rPr>
        <w:t xml:space="preserve"> kishin analizuar n</w:t>
      </w:r>
      <w:r w:rsidR="001B5F55" w:rsidRPr="001B5F55">
        <w:rPr>
          <w:sz w:val="24"/>
          <w:szCs w:val="24"/>
          <w:lang w:val="sq-AL"/>
        </w:rPr>
        <w:t>ë</w:t>
      </w:r>
      <w:r w:rsidR="001678BB" w:rsidRPr="001B5F55">
        <w:rPr>
          <w:sz w:val="24"/>
          <w:szCs w:val="24"/>
          <w:lang w:val="sq-AL"/>
        </w:rPr>
        <w:t xml:space="preserve"> themel </w:t>
      </w:r>
      <w:r w:rsidR="00AE78B8" w:rsidRPr="001B5F55">
        <w:rPr>
          <w:sz w:val="24"/>
          <w:szCs w:val="24"/>
          <w:lang w:val="sq-AL"/>
        </w:rPr>
        <w:t>c</w:t>
      </w:r>
      <w:r w:rsidR="001B5F55" w:rsidRPr="001B5F55">
        <w:rPr>
          <w:sz w:val="24"/>
          <w:szCs w:val="24"/>
          <w:lang w:val="sq-AL"/>
        </w:rPr>
        <w:t>ë</w:t>
      </w:r>
      <w:r w:rsidR="00AE78B8" w:rsidRPr="001B5F55">
        <w:rPr>
          <w:sz w:val="24"/>
          <w:szCs w:val="24"/>
          <w:lang w:val="sq-AL"/>
        </w:rPr>
        <w:t>shtjet juridike q</w:t>
      </w:r>
      <w:r w:rsidR="001B5F55" w:rsidRPr="001B5F55">
        <w:rPr>
          <w:sz w:val="24"/>
          <w:szCs w:val="24"/>
          <w:lang w:val="sq-AL"/>
        </w:rPr>
        <w:t>ë</w:t>
      </w:r>
      <w:r w:rsidR="00AE78B8" w:rsidRPr="001B5F55">
        <w:rPr>
          <w:sz w:val="24"/>
          <w:szCs w:val="24"/>
          <w:lang w:val="sq-AL"/>
        </w:rPr>
        <w:t xml:space="preserve"> kan</w:t>
      </w:r>
      <w:r w:rsidR="001B5F55" w:rsidRPr="001B5F55">
        <w:rPr>
          <w:sz w:val="24"/>
          <w:szCs w:val="24"/>
          <w:lang w:val="sq-AL"/>
        </w:rPr>
        <w:t>ë</w:t>
      </w:r>
      <w:r w:rsidR="00AE78B8" w:rsidRPr="001B5F55">
        <w:rPr>
          <w:sz w:val="24"/>
          <w:szCs w:val="24"/>
          <w:lang w:val="sq-AL"/>
        </w:rPr>
        <w:t xml:space="preserve"> lidhje me c</w:t>
      </w:r>
      <w:r w:rsidR="001B5F55" w:rsidRPr="001B5F55">
        <w:rPr>
          <w:sz w:val="24"/>
          <w:szCs w:val="24"/>
          <w:lang w:val="sq-AL"/>
        </w:rPr>
        <w:t>ë</w:t>
      </w:r>
      <w:r w:rsidR="00AE78B8" w:rsidRPr="001B5F55">
        <w:rPr>
          <w:sz w:val="24"/>
          <w:szCs w:val="24"/>
          <w:lang w:val="sq-AL"/>
        </w:rPr>
        <w:t>nimin apo jo t</w:t>
      </w:r>
      <w:r w:rsidR="001B5F55" w:rsidRPr="001B5F55">
        <w:rPr>
          <w:sz w:val="24"/>
          <w:szCs w:val="24"/>
          <w:lang w:val="sq-AL"/>
        </w:rPr>
        <w:t>ë</w:t>
      </w:r>
      <w:r w:rsidR="00AE78B8" w:rsidRPr="001B5F55">
        <w:rPr>
          <w:sz w:val="24"/>
          <w:szCs w:val="24"/>
          <w:lang w:val="sq-AL"/>
        </w:rPr>
        <w:t xml:space="preserve"> k</w:t>
      </w:r>
      <w:r w:rsidR="001B5F55" w:rsidRPr="001B5F55">
        <w:rPr>
          <w:sz w:val="24"/>
          <w:szCs w:val="24"/>
          <w:lang w:val="sq-AL"/>
        </w:rPr>
        <w:t>ë</w:t>
      </w:r>
      <w:r w:rsidR="00AE78B8" w:rsidRPr="001B5F55">
        <w:rPr>
          <w:sz w:val="24"/>
          <w:szCs w:val="24"/>
          <w:lang w:val="sq-AL"/>
        </w:rPr>
        <w:t>saj t</w:t>
      </w:r>
      <w:r w:rsidR="001B5F55" w:rsidRPr="001B5F55">
        <w:rPr>
          <w:sz w:val="24"/>
          <w:szCs w:val="24"/>
          <w:lang w:val="sq-AL"/>
        </w:rPr>
        <w:t>ë</w:t>
      </w:r>
      <w:r w:rsidR="00AE78B8" w:rsidRPr="001B5F55">
        <w:rPr>
          <w:sz w:val="24"/>
          <w:szCs w:val="24"/>
          <w:lang w:val="sq-AL"/>
        </w:rPr>
        <w:t xml:space="preserve"> drejte n</w:t>
      </w:r>
      <w:r w:rsidR="001B5F55" w:rsidRPr="001B5F55">
        <w:rPr>
          <w:sz w:val="24"/>
          <w:szCs w:val="24"/>
          <w:lang w:val="sq-AL"/>
        </w:rPr>
        <w:t>ë</w:t>
      </w:r>
      <w:r w:rsidR="00AE78B8" w:rsidRPr="001B5F55">
        <w:rPr>
          <w:sz w:val="24"/>
          <w:szCs w:val="24"/>
          <w:lang w:val="sq-AL"/>
        </w:rPr>
        <w:t>p</w:t>
      </w:r>
      <w:r w:rsidR="001B5F55" w:rsidRPr="001B5F55">
        <w:rPr>
          <w:sz w:val="24"/>
          <w:szCs w:val="24"/>
          <w:lang w:val="sq-AL"/>
        </w:rPr>
        <w:t>ë</w:t>
      </w:r>
      <w:r w:rsidR="00AE78B8" w:rsidRPr="001B5F55">
        <w:rPr>
          <w:sz w:val="24"/>
          <w:szCs w:val="24"/>
          <w:lang w:val="sq-AL"/>
        </w:rPr>
        <w:t>rmjet publikimit t</w:t>
      </w:r>
      <w:r w:rsidR="001B5F55" w:rsidRPr="001B5F55">
        <w:rPr>
          <w:sz w:val="24"/>
          <w:szCs w:val="24"/>
          <w:lang w:val="sq-AL"/>
        </w:rPr>
        <w:t>ë</w:t>
      </w:r>
      <w:r w:rsidR="00AE78B8" w:rsidRPr="001B5F55">
        <w:rPr>
          <w:sz w:val="24"/>
          <w:szCs w:val="24"/>
          <w:lang w:val="sq-AL"/>
        </w:rPr>
        <w:t xml:space="preserve"> fotografive dhe veprimeve t</w:t>
      </w:r>
      <w:r w:rsidR="001B5F55" w:rsidRPr="001B5F55">
        <w:rPr>
          <w:sz w:val="24"/>
          <w:szCs w:val="24"/>
          <w:lang w:val="sq-AL"/>
        </w:rPr>
        <w:t>ë</w:t>
      </w:r>
      <w:r w:rsidR="00AE78B8" w:rsidRPr="001B5F55">
        <w:rPr>
          <w:sz w:val="24"/>
          <w:szCs w:val="24"/>
          <w:lang w:val="sq-AL"/>
        </w:rPr>
        <w:t xml:space="preserve"> tjera t</w:t>
      </w:r>
      <w:r w:rsidR="001B5F55" w:rsidRPr="001B5F55">
        <w:rPr>
          <w:sz w:val="24"/>
          <w:szCs w:val="24"/>
          <w:lang w:val="sq-AL"/>
        </w:rPr>
        <w:t>ë</w:t>
      </w:r>
      <w:r w:rsidR="00AE78B8" w:rsidRPr="001B5F55">
        <w:rPr>
          <w:sz w:val="24"/>
          <w:szCs w:val="24"/>
          <w:lang w:val="sq-AL"/>
        </w:rPr>
        <w:t xml:space="preserve"> pal</w:t>
      </w:r>
      <w:r w:rsidR="001B5F55" w:rsidRPr="001B5F55">
        <w:rPr>
          <w:sz w:val="24"/>
          <w:szCs w:val="24"/>
          <w:lang w:val="sq-AL"/>
        </w:rPr>
        <w:t>ë</w:t>
      </w:r>
      <w:r w:rsidR="00AE78B8" w:rsidRPr="001B5F55">
        <w:rPr>
          <w:sz w:val="24"/>
          <w:szCs w:val="24"/>
          <w:lang w:val="sq-AL"/>
        </w:rPr>
        <w:t>s s</w:t>
      </w:r>
      <w:r w:rsidR="001B5F55" w:rsidRPr="001B5F55">
        <w:rPr>
          <w:sz w:val="24"/>
          <w:szCs w:val="24"/>
          <w:lang w:val="sq-AL"/>
        </w:rPr>
        <w:t>ë</w:t>
      </w:r>
      <w:r w:rsidR="00AE78B8" w:rsidRPr="001B5F55">
        <w:rPr>
          <w:sz w:val="24"/>
          <w:szCs w:val="24"/>
          <w:lang w:val="sq-AL"/>
        </w:rPr>
        <w:t xml:space="preserve"> paditur, t</w:t>
      </w:r>
      <w:r w:rsidR="001B5F55" w:rsidRPr="001B5F55">
        <w:rPr>
          <w:sz w:val="24"/>
          <w:szCs w:val="24"/>
          <w:lang w:val="sq-AL"/>
        </w:rPr>
        <w:t>ë</w:t>
      </w:r>
      <w:r w:rsidR="00AE78B8" w:rsidRPr="001B5F55">
        <w:rPr>
          <w:sz w:val="24"/>
          <w:szCs w:val="24"/>
          <w:lang w:val="sq-AL"/>
        </w:rPr>
        <w:t xml:space="preserve"> drejt</w:t>
      </w:r>
      <w:r w:rsidR="001B5F55" w:rsidRPr="001B5F55">
        <w:rPr>
          <w:sz w:val="24"/>
          <w:szCs w:val="24"/>
          <w:lang w:val="sq-AL"/>
        </w:rPr>
        <w:t>ë</w:t>
      </w:r>
      <w:r w:rsidR="00AE78B8" w:rsidRPr="001B5F55">
        <w:rPr>
          <w:sz w:val="24"/>
          <w:szCs w:val="24"/>
          <w:lang w:val="sq-AL"/>
        </w:rPr>
        <w:t xml:space="preserve">n e </w:t>
      </w:r>
      <w:r w:rsidR="001678BB" w:rsidRPr="001B5F55">
        <w:rPr>
          <w:sz w:val="24"/>
          <w:szCs w:val="24"/>
          <w:lang w:val="sq-AL"/>
        </w:rPr>
        <w:t>k</w:t>
      </w:r>
      <w:r w:rsidR="001B5F55" w:rsidRPr="001B5F55">
        <w:rPr>
          <w:sz w:val="24"/>
          <w:szCs w:val="24"/>
          <w:lang w:val="sq-AL"/>
        </w:rPr>
        <w:t>ë</w:t>
      </w:r>
      <w:r w:rsidR="001678BB" w:rsidRPr="001B5F55">
        <w:rPr>
          <w:sz w:val="24"/>
          <w:szCs w:val="24"/>
          <w:lang w:val="sq-AL"/>
        </w:rPr>
        <w:t>saj t</w:t>
      </w:r>
      <w:r w:rsidR="001B5F55" w:rsidRPr="001B5F55">
        <w:rPr>
          <w:sz w:val="24"/>
          <w:szCs w:val="24"/>
          <w:lang w:val="sq-AL"/>
        </w:rPr>
        <w:t>ë</w:t>
      </w:r>
      <w:r w:rsidR="001678BB" w:rsidRPr="001B5F55">
        <w:rPr>
          <w:sz w:val="24"/>
          <w:szCs w:val="24"/>
          <w:lang w:val="sq-AL"/>
        </w:rPr>
        <w:t xml:space="preserve"> fundit</w:t>
      </w:r>
      <w:r w:rsidR="00AE78B8" w:rsidRPr="001B5F55">
        <w:rPr>
          <w:sz w:val="24"/>
          <w:szCs w:val="24"/>
          <w:lang w:val="sq-AL"/>
        </w:rPr>
        <w:t xml:space="preserve"> p</w:t>
      </w:r>
      <w:r w:rsidR="001B5F55" w:rsidRPr="001B5F55">
        <w:rPr>
          <w:sz w:val="24"/>
          <w:szCs w:val="24"/>
          <w:lang w:val="sq-AL"/>
        </w:rPr>
        <w:t>ë</w:t>
      </w:r>
      <w:r w:rsidR="00AE78B8" w:rsidRPr="001B5F55">
        <w:rPr>
          <w:sz w:val="24"/>
          <w:szCs w:val="24"/>
          <w:lang w:val="sq-AL"/>
        </w:rPr>
        <w:t>r t</w:t>
      </w:r>
      <w:r w:rsidR="001B5F55" w:rsidRPr="001B5F55">
        <w:rPr>
          <w:sz w:val="24"/>
          <w:szCs w:val="24"/>
          <w:lang w:val="sq-AL"/>
        </w:rPr>
        <w:t>ë</w:t>
      </w:r>
      <w:r w:rsidR="00AE78B8" w:rsidRPr="001B5F55">
        <w:rPr>
          <w:sz w:val="24"/>
          <w:szCs w:val="24"/>
          <w:lang w:val="sq-AL"/>
        </w:rPr>
        <w:t xml:space="preserve"> b</w:t>
      </w:r>
      <w:r w:rsidR="001B5F55" w:rsidRPr="001B5F55">
        <w:rPr>
          <w:sz w:val="24"/>
          <w:szCs w:val="24"/>
          <w:lang w:val="sq-AL"/>
        </w:rPr>
        <w:t>ë</w:t>
      </w:r>
      <w:r w:rsidR="00AE78B8" w:rsidRPr="001B5F55">
        <w:rPr>
          <w:sz w:val="24"/>
          <w:szCs w:val="24"/>
          <w:lang w:val="sq-AL"/>
        </w:rPr>
        <w:t>r</w:t>
      </w:r>
      <w:r w:rsidR="001B5F55" w:rsidRPr="001B5F55">
        <w:rPr>
          <w:sz w:val="24"/>
          <w:szCs w:val="24"/>
          <w:lang w:val="sq-AL"/>
        </w:rPr>
        <w:t>ë</w:t>
      </w:r>
      <w:r w:rsidR="00AE78B8" w:rsidRPr="001B5F55">
        <w:rPr>
          <w:sz w:val="24"/>
          <w:szCs w:val="24"/>
          <w:lang w:val="sq-AL"/>
        </w:rPr>
        <w:t xml:space="preserve"> nj</w:t>
      </w:r>
      <w:r w:rsidR="001B5F55" w:rsidRPr="001B5F55">
        <w:rPr>
          <w:sz w:val="24"/>
          <w:szCs w:val="24"/>
          <w:lang w:val="sq-AL"/>
        </w:rPr>
        <w:t>ë</w:t>
      </w:r>
      <w:r w:rsidR="00AE78B8" w:rsidRPr="001B5F55">
        <w:rPr>
          <w:sz w:val="24"/>
          <w:szCs w:val="24"/>
          <w:lang w:val="sq-AL"/>
        </w:rPr>
        <w:t xml:space="preserve"> publikim t</w:t>
      </w:r>
      <w:r w:rsidR="001B5F55" w:rsidRPr="001B5F55">
        <w:rPr>
          <w:sz w:val="24"/>
          <w:szCs w:val="24"/>
          <w:lang w:val="sq-AL"/>
        </w:rPr>
        <w:t>ë</w:t>
      </w:r>
      <w:r w:rsidR="00AE78B8" w:rsidRPr="001B5F55">
        <w:rPr>
          <w:sz w:val="24"/>
          <w:szCs w:val="24"/>
          <w:lang w:val="sq-AL"/>
        </w:rPr>
        <w:t xml:space="preserve"> till</w:t>
      </w:r>
      <w:r w:rsidR="001B5F55" w:rsidRPr="001B5F55">
        <w:rPr>
          <w:sz w:val="24"/>
          <w:szCs w:val="24"/>
          <w:lang w:val="sq-AL"/>
        </w:rPr>
        <w:t>ë</w:t>
      </w:r>
      <w:r w:rsidR="00AE78B8" w:rsidRPr="001B5F55">
        <w:rPr>
          <w:sz w:val="24"/>
          <w:szCs w:val="24"/>
          <w:lang w:val="sq-AL"/>
        </w:rPr>
        <w:t xml:space="preserve"> n</w:t>
      </w:r>
      <w:r w:rsidR="001B5F55" w:rsidRPr="001B5F55">
        <w:rPr>
          <w:sz w:val="24"/>
          <w:szCs w:val="24"/>
          <w:lang w:val="sq-AL"/>
        </w:rPr>
        <w:t>ë</w:t>
      </w:r>
      <w:r w:rsidR="00AE78B8" w:rsidRPr="001B5F55">
        <w:rPr>
          <w:sz w:val="24"/>
          <w:szCs w:val="24"/>
          <w:lang w:val="sq-AL"/>
        </w:rPr>
        <w:t xml:space="preserve"> kushtet kur nuk ishte autore e vepr</w:t>
      </w:r>
      <w:r w:rsidR="001B5F55" w:rsidRPr="001B5F55">
        <w:rPr>
          <w:sz w:val="24"/>
          <w:szCs w:val="24"/>
          <w:lang w:val="sq-AL"/>
        </w:rPr>
        <w:t>ë</w:t>
      </w:r>
      <w:r w:rsidR="00AE78B8" w:rsidRPr="001B5F55">
        <w:rPr>
          <w:sz w:val="24"/>
          <w:szCs w:val="24"/>
          <w:lang w:val="sq-AL"/>
        </w:rPr>
        <w:t>s, faktin n</w:t>
      </w:r>
      <w:r w:rsidR="001B5F55" w:rsidRPr="001B5F55">
        <w:rPr>
          <w:sz w:val="24"/>
          <w:szCs w:val="24"/>
          <w:lang w:val="sq-AL"/>
        </w:rPr>
        <w:t>ë</w:t>
      </w:r>
      <w:r w:rsidR="00AE78B8" w:rsidRPr="001B5F55">
        <w:rPr>
          <w:sz w:val="24"/>
          <w:szCs w:val="24"/>
          <w:lang w:val="sq-AL"/>
        </w:rPr>
        <w:t>se publikimi i m</w:t>
      </w:r>
      <w:r w:rsidR="001B5F55" w:rsidRPr="001B5F55">
        <w:rPr>
          <w:sz w:val="24"/>
          <w:szCs w:val="24"/>
          <w:lang w:val="sq-AL"/>
        </w:rPr>
        <w:t>ë</w:t>
      </w:r>
      <w:r w:rsidR="00AE78B8" w:rsidRPr="001B5F55">
        <w:rPr>
          <w:sz w:val="24"/>
          <w:szCs w:val="24"/>
          <w:lang w:val="sq-AL"/>
        </w:rPr>
        <w:t>par</w:t>
      </w:r>
      <w:r w:rsidR="001B5F55" w:rsidRPr="001B5F55">
        <w:rPr>
          <w:sz w:val="24"/>
          <w:szCs w:val="24"/>
          <w:lang w:val="sq-AL"/>
        </w:rPr>
        <w:t>ë</w:t>
      </w:r>
      <w:r w:rsidR="00AE78B8" w:rsidRPr="001B5F55">
        <w:rPr>
          <w:sz w:val="24"/>
          <w:szCs w:val="24"/>
          <w:lang w:val="sq-AL"/>
        </w:rPr>
        <w:t>sh</w:t>
      </w:r>
      <w:r w:rsidR="001B5F55" w:rsidRPr="001B5F55">
        <w:rPr>
          <w:sz w:val="24"/>
          <w:szCs w:val="24"/>
          <w:lang w:val="sq-AL"/>
        </w:rPr>
        <w:t>ë</w:t>
      </w:r>
      <w:r w:rsidR="00AE78B8" w:rsidRPr="001B5F55">
        <w:rPr>
          <w:sz w:val="24"/>
          <w:szCs w:val="24"/>
          <w:lang w:val="sq-AL"/>
        </w:rPr>
        <w:t>m n</w:t>
      </w:r>
      <w:r w:rsidR="001B5F55" w:rsidRPr="001B5F55">
        <w:rPr>
          <w:sz w:val="24"/>
          <w:szCs w:val="24"/>
          <w:lang w:val="sq-AL"/>
        </w:rPr>
        <w:t>ë</w:t>
      </w:r>
      <w:r w:rsidR="00AE78B8" w:rsidRPr="001B5F55">
        <w:rPr>
          <w:sz w:val="24"/>
          <w:szCs w:val="24"/>
          <w:lang w:val="sq-AL"/>
        </w:rPr>
        <w:t xml:space="preserve"> vitin 1998 i vepr</w:t>
      </w:r>
      <w:r w:rsidR="001B5F55" w:rsidRPr="001B5F55">
        <w:rPr>
          <w:sz w:val="24"/>
          <w:szCs w:val="24"/>
          <w:lang w:val="sq-AL"/>
        </w:rPr>
        <w:t>ë</w:t>
      </w:r>
      <w:r w:rsidR="00AE78B8" w:rsidRPr="001B5F55">
        <w:rPr>
          <w:sz w:val="24"/>
          <w:szCs w:val="24"/>
          <w:lang w:val="sq-AL"/>
        </w:rPr>
        <w:t>s ishte b</w:t>
      </w:r>
      <w:r w:rsidR="001B5F55" w:rsidRPr="001B5F55">
        <w:rPr>
          <w:sz w:val="24"/>
          <w:szCs w:val="24"/>
          <w:lang w:val="sq-AL"/>
        </w:rPr>
        <w:t>ë</w:t>
      </w:r>
      <w:r w:rsidR="00AE78B8" w:rsidRPr="001B5F55">
        <w:rPr>
          <w:sz w:val="24"/>
          <w:szCs w:val="24"/>
          <w:lang w:val="sq-AL"/>
        </w:rPr>
        <w:t>r</w:t>
      </w:r>
      <w:r w:rsidR="001B5F55" w:rsidRPr="001B5F55">
        <w:rPr>
          <w:sz w:val="24"/>
          <w:szCs w:val="24"/>
          <w:lang w:val="sq-AL"/>
        </w:rPr>
        <w:t>ë</w:t>
      </w:r>
      <w:r w:rsidR="00AE78B8" w:rsidRPr="001B5F55">
        <w:rPr>
          <w:sz w:val="24"/>
          <w:szCs w:val="24"/>
          <w:lang w:val="sq-AL"/>
        </w:rPr>
        <w:t xml:space="preserve"> me autor apo jo dhe n</w:t>
      </w:r>
      <w:r w:rsidR="001B5F55" w:rsidRPr="001B5F55">
        <w:rPr>
          <w:sz w:val="24"/>
          <w:szCs w:val="24"/>
          <w:lang w:val="sq-AL"/>
        </w:rPr>
        <w:t>ë</w:t>
      </w:r>
      <w:r w:rsidR="00AE78B8" w:rsidRPr="001B5F55">
        <w:rPr>
          <w:sz w:val="24"/>
          <w:szCs w:val="24"/>
          <w:lang w:val="sq-AL"/>
        </w:rPr>
        <w:t>se ky publikim i jepte t</w:t>
      </w:r>
      <w:r w:rsidR="001B5F55" w:rsidRPr="001B5F55">
        <w:rPr>
          <w:sz w:val="24"/>
          <w:szCs w:val="24"/>
          <w:lang w:val="sq-AL"/>
        </w:rPr>
        <w:t>ë</w:t>
      </w:r>
      <w:r w:rsidR="00AE78B8" w:rsidRPr="001B5F55">
        <w:rPr>
          <w:sz w:val="24"/>
          <w:szCs w:val="24"/>
          <w:lang w:val="sq-AL"/>
        </w:rPr>
        <w:t xml:space="preserve"> drejt</w:t>
      </w:r>
      <w:r w:rsidR="001B5F55" w:rsidRPr="001B5F55">
        <w:rPr>
          <w:sz w:val="24"/>
          <w:szCs w:val="24"/>
          <w:lang w:val="sq-AL"/>
        </w:rPr>
        <w:t>ë</w:t>
      </w:r>
      <w:r w:rsidR="00AE78B8" w:rsidRPr="001B5F55">
        <w:rPr>
          <w:sz w:val="24"/>
          <w:szCs w:val="24"/>
          <w:lang w:val="sq-AL"/>
        </w:rPr>
        <w:t xml:space="preserve"> shp</w:t>
      </w:r>
      <w:r w:rsidR="001B5F55" w:rsidRPr="001B5F55">
        <w:rPr>
          <w:sz w:val="24"/>
          <w:szCs w:val="24"/>
          <w:lang w:val="sq-AL"/>
        </w:rPr>
        <w:t>ë</w:t>
      </w:r>
      <w:r w:rsidR="00AE78B8" w:rsidRPr="001B5F55">
        <w:rPr>
          <w:sz w:val="24"/>
          <w:szCs w:val="24"/>
          <w:lang w:val="sq-AL"/>
        </w:rPr>
        <w:t>rndarje e publikimi subjekteve t</w:t>
      </w:r>
      <w:r w:rsidR="001B5F55" w:rsidRPr="001B5F55">
        <w:rPr>
          <w:sz w:val="24"/>
          <w:szCs w:val="24"/>
          <w:lang w:val="sq-AL"/>
        </w:rPr>
        <w:t>ë</w:t>
      </w:r>
      <w:r w:rsidR="00AE78B8" w:rsidRPr="001B5F55">
        <w:rPr>
          <w:sz w:val="24"/>
          <w:szCs w:val="24"/>
          <w:lang w:val="sq-AL"/>
        </w:rPr>
        <w:t xml:space="preserve"> tjera pa ndonj</w:t>
      </w:r>
      <w:r w:rsidR="001B5F55" w:rsidRPr="001B5F55">
        <w:rPr>
          <w:sz w:val="24"/>
          <w:szCs w:val="24"/>
          <w:lang w:val="sq-AL"/>
        </w:rPr>
        <w:t>ë</w:t>
      </w:r>
      <w:r w:rsidR="00AE78B8" w:rsidRPr="001B5F55">
        <w:rPr>
          <w:sz w:val="24"/>
          <w:szCs w:val="24"/>
          <w:lang w:val="sq-AL"/>
        </w:rPr>
        <w:t xml:space="preserve"> leje t</w:t>
      </w:r>
      <w:r w:rsidR="001B5F55" w:rsidRPr="001B5F55">
        <w:rPr>
          <w:sz w:val="24"/>
          <w:szCs w:val="24"/>
          <w:lang w:val="sq-AL"/>
        </w:rPr>
        <w:t>ë</w:t>
      </w:r>
      <w:r w:rsidR="00AE78B8" w:rsidRPr="001B5F55">
        <w:rPr>
          <w:sz w:val="24"/>
          <w:szCs w:val="24"/>
          <w:lang w:val="sq-AL"/>
        </w:rPr>
        <w:t xml:space="preserve"> posacme nga autori apo kjo leje ishte marr nga publikuesi i par</w:t>
      </w:r>
      <w:r w:rsidR="001B5F55" w:rsidRPr="001B5F55">
        <w:rPr>
          <w:sz w:val="24"/>
          <w:szCs w:val="24"/>
          <w:lang w:val="sq-AL"/>
        </w:rPr>
        <w:t>ë</w:t>
      </w:r>
      <w:r w:rsidR="00AE78B8" w:rsidRPr="001B5F55">
        <w:rPr>
          <w:sz w:val="24"/>
          <w:szCs w:val="24"/>
          <w:lang w:val="sq-AL"/>
        </w:rPr>
        <w:t xml:space="preserve"> i vepr</w:t>
      </w:r>
      <w:r w:rsidR="001B5F55" w:rsidRPr="001B5F55">
        <w:rPr>
          <w:sz w:val="24"/>
          <w:szCs w:val="24"/>
          <w:lang w:val="sq-AL"/>
        </w:rPr>
        <w:t>ë</w:t>
      </w:r>
      <w:r w:rsidR="00AE78B8" w:rsidRPr="001B5F55">
        <w:rPr>
          <w:sz w:val="24"/>
          <w:szCs w:val="24"/>
          <w:lang w:val="sq-AL"/>
        </w:rPr>
        <w:t xml:space="preserve">s, </w:t>
      </w:r>
      <w:r w:rsidR="001678BB" w:rsidRPr="001B5F55">
        <w:rPr>
          <w:sz w:val="24"/>
          <w:szCs w:val="24"/>
          <w:lang w:val="sq-AL"/>
        </w:rPr>
        <w:t>m</w:t>
      </w:r>
      <w:r w:rsidR="001B5F55" w:rsidRPr="001B5F55">
        <w:rPr>
          <w:sz w:val="24"/>
          <w:szCs w:val="24"/>
          <w:lang w:val="sq-AL"/>
        </w:rPr>
        <w:t>ë</w:t>
      </w:r>
      <w:r w:rsidR="001678BB" w:rsidRPr="001B5F55">
        <w:rPr>
          <w:sz w:val="24"/>
          <w:szCs w:val="24"/>
          <w:lang w:val="sq-AL"/>
        </w:rPr>
        <w:t>nyr</w:t>
      </w:r>
      <w:r w:rsidR="001B5F55" w:rsidRPr="001B5F55">
        <w:rPr>
          <w:sz w:val="24"/>
          <w:szCs w:val="24"/>
          <w:lang w:val="sq-AL"/>
        </w:rPr>
        <w:t>ë</w:t>
      </w:r>
      <w:r w:rsidR="001678BB" w:rsidRPr="001B5F55">
        <w:rPr>
          <w:sz w:val="24"/>
          <w:szCs w:val="24"/>
          <w:lang w:val="sq-AL"/>
        </w:rPr>
        <w:t>n se si ligji i posac</w:t>
      </w:r>
      <w:r w:rsidR="001B5F55" w:rsidRPr="001B5F55">
        <w:rPr>
          <w:sz w:val="24"/>
          <w:szCs w:val="24"/>
          <w:lang w:val="sq-AL"/>
        </w:rPr>
        <w:t>ë</w:t>
      </w:r>
      <w:r w:rsidR="001678BB" w:rsidRPr="001B5F55">
        <w:rPr>
          <w:sz w:val="24"/>
          <w:szCs w:val="24"/>
          <w:lang w:val="sq-AL"/>
        </w:rPr>
        <w:t>m n</w:t>
      </w:r>
      <w:r w:rsidR="001B5F55" w:rsidRPr="001B5F55">
        <w:rPr>
          <w:sz w:val="24"/>
          <w:szCs w:val="24"/>
          <w:lang w:val="sq-AL"/>
        </w:rPr>
        <w:t>ë</w:t>
      </w:r>
      <w:r w:rsidR="001678BB" w:rsidRPr="001B5F55">
        <w:rPr>
          <w:sz w:val="24"/>
          <w:szCs w:val="24"/>
          <w:lang w:val="sq-AL"/>
        </w:rPr>
        <w:t xml:space="preserve"> fuqi rregullonte shp</w:t>
      </w:r>
      <w:r w:rsidR="001B5F55" w:rsidRPr="001B5F55">
        <w:rPr>
          <w:sz w:val="24"/>
          <w:szCs w:val="24"/>
          <w:lang w:val="sq-AL"/>
        </w:rPr>
        <w:t>ë</w:t>
      </w:r>
      <w:r w:rsidR="001678BB" w:rsidRPr="001B5F55">
        <w:rPr>
          <w:sz w:val="24"/>
          <w:szCs w:val="24"/>
          <w:lang w:val="sq-AL"/>
        </w:rPr>
        <w:t>rndarjen ose publikimin e veprave me autor t</w:t>
      </w:r>
      <w:r w:rsidR="001B5F55" w:rsidRPr="001B5F55">
        <w:rPr>
          <w:sz w:val="24"/>
          <w:szCs w:val="24"/>
          <w:lang w:val="sq-AL"/>
        </w:rPr>
        <w:t>ë</w:t>
      </w:r>
      <w:r w:rsidR="001678BB" w:rsidRPr="001B5F55">
        <w:rPr>
          <w:sz w:val="24"/>
          <w:szCs w:val="24"/>
          <w:lang w:val="sq-AL"/>
        </w:rPr>
        <w:t xml:space="preserve"> panjohur ose anonim t</w:t>
      </w:r>
      <w:r w:rsidR="001B5F55" w:rsidRPr="001B5F55">
        <w:rPr>
          <w:sz w:val="24"/>
          <w:szCs w:val="24"/>
          <w:lang w:val="sq-AL"/>
        </w:rPr>
        <w:t>ë</w:t>
      </w:r>
      <w:r w:rsidR="001678BB" w:rsidRPr="001B5F55">
        <w:rPr>
          <w:sz w:val="24"/>
          <w:szCs w:val="24"/>
          <w:lang w:val="sq-AL"/>
        </w:rPr>
        <w:t xml:space="preserve"> cilat ishin publikuar nj</w:t>
      </w:r>
      <w:r w:rsidR="001B5F55" w:rsidRPr="001B5F55">
        <w:rPr>
          <w:sz w:val="24"/>
          <w:szCs w:val="24"/>
          <w:lang w:val="sq-AL"/>
        </w:rPr>
        <w:t>ë</w:t>
      </w:r>
      <w:r w:rsidR="001678BB" w:rsidRPr="001B5F55">
        <w:rPr>
          <w:sz w:val="24"/>
          <w:szCs w:val="24"/>
          <w:lang w:val="sq-AL"/>
        </w:rPr>
        <w:t xml:space="preserve"> her</w:t>
      </w:r>
      <w:r w:rsidR="001B5F55" w:rsidRPr="001B5F55">
        <w:rPr>
          <w:sz w:val="24"/>
          <w:szCs w:val="24"/>
          <w:lang w:val="sq-AL"/>
        </w:rPr>
        <w:t>ë</w:t>
      </w:r>
      <w:r w:rsidR="001678BB" w:rsidRPr="001B5F55">
        <w:rPr>
          <w:sz w:val="24"/>
          <w:szCs w:val="24"/>
          <w:lang w:val="sq-AL"/>
        </w:rPr>
        <w:t xml:space="preserve"> m</w:t>
      </w:r>
      <w:r w:rsidR="001B5F55" w:rsidRPr="001B5F55">
        <w:rPr>
          <w:sz w:val="24"/>
          <w:szCs w:val="24"/>
          <w:lang w:val="sq-AL"/>
        </w:rPr>
        <w:t>ë</w:t>
      </w:r>
      <w:r w:rsidR="001678BB" w:rsidRPr="001B5F55">
        <w:rPr>
          <w:sz w:val="24"/>
          <w:szCs w:val="24"/>
          <w:lang w:val="sq-AL"/>
        </w:rPr>
        <w:t xml:space="preserve"> par</w:t>
      </w:r>
      <w:r w:rsidR="001B5F55" w:rsidRPr="001B5F55">
        <w:rPr>
          <w:sz w:val="24"/>
          <w:szCs w:val="24"/>
          <w:lang w:val="sq-AL"/>
        </w:rPr>
        <w:t>ë</w:t>
      </w:r>
      <w:r w:rsidR="001678BB" w:rsidRPr="001B5F55">
        <w:rPr>
          <w:sz w:val="24"/>
          <w:szCs w:val="24"/>
          <w:lang w:val="sq-AL"/>
        </w:rPr>
        <w:t xml:space="preserve"> , bazueshm</w:t>
      </w:r>
      <w:r w:rsidR="001B5F55" w:rsidRPr="001B5F55">
        <w:rPr>
          <w:sz w:val="24"/>
          <w:szCs w:val="24"/>
          <w:lang w:val="sq-AL"/>
        </w:rPr>
        <w:t>ë</w:t>
      </w:r>
      <w:r w:rsidR="001678BB" w:rsidRPr="001B5F55">
        <w:rPr>
          <w:sz w:val="24"/>
          <w:szCs w:val="24"/>
          <w:lang w:val="sq-AL"/>
        </w:rPr>
        <w:t>rin</w:t>
      </w:r>
      <w:r w:rsidR="001B5F55" w:rsidRPr="001B5F55">
        <w:rPr>
          <w:sz w:val="24"/>
          <w:szCs w:val="24"/>
          <w:lang w:val="sq-AL"/>
        </w:rPr>
        <w:t>ë</w:t>
      </w:r>
      <w:r w:rsidR="001678BB" w:rsidRPr="001B5F55">
        <w:rPr>
          <w:sz w:val="24"/>
          <w:szCs w:val="24"/>
          <w:lang w:val="sq-AL"/>
        </w:rPr>
        <w:t xml:space="preserve"> e pretendimeve t</w:t>
      </w:r>
      <w:r w:rsidR="001B5F55" w:rsidRPr="001B5F55">
        <w:rPr>
          <w:sz w:val="24"/>
          <w:szCs w:val="24"/>
          <w:lang w:val="sq-AL"/>
        </w:rPr>
        <w:t>ë</w:t>
      </w:r>
      <w:r w:rsidR="001678BB" w:rsidRPr="001B5F55">
        <w:rPr>
          <w:sz w:val="24"/>
          <w:szCs w:val="24"/>
          <w:lang w:val="sq-AL"/>
        </w:rPr>
        <w:t xml:space="preserve"> padit</w:t>
      </w:r>
      <w:r w:rsidR="001B5F55" w:rsidRPr="001B5F55">
        <w:rPr>
          <w:sz w:val="24"/>
          <w:szCs w:val="24"/>
          <w:lang w:val="sq-AL"/>
        </w:rPr>
        <w:t>ë</w:t>
      </w:r>
      <w:r w:rsidR="001678BB" w:rsidRPr="001B5F55">
        <w:rPr>
          <w:sz w:val="24"/>
          <w:szCs w:val="24"/>
          <w:lang w:val="sq-AL"/>
        </w:rPr>
        <w:t>sit p</w:t>
      </w:r>
      <w:r w:rsidR="001B5F55" w:rsidRPr="001B5F55">
        <w:rPr>
          <w:sz w:val="24"/>
          <w:szCs w:val="24"/>
          <w:lang w:val="sq-AL"/>
        </w:rPr>
        <w:t>ë</w:t>
      </w:r>
      <w:r w:rsidR="001678BB" w:rsidRPr="001B5F55">
        <w:rPr>
          <w:sz w:val="24"/>
          <w:szCs w:val="24"/>
          <w:lang w:val="sq-AL"/>
        </w:rPr>
        <w:t xml:space="preserve">r </w:t>
      </w:r>
      <w:r w:rsidR="00F13A3C" w:rsidRPr="001B5F55">
        <w:rPr>
          <w:sz w:val="24"/>
          <w:szCs w:val="24"/>
          <w:lang w:val="sq-AL"/>
        </w:rPr>
        <w:t>c</w:t>
      </w:r>
      <w:r w:rsidR="001B5F55" w:rsidRPr="001B5F55">
        <w:rPr>
          <w:sz w:val="24"/>
          <w:szCs w:val="24"/>
          <w:lang w:val="sq-AL"/>
        </w:rPr>
        <w:t>ë</w:t>
      </w:r>
      <w:r w:rsidR="00F13A3C" w:rsidRPr="001B5F55">
        <w:rPr>
          <w:sz w:val="24"/>
          <w:szCs w:val="24"/>
          <w:lang w:val="sq-AL"/>
        </w:rPr>
        <w:t xml:space="preserve">nimin e </w:t>
      </w:r>
      <w:r w:rsidR="00AE78B8" w:rsidRPr="001B5F55">
        <w:rPr>
          <w:sz w:val="24"/>
          <w:szCs w:val="24"/>
          <w:lang w:val="sq-AL"/>
        </w:rPr>
        <w:t xml:space="preserve">llojet e </w:t>
      </w:r>
      <w:r w:rsidR="001678BB" w:rsidRPr="001B5F55">
        <w:rPr>
          <w:sz w:val="24"/>
          <w:szCs w:val="24"/>
          <w:lang w:val="sq-AL"/>
        </w:rPr>
        <w:t xml:space="preserve">masat e </w:t>
      </w:r>
      <w:r w:rsidR="00AE78B8" w:rsidRPr="001B5F55">
        <w:rPr>
          <w:sz w:val="24"/>
          <w:szCs w:val="24"/>
          <w:lang w:val="sq-AL"/>
        </w:rPr>
        <w:t>d</w:t>
      </w:r>
      <w:r w:rsidR="001B5F55" w:rsidRPr="001B5F55">
        <w:rPr>
          <w:sz w:val="24"/>
          <w:szCs w:val="24"/>
          <w:lang w:val="sq-AL"/>
        </w:rPr>
        <w:t>ë</w:t>
      </w:r>
      <w:r w:rsidR="00AE78B8" w:rsidRPr="001B5F55">
        <w:rPr>
          <w:sz w:val="24"/>
          <w:szCs w:val="24"/>
          <w:lang w:val="sq-AL"/>
        </w:rPr>
        <w:t>mshp</w:t>
      </w:r>
      <w:r w:rsidR="001B5F55" w:rsidRPr="001B5F55">
        <w:rPr>
          <w:sz w:val="24"/>
          <w:szCs w:val="24"/>
          <w:lang w:val="sq-AL"/>
        </w:rPr>
        <w:t>ë</w:t>
      </w:r>
      <w:r w:rsidR="00AE78B8" w:rsidRPr="001B5F55">
        <w:rPr>
          <w:sz w:val="24"/>
          <w:szCs w:val="24"/>
          <w:lang w:val="sq-AL"/>
        </w:rPr>
        <w:t>rblimeve t</w:t>
      </w:r>
      <w:r w:rsidR="001B5F55" w:rsidRPr="001B5F55">
        <w:rPr>
          <w:sz w:val="24"/>
          <w:szCs w:val="24"/>
          <w:lang w:val="sq-AL"/>
        </w:rPr>
        <w:t>ë</w:t>
      </w:r>
      <w:r w:rsidR="00AE78B8" w:rsidRPr="001B5F55">
        <w:rPr>
          <w:sz w:val="24"/>
          <w:szCs w:val="24"/>
          <w:lang w:val="sq-AL"/>
        </w:rPr>
        <w:t xml:space="preserve"> pretenduara prej </w:t>
      </w:r>
      <w:r w:rsidR="001678BB" w:rsidRPr="001B5F55">
        <w:rPr>
          <w:sz w:val="24"/>
          <w:szCs w:val="24"/>
          <w:lang w:val="sq-AL"/>
        </w:rPr>
        <w:t>tij.</w:t>
      </w:r>
      <w:r w:rsidR="008074BF" w:rsidRPr="001B5F55">
        <w:rPr>
          <w:sz w:val="24"/>
          <w:szCs w:val="24"/>
          <w:lang w:val="sq-AL"/>
        </w:rPr>
        <w:t xml:space="preserve"> </w:t>
      </w:r>
    </w:p>
    <w:p w14:paraId="67BF24D0" w14:textId="42F569E0" w:rsidR="00A45114" w:rsidRPr="001B5F55" w:rsidRDefault="00A45114" w:rsidP="001B5F55">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lang w:val="sq-AL"/>
        </w:rPr>
      </w:pPr>
      <w:r w:rsidRPr="001B5F55">
        <w:rPr>
          <w:sz w:val="24"/>
          <w:szCs w:val="24"/>
          <w:lang w:val="sq-AL"/>
        </w:rPr>
        <w:tab/>
        <w:t>2</w:t>
      </w:r>
      <w:r w:rsidR="001B5F55" w:rsidRPr="001B5F55">
        <w:rPr>
          <w:sz w:val="24"/>
          <w:szCs w:val="24"/>
          <w:lang w:val="sq-AL"/>
        </w:rPr>
        <w:t>5</w:t>
      </w:r>
      <w:r w:rsidRPr="001B5F55">
        <w:rPr>
          <w:sz w:val="24"/>
          <w:szCs w:val="24"/>
          <w:lang w:val="sq-AL"/>
        </w:rPr>
        <w:t xml:space="preserve">. Mbi bazën e arsyetimit si më sipër, Kolegji e konsideron të pabazuar në ligj vendimmarrjen e Gjykatës së Apelit </w:t>
      </w:r>
      <w:r w:rsidR="002F0086" w:rsidRPr="001B5F55">
        <w:rPr>
          <w:sz w:val="24"/>
          <w:szCs w:val="24"/>
          <w:lang w:val="sq-AL"/>
        </w:rPr>
        <w:t>Tiran</w:t>
      </w:r>
      <w:r w:rsidRPr="001B5F55">
        <w:rPr>
          <w:sz w:val="24"/>
          <w:szCs w:val="24"/>
          <w:lang w:val="sq-AL"/>
        </w:rPr>
        <w:t>ë e për pasojë jo ezaurues,</w:t>
      </w:r>
      <w:r w:rsidRPr="001B5F55">
        <w:rPr>
          <w:b/>
          <w:bCs/>
          <w:sz w:val="24"/>
          <w:szCs w:val="24"/>
          <w:lang w:val="sq-AL"/>
        </w:rPr>
        <w:t xml:space="preserve"> </w:t>
      </w:r>
      <w:r w:rsidRPr="001B5F55">
        <w:rPr>
          <w:sz w:val="24"/>
          <w:szCs w:val="24"/>
          <w:lang w:val="sq-AL"/>
        </w:rPr>
        <w:t xml:space="preserve">duke mos e shqyrtuar çështjen në themel </w:t>
      </w:r>
      <w:r w:rsidR="002F0086" w:rsidRPr="001B5F55">
        <w:rPr>
          <w:sz w:val="24"/>
          <w:szCs w:val="24"/>
          <w:lang w:val="sq-AL"/>
        </w:rPr>
        <w:t>lidhur me të drejtat e autorit t</w:t>
      </w:r>
      <w:r w:rsidR="000E763D" w:rsidRPr="001B5F55">
        <w:rPr>
          <w:sz w:val="24"/>
          <w:szCs w:val="24"/>
          <w:lang w:val="sq-AL"/>
        </w:rPr>
        <w:t>ë</w:t>
      </w:r>
      <w:r w:rsidR="002F0086" w:rsidRPr="001B5F55">
        <w:rPr>
          <w:sz w:val="24"/>
          <w:szCs w:val="24"/>
          <w:lang w:val="sq-AL"/>
        </w:rPr>
        <w:t xml:space="preserve"> padit</w:t>
      </w:r>
      <w:r w:rsidR="000E763D" w:rsidRPr="001B5F55">
        <w:rPr>
          <w:sz w:val="24"/>
          <w:szCs w:val="24"/>
          <w:lang w:val="sq-AL"/>
        </w:rPr>
        <w:t>ë</w:t>
      </w:r>
      <w:r w:rsidR="002F0086" w:rsidRPr="001B5F55">
        <w:rPr>
          <w:sz w:val="24"/>
          <w:szCs w:val="24"/>
          <w:lang w:val="sq-AL"/>
        </w:rPr>
        <w:t>sit</w:t>
      </w:r>
      <w:r w:rsidRPr="001B5F55">
        <w:rPr>
          <w:sz w:val="24"/>
          <w:szCs w:val="24"/>
          <w:lang w:val="sq-AL"/>
        </w:rPr>
        <w:t xml:space="preserve">. </w:t>
      </w:r>
      <w:r w:rsidRPr="001B5F55">
        <w:rPr>
          <w:bCs/>
          <w:iCs/>
          <w:sz w:val="24"/>
          <w:szCs w:val="24"/>
          <w:lang w:val="sq-AL"/>
        </w:rPr>
        <w:t xml:space="preserve">Kolegji çmon se hetimi i plotë dhe i gjithanshëm i çështjes në përputhje me ligjin (neni 14 i KPC) është parim themeltar i gjykimit civil dhe përbën një detyrim për gjykatat në të gjitha shkallët e gjykimit. Gjykatat e shkallës së parë dhe ato të apelit janë gjykata fakti dhe ligji, në ndryshim nga Gjykata e Lartë, e cila është gjykatë ekskluzivisht ligji. Duke qenë të tilla, në gjykimin në shkallë të parë dhe në apel, nuk ka asnjë pengesë, madje është detyrim, që gjykata të lejojë palët të paraqesin kërkimet e prapësimet, provat ku i mbështetin ato dhe të arrijnë në përfundimet përkatëse për zgjidhjen e çështjes, duke çmuar e vlerësuar provat sipas ligjit që është i zbatueshëm për gjykatën. </w:t>
      </w:r>
    </w:p>
    <w:p w14:paraId="2AF42ED5" w14:textId="77A95868" w:rsidR="00A45114" w:rsidRPr="001B5F55" w:rsidRDefault="00A45114" w:rsidP="001B5F55">
      <w:pPr>
        <w:shd w:val="clear" w:color="auto" w:fill="FFFFFF"/>
        <w:tabs>
          <w:tab w:val="left" w:pos="360"/>
          <w:tab w:val="left" w:pos="709"/>
        </w:tabs>
        <w:jc w:val="both"/>
        <w:rPr>
          <w:bCs/>
          <w:iCs/>
          <w:sz w:val="24"/>
          <w:szCs w:val="24"/>
          <w:lang w:val="sq-AL"/>
        </w:rPr>
      </w:pPr>
      <w:r w:rsidRPr="001B5F55">
        <w:rPr>
          <w:bCs/>
          <w:iCs/>
          <w:sz w:val="24"/>
          <w:szCs w:val="24"/>
          <w:lang w:val="sq-AL"/>
        </w:rPr>
        <w:tab/>
        <w:t>2</w:t>
      </w:r>
      <w:r w:rsidR="001B5F55" w:rsidRPr="001B5F55">
        <w:rPr>
          <w:bCs/>
          <w:iCs/>
          <w:sz w:val="24"/>
          <w:szCs w:val="24"/>
          <w:lang w:val="sq-AL"/>
        </w:rPr>
        <w:t>6</w:t>
      </w:r>
      <w:r w:rsidRPr="001B5F55">
        <w:rPr>
          <w:bCs/>
          <w:iCs/>
          <w:sz w:val="24"/>
          <w:szCs w:val="24"/>
          <w:lang w:val="sq-AL"/>
        </w:rPr>
        <w:t xml:space="preserve">. Në ndryshim nga dy gjykatat më të ulëta, Gjykata e Lartë ka për objekt vetëm kontrollin e zbatimit të ligjit material e procedural nga ana e tyre, por pa patur të drejtën të zhvillojë hetimin gjyqësor në drejtim të marrjes së provave, apo vlerësimit e çmimit të atyre që janë vënë në bisedim nga gjykatat më të ulëta. Gjykata e Lartë nuk mund të përsërisë vetë tërësisht a pjesërisht hetimin gjyqësor, se duke qenë vetëm gjykatë ligji, nuk i lejohet të marrë prova të reja apo të lejojë palët të debatojnë mbi provat, duke hetuar e çmuar ndryshe provat e debatuara </w:t>
      </w:r>
      <w:r w:rsidRPr="001B5F55">
        <w:rPr>
          <w:bCs/>
          <w:iCs/>
          <w:sz w:val="24"/>
          <w:szCs w:val="24"/>
          <w:lang w:val="sq-AL"/>
        </w:rPr>
        <w:lastRenderedPageBreak/>
        <w:t>në gjykimin në apel e shkallë të parë (</w:t>
      </w:r>
      <w:r w:rsidRPr="001B5F55">
        <w:rPr>
          <w:bCs/>
          <w:i/>
          <w:iCs/>
          <w:sz w:val="24"/>
          <w:szCs w:val="24"/>
          <w:lang w:val="sq-AL"/>
        </w:rPr>
        <w:t>shih vendimin nr. 160, datë 6.4.2010 të Kolegjit Civil të Gjykatës së Lartë</w:t>
      </w:r>
      <w:r w:rsidRPr="001B5F55">
        <w:rPr>
          <w:bCs/>
          <w:iCs/>
          <w:sz w:val="24"/>
          <w:szCs w:val="24"/>
          <w:lang w:val="sq-AL"/>
        </w:rPr>
        <w:t>).</w:t>
      </w:r>
    </w:p>
    <w:p w14:paraId="74B5711A" w14:textId="1918B72B" w:rsidR="00A45114" w:rsidRPr="001B5F55" w:rsidRDefault="00A45114" w:rsidP="001B5F55">
      <w:pPr>
        <w:shd w:val="clear" w:color="auto" w:fill="FFFFFF"/>
        <w:tabs>
          <w:tab w:val="left" w:pos="360"/>
          <w:tab w:val="left" w:pos="709"/>
        </w:tabs>
        <w:jc w:val="both"/>
        <w:rPr>
          <w:sz w:val="24"/>
          <w:szCs w:val="24"/>
          <w:lang w:val="sq-AL"/>
        </w:rPr>
      </w:pPr>
      <w:r w:rsidRPr="001B5F55">
        <w:rPr>
          <w:bCs/>
          <w:iCs/>
          <w:sz w:val="24"/>
          <w:szCs w:val="24"/>
          <w:lang w:val="sq-AL"/>
        </w:rPr>
        <w:tab/>
        <w:t>2</w:t>
      </w:r>
      <w:r w:rsidR="001B5F55" w:rsidRPr="001B5F55">
        <w:rPr>
          <w:bCs/>
          <w:iCs/>
          <w:sz w:val="24"/>
          <w:szCs w:val="24"/>
          <w:lang w:val="sq-AL"/>
        </w:rPr>
        <w:t>7</w:t>
      </w:r>
      <w:r w:rsidRPr="001B5F55">
        <w:rPr>
          <w:bCs/>
          <w:iCs/>
          <w:sz w:val="24"/>
          <w:szCs w:val="24"/>
          <w:lang w:val="sq-AL"/>
        </w:rPr>
        <w:t>. Duke mbajtur në konsideratë parësore vlerësimin e kryer nga Kolegji, g</w:t>
      </w:r>
      <w:r w:rsidRPr="001B5F55">
        <w:rPr>
          <w:sz w:val="24"/>
          <w:szCs w:val="24"/>
          <w:lang w:val="sq-AL"/>
        </w:rPr>
        <w:t>jykata e apelit në funksion të ri</w:t>
      </w:r>
      <w:r w:rsidRPr="001B5F55">
        <w:rPr>
          <w:b/>
          <w:sz w:val="24"/>
          <w:szCs w:val="24"/>
          <w:lang w:val="sq-AL"/>
        </w:rPr>
        <w:t>-</w:t>
      </w:r>
      <w:r w:rsidRPr="001B5F55">
        <w:rPr>
          <w:sz w:val="24"/>
          <w:szCs w:val="24"/>
          <w:lang w:val="sq-AL"/>
        </w:rPr>
        <w:t xml:space="preserve">shqyrtimit të padisë duhet të: </w:t>
      </w:r>
      <w:r w:rsidRPr="001B5F55">
        <w:rPr>
          <w:i/>
          <w:sz w:val="24"/>
          <w:szCs w:val="24"/>
          <w:lang w:val="sq-AL"/>
        </w:rPr>
        <w:t xml:space="preserve">i) zhvillojë një proces të rregullt ligjor, nëpërmjet garantimit të zhvillimit të një hetimi të plotë dhe të gjithanshëm rreth </w:t>
      </w:r>
      <w:r w:rsidR="002F0086" w:rsidRPr="001B5F55">
        <w:rPr>
          <w:i/>
          <w:sz w:val="24"/>
          <w:szCs w:val="24"/>
          <w:lang w:val="sq-AL"/>
        </w:rPr>
        <w:t>elementëve të të drejtës së autorit në rastin konkret dhe legjitimimin e kërkimit të paditësit për shpërblimin e dëmit</w:t>
      </w:r>
      <w:r w:rsidR="001B5F55" w:rsidRPr="001B5F55">
        <w:rPr>
          <w:i/>
          <w:sz w:val="24"/>
          <w:szCs w:val="24"/>
          <w:lang w:val="sq-AL"/>
        </w:rPr>
        <w:t xml:space="preserve"> të pretenduar</w:t>
      </w:r>
      <w:r w:rsidRPr="001B5F55">
        <w:rPr>
          <w:i/>
          <w:sz w:val="24"/>
          <w:szCs w:val="24"/>
          <w:lang w:val="sq-AL"/>
        </w:rPr>
        <w:t>; ii) çmojë provat e marra gjatë gjykimit të çështjes përfshi këtu provën me ekspert sipas bindjes së saj të brendshme, të formuar nga shqyrtimi i të gjitha rrethanave të çështjes në tërësinë e tyre, në respektim të neneve 29 dhe 309 të KPC; iii) zgjidhë mosmarrëveshjen në përputhje me dispozitat ligjore dhe normat e tjera në fuqi, që janë të detyrueshme të zbatohen prej saj, si një detyrim që buron nga neni 16 i KPC.</w:t>
      </w:r>
      <w:r w:rsidRPr="001B5F55">
        <w:rPr>
          <w:sz w:val="24"/>
          <w:szCs w:val="24"/>
          <w:lang w:val="sq-AL"/>
        </w:rPr>
        <w:t xml:space="preserve"> </w:t>
      </w:r>
    </w:p>
    <w:p w14:paraId="6FC0D679" w14:textId="355FE893" w:rsidR="00A45114" w:rsidRPr="001B5F55" w:rsidRDefault="00A45114" w:rsidP="001B5F55">
      <w:pPr>
        <w:shd w:val="clear" w:color="auto" w:fill="FFFFFF"/>
        <w:tabs>
          <w:tab w:val="left" w:pos="360"/>
          <w:tab w:val="left" w:pos="709"/>
        </w:tabs>
        <w:jc w:val="both"/>
        <w:rPr>
          <w:sz w:val="24"/>
          <w:szCs w:val="24"/>
          <w:lang w:val="sq-AL"/>
        </w:rPr>
      </w:pPr>
      <w:r w:rsidRPr="001B5F55">
        <w:rPr>
          <w:sz w:val="24"/>
          <w:szCs w:val="24"/>
          <w:lang w:val="sq-AL"/>
        </w:rPr>
        <w:tab/>
        <w:t xml:space="preserve"> 2</w:t>
      </w:r>
      <w:r w:rsidR="001B5F55" w:rsidRPr="001B5F55">
        <w:rPr>
          <w:sz w:val="24"/>
          <w:szCs w:val="24"/>
          <w:lang w:val="sq-AL"/>
        </w:rPr>
        <w:t>8</w:t>
      </w:r>
      <w:r w:rsidRPr="001B5F55">
        <w:rPr>
          <w:bCs/>
          <w:sz w:val="24"/>
          <w:szCs w:val="24"/>
          <w:lang w:val="sq-AL"/>
        </w:rPr>
        <w:t>. Zbatimi i detyrimeve ligjore të mësipërme,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14:paraId="53F0CCAD" w14:textId="67B66699" w:rsidR="00A45114" w:rsidRPr="001B5F55" w:rsidRDefault="00A45114" w:rsidP="001B5F55">
      <w:pPr>
        <w:tabs>
          <w:tab w:val="left" w:pos="450"/>
          <w:tab w:val="left" w:pos="720"/>
        </w:tabs>
        <w:jc w:val="both"/>
        <w:rPr>
          <w:bCs/>
          <w:iCs/>
          <w:sz w:val="24"/>
          <w:szCs w:val="24"/>
          <w:lang w:val="sq-AL"/>
        </w:rPr>
      </w:pPr>
      <w:r w:rsidRPr="001B5F55">
        <w:rPr>
          <w:sz w:val="24"/>
          <w:szCs w:val="24"/>
          <w:lang w:val="sq-AL"/>
        </w:rPr>
        <w:tab/>
        <w:t>2</w:t>
      </w:r>
      <w:r w:rsidR="001B5F55" w:rsidRPr="001B5F55">
        <w:rPr>
          <w:sz w:val="24"/>
          <w:szCs w:val="24"/>
          <w:lang w:val="sq-AL"/>
        </w:rPr>
        <w:t>9</w:t>
      </w:r>
      <w:r w:rsidRPr="001B5F55">
        <w:rPr>
          <w:bCs/>
          <w:sz w:val="24"/>
          <w:szCs w:val="24"/>
          <w:lang w:val="sq-AL"/>
        </w:rPr>
        <w:t>. Në bazë dhe për zbatim të ligjit nr. 98/2016 “Për organizimin e pushtetit gjyqësor në Republikën e Shqipërisë”, i ndryshuar, Vendimit të Këshillit të Ministrave nr. 495, datë 21.7.2022 “Për riorganizimin e rretheve gjyqësore dhe kompetencave gjyqësore të gjykatave”, si dhe Vendimit të Këshillit të Lartë Gjyqësor nr. 505, datë 21.11.2022 “Për fillimin e funksionimit të gjykatës së apelit të juridiksionit të përgjithshëm”,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më datë 31.1.2023. Për këto arsye shqyrtimi i çështjes konkrete do të duhet të vijojë nga Gjykata e Apelit të Juridiksioni të Përgjithshëm Tiranë.</w:t>
      </w:r>
    </w:p>
    <w:p w14:paraId="1F89265E" w14:textId="77777777" w:rsidR="00A45114" w:rsidRPr="001B5F55" w:rsidRDefault="00A45114" w:rsidP="001B5F55">
      <w:pPr>
        <w:tabs>
          <w:tab w:val="left" w:pos="902"/>
        </w:tabs>
        <w:autoSpaceDE w:val="0"/>
        <w:autoSpaceDN w:val="0"/>
        <w:adjustRightInd w:val="0"/>
        <w:rPr>
          <w:b/>
          <w:bCs/>
          <w:sz w:val="24"/>
          <w:szCs w:val="24"/>
          <w:lang w:val="sq-AL"/>
        </w:rPr>
      </w:pPr>
    </w:p>
    <w:p w14:paraId="6B919992" w14:textId="20AC4419" w:rsidR="00A45114" w:rsidRPr="001B5F55" w:rsidRDefault="00A45114" w:rsidP="001B5F55">
      <w:pPr>
        <w:tabs>
          <w:tab w:val="left" w:pos="902"/>
        </w:tabs>
        <w:autoSpaceDE w:val="0"/>
        <w:autoSpaceDN w:val="0"/>
        <w:adjustRightInd w:val="0"/>
        <w:jc w:val="center"/>
        <w:rPr>
          <w:b/>
          <w:bCs/>
          <w:sz w:val="24"/>
          <w:szCs w:val="24"/>
          <w:lang w:val="sq-AL"/>
        </w:rPr>
      </w:pPr>
      <w:r w:rsidRPr="001B5F55">
        <w:rPr>
          <w:b/>
          <w:bCs/>
          <w:sz w:val="24"/>
          <w:szCs w:val="24"/>
          <w:lang w:val="sq-AL"/>
        </w:rPr>
        <w:t>PËR KËTO ARSYE</w:t>
      </w:r>
    </w:p>
    <w:p w14:paraId="4BBD636F" w14:textId="77777777" w:rsidR="00A45114" w:rsidRPr="001B5F55" w:rsidRDefault="00A45114" w:rsidP="001B5F55">
      <w:pPr>
        <w:autoSpaceDE w:val="0"/>
        <w:autoSpaceDN w:val="0"/>
        <w:adjustRightInd w:val="0"/>
        <w:jc w:val="center"/>
        <w:rPr>
          <w:b/>
          <w:bCs/>
          <w:sz w:val="24"/>
          <w:szCs w:val="24"/>
          <w:lang w:val="sq-AL"/>
        </w:rPr>
      </w:pPr>
    </w:p>
    <w:p w14:paraId="7D1A56FE" w14:textId="77933309" w:rsidR="00A45114" w:rsidRPr="001B5F55" w:rsidRDefault="00A45114" w:rsidP="001B5F55">
      <w:pPr>
        <w:autoSpaceDE w:val="0"/>
        <w:autoSpaceDN w:val="0"/>
        <w:adjustRightInd w:val="0"/>
        <w:ind w:firstLine="720"/>
        <w:jc w:val="both"/>
        <w:rPr>
          <w:b/>
          <w:bCs/>
          <w:sz w:val="24"/>
          <w:szCs w:val="24"/>
          <w:lang w:val="sq-AL"/>
        </w:rPr>
      </w:pPr>
      <w:r w:rsidRPr="001B5F55">
        <w:rPr>
          <w:sz w:val="24"/>
          <w:szCs w:val="24"/>
          <w:lang w:val="sq-AL"/>
        </w:rPr>
        <w:t>Kolegji Civil i Gjykatës së Lartë, në bazë të nenit 485/1, shkronja “c” të Kodit të Procedurës Civile,</w:t>
      </w:r>
    </w:p>
    <w:p w14:paraId="768857EA" w14:textId="77777777" w:rsidR="00A45114" w:rsidRPr="001B5F55" w:rsidRDefault="00A45114" w:rsidP="001B5F55">
      <w:pPr>
        <w:autoSpaceDE w:val="0"/>
        <w:autoSpaceDN w:val="0"/>
        <w:adjustRightInd w:val="0"/>
        <w:ind w:left="3600"/>
        <w:rPr>
          <w:b/>
          <w:bCs/>
          <w:sz w:val="24"/>
          <w:szCs w:val="24"/>
          <w:lang w:val="sq-AL"/>
        </w:rPr>
      </w:pPr>
    </w:p>
    <w:p w14:paraId="67A19FC5" w14:textId="0BBD4881" w:rsidR="00A45114" w:rsidRPr="001B5F55" w:rsidRDefault="00A45114" w:rsidP="001B5F55">
      <w:pPr>
        <w:autoSpaceDE w:val="0"/>
        <w:autoSpaceDN w:val="0"/>
        <w:adjustRightInd w:val="0"/>
        <w:jc w:val="center"/>
        <w:rPr>
          <w:b/>
          <w:bCs/>
          <w:sz w:val="24"/>
          <w:szCs w:val="24"/>
          <w:lang w:val="sq-AL"/>
        </w:rPr>
      </w:pPr>
      <w:r w:rsidRPr="001B5F55">
        <w:rPr>
          <w:b/>
          <w:bCs/>
          <w:sz w:val="24"/>
          <w:szCs w:val="24"/>
          <w:lang w:val="sq-AL"/>
        </w:rPr>
        <w:t>V E N D O S I</w:t>
      </w:r>
    </w:p>
    <w:p w14:paraId="3E7B3AD5" w14:textId="77777777" w:rsidR="00A45114" w:rsidRPr="001B5F55" w:rsidRDefault="00A45114" w:rsidP="001B5F55">
      <w:pPr>
        <w:autoSpaceDE w:val="0"/>
        <w:autoSpaceDN w:val="0"/>
        <w:adjustRightInd w:val="0"/>
        <w:rPr>
          <w:bCs/>
          <w:sz w:val="24"/>
          <w:szCs w:val="24"/>
          <w:lang w:val="sq-AL"/>
        </w:rPr>
      </w:pPr>
    </w:p>
    <w:p w14:paraId="188CD74C" w14:textId="73A734A0" w:rsidR="00A45114" w:rsidRPr="001B5F55" w:rsidRDefault="000E763D" w:rsidP="001B5F55">
      <w:pPr>
        <w:pStyle w:val="ListParagraph"/>
        <w:tabs>
          <w:tab w:val="left" w:pos="180"/>
        </w:tabs>
        <w:suppressAutoHyphens/>
        <w:ind w:left="0" w:firstLine="540"/>
        <w:jc w:val="both"/>
        <w:rPr>
          <w:bCs/>
          <w:iCs/>
          <w:sz w:val="24"/>
          <w:szCs w:val="24"/>
        </w:rPr>
      </w:pPr>
      <w:r w:rsidRPr="001B5F55">
        <w:rPr>
          <w:bCs/>
          <w:iCs/>
          <w:sz w:val="24"/>
          <w:szCs w:val="24"/>
        </w:rPr>
        <w:t>Prishjen e vendimit nr. 979, datë 26.4.2016 të Gjykatës së Apelit Tiranë dhe dërgimin e çështjes për rishqyrtim pranë Gjykatës së Apelit të Juridiksionit të Përgjithshëm Tiranë, me tjetër trup gjykues.</w:t>
      </w:r>
    </w:p>
    <w:p w14:paraId="2ACF6A8A" w14:textId="4F8C2F05" w:rsidR="00A45114" w:rsidRPr="001B5F55" w:rsidRDefault="00A45114" w:rsidP="001B5F55">
      <w:pPr>
        <w:ind w:left="5760" w:firstLine="720"/>
        <w:jc w:val="both"/>
        <w:rPr>
          <w:sz w:val="24"/>
          <w:szCs w:val="24"/>
          <w:lang w:val="sq-AL"/>
        </w:rPr>
      </w:pPr>
      <w:r w:rsidRPr="001B5F55">
        <w:rPr>
          <w:b/>
          <w:sz w:val="24"/>
          <w:szCs w:val="24"/>
          <w:lang w:val="sq-AL"/>
        </w:rPr>
        <w:t xml:space="preserve"> </w:t>
      </w:r>
      <w:r w:rsidRPr="001B5F55">
        <w:rPr>
          <w:b/>
          <w:spacing w:val="-3"/>
          <w:sz w:val="24"/>
          <w:szCs w:val="24"/>
          <w:lang w:val="sq-AL"/>
        </w:rPr>
        <w:t>Tiranë, më 21.5.2025</w:t>
      </w:r>
    </w:p>
    <w:p w14:paraId="7236ED46" w14:textId="77777777" w:rsidR="00A45114" w:rsidRPr="001B5F55" w:rsidRDefault="00A45114" w:rsidP="001B5F55">
      <w:pPr>
        <w:rPr>
          <w:sz w:val="24"/>
          <w:szCs w:val="24"/>
          <w:lang w:val="sq-AL"/>
        </w:rPr>
      </w:pPr>
      <w:bookmarkStart w:id="4" w:name="_GoBack"/>
      <w:bookmarkEnd w:id="4"/>
    </w:p>
    <w:sectPr w:rsidR="00A45114" w:rsidRPr="001B5F55" w:rsidSect="000C4CD2">
      <w:footerReference w:type="even" r:id="rId8"/>
      <w:footerReference w:type="default" r:id="rId9"/>
      <w:footerReference w:type="firs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63A8E" w14:textId="77777777" w:rsidR="000A56E5" w:rsidRDefault="000A56E5" w:rsidP="00A45114">
      <w:r>
        <w:separator/>
      </w:r>
    </w:p>
  </w:endnote>
  <w:endnote w:type="continuationSeparator" w:id="0">
    <w:p w14:paraId="42FA8AEC" w14:textId="77777777" w:rsidR="000A56E5" w:rsidRDefault="000A56E5" w:rsidP="00A4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1242D" w14:textId="77777777" w:rsidR="00A636A5" w:rsidRDefault="00DD4F87">
    <w:pPr>
      <w:pStyle w:val="Footer"/>
    </w:pPr>
    <w:r>
      <w:rPr>
        <w:noProof/>
      </w:rPr>
      <mc:AlternateContent>
        <mc:Choice Requires="wps">
          <w:drawing>
            <wp:anchor distT="0" distB="0" distL="0" distR="0" simplePos="0" relativeHeight="251660288" behindDoc="0" locked="0" layoutInCell="1" allowOverlap="1" wp14:anchorId="63E66F2C" wp14:editId="1A43E7F8">
              <wp:simplePos x="635" y="635"/>
              <wp:positionH relativeFrom="page">
                <wp:align>center</wp:align>
              </wp:positionH>
              <wp:positionV relativeFrom="page">
                <wp:align>bottom</wp:align>
              </wp:positionV>
              <wp:extent cx="443865" cy="443865"/>
              <wp:effectExtent l="0" t="0" r="3810" b="0"/>
              <wp:wrapNone/>
              <wp:docPr id="761709835" name="Text Box 2" descr="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49030E" w14:textId="77777777" w:rsidR="00A636A5" w:rsidRPr="00871C2F" w:rsidRDefault="00DD4F87" w:rsidP="00871C2F">
                          <w:pPr>
                            <w:rPr>
                              <w:rFonts w:ascii="Arial" w:eastAsia="Arial" w:hAnsi="Arial" w:cs="Arial"/>
                              <w:noProof/>
                              <w:color w:val="000000"/>
                              <w:sz w:val="16"/>
                              <w:szCs w:val="16"/>
                            </w:rPr>
                          </w:pPr>
                          <w:r w:rsidRPr="00871C2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3E66F2C"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" filled="f" stroked="f">
              <v:textbox style="mso-fit-shape-to-text:t" inset="0,0,0,15pt">
                <w:txbxContent>
                  <w:p w14:paraId="1D49030E" w14:textId="77777777" w:rsidR="00A636A5" w:rsidRPr="00871C2F" w:rsidRDefault="00DD4F87" w:rsidP="00871C2F">
                    <w:pPr>
                      <w:rPr>
                        <w:rFonts w:ascii="Arial" w:eastAsia="Arial" w:hAnsi="Arial" w:cs="Arial"/>
                        <w:noProof/>
                        <w:color w:val="000000"/>
                        <w:sz w:val="16"/>
                        <w:szCs w:val="16"/>
                      </w:rPr>
                    </w:pPr>
                    <w:r w:rsidRPr="00871C2F">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523C9" w14:textId="5DD5147C" w:rsidR="00A636A5" w:rsidRPr="0026562C" w:rsidRDefault="000A56E5">
    <w:pPr>
      <w:pStyle w:val="Footer"/>
      <w:jc w:val="right"/>
      <w:rPr>
        <w:sz w:val="24"/>
        <w:szCs w:val="24"/>
      </w:rPr>
    </w:pPr>
    <w:sdt>
      <w:sdtPr>
        <w:rPr>
          <w:sz w:val="24"/>
          <w:szCs w:val="24"/>
        </w:rPr>
        <w:id w:val="524385063"/>
        <w:docPartObj>
          <w:docPartGallery w:val="Page Numbers (Bottom of Page)"/>
          <w:docPartUnique/>
        </w:docPartObj>
      </w:sdtPr>
      <w:sdtEndPr/>
      <w:sdtContent>
        <w:r w:rsidR="00DD4F87" w:rsidRPr="0026562C">
          <w:rPr>
            <w:sz w:val="24"/>
            <w:szCs w:val="24"/>
          </w:rPr>
          <w:fldChar w:fldCharType="begin"/>
        </w:r>
        <w:r w:rsidR="00DD4F87" w:rsidRPr="0026562C">
          <w:rPr>
            <w:sz w:val="24"/>
            <w:szCs w:val="24"/>
          </w:rPr>
          <w:instrText xml:space="preserve"> PAGE   \* MERGEFORMAT </w:instrText>
        </w:r>
        <w:r w:rsidR="00DD4F87" w:rsidRPr="0026562C">
          <w:rPr>
            <w:sz w:val="24"/>
            <w:szCs w:val="24"/>
          </w:rPr>
          <w:fldChar w:fldCharType="separate"/>
        </w:r>
        <w:r w:rsidR="008C49F7">
          <w:rPr>
            <w:noProof/>
            <w:sz w:val="24"/>
            <w:szCs w:val="24"/>
          </w:rPr>
          <w:t>9</w:t>
        </w:r>
        <w:r w:rsidR="00DD4F87" w:rsidRPr="0026562C">
          <w:rPr>
            <w:noProof/>
            <w:sz w:val="24"/>
            <w:szCs w:val="24"/>
          </w:rPr>
          <w:fldChar w:fldCharType="end"/>
        </w:r>
      </w:sdtContent>
    </w:sdt>
  </w:p>
  <w:p w14:paraId="388A8A9F" w14:textId="77777777" w:rsidR="00A636A5" w:rsidRPr="0026562C" w:rsidRDefault="00A636A5">
    <w:pPr>
      <w:pStyle w:val="Footer"/>
      <w:rPr>
        <w:b/>
        <w:sz w:val="24"/>
        <w:szCs w:val="24"/>
        <w:lang w:val="sq-A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E78F4" w14:textId="77777777" w:rsidR="00A636A5" w:rsidRDefault="00DD4F87">
    <w:pPr>
      <w:pStyle w:val="Footer"/>
    </w:pPr>
    <w:r>
      <w:rPr>
        <w:noProof/>
      </w:rPr>
      <mc:AlternateContent>
        <mc:Choice Requires="wps">
          <w:drawing>
            <wp:anchor distT="0" distB="0" distL="0" distR="0" simplePos="0" relativeHeight="251659264" behindDoc="0" locked="0" layoutInCell="1" allowOverlap="1" wp14:anchorId="3A26C7AC" wp14:editId="7CC6DC42">
              <wp:simplePos x="635" y="635"/>
              <wp:positionH relativeFrom="page">
                <wp:align>center</wp:align>
              </wp:positionH>
              <wp:positionV relativeFrom="page">
                <wp:align>bottom</wp:align>
              </wp:positionV>
              <wp:extent cx="443865" cy="443865"/>
              <wp:effectExtent l="0" t="0" r="3810" b="0"/>
              <wp:wrapNone/>
              <wp:docPr id="1117136389" name="Text Box 3" descr="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34BBE0" w14:textId="77777777" w:rsidR="00A636A5" w:rsidRPr="00871C2F" w:rsidRDefault="00DD4F87" w:rsidP="00871C2F">
                          <w:pPr>
                            <w:rPr>
                              <w:rFonts w:ascii="Arial" w:eastAsia="Arial" w:hAnsi="Arial" w:cs="Arial"/>
                              <w:noProof/>
                              <w:color w:val="000000"/>
                              <w:sz w:val="16"/>
                              <w:szCs w:val="16"/>
                            </w:rPr>
                          </w:pPr>
                          <w:r w:rsidRPr="00871C2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26C7AC"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" filled="f" stroked="f">
              <v:textbox style="mso-fit-shape-to-text:t" inset="0,0,0,15pt">
                <w:txbxContent>
                  <w:p w14:paraId="4734BBE0" w14:textId="77777777" w:rsidR="00A636A5" w:rsidRPr="00871C2F" w:rsidRDefault="00DD4F87" w:rsidP="00871C2F">
                    <w:pPr>
                      <w:rPr>
                        <w:rFonts w:ascii="Arial" w:eastAsia="Arial" w:hAnsi="Arial" w:cs="Arial"/>
                        <w:noProof/>
                        <w:color w:val="000000"/>
                        <w:sz w:val="16"/>
                        <w:szCs w:val="16"/>
                      </w:rPr>
                    </w:pPr>
                    <w:r w:rsidRPr="00871C2F">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F98E2" w14:textId="77777777" w:rsidR="000A56E5" w:rsidRDefault="000A56E5" w:rsidP="00A45114">
      <w:r>
        <w:separator/>
      </w:r>
    </w:p>
  </w:footnote>
  <w:footnote w:type="continuationSeparator" w:id="0">
    <w:p w14:paraId="2C47FC38" w14:textId="77777777" w:rsidR="000A56E5" w:rsidRDefault="000A56E5" w:rsidP="00A451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6AB0"/>
    <w:multiLevelType w:val="hybridMultilevel"/>
    <w:tmpl w:val="90C8C632"/>
    <w:lvl w:ilvl="0" w:tplc="22DE1526">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260607"/>
    <w:multiLevelType w:val="multilevel"/>
    <w:tmpl w:val="BE426106"/>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 w15:restartNumberingAfterBreak="0">
    <w:nsid w:val="1CEB0BE4"/>
    <w:multiLevelType w:val="hybridMultilevel"/>
    <w:tmpl w:val="54F481A6"/>
    <w:lvl w:ilvl="0" w:tplc="2CB22DB4">
      <w:start w:val="1"/>
      <w:numFmt w:val="decimal"/>
      <w:lvlText w:val="%1."/>
      <w:lvlJc w:val="left"/>
      <w:pPr>
        <w:ind w:left="720" w:hanging="360"/>
      </w:pPr>
      <w:rPr>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31B350D9"/>
    <w:multiLevelType w:val="hybridMultilevel"/>
    <w:tmpl w:val="7A441CEE"/>
    <w:lvl w:ilvl="0" w:tplc="32925FF8">
      <w:start w:val="1"/>
      <w:numFmt w:val="upp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81F12"/>
    <w:multiLevelType w:val="hybridMultilevel"/>
    <w:tmpl w:val="FE362C8C"/>
    <w:lvl w:ilvl="0" w:tplc="6DCEDCA2">
      <w:numFmt w:val="bullet"/>
      <w:lvlText w:val="-"/>
      <w:lvlJc w:val="left"/>
      <w:pPr>
        <w:ind w:left="1170" w:hanging="360"/>
      </w:pPr>
      <w:rPr>
        <w:rFonts w:ascii="Calibri" w:eastAsiaTheme="minorHAnsi" w:hAnsi="Calibri" w:cs="Calibri" w:hint="default"/>
        <w:sz w:val="24"/>
        <w:szCs w:val="24"/>
      </w:rPr>
    </w:lvl>
    <w:lvl w:ilvl="1" w:tplc="FFFFFFFF">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5" w15:restartNumberingAfterBreak="0">
    <w:nsid w:val="3B4D3CAA"/>
    <w:multiLevelType w:val="hybridMultilevel"/>
    <w:tmpl w:val="21F2A266"/>
    <w:lvl w:ilvl="0" w:tplc="22DE1526">
      <w:start w:val="1"/>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3EFA3989"/>
    <w:multiLevelType w:val="hybridMultilevel"/>
    <w:tmpl w:val="00E8199C"/>
    <w:lvl w:ilvl="0" w:tplc="650ABA4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AB1134"/>
    <w:multiLevelType w:val="hybridMultilevel"/>
    <w:tmpl w:val="50624EB8"/>
    <w:lvl w:ilvl="0" w:tplc="650ABA4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72224"/>
    <w:multiLevelType w:val="hybridMultilevel"/>
    <w:tmpl w:val="C9A8D334"/>
    <w:lvl w:ilvl="0" w:tplc="D1986F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030FCC"/>
    <w:multiLevelType w:val="hybridMultilevel"/>
    <w:tmpl w:val="530A16EC"/>
    <w:lvl w:ilvl="0" w:tplc="22DE1526">
      <w:start w:val="1"/>
      <w:numFmt w:val="bullet"/>
      <w:lvlText w:val="-"/>
      <w:lvlJc w:val="left"/>
      <w:pPr>
        <w:ind w:left="780" w:hanging="360"/>
      </w:pPr>
      <w:rPr>
        <w:rFonts w:ascii="Times New Roman" w:eastAsiaTheme="minorHAnsi" w:hAnsi="Times New Roman" w:cs="Times New Roman" w:hint="default"/>
      </w:rPr>
    </w:lvl>
    <w:lvl w:ilvl="1" w:tplc="041C0003" w:tentative="1">
      <w:start w:val="1"/>
      <w:numFmt w:val="bullet"/>
      <w:lvlText w:val="o"/>
      <w:lvlJc w:val="left"/>
      <w:pPr>
        <w:ind w:left="1500" w:hanging="360"/>
      </w:pPr>
      <w:rPr>
        <w:rFonts w:ascii="Courier New" w:hAnsi="Courier New" w:cs="Courier New" w:hint="default"/>
      </w:rPr>
    </w:lvl>
    <w:lvl w:ilvl="2" w:tplc="041C0005" w:tentative="1">
      <w:start w:val="1"/>
      <w:numFmt w:val="bullet"/>
      <w:lvlText w:val=""/>
      <w:lvlJc w:val="left"/>
      <w:pPr>
        <w:ind w:left="2220" w:hanging="360"/>
      </w:pPr>
      <w:rPr>
        <w:rFonts w:ascii="Wingdings" w:hAnsi="Wingdings" w:hint="default"/>
      </w:rPr>
    </w:lvl>
    <w:lvl w:ilvl="3" w:tplc="041C0001" w:tentative="1">
      <w:start w:val="1"/>
      <w:numFmt w:val="bullet"/>
      <w:lvlText w:val=""/>
      <w:lvlJc w:val="left"/>
      <w:pPr>
        <w:ind w:left="2940" w:hanging="360"/>
      </w:pPr>
      <w:rPr>
        <w:rFonts w:ascii="Symbol" w:hAnsi="Symbol" w:hint="default"/>
      </w:rPr>
    </w:lvl>
    <w:lvl w:ilvl="4" w:tplc="041C0003" w:tentative="1">
      <w:start w:val="1"/>
      <w:numFmt w:val="bullet"/>
      <w:lvlText w:val="o"/>
      <w:lvlJc w:val="left"/>
      <w:pPr>
        <w:ind w:left="3660" w:hanging="360"/>
      </w:pPr>
      <w:rPr>
        <w:rFonts w:ascii="Courier New" w:hAnsi="Courier New" w:cs="Courier New" w:hint="default"/>
      </w:rPr>
    </w:lvl>
    <w:lvl w:ilvl="5" w:tplc="041C0005" w:tentative="1">
      <w:start w:val="1"/>
      <w:numFmt w:val="bullet"/>
      <w:lvlText w:val=""/>
      <w:lvlJc w:val="left"/>
      <w:pPr>
        <w:ind w:left="4380" w:hanging="360"/>
      </w:pPr>
      <w:rPr>
        <w:rFonts w:ascii="Wingdings" w:hAnsi="Wingdings" w:hint="default"/>
      </w:rPr>
    </w:lvl>
    <w:lvl w:ilvl="6" w:tplc="041C0001" w:tentative="1">
      <w:start w:val="1"/>
      <w:numFmt w:val="bullet"/>
      <w:lvlText w:val=""/>
      <w:lvlJc w:val="left"/>
      <w:pPr>
        <w:ind w:left="5100" w:hanging="360"/>
      </w:pPr>
      <w:rPr>
        <w:rFonts w:ascii="Symbol" w:hAnsi="Symbol" w:hint="default"/>
      </w:rPr>
    </w:lvl>
    <w:lvl w:ilvl="7" w:tplc="041C0003" w:tentative="1">
      <w:start w:val="1"/>
      <w:numFmt w:val="bullet"/>
      <w:lvlText w:val="o"/>
      <w:lvlJc w:val="left"/>
      <w:pPr>
        <w:ind w:left="5820" w:hanging="360"/>
      </w:pPr>
      <w:rPr>
        <w:rFonts w:ascii="Courier New" w:hAnsi="Courier New" w:cs="Courier New" w:hint="default"/>
      </w:rPr>
    </w:lvl>
    <w:lvl w:ilvl="8" w:tplc="041C0005" w:tentative="1">
      <w:start w:val="1"/>
      <w:numFmt w:val="bullet"/>
      <w:lvlText w:val=""/>
      <w:lvlJc w:val="left"/>
      <w:pPr>
        <w:ind w:left="6540" w:hanging="360"/>
      </w:pPr>
      <w:rPr>
        <w:rFonts w:ascii="Wingdings" w:hAnsi="Wingdings" w:hint="default"/>
      </w:rPr>
    </w:lvl>
  </w:abstractNum>
  <w:abstractNum w:abstractNumId="10" w15:restartNumberingAfterBreak="0">
    <w:nsid w:val="65245A2C"/>
    <w:multiLevelType w:val="hybridMultilevel"/>
    <w:tmpl w:val="603C3B5E"/>
    <w:lvl w:ilvl="0" w:tplc="832CA0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836F09"/>
    <w:multiLevelType w:val="hybridMultilevel"/>
    <w:tmpl w:val="EB8AB76A"/>
    <w:lvl w:ilvl="0" w:tplc="F04C3656">
      <w:numFmt w:val="bullet"/>
      <w:lvlText w:val="-"/>
      <w:lvlJc w:val="left"/>
      <w:pPr>
        <w:ind w:left="720" w:hanging="360"/>
      </w:pPr>
      <w:rPr>
        <w:rFonts w:ascii="Calibri" w:eastAsiaTheme="minorHAns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73DA538C"/>
    <w:multiLevelType w:val="hybridMultilevel"/>
    <w:tmpl w:val="30CC7274"/>
    <w:lvl w:ilvl="0" w:tplc="400A334E">
      <w:numFmt w:val="bullet"/>
      <w:lvlText w:val="-"/>
      <w:lvlJc w:val="left"/>
      <w:pPr>
        <w:ind w:left="720" w:hanging="360"/>
      </w:pPr>
      <w:rPr>
        <w:rFonts w:ascii="Times New Roman" w:eastAsiaTheme="minorHAnsi" w:hAnsi="Times New Roman" w:cs="Times New Roman" w:hint="default"/>
        <w:b w:val="0"/>
        <w:bCs/>
        <w:i w:val="0"/>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4"/>
  </w:num>
  <w:num w:numId="5">
    <w:abstractNumId w:val="9"/>
  </w:num>
  <w:num w:numId="6">
    <w:abstractNumId w:val="2"/>
  </w:num>
  <w:num w:numId="7">
    <w:abstractNumId w:val="11"/>
  </w:num>
  <w:num w:numId="8">
    <w:abstractNumId w:val="5"/>
  </w:num>
  <w:num w:numId="9">
    <w:abstractNumId w:val="12"/>
  </w:num>
  <w:num w:numId="10">
    <w:abstractNumId w:val="1"/>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14"/>
    <w:rsid w:val="000111F3"/>
    <w:rsid w:val="00030EDA"/>
    <w:rsid w:val="000A56E5"/>
    <w:rsid w:val="000C4CD2"/>
    <w:rsid w:val="000E763D"/>
    <w:rsid w:val="001678BB"/>
    <w:rsid w:val="001B5F55"/>
    <w:rsid w:val="002532F0"/>
    <w:rsid w:val="002F0086"/>
    <w:rsid w:val="00394BDF"/>
    <w:rsid w:val="003F6B46"/>
    <w:rsid w:val="00435DD7"/>
    <w:rsid w:val="00520E8F"/>
    <w:rsid w:val="005F4C47"/>
    <w:rsid w:val="006B2565"/>
    <w:rsid w:val="006D4C97"/>
    <w:rsid w:val="007F7FEB"/>
    <w:rsid w:val="008074BF"/>
    <w:rsid w:val="008C49F7"/>
    <w:rsid w:val="009425A7"/>
    <w:rsid w:val="00A45114"/>
    <w:rsid w:val="00A636A5"/>
    <w:rsid w:val="00A9758E"/>
    <w:rsid w:val="00AE78B8"/>
    <w:rsid w:val="00AE795B"/>
    <w:rsid w:val="00B75FC7"/>
    <w:rsid w:val="00C145CF"/>
    <w:rsid w:val="00CF7AE2"/>
    <w:rsid w:val="00DD4F87"/>
    <w:rsid w:val="00E00A1A"/>
    <w:rsid w:val="00EB05A0"/>
    <w:rsid w:val="00F13A3C"/>
    <w:rsid w:val="00F548F0"/>
    <w:rsid w:val="00F741E7"/>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D495F"/>
  <w15:chartTrackingRefBased/>
  <w15:docId w15:val="{96CF37BF-4DEF-46CC-BB99-0D3C87E5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11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A45114"/>
    <w:rPr>
      <w:rFonts w:ascii="Times New Roman" w:eastAsia="Times New Roman" w:hAnsi="Times New Roman" w:cs="Times New Roman"/>
      <w:sz w:val="20"/>
      <w:szCs w:val="20"/>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A45114"/>
    <w:pPr>
      <w:ind w:left="720"/>
      <w:contextualSpacing/>
    </w:pPr>
    <w:rPr>
      <w:lang w:val="sq-AL"/>
    </w:rPr>
  </w:style>
  <w:style w:type="paragraph" w:styleId="NoSpacing">
    <w:name w:val="No Spacing"/>
    <w:link w:val="NoSpacingChar"/>
    <w:uiPriority w:val="1"/>
    <w:qFormat/>
    <w:rsid w:val="00A45114"/>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A45114"/>
    <w:pPr>
      <w:tabs>
        <w:tab w:val="center" w:pos="4680"/>
        <w:tab w:val="right" w:pos="9360"/>
      </w:tabs>
    </w:pPr>
  </w:style>
  <w:style w:type="character" w:customStyle="1" w:styleId="FooterChar">
    <w:name w:val="Footer Char"/>
    <w:basedOn w:val="DefaultParagraphFont"/>
    <w:link w:val="Footer"/>
    <w:uiPriority w:val="99"/>
    <w:rsid w:val="00A45114"/>
    <w:rPr>
      <w:rFonts w:ascii="Times New Roman" w:eastAsia="Times New Roman" w:hAnsi="Times New Roman" w:cs="Times New Roman"/>
      <w:sz w:val="20"/>
      <w:szCs w:val="20"/>
      <w:lang w:val="en-US"/>
    </w:rPr>
  </w:style>
  <w:style w:type="character" w:customStyle="1" w:styleId="NoSpacingChar">
    <w:name w:val="No Spacing Char"/>
    <w:link w:val="NoSpacing"/>
    <w:uiPriority w:val="99"/>
    <w:locked/>
    <w:rsid w:val="00A45114"/>
    <w:rPr>
      <w:rFonts w:ascii="Calibri" w:eastAsia="Calibri" w:hAnsi="Calibri" w:cs="Times New Roman"/>
    </w:rPr>
  </w:style>
  <w:style w:type="paragraph" w:styleId="Title">
    <w:name w:val="Title"/>
    <w:basedOn w:val="Normal"/>
    <w:link w:val="TitleChar"/>
    <w:qFormat/>
    <w:rsid w:val="00A45114"/>
    <w:pPr>
      <w:jc w:val="center"/>
    </w:pPr>
    <w:rPr>
      <w:sz w:val="28"/>
      <w:szCs w:val="28"/>
    </w:rPr>
  </w:style>
  <w:style w:type="character" w:customStyle="1" w:styleId="TitleChar">
    <w:name w:val="Title Char"/>
    <w:basedOn w:val="DefaultParagraphFont"/>
    <w:link w:val="Title"/>
    <w:rsid w:val="00A45114"/>
    <w:rPr>
      <w:rFonts w:ascii="Times New Roman" w:eastAsia="Times New Roman" w:hAnsi="Times New Roman" w:cs="Times New Roman"/>
      <w:sz w:val="28"/>
      <w:szCs w:val="28"/>
      <w:lang w:val="en-US"/>
    </w:rPr>
  </w:style>
  <w:style w:type="paragraph" w:customStyle="1" w:styleId="yiv6240839444ydp532ba92emsonormal">
    <w:name w:val="yiv6240839444ydp532ba92emsonormal"/>
    <w:basedOn w:val="Normal"/>
    <w:rsid w:val="00A45114"/>
    <w:pPr>
      <w:spacing w:before="100" w:beforeAutospacing="1" w:after="100" w:afterAutospacing="1"/>
    </w:pPr>
    <w:rPr>
      <w:sz w:val="24"/>
      <w:szCs w:val="24"/>
      <w:lang w:val="sq-AL" w:eastAsia="sq-AL"/>
    </w:rPr>
  </w:style>
  <w:style w:type="paragraph" w:styleId="FootnoteText">
    <w:name w:val="footnote text"/>
    <w:basedOn w:val="Normal"/>
    <w:link w:val="FootnoteTextChar"/>
    <w:uiPriority w:val="99"/>
    <w:unhideWhenUsed/>
    <w:rsid w:val="00A45114"/>
  </w:style>
  <w:style w:type="character" w:customStyle="1" w:styleId="FootnoteTextChar">
    <w:name w:val="Footnote Text Char"/>
    <w:basedOn w:val="DefaultParagraphFont"/>
    <w:link w:val="FootnoteText"/>
    <w:uiPriority w:val="99"/>
    <w:rsid w:val="00A4511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A451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366557">
      <w:bodyDiv w:val="1"/>
      <w:marLeft w:val="0"/>
      <w:marRight w:val="0"/>
      <w:marTop w:val="0"/>
      <w:marBottom w:val="0"/>
      <w:divBdr>
        <w:top w:val="none" w:sz="0" w:space="0" w:color="auto"/>
        <w:left w:val="none" w:sz="0" w:space="0" w:color="auto"/>
        <w:bottom w:val="none" w:sz="0" w:space="0" w:color="auto"/>
        <w:right w:val="none" w:sz="0" w:space="0" w:color="auto"/>
      </w:divBdr>
      <w:divsChild>
        <w:div w:id="1996059793">
          <w:marLeft w:val="0"/>
          <w:marRight w:val="0"/>
          <w:marTop w:val="0"/>
          <w:marBottom w:val="0"/>
          <w:divBdr>
            <w:top w:val="none" w:sz="0" w:space="0" w:color="auto"/>
            <w:left w:val="none" w:sz="0" w:space="0" w:color="auto"/>
            <w:bottom w:val="none" w:sz="0" w:space="0" w:color="auto"/>
            <w:right w:val="none" w:sz="0" w:space="0" w:color="auto"/>
          </w:divBdr>
        </w:div>
        <w:div w:id="2072464749">
          <w:marLeft w:val="0"/>
          <w:marRight w:val="0"/>
          <w:marTop w:val="0"/>
          <w:marBottom w:val="0"/>
          <w:divBdr>
            <w:top w:val="none" w:sz="0" w:space="0" w:color="auto"/>
            <w:left w:val="none" w:sz="0" w:space="0" w:color="auto"/>
            <w:bottom w:val="none" w:sz="0" w:space="0" w:color="auto"/>
            <w:right w:val="none" w:sz="0" w:space="0" w:color="auto"/>
          </w:divBdr>
        </w:div>
        <w:div w:id="1885093114">
          <w:marLeft w:val="0"/>
          <w:marRight w:val="0"/>
          <w:marTop w:val="0"/>
          <w:marBottom w:val="0"/>
          <w:divBdr>
            <w:top w:val="none" w:sz="0" w:space="0" w:color="auto"/>
            <w:left w:val="none" w:sz="0" w:space="0" w:color="auto"/>
            <w:bottom w:val="none" w:sz="0" w:space="0" w:color="auto"/>
            <w:right w:val="none" w:sz="0" w:space="0" w:color="auto"/>
          </w:divBdr>
        </w:div>
        <w:div w:id="1594582087">
          <w:marLeft w:val="0"/>
          <w:marRight w:val="0"/>
          <w:marTop w:val="0"/>
          <w:marBottom w:val="0"/>
          <w:divBdr>
            <w:top w:val="none" w:sz="0" w:space="0" w:color="auto"/>
            <w:left w:val="none" w:sz="0" w:space="0" w:color="auto"/>
            <w:bottom w:val="none" w:sz="0" w:space="0" w:color="auto"/>
            <w:right w:val="none" w:sz="0" w:space="0" w:color="auto"/>
          </w:divBdr>
        </w:div>
        <w:div w:id="550532813">
          <w:marLeft w:val="0"/>
          <w:marRight w:val="0"/>
          <w:marTop w:val="0"/>
          <w:marBottom w:val="0"/>
          <w:divBdr>
            <w:top w:val="none" w:sz="0" w:space="0" w:color="auto"/>
            <w:left w:val="none" w:sz="0" w:space="0" w:color="auto"/>
            <w:bottom w:val="none" w:sz="0" w:space="0" w:color="auto"/>
            <w:right w:val="none" w:sz="0" w:space="0" w:color="auto"/>
          </w:divBdr>
        </w:div>
        <w:div w:id="113675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5128</Words>
  <Characters>29233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Sadiku</dc:creator>
  <cp:keywords/>
  <dc:description/>
  <cp:lastModifiedBy>AM</cp:lastModifiedBy>
  <cp:revision>2</cp:revision>
  <dcterms:created xsi:type="dcterms:W3CDTF">2025-07-24T12:40:00Z</dcterms:created>
  <dcterms:modified xsi:type="dcterms:W3CDTF">2025-07-24T12:40:00Z</dcterms:modified>
</cp:coreProperties>
</file>