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AAE5A" w14:textId="570E0901" w:rsidR="00116773" w:rsidRPr="00116773" w:rsidRDefault="00116773" w:rsidP="00116773">
      <w:pPr>
        <w:jc w:val="center"/>
        <w:rPr>
          <w:rFonts w:ascii="Times New Roman" w:hAnsi="Times New Roman"/>
          <w:b/>
        </w:rPr>
      </w:pPr>
      <w:r>
        <w:rPr>
          <w:rFonts w:ascii="Times New Roman" w:hAnsi="Times New Roman"/>
          <w:b/>
        </w:rPr>
        <w:t xml:space="preserve">   </w:t>
      </w:r>
      <w:r w:rsidRPr="00116773">
        <w:rPr>
          <w:rFonts w:ascii="Times New Roman" w:hAnsi="Times New Roman"/>
          <w:b/>
        </w:rPr>
        <w:object w:dxaOrig="6674" w:dyaOrig="10036" w14:anchorId="3F61E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7" o:title=""/>
          </v:shape>
          <o:OLEObject Type="Embed" ProgID="MSPhotoEd.3" ShapeID="_x0000_i1025" DrawAspect="Content" ObjectID="_1831193175" r:id="rId8"/>
        </w:object>
      </w:r>
    </w:p>
    <w:p w14:paraId="5C7F9513" w14:textId="77777777" w:rsidR="00116773" w:rsidRPr="00116773" w:rsidRDefault="00116773" w:rsidP="00116773">
      <w:pPr>
        <w:jc w:val="center"/>
        <w:rPr>
          <w:rFonts w:ascii="Times New Roman" w:hAnsi="Times New Roman"/>
          <w:b/>
        </w:rPr>
      </w:pPr>
      <w:r w:rsidRPr="00116773">
        <w:rPr>
          <w:rFonts w:ascii="Times New Roman" w:hAnsi="Times New Roman"/>
          <w:b/>
        </w:rPr>
        <w:t xml:space="preserve">    REPUBLIKA E SHQIPËRISË</w:t>
      </w:r>
    </w:p>
    <w:p w14:paraId="2586E6C6" w14:textId="77777777" w:rsidR="00116773" w:rsidRPr="00116773" w:rsidRDefault="00116773" w:rsidP="00116773">
      <w:pPr>
        <w:jc w:val="center"/>
        <w:rPr>
          <w:rFonts w:ascii="Times New Roman" w:hAnsi="Times New Roman"/>
          <w:b/>
        </w:rPr>
      </w:pPr>
      <w:r w:rsidRPr="00116773">
        <w:rPr>
          <w:rFonts w:ascii="Times New Roman" w:hAnsi="Times New Roman"/>
          <w:b/>
        </w:rPr>
        <w:t>GJYKATA E LARTË</w:t>
      </w:r>
    </w:p>
    <w:p w14:paraId="435010D9" w14:textId="77777777" w:rsidR="00116773" w:rsidRPr="00116773" w:rsidRDefault="00116773" w:rsidP="00116773">
      <w:pPr>
        <w:jc w:val="center"/>
        <w:rPr>
          <w:rFonts w:ascii="Times New Roman" w:hAnsi="Times New Roman"/>
          <w:b/>
        </w:rPr>
      </w:pPr>
      <w:r w:rsidRPr="00116773">
        <w:rPr>
          <w:rFonts w:ascii="Times New Roman" w:hAnsi="Times New Roman"/>
          <w:b/>
        </w:rPr>
        <w:t>KOLEGJI PENAL</w:t>
      </w:r>
    </w:p>
    <w:p w14:paraId="71A32347" w14:textId="77777777" w:rsidR="00116773" w:rsidRPr="00116773" w:rsidRDefault="00116773" w:rsidP="00116773">
      <w:pPr>
        <w:jc w:val="both"/>
        <w:rPr>
          <w:rFonts w:ascii="Times New Roman" w:eastAsia="Calibri" w:hAnsi="Times New Roman"/>
          <w:b/>
          <w:bCs/>
        </w:rPr>
      </w:pPr>
    </w:p>
    <w:p w14:paraId="1A8D61D1" w14:textId="77777777" w:rsidR="00116773" w:rsidRPr="00116773" w:rsidRDefault="00116773" w:rsidP="00116773">
      <w:pPr>
        <w:jc w:val="both"/>
        <w:rPr>
          <w:rFonts w:ascii="Times New Roman" w:eastAsia="Calibri" w:hAnsi="Times New Roman"/>
          <w:b/>
        </w:rPr>
      </w:pPr>
      <w:r w:rsidRPr="00116773">
        <w:rPr>
          <w:rFonts w:ascii="Times New Roman" w:eastAsia="Calibri" w:hAnsi="Times New Roman"/>
          <w:b/>
          <w:bCs/>
        </w:rPr>
        <w:t>Nr</w:t>
      </w:r>
      <w:r w:rsidRPr="00116773">
        <w:rPr>
          <w:rFonts w:ascii="Times New Roman" w:hAnsi="Times New Roman"/>
          <w:b/>
          <w:iCs/>
        </w:rPr>
        <w:t xml:space="preserve">. </w:t>
      </w:r>
      <w:r w:rsidRPr="00116773">
        <w:rPr>
          <w:rFonts w:ascii="Times New Roman" w:hAnsi="Times New Roman"/>
          <w:b/>
          <w:bCs/>
        </w:rPr>
        <w:t>60002-00664-00-2025</w:t>
      </w:r>
      <w:r w:rsidRPr="00116773">
        <w:rPr>
          <w:rFonts w:ascii="Times New Roman" w:hAnsi="Times New Roman"/>
          <w:b/>
          <w:lang w:bidi="ar-SA"/>
        </w:rPr>
        <w:t xml:space="preserve"> </w:t>
      </w:r>
      <w:r w:rsidRPr="00116773">
        <w:rPr>
          <w:rFonts w:ascii="Times New Roman" w:eastAsia="Calibri" w:hAnsi="Times New Roman"/>
          <w:b/>
          <w:bCs/>
        </w:rPr>
        <w:t>Regj. Themeltar</w:t>
      </w:r>
      <w:r w:rsidRPr="00116773">
        <w:rPr>
          <w:rFonts w:ascii="Times New Roman" w:hAnsi="Times New Roman"/>
          <w:b/>
        </w:rPr>
        <w:t xml:space="preserve"> </w:t>
      </w:r>
    </w:p>
    <w:p w14:paraId="3CEE4EB1" w14:textId="0CFE138C" w:rsidR="00116773" w:rsidRPr="00116773" w:rsidRDefault="00116773" w:rsidP="00116773">
      <w:pPr>
        <w:jc w:val="both"/>
        <w:rPr>
          <w:rFonts w:ascii="Times New Roman" w:eastAsia="Calibri" w:hAnsi="Times New Roman"/>
          <w:b/>
          <w:bCs/>
        </w:rPr>
      </w:pPr>
      <w:r w:rsidRPr="00116773">
        <w:rPr>
          <w:rFonts w:ascii="Times New Roman" w:eastAsia="Calibri" w:hAnsi="Times New Roman"/>
          <w:b/>
          <w:bCs/>
        </w:rPr>
        <w:t>Nr.</w:t>
      </w:r>
      <w:r>
        <w:rPr>
          <w:rFonts w:ascii="Times New Roman" w:eastAsia="Calibri" w:hAnsi="Times New Roman"/>
          <w:b/>
          <w:bCs/>
        </w:rPr>
        <w:t xml:space="preserve"> </w:t>
      </w:r>
      <w:r w:rsidRPr="00116773">
        <w:rPr>
          <w:rFonts w:ascii="Times New Roman" w:eastAsia="Calibri" w:hAnsi="Times New Roman"/>
          <w:b/>
          <w:bCs/>
        </w:rPr>
        <w:t>00-2025-1897</w:t>
      </w:r>
      <w:r>
        <w:rPr>
          <w:rFonts w:ascii="Times New Roman" w:eastAsia="Calibri" w:hAnsi="Times New Roman"/>
          <w:b/>
          <w:bCs/>
        </w:rPr>
        <w:t xml:space="preserve"> </w:t>
      </w:r>
      <w:r w:rsidRPr="00116773">
        <w:rPr>
          <w:rFonts w:ascii="Times New Roman" w:eastAsia="Calibri" w:hAnsi="Times New Roman"/>
          <w:b/>
          <w:bCs/>
        </w:rPr>
        <w:t>Vendimi</w:t>
      </w:r>
    </w:p>
    <w:p w14:paraId="1D4DA5E2" w14:textId="77777777" w:rsidR="00116773" w:rsidRPr="00116773" w:rsidRDefault="00116773" w:rsidP="00116773">
      <w:pPr>
        <w:jc w:val="both"/>
        <w:rPr>
          <w:rFonts w:ascii="Times New Roman" w:eastAsia="Calibri" w:hAnsi="Times New Roman"/>
          <w:b/>
          <w:bCs/>
        </w:rPr>
      </w:pPr>
    </w:p>
    <w:p w14:paraId="567D60DD" w14:textId="507C602D" w:rsidR="00116773" w:rsidRPr="00116773" w:rsidRDefault="00116773" w:rsidP="00116773">
      <w:pPr>
        <w:jc w:val="center"/>
        <w:rPr>
          <w:rFonts w:ascii="Times New Roman" w:hAnsi="Times New Roman"/>
          <w:b/>
          <w:bCs/>
          <w:i/>
        </w:rPr>
      </w:pPr>
      <w:r w:rsidRPr="00116773">
        <w:rPr>
          <w:rFonts w:ascii="Times New Roman" w:hAnsi="Times New Roman"/>
          <w:b/>
          <w:bCs/>
        </w:rPr>
        <w:t>VENDIM</w:t>
      </w:r>
    </w:p>
    <w:p w14:paraId="22F9EE4E" w14:textId="77777777" w:rsidR="00116773" w:rsidRPr="00116773" w:rsidRDefault="00116773" w:rsidP="00116773">
      <w:pPr>
        <w:jc w:val="center"/>
        <w:rPr>
          <w:rFonts w:ascii="Times New Roman" w:hAnsi="Times New Roman"/>
          <w:b/>
          <w:bCs/>
        </w:rPr>
      </w:pPr>
      <w:r w:rsidRPr="00116773">
        <w:rPr>
          <w:rFonts w:ascii="Times New Roman" w:hAnsi="Times New Roman"/>
          <w:b/>
          <w:bCs/>
        </w:rPr>
        <w:t>NË EMËR TË REPUBLIKËS</w:t>
      </w:r>
    </w:p>
    <w:p w14:paraId="6937EF04" w14:textId="77777777" w:rsidR="00116773" w:rsidRPr="00116773" w:rsidRDefault="00116773" w:rsidP="00116773">
      <w:pPr>
        <w:jc w:val="both"/>
        <w:rPr>
          <w:rFonts w:ascii="Times New Roman" w:hAnsi="Times New Roman"/>
          <w:b/>
          <w:bCs/>
        </w:rPr>
      </w:pPr>
    </w:p>
    <w:p w14:paraId="21D94DA3" w14:textId="77777777" w:rsidR="00116773" w:rsidRPr="00116773" w:rsidRDefault="00116773" w:rsidP="00116773">
      <w:pPr>
        <w:jc w:val="center"/>
        <w:rPr>
          <w:rFonts w:ascii="Times New Roman" w:hAnsi="Times New Roman"/>
        </w:rPr>
      </w:pPr>
      <w:r w:rsidRPr="00116773">
        <w:rPr>
          <w:rFonts w:ascii="Times New Roman" w:hAnsi="Times New Roman"/>
        </w:rPr>
        <w:t xml:space="preserve">Kolegji Penal i Gjykatës së Lartë, </w:t>
      </w:r>
      <w:r w:rsidRPr="00116773">
        <w:rPr>
          <w:rFonts w:ascii="Times New Roman" w:eastAsia="MS Mincho" w:hAnsi="Times New Roman"/>
        </w:rPr>
        <w:t>me trup gjykues të përbërë nga</w:t>
      </w:r>
      <w:r w:rsidRPr="00116773">
        <w:rPr>
          <w:rFonts w:ascii="Times New Roman" w:hAnsi="Times New Roman"/>
        </w:rPr>
        <w:t>:</w:t>
      </w:r>
    </w:p>
    <w:p w14:paraId="2884303F" w14:textId="77777777" w:rsidR="00116773" w:rsidRPr="00116773" w:rsidRDefault="00116773" w:rsidP="00116773">
      <w:pPr>
        <w:jc w:val="both"/>
        <w:rPr>
          <w:rFonts w:ascii="Times New Roman" w:hAnsi="Times New Roman"/>
        </w:rPr>
      </w:pPr>
    </w:p>
    <w:p w14:paraId="723BA60B" w14:textId="77777777" w:rsidR="00116773" w:rsidRPr="00116773" w:rsidRDefault="00116773" w:rsidP="00116773">
      <w:pPr>
        <w:ind w:left="2880"/>
        <w:jc w:val="both"/>
        <w:rPr>
          <w:rFonts w:ascii="Times New Roman" w:hAnsi="Times New Roman"/>
          <w:b/>
          <w:bCs/>
          <w:lang w:bidi="ar-SA"/>
        </w:rPr>
      </w:pPr>
      <w:r w:rsidRPr="00116773">
        <w:rPr>
          <w:rFonts w:ascii="Times New Roman" w:hAnsi="Times New Roman"/>
          <w:b/>
          <w:bCs/>
          <w:lang w:bidi="ar-SA"/>
        </w:rPr>
        <w:t>Ilir PANDA</w:t>
      </w:r>
      <w:r w:rsidRPr="00116773">
        <w:rPr>
          <w:rFonts w:ascii="Times New Roman" w:hAnsi="Times New Roman"/>
          <w:b/>
          <w:bCs/>
          <w:lang w:bidi="ar-SA"/>
        </w:rPr>
        <w:tab/>
        <w:t xml:space="preserve">            Kryesues</w:t>
      </w:r>
    </w:p>
    <w:p w14:paraId="755DE6EF" w14:textId="77777777" w:rsidR="00116773" w:rsidRPr="00116773" w:rsidRDefault="00116773" w:rsidP="00116773">
      <w:pPr>
        <w:ind w:left="2880"/>
        <w:jc w:val="both"/>
        <w:rPr>
          <w:rFonts w:ascii="Times New Roman" w:hAnsi="Times New Roman"/>
          <w:b/>
          <w:bCs/>
          <w:lang w:bidi="ar-SA"/>
        </w:rPr>
      </w:pPr>
      <w:r w:rsidRPr="00116773">
        <w:rPr>
          <w:rFonts w:ascii="Times New Roman" w:hAnsi="Times New Roman"/>
          <w:b/>
          <w:bCs/>
          <w:lang w:bidi="ar-SA"/>
        </w:rPr>
        <w:t xml:space="preserve">Sokol BINAJ   </w:t>
      </w:r>
      <w:r w:rsidRPr="00116773">
        <w:rPr>
          <w:rFonts w:ascii="Times New Roman" w:hAnsi="Times New Roman"/>
          <w:b/>
          <w:bCs/>
          <w:lang w:bidi="ar-SA"/>
        </w:rPr>
        <w:tab/>
        <w:t>Anëtar</w:t>
      </w:r>
    </w:p>
    <w:p w14:paraId="2E71513E" w14:textId="77777777" w:rsidR="00116773" w:rsidRPr="00116773" w:rsidRDefault="00116773" w:rsidP="00116773">
      <w:pPr>
        <w:ind w:left="2880"/>
        <w:jc w:val="both"/>
        <w:rPr>
          <w:rFonts w:ascii="Times New Roman" w:hAnsi="Times New Roman"/>
          <w:b/>
          <w:bCs/>
          <w:lang w:bidi="ar-SA"/>
        </w:rPr>
      </w:pPr>
      <w:r w:rsidRPr="00116773">
        <w:rPr>
          <w:rFonts w:ascii="Times New Roman" w:hAnsi="Times New Roman"/>
          <w:b/>
          <w:bCs/>
          <w:lang w:bidi="ar-SA"/>
        </w:rPr>
        <w:t>Sandër SIMONI</w:t>
      </w:r>
      <w:r w:rsidRPr="00116773">
        <w:rPr>
          <w:rFonts w:ascii="Times New Roman" w:hAnsi="Times New Roman"/>
          <w:b/>
          <w:bCs/>
          <w:lang w:bidi="ar-SA"/>
        </w:rPr>
        <w:tab/>
        <w:t>Anëtar</w:t>
      </w:r>
    </w:p>
    <w:p w14:paraId="4C467916" w14:textId="77777777" w:rsidR="00116773" w:rsidRPr="00116773" w:rsidRDefault="00116773" w:rsidP="00116773">
      <w:pPr>
        <w:tabs>
          <w:tab w:val="left" w:pos="2070"/>
          <w:tab w:val="left" w:pos="2250"/>
          <w:tab w:val="left" w:pos="3150"/>
        </w:tabs>
        <w:rPr>
          <w:rFonts w:ascii="Times New Roman" w:hAnsi="Times New Roman"/>
        </w:rPr>
      </w:pPr>
    </w:p>
    <w:p w14:paraId="46A0185C" w14:textId="77777777" w:rsidR="00116773" w:rsidRPr="00116773" w:rsidRDefault="00116773" w:rsidP="00116773">
      <w:pPr>
        <w:pStyle w:val="BodyText"/>
        <w:spacing w:after="0"/>
        <w:ind w:firstLine="720"/>
        <w:jc w:val="both"/>
        <w:rPr>
          <w:rFonts w:ascii="Times New Roman" w:hAnsi="Times New Roman"/>
        </w:rPr>
      </w:pPr>
      <w:r w:rsidRPr="00116773">
        <w:rPr>
          <w:rFonts w:ascii="Times New Roman" w:hAnsi="Times New Roman"/>
        </w:rPr>
        <w:t>Sot, më datë 09.12.2025, mori në shqyrtim, në dhomë këshillimi, çështjen penale me nr.</w:t>
      </w:r>
      <w:r w:rsidRPr="00116773">
        <w:rPr>
          <w:rFonts w:ascii="Times New Roman" w:hAnsi="Times New Roman"/>
          <w:b/>
          <w:bCs/>
          <w:lang w:bidi="ar-SA"/>
        </w:rPr>
        <w:t xml:space="preserve"> </w:t>
      </w:r>
      <w:r w:rsidRPr="00116773">
        <w:rPr>
          <w:rFonts w:ascii="Times New Roman" w:hAnsi="Times New Roman"/>
          <w:bCs/>
          <w:lang w:bidi="ar-SA"/>
        </w:rPr>
        <w:t>60002-00664-00-2025</w:t>
      </w:r>
      <w:r w:rsidRPr="00116773">
        <w:rPr>
          <w:rFonts w:ascii="Times New Roman" w:hAnsi="Times New Roman"/>
          <w:b/>
          <w:lang w:bidi="ar-SA"/>
        </w:rPr>
        <w:t xml:space="preserve"> </w:t>
      </w:r>
      <w:r w:rsidRPr="00116773">
        <w:rPr>
          <w:rFonts w:ascii="Times New Roman" w:hAnsi="Times New Roman"/>
        </w:rPr>
        <w:t>akti, që i përket:</w:t>
      </w:r>
    </w:p>
    <w:p w14:paraId="06D35353" w14:textId="77777777" w:rsidR="00116773" w:rsidRPr="00116773" w:rsidRDefault="00116773" w:rsidP="00116773">
      <w:pPr>
        <w:jc w:val="both"/>
        <w:rPr>
          <w:rFonts w:ascii="Times New Roman" w:hAnsi="Times New Roman"/>
        </w:rPr>
      </w:pPr>
    </w:p>
    <w:p w14:paraId="743038B8" w14:textId="77777777" w:rsidR="00116773" w:rsidRPr="00116773" w:rsidRDefault="00116773" w:rsidP="00116773">
      <w:pPr>
        <w:pStyle w:val="ListParagraph"/>
        <w:tabs>
          <w:tab w:val="left" w:pos="2977"/>
        </w:tabs>
        <w:ind w:left="2880" w:hanging="2880"/>
        <w:jc w:val="both"/>
        <w:rPr>
          <w:rFonts w:ascii="Times New Roman" w:hAnsi="Times New Roman"/>
          <w:bCs/>
        </w:rPr>
      </w:pPr>
      <w:r w:rsidRPr="00116773">
        <w:rPr>
          <w:rFonts w:ascii="Times New Roman" w:hAnsi="Times New Roman"/>
          <w:b/>
          <w:bCs/>
        </w:rPr>
        <w:t xml:space="preserve">KËRKUES:          </w:t>
      </w:r>
      <w:bookmarkStart w:id="0" w:name="_Hlk168323407"/>
      <w:r w:rsidRPr="00116773">
        <w:rPr>
          <w:rFonts w:ascii="Times New Roman" w:hAnsi="Times New Roman"/>
          <w:b/>
          <w:bCs/>
        </w:rPr>
        <w:tab/>
      </w:r>
      <w:bookmarkEnd w:id="0"/>
      <w:r w:rsidRPr="00116773">
        <w:rPr>
          <w:rFonts w:ascii="Times New Roman" w:hAnsi="Times New Roman"/>
        </w:rPr>
        <w:t>Gjykata e Apelit të Juridiksionit të Përgjithshëm.</w:t>
      </w:r>
    </w:p>
    <w:p w14:paraId="78FCD311" w14:textId="77777777" w:rsidR="00116773" w:rsidRPr="00116773" w:rsidRDefault="00116773" w:rsidP="00116773">
      <w:pPr>
        <w:tabs>
          <w:tab w:val="left" w:pos="2977"/>
          <w:tab w:val="left" w:pos="306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2880"/>
        <w:jc w:val="both"/>
        <w:rPr>
          <w:rFonts w:ascii="Times New Roman" w:hAnsi="Times New Roman"/>
        </w:rPr>
      </w:pPr>
      <w:r w:rsidRPr="00116773">
        <w:rPr>
          <w:rFonts w:ascii="Times New Roman" w:hAnsi="Times New Roman"/>
          <w:b/>
          <w:bCs/>
        </w:rPr>
        <w:tab/>
      </w:r>
      <w:r w:rsidRPr="00116773">
        <w:rPr>
          <w:rFonts w:ascii="Times New Roman" w:hAnsi="Times New Roman"/>
          <w:b/>
          <w:bCs/>
        </w:rPr>
        <w:tab/>
      </w:r>
      <w:r w:rsidRPr="00116773">
        <w:rPr>
          <w:rFonts w:ascii="Times New Roman" w:hAnsi="Times New Roman"/>
          <w:b/>
          <w:bCs/>
        </w:rPr>
        <w:tab/>
      </w:r>
      <w:r w:rsidRPr="00116773">
        <w:rPr>
          <w:rFonts w:ascii="Times New Roman" w:hAnsi="Times New Roman"/>
          <w:b/>
          <w:bCs/>
        </w:rPr>
        <w:tab/>
      </w:r>
      <w:r w:rsidRPr="00116773">
        <w:rPr>
          <w:rFonts w:ascii="Times New Roman" w:hAnsi="Times New Roman"/>
          <w:b/>
          <w:bCs/>
        </w:rPr>
        <w:tab/>
      </w:r>
    </w:p>
    <w:p w14:paraId="163A267E" w14:textId="6632F648" w:rsidR="00116773" w:rsidRPr="00116773" w:rsidRDefault="00116773" w:rsidP="00116773">
      <w:pPr>
        <w:tabs>
          <w:tab w:val="left" w:pos="720"/>
          <w:tab w:val="left" w:pos="1440"/>
          <w:tab w:val="left" w:pos="2160"/>
          <w:tab w:val="left" w:pos="2977"/>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rPr>
          <w:rFonts w:ascii="Times New Roman" w:hAnsi="Times New Roman"/>
        </w:rPr>
      </w:pPr>
      <w:r w:rsidRPr="00116773">
        <w:rPr>
          <w:rFonts w:ascii="Times New Roman" w:hAnsi="Times New Roman"/>
          <w:b/>
        </w:rPr>
        <w:t>OBJEKT:</w:t>
      </w:r>
      <w:r w:rsidRPr="00116773">
        <w:rPr>
          <w:rFonts w:ascii="Times New Roman" w:hAnsi="Times New Roman"/>
        </w:rPr>
        <w:tab/>
        <w:t xml:space="preserve">           </w:t>
      </w:r>
      <w:r w:rsidRPr="00116773">
        <w:rPr>
          <w:rFonts w:ascii="Times New Roman" w:hAnsi="Times New Roman"/>
        </w:rPr>
        <w:tab/>
      </w:r>
      <w:r w:rsidRPr="00116773">
        <w:rPr>
          <w:rFonts w:ascii="Times New Roman" w:hAnsi="Times New Roman"/>
        </w:rPr>
        <w:tab/>
        <w:t>Parashtrim</w:t>
      </w:r>
      <w:r>
        <w:rPr>
          <w:rFonts w:ascii="Times New Roman" w:hAnsi="Times New Roman"/>
        </w:rPr>
        <w:t xml:space="preserve"> </w:t>
      </w:r>
      <w:r w:rsidRPr="00116773">
        <w:rPr>
          <w:rFonts w:ascii="Times New Roman" w:hAnsi="Times New Roman"/>
        </w:rPr>
        <w:t>i mosmarrëveshjes së kompetencës  lëndore/</w:t>
      </w:r>
      <w:r>
        <w:rPr>
          <w:rFonts w:ascii="Times New Roman" w:hAnsi="Times New Roman"/>
        </w:rPr>
        <w:t xml:space="preserve"> </w:t>
      </w:r>
      <w:r w:rsidRPr="00116773">
        <w:rPr>
          <w:rFonts w:ascii="Times New Roman" w:hAnsi="Times New Roman"/>
        </w:rPr>
        <w:t>funksionale.</w:t>
      </w:r>
    </w:p>
    <w:p w14:paraId="4FE3783A" w14:textId="77777777" w:rsidR="00116773" w:rsidRPr="00116773" w:rsidRDefault="00116773" w:rsidP="00116773">
      <w:pPr>
        <w:tabs>
          <w:tab w:val="left" w:pos="720"/>
          <w:tab w:val="left" w:pos="1440"/>
          <w:tab w:val="left" w:pos="2160"/>
          <w:tab w:val="left" w:pos="2977"/>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rPr>
          <w:rFonts w:ascii="Times New Roman" w:eastAsia="MS Mincho" w:hAnsi="Times New Roman"/>
        </w:rPr>
      </w:pPr>
      <w:r w:rsidRPr="00116773">
        <w:rPr>
          <w:rFonts w:ascii="Times New Roman" w:hAnsi="Times New Roman"/>
        </w:rPr>
        <w:tab/>
      </w:r>
      <w:r w:rsidRPr="00116773">
        <w:rPr>
          <w:rFonts w:ascii="Times New Roman" w:hAnsi="Times New Roman"/>
        </w:rPr>
        <w:tab/>
      </w:r>
      <w:r w:rsidRPr="00116773">
        <w:rPr>
          <w:rFonts w:ascii="Times New Roman" w:hAnsi="Times New Roman"/>
        </w:rPr>
        <w:tab/>
      </w:r>
    </w:p>
    <w:p w14:paraId="64883BB5" w14:textId="77777777" w:rsidR="00116773" w:rsidRPr="00116773" w:rsidRDefault="00116773" w:rsidP="00116773">
      <w:pPr>
        <w:tabs>
          <w:tab w:val="left" w:pos="720"/>
          <w:tab w:val="left" w:pos="1440"/>
          <w:tab w:val="left" w:pos="2977"/>
          <w:tab w:val="left" w:pos="3600"/>
          <w:tab w:val="left" w:pos="4590"/>
          <w:tab w:val="left" w:pos="5040"/>
          <w:tab w:val="left" w:pos="5760"/>
          <w:tab w:val="left" w:pos="6480"/>
          <w:tab w:val="left" w:pos="7200"/>
          <w:tab w:val="left" w:pos="7920"/>
          <w:tab w:val="left" w:pos="8640"/>
          <w:tab w:val="left" w:pos="9360"/>
          <w:tab w:val="left" w:pos="10080"/>
        </w:tabs>
        <w:ind w:left="2880" w:hanging="2880"/>
        <w:jc w:val="both"/>
        <w:rPr>
          <w:rFonts w:ascii="Times New Roman" w:hAnsi="Times New Roman"/>
        </w:rPr>
      </w:pPr>
      <w:r w:rsidRPr="00116773">
        <w:rPr>
          <w:rFonts w:ascii="Times New Roman" w:hAnsi="Times New Roman"/>
          <w:b/>
        </w:rPr>
        <w:t>BAZA LIGJORE:</w:t>
      </w:r>
      <w:r w:rsidRPr="00116773">
        <w:rPr>
          <w:rFonts w:ascii="Times New Roman" w:hAnsi="Times New Roman"/>
        </w:rPr>
        <w:t xml:space="preserve">   </w:t>
      </w:r>
      <w:r w:rsidRPr="00116773">
        <w:rPr>
          <w:rFonts w:ascii="Times New Roman" w:hAnsi="Times New Roman"/>
        </w:rPr>
        <w:tab/>
        <w:t>Nenet 90 e vijues të Kodit të Procedurës Penale</w:t>
      </w:r>
      <w:r w:rsidRPr="00116773">
        <w:rPr>
          <w:rFonts w:ascii="Times New Roman" w:hAnsi="Times New Roman"/>
        </w:rPr>
        <w:tab/>
      </w:r>
    </w:p>
    <w:p w14:paraId="59678B82" w14:textId="77777777" w:rsidR="00116773" w:rsidRPr="00116773" w:rsidRDefault="00116773" w:rsidP="00116773">
      <w:pPr>
        <w:tabs>
          <w:tab w:val="left" w:pos="2880"/>
        </w:tabs>
        <w:ind w:left="2880" w:hanging="2880"/>
        <w:jc w:val="both"/>
        <w:rPr>
          <w:rFonts w:ascii="Times New Roman" w:hAnsi="Times New Roman"/>
          <w:b/>
          <w:bCs/>
          <w:iCs/>
        </w:rPr>
      </w:pPr>
    </w:p>
    <w:p w14:paraId="745FE49F" w14:textId="77777777" w:rsidR="00116773" w:rsidRPr="00116773" w:rsidRDefault="00116773" w:rsidP="00116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bCs/>
          <w:i/>
          <w:iCs/>
          <w:lang w:bidi="ar-SA"/>
        </w:rPr>
      </w:pPr>
      <w:r w:rsidRPr="00116773">
        <w:rPr>
          <w:rFonts w:ascii="Times New Roman" w:eastAsiaTheme="minorEastAsia" w:hAnsi="Times New Roman"/>
          <w:bCs/>
          <w:i/>
          <w:iCs/>
        </w:rPr>
        <w:t>Në çështjen penale që u përket:</w:t>
      </w:r>
    </w:p>
    <w:p w14:paraId="1DD2A545" w14:textId="77777777" w:rsidR="00116773" w:rsidRPr="00116773" w:rsidRDefault="00116773" w:rsidP="00116773">
      <w:pPr>
        <w:tabs>
          <w:tab w:val="left" w:pos="2880"/>
        </w:tabs>
        <w:ind w:left="2880" w:hanging="2880"/>
        <w:jc w:val="both"/>
        <w:rPr>
          <w:rFonts w:ascii="Times New Roman" w:hAnsi="Times New Roman"/>
        </w:rPr>
      </w:pPr>
    </w:p>
    <w:p w14:paraId="351B0522" w14:textId="77777777" w:rsidR="00116773" w:rsidRPr="00116773" w:rsidRDefault="00116773" w:rsidP="00116773">
      <w:pPr>
        <w:tabs>
          <w:tab w:val="left" w:pos="2880"/>
        </w:tabs>
        <w:ind w:left="2880" w:hanging="2880"/>
        <w:jc w:val="both"/>
        <w:rPr>
          <w:rFonts w:ascii="Times New Roman" w:hAnsi="Times New Roman"/>
        </w:rPr>
      </w:pPr>
      <w:r w:rsidRPr="00116773">
        <w:rPr>
          <w:rFonts w:ascii="Times New Roman" w:hAnsi="Times New Roman"/>
          <w:b/>
        </w:rPr>
        <w:t xml:space="preserve">KËRKUES:            </w:t>
      </w:r>
      <w:r w:rsidRPr="00116773">
        <w:rPr>
          <w:rFonts w:ascii="Times New Roman" w:hAnsi="Times New Roman"/>
          <w:b/>
        </w:rPr>
        <w:tab/>
        <w:t>Qenan Tafa</w:t>
      </w:r>
    </w:p>
    <w:p w14:paraId="68A0C49D" w14:textId="77777777" w:rsidR="00116773" w:rsidRPr="00116773" w:rsidRDefault="00116773" w:rsidP="00116773">
      <w:pPr>
        <w:tabs>
          <w:tab w:val="left" w:pos="2880"/>
          <w:tab w:val="left" w:pos="3150"/>
          <w:tab w:val="left" w:pos="6015"/>
        </w:tabs>
        <w:jc w:val="both"/>
        <w:rPr>
          <w:rFonts w:ascii="Times New Roman" w:hAnsi="Times New Roman"/>
        </w:rPr>
      </w:pPr>
      <w:r w:rsidRPr="00116773">
        <w:rPr>
          <w:rFonts w:ascii="Times New Roman" w:hAnsi="Times New Roman"/>
        </w:rPr>
        <w:tab/>
      </w:r>
    </w:p>
    <w:p w14:paraId="7AA39E03" w14:textId="77777777" w:rsidR="00116773" w:rsidRPr="00116773" w:rsidRDefault="00116773" w:rsidP="00116773">
      <w:pPr>
        <w:tabs>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880" w:hanging="2880"/>
        <w:jc w:val="both"/>
        <w:rPr>
          <w:rFonts w:ascii="Times New Roman" w:hAnsi="Times New Roman"/>
        </w:rPr>
      </w:pPr>
      <w:r w:rsidRPr="00116773">
        <w:rPr>
          <w:rFonts w:ascii="Times New Roman" w:hAnsi="Times New Roman"/>
          <w:b/>
        </w:rPr>
        <w:t>OBJEKTI:</w:t>
      </w:r>
      <w:r w:rsidRPr="00116773">
        <w:rPr>
          <w:rFonts w:ascii="Times New Roman" w:hAnsi="Times New Roman"/>
        </w:rPr>
        <w:t xml:space="preserve">               </w:t>
      </w:r>
      <w:r w:rsidRPr="00116773">
        <w:rPr>
          <w:rFonts w:ascii="Times New Roman" w:hAnsi="Times New Roman"/>
        </w:rPr>
        <w:tab/>
        <w:t>Kërkoj kthimin e sendeve, sekuestruar me procesverbalin për sekuestrimin e sendeve të datës 13.12.2024 nga Oficeri i Policisë Gjyqësore A.H.</w:t>
      </w:r>
    </w:p>
    <w:p w14:paraId="71F1D744" w14:textId="77777777" w:rsidR="00116773" w:rsidRPr="00116773" w:rsidRDefault="00116773" w:rsidP="00116773">
      <w:pPr>
        <w:tabs>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880" w:hanging="2880"/>
        <w:jc w:val="both"/>
        <w:rPr>
          <w:rFonts w:ascii="Times New Roman" w:hAnsi="Times New Roman"/>
        </w:rPr>
      </w:pPr>
    </w:p>
    <w:p w14:paraId="65DC4768" w14:textId="6D7A27A7" w:rsidR="00116773" w:rsidRPr="00116773" w:rsidRDefault="00116773" w:rsidP="00116773">
      <w:pPr>
        <w:tabs>
          <w:tab w:val="left" w:pos="2880"/>
          <w:tab w:val="left" w:pos="3150"/>
        </w:tabs>
        <w:ind w:left="2880" w:hanging="2880"/>
        <w:jc w:val="both"/>
        <w:rPr>
          <w:rFonts w:ascii="Times New Roman" w:hAnsi="Times New Roman"/>
        </w:rPr>
      </w:pPr>
      <w:r w:rsidRPr="00116773">
        <w:rPr>
          <w:rFonts w:ascii="Times New Roman" w:hAnsi="Times New Roman"/>
          <w:b/>
          <w:bCs/>
        </w:rPr>
        <w:t>BAZA LIGJORE:</w:t>
      </w:r>
      <w:r w:rsidRPr="00116773">
        <w:rPr>
          <w:rFonts w:ascii="Times New Roman" w:hAnsi="Times New Roman"/>
        </w:rPr>
        <w:tab/>
        <w:t>Neni 42 i Kushtetutës, neni 6 i KEDNJ. Ligji nr. 96/2016, ligji nr. 97/2016. Nenet 1 e vijues, 11 e vijues, 112, 190/2, 217, pika 1</w:t>
      </w:r>
      <w:r>
        <w:rPr>
          <w:rFonts w:ascii="Times New Roman" w:hAnsi="Times New Roman"/>
        </w:rPr>
        <w:t xml:space="preserve">, 488 e vijues të K.Pr.Penale. </w:t>
      </w:r>
    </w:p>
    <w:p w14:paraId="4EAC5CC9" w14:textId="77777777" w:rsidR="00116773" w:rsidRPr="00116773" w:rsidRDefault="00116773" w:rsidP="00116773">
      <w:pPr>
        <w:rPr>
          <w:rFonts w:ascii="Times New Roman" w:hAnsi="Times New Roman"/>
          <w:b/>
        </w:rPr>
      </w:pPr>
    </w:p>
    <w:p w14:paraId="45707C76" w14:textId="77777777" w:rsidR="00116773" w:rsidRPr="00116773" w:rsidRDefault="00116773" w:rsidP="00116773">
      <w:pPr>
        <w:jc w:val="center"/>
        <w:rPr>
          <w:rFonts w:ascii="Times New Roman" w:hAnsi="Times New Roman"/>
          <w:b/>
        </w:rPr>
      </w:pPr>
      <w:r w:rsidRPr="00116773">
        <w:rPr>
          <w:rFonts w:ascii="Times New Roman" w:hAnsi="Times New Roman"/>
          <w:b/>
        </w:rPr>
        <w:t>KOLEGJI PENAL I GJYKATËS SË LARTË</w:t>
      </w:r>
    </w:p>
    <w:p w14:paraId="076394DC" w14:textId="77777777" w:rsidR="00116773" w:rsidRPr="00116773" w:rsidRDefault="00116773" w:rsidP="00116773">
      <w:pPr>
        <w:jc w:val="both"/>
        <w:rPr>
          <w:rFonts w:ascii="Times New Roman" w:hAnsi="Times New Roman"/>
        </w:rPr>
      </w:pPr>
    </w:p>
    <w:p w14:paraId="1252752C" w14:textId="77777777" w:rsidR="00116773" w:rsidRPr="00116773" w:rsidRDefault="00116773" w:rsidP="00116773">
      <w:pPr>
        <w:ind w:firstLine="720"/>
        <w:jc w:val="both"/>
        <w:rPr>
          <w:rFonts w:ascii="Times New Roman" w:hAnsi="Times New Roman"/>
          <w:bCs/>
        </w:rPr>
      </w:pPr>
      <w:r w:rsidRPr="00116773">
        <w:rPr>
          <w:rFonts w:ascii="Times New Roman" w:hAnsi="Times New Roman"/>
        </w:rPr>
        <w:t>pasi dëgjoi relatimin e gjyqtarit Ilir Panda</w:t>
      </w:r>
      <w:r w:rsidRPr="00116773">
        <w:rPr>
          <w:rFonts w:ascii="Times New Roman" w:hAnsi="Times New Roman"/>
          <w:bCs/>
        </w:rPr>
        <w:t xml:space="preserve"> dhe diskutoi në dhomë këshillimi çështjen në tërësi,</w:t>
      </w:r>
    </w:p>
    <w:p w14:paraId="5B142B8A" w14:textId="1214C1CB" w:rsidR="00116773" w:rsidRPr="00116773" w:rsidRDefault="00116773" w:rsidP="00116773">
      <w:pPr>
        <w:jc w:val="center"/>
        <w:rPr>
          <w:rFonts w:ascii="Times New Roman" w:hAnsi="Times New Roman"/>
          <w:b/>
          <w:bCs/>
          <w:i/>
        </w:rPr>
      </w:pPr>
      <w:r w:rsidRPr="00116773">
        <w:rPr>
          <w:rFonts w:ascii="Times New Roman" w:hAnsi="Times New Roman"/>
          <w:b/>
          <w:bCs/>
        </w:rPr>
        <w:t>V Ë R E N</w:t>
      </w:r>
    </w:p>
    <w:p w14:paraId="2FD73835" w14:textId="77777777" w:rsidR="00116773" w:rsidRPr="00116773" w:rsidRDefault="00116773" w:rsidP="00116773">
      <w:pPr>
        <w:pStyle w:val="ListParagraph"/>
        <w:numPr>
          <w:ilvl w:val="0"/>
          <w:numId w:val="1"/>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360"/>
        <w:rPr>
          <w:rFonts w:ascii="Times New Roman" w:hAnsi="Times New Roman"/>
          <w:b/>
          <w:bCs/>
        </w:rPr>
      </w:pPr>
      <w:r w:rsidRPr="00116773">
        <w:rPr>
          <w:rFonts w:ascii="Times New Roman" w:hAnsi="Times New Roman"/>
          <w:b/>
          <w:bCs/>
        </w:rPr>
        <w:t>Rrethanat e çështjes</w:t>
      </w:r>
      <w:bookmarkStart w:id="1" w:name="_Hlk147928579"/>
      <w:bookmarkStart w:id="2" w:name="_Hlk147928828"/>
      <w:r w:rsidRPr="00116773">
        <w:rPr>
          <w:rFonts w:ascii="Times New Roman" w:hAnsi="Times New Roman"/>
          <w:b/>
          <w:bCs/>
        </w:rPr>
        <w:t>.</w:t>
      </w:r>
      <w:bookmarkStart w:id="3" w:name="_Hlk214354603"/>
      <w:bookmarkStart w:id="4" w:name="_Hlk140064276"/>
      <w:bookmarkStart w:id="5" w:name="_Hlk147930009"/>
    </w:p>
    <w:p w14:paraId="6E9420C5" w14:textId="77777777" w:rsidR="00116773" w:rsidRPr="00116773" w:rsidRDefault="00116773" w:rsidP="00116773">
      <w:pPr>
        <w:spacing w:before="100" w:beforeAutospacing="1"/>
        <w:ind w:firstLine="142"/>
        <w:jc w:val="both"/>
        <w:rPr>
          <w:rFonts w:ascii="Times New Roman" w:hAnsi="Times New Roman"/>
          <w:lang w:bidi="ar-SA"/>
        </w:rPr>
      </w:pPr>
      <w:r w:rsidRPr="00116773">
        <w:rPr>
          <w:rFonts w:ascii="Times New Roman" w:hAnsi="Times New Roman"/>
          <w:lang w:bidi="ar-SA"/>
        </w:rPr>
        <w:t xml:space="preserve">1. Prokuroria pranë Gjykatës së Rrethit Gjyqësor Dibër i është drejtuar Gjykatës së Shkallës së Parë të Juridiksionit të Përgjithshëm Dibër me kërkesën me objekt vleftësimin e ligjshëm të </w:t>
      </w:r>
      <w:r w:rsidRPr="00116773">
        <w:rPr>
          <w:rFonts w:ascii="Times New Roman" w:hAnsi="Times New Roman"/>
          <w:lang w:bidi="ar-SA"/>
        </w:rPr>
        <w:lastRenderedPageBreak/>
        <w:t>arrestimit të kryer nga policia gjyqësore e Drejtorisë Vendore të Policisë Dibër, në zbatim të urdhrit të arrestit ndërkombëtar nr. 1734/2018 Siep., datë 17.04.2018, të Gjykatës së Romës, Itali, ndaj shtetasit Qenan Neziri ose ndryshe Qenan Tafa dhe caktimin ndaj tij të masës së sigurimit personal "Arrest në burg” me afat 40 ditor, parashikuar nga neni 238 i Kodit të Procedurës Penale (në vijim KPP).</w:t>
      </w:r>
    </w:p>
    <w:p w14:paraId="43BA0566" w14:textId="77777777" w:rsidR="00116773" w:rsidRPr="00116773" w:rsidRDefault="00116773" w:rsidP="00116773">
      <w:pPr>
        <w:ind w:firstLine="142"/>
        <w:jc w:val="both"/>
        <w:rPr>
          <w:rFonts w:ascii="Times New Roman" w:hAnsi="Times New Roman"/>
          <w:lang w:bidi="ar-SA"/>
        </w:rPr>
      </w:pPr>
      <w:r w:rsidRPr="00116773">
        <w:rPr>
          <w:rFonts w:ascii="Times New Roman" w:hAnsi="Times New Roman"/>
          <w:lang w:bidi="ar-SA"/>
        </w:rPr>
        <w:t xml:space="preserve">2. Gjykata e Shkallës së Parë të Juridiksionit të Përgjithshëm Dibër, me vendimin nr. 105 (33-2024-1882), datë 14.12.2024, ka vendosur: </w:t>
      </w:r>
      <w:r w:rsidRPr="00116773">
        <w:rPr>
          <w:rFonts w:ascii="Times New Roman" w:hAnsi="Times New Roman"/>
          <w:i/>
          <w:iCs/>
          <w:lang w:bidi="ar-SA"/>
        </w:rPr>
        <w:t>“1. Pranimin e kërkesës së Prokurorisë pranë Gjykatës së Shkallës së Parë të Juridiksionit të Përgjithshëm Dibër. 2. Vleftësimin e ligjshëm të arrestimit të shtetasit Qenan Tafa (Neziri), të kryer nga policia gjyqësore më datë 13.12.2024. 3.Caktimin e masës së sigurimit personal me karakter shtrëngues "Arrest në burg", me afat 40 (dyzet) ditë, të parashikuar nga neni 238 i K.Pr.Penale, për shtetasin Qenan Tafa (Neziri), me qëllim ekstradimi.”</w:t>
      </w:r>
      <w:r w:rsidRPr="00116773">
        <w:rPr>
          <w:rFonts w:ascii="Times New Roman" w:hAnsi="Times New Roman"/>
          <w:iCs/>
          <w:lang w:bidi="ar-SA"/>
        </w:rPr>
        <w:t>.</w:t>
      </w:r>
    </w:p>
    <w:p w14:paraId="526E002E" w14:textId="77777777" w:rsidR="00116773" w:rsidRPr="00116773" w:rsidRDefault="00116773" w:rsidP="00116773">
      <w:pPr>
        <w:ind w:firstLine="142"/>
        <w:jc w:val="both"/>
        <w:rPr>
          <w:rFonts w:ascii="Times New Roman" w:hAnsi="Times New Roman"/>
          <w:lang w:bidi="ar-SA"/>
        </w:rPr>
      </w:pPr>
      <w:r w:rsidRPr="00116773">
        <w:rPr>
          <w:rFonts w:ascii="Times New Roman" w:hAnsi="Times New Roman"/>
          <w:lang w:bidi="ar-SA"/>
        </w:rPr>
        <w:t>3. Në vijim, Gjykata e Shkallës së Parë të Juridiksionit të Përgjithshëm Dibër, me vendimin nr. 60 (33-2025-206), datë 19.02.2025, ka vendosur</w:t>
      </w:r>
      <w:r w:rsidRPr="00116773">
        <w:rPr>
          <w:rFonts w:ascii="Times New Roman" w:hAnsi="Times New Roman"/>
          <w:i/>
          <w:iCs/>
          <w:lang w:bidi="ar-SA"/>
        </w:rPr>
        <w:t>: “1. Pranimin e kërkesës së Prokurorisë pranë Gjykatës së Shkallës së Parë të Juridiksionit të Përgjithshëm Dibër. 2. Lejimin e ekstradimit të shtetasit Qenan Tafa (Neziri), i biri i Abdurrahim dhe Sanije, i datëlindjes 10.06.1964, lindur në Sohodoll, Dibër dhe banues në: Nd. 6, H. 1, Ap. 1, Peshkopi, 8301, Dibër, nga Republika e Shqipërisë në Republikën e Italisë, sipas kërkesës së autoriteteve të drejtësisë së shtetit të Italisë. 3. Shpenzimet gjyqësore siç janë kryer paraprakisht. 4. Një kopje e këtij vendimi t'i dërgohet Ministrisë së Drejtësisë së Republikës së Shqipërisë. 5. Ngarkohet Prokuroria pranë Gjykatës së Shkallës së Parë e Juridiksionit të Përgjithshëm Dibër, për ekzekutimin e këtij vendimi</w:t>
      </w:r>
      <w:r w:rsidRPr="00116773">
        <w:rPr>
          <w:rFonts w:ascii="Times New Roman" w:hAnsi="Times New Roman"/>
          <w:iCs/>
          <w:lang w:bidi="ar-SA"/>
        </w:rPr>
        <w:t xml:space="preserve">. </w:t>
      </w:r>
      <w:r w:rsidRPr="00116773">
        <w:rPr>
          <w:rFonts w:ascii="Times New Roman" w:hAnsi="Times New Roman"/>
          <w:lang w:bidi="ar-SA"/>
        </w:rPr>
        <w:t>Ky vendim është lënë në fuqi me vendimin nr. 938, datë 15.04.2025, të Gjykatës së Apelit të Juridiksionit të Përgjithshëm.</w:t>
      </w:r>
    </w:p>
    <w:p w14:paraId="6109D4A7" w14:textId="77777777" w:rsidR="00116773" w:rsidRPr="00116773" w:rsidRDefault="00116773" w:rsidP="00116773">
      <w:pPr>
        <w:ind w:firstLine="142"/>
        <w:jc w:val="both"/>
        <w:rPr>
          <w:rFonts w:ascii="Times New Roman" w:hAnsi="Times New Roman"/>
          <w:lang w:bidi="ar-SA"/>
        </w:rPr>
      </w:pPr>
      <w:r w:rsidRPr="00116773">
        <w:rPr>
          <w:rFonts w:ascii="Times New Roman" w:hAnsi="Times New Roman"/>
          <w:lang w:bidi="ar-SA"/>
        </w:rPr>
        <w:t>4. Në vijim, shtetasi Qenan Tafa i është drejtuar Gjykatës së Shkallës së Parë të Juridiksionit të Përgjithshëm Dibër, duke kërkuar</w:t>
      </w:r>
      <w:r w:rsidRPr="00116773">
        <w:rPr>
          <w:rFonts w:ascii="Times New Roman" w:hAnsi="Times New Roman"/>
        </w:rPr>
        <w:t xml:space="preserve"> </w:t>
      </w:r>
      <w:r w:rsidRPr="00116773">
        <w:rPr>
          <w:rFonts w:ascii="Times New Roman" w:hAnsi="Times New Roman"/>
          <w:lang w:bidi="ar-SA"/>
        </w:rPr>
        <w:t>kthimin e sendeve, sekuestruar me procesverbalin për sekuestrimin e sendeve të datës 13.12.2024, nga Oficeri i Policisë Gjyqësore A.H.</w:t>
      </w:r>
    </w:p>
    <w:p w14:paraId="512FF2BE" w14:textId="77777777" w:rsidR="00116773" w:rsidRPr="00116773" w:rsidRDefault="00116773" w:rsidP="00116773">
      <w:pPr>
        <w:ind w:firstLine="142"/>
        <w:jc w:val="both"/>
        <w:rPr>
          <w:rFonts w:ascii="Times New Roman" w:hAnsi="Times New Roman"/>
          <w:lang w:bidi="ar-SA"/>
        </w:rPr>
      </w:pPr>
      <w:r w:rsidRPr="00116773">
        <w:rPr>
          <w:rFonts w:ascii="Times New Roman" w:hAnsi="Times New Roman"/>
          <w:lang w:bidi="ar-SA"/>
        </w:rPr>
        <w:t>5. Në këtë kërkesë ai ka parashtruar se, më datë 13.12.2024, ora 20:30, është thirrur për sqarim nga shërbimet e Drejtorisë Vendore të Policisë Dibër dhe është bërë arrestimi provizor me qëllim ekstradimin drejt Italisë. Vetë kërkuesi ka pretenduar se i është komunikuar se ishte shpallur në kërkim nga shteti italian, pasi ishte dënuar me vendimin nr. 1734/2018 Siep., datë 17.04.2018, me 5 (pesë) vite e 8 (tetë) muaj burgim nga Gjykata e Romës në Itali. Me procesverbalin për sekuestrimin e sendeve, datë 13.12.2024, nga Oficeri i Policisë Gjyqësore A.H., është bërë sekuestrimi i telefonit celular dhe karta sim që kishte me vetë, por që, sipas kërkuesit, është shprehur në atë moment se është i familjes dhe jo telefoni i tij personal. Duke patur qëndrimin dhe bindjen se sekuestrimi nuk ka lidhje me vendimin për ekstradimin e tij, kërkuesi i është drejtuar gjykatës për kthimin e sendeve të sekuestruara.</w:t>
      </w:r>
    </w:p>
    <w:p w14:paraId="37804854" w14:textId="77777777" w:rsidR="00116773" w:rsidRPr="00116773" w:rsidRDefault="00116773" w:rsidP="00116773">
      <w:pPr>
        <w:ind w:firstLine="142"/>
        <w:jc w:val="both"/>
        <w:rPr>
          <w:rFonts w:ascii="Times New Roman" w:hAnsi="Times New Roman"/>
          <w:iCs/>
          <w:lang w:bidi="ar-SA"/>
        </w:rPr>
      </w:pPr>
      <w:r w:rsidRPr="00116773">
        <w:rPr>
          <w:rFonts w:ascii="Times New Roman" w:hAnsi="Times New Roman"/>
          <w:lang w:bidi="ar-SA"/>
        </w:rPr>
        <w:t>6.</w:t>
      </w:r>
      <w:r w:rsidRPr="00116773">
        <w:rPr>
          <w:rFonts w:ascii="Times New Roman" w:hAnsi="Times New Roman"/>
          <w:b/>
          <w:bCs/>
          <w:lang w:bidi="ar-SA"/>
        </w:rPr>
        <w:t xml:space="preserve"> Gjykata e Shkallës së Parë të Juridiksionit të Përgjithshëm Dibër, me vendimin nr. 141 (33-2025-868), datë 11.07.2025</w:t>
      </w:r>
      <w:r w:rsidRPr="00116773">
        <w:rPr>
          <w:rFonts w:ascii="Times New Roman" w:hAnsi="Times New Roman"/>
          <w:bCs/>
          <w:lang w:bidi="ar-SA"/>
        </w:rPr>
        <w:t>,</w:t>
      </w:r>
      <w:r w:rsidRPr="00116773">
        <w:rPr>
          <w:rFonts w:ascii="Times New Roman" w:hAnsi="Times New Roman"/>
          <w:b/>
          <w:bCs/>
          <w:lang w:bidi="ar-SA"/>
        </w:rPr>
        <w:t xml:space="preserve"> </w:t>
      </w:r>
      <w:r w:rsidRPr="00116773">
        <w:rPr>
          <w:rFonts w:ascii="Times New Roman" w:hAnsi="Times New Roman"/>
          <w:lang w:bidi="ar-SA"/>
        </w:rPr>
        <w:t xml:space="preserve">ka vendosur: </w:t>
      </w:r>
      <w:r w:rsidRPr="00116773">
        <w:rPr>
          <w:rFonts w:ascii="Times New Roman" w:hAnsi="Times New Roman"/>
          <w:i/>
          <w:iCs/>
          <w:lang w:bidi="ar-SA"/>
        </w:rPr>
        <w:t>“1. Shpalljen e moskompetencës së Gjykatës së Shkallës së Parë të juridiksionit të Përgjithshëm Dibër për kërkesën penale nr. 141 Akti, datë 20.04.2025, me kërkues</w:t>
      </w:r>
      <w:r w:rsidRPr="00116773">
        <w:rPr>
          <w:rFonts w:ascii="Times New Roman" w:hAnsi="Times New Roman"/>
        </w:rPr>
        <w:t xml:space="preserve"> </w:t>
      </w:r>
      <w:r w:rsidRPr="00116773">
        <w:rPr>
          <w:rFonts w:ascii="Times New Roman" w:hAnsi="Times New Roman"/>
          <w:i/>
          <w:iCs/>
          <w:lang w:bidi="ar-SA"/>
        </w:rPr>
        <w:t>Qenan Tafa (Neziri) dhe objekt "Kthimin e sendeve, sekuestruar me procesverbalin për sekuestrimin e sendeve datë 13.12.2024, nga oficeri i policisë gjyqësore A.H. 2. Dërgimin e akteve gjykatës kompetente Gjykatës së Apelit të Juridiksionit të Përgjithshëm.”</w:t>
      </w:r>
      <w:r w:rsidRPr="00116773">
        <w:rPr>
          <w:rFonts w:ascii="Times New Roman" w:hAnsi="Times New Roman"/>
          <w:iCs/>
          <w:lang w:bidi="ar-SA"/>
        </w:rPr>
        <w:t>.</w:t>
      </w:r>
    </w:p>
    <w:p w14:paraId="4F63882B" w14:textId="0A40947A" w:rsidR="00116773" w:rsidRPr="00116773" w:rsidRDefault="00116773" w:rsidP="00116773">
      <w:pPr>
        <w:ind w:firstLine="142"/>
        <w:jc w:val="both"/>
        <w:rPr>
          <w:rFonts w:ascii="Times New Roman" w:hAnsi="Times New Roman"/>
          <w:lang w:bidi="ar-SA"/>
        </w:rPr>
      </w:pPr>
      <w:r w:rsidRPr="00116773">
        <w:rPr>
          <w:rFonts w:ascii="Times New Roman" w:hAnsi="Times New Roman"/>
          <w:lang w:bidi="ar-SA"/>
        </w:rPr>
        <w:t>7. Në vendimin e saj, Gjykata e Shkallës së Parë e Juridiksionit të Përgjithshëm Dibër</w:t>
      </w:r>
      <w:r w:rsidRPr="00116773">
        <w:rPr>
          <w:rFonts w:ascii="Times New Roman" w:hAnsi="Times New Roman"/>
          <w:b/>
          <w:bCs/>
          <w:lang w:bidi="ar-SA"/>
        </w:rPr>
        <w:t xml:space="preserve"> </w:t>
      </w:r>
      <w:r w:rsidRPr="00116773">
        <w:rPr>
          <w:rFonts w:ascii="Times New Roman" w:hAnsi="Times New Roman"/>
          <w:lang w:bidi="ar-SA"/>
        </w:rPr>
        <w:t xml:space="preserve">(në vijim Gjykata e Shkallës së Parë), ka arsyetuar, ndër të tjera, se: “(...) Rezulton se gjykimi në shkallën e parë ka përfunduar dhe çështja aktualisht ndodhet në shqyrtim në Gjykatën e Apelit të Juridiksionit të Përgjithshëm. Me Vendimin nr. 60, datë 19.02.2025 të Gjykatës së Shkallës së Parë e Juridiksionit të Përgjithshëm Dibër është lejuar ekstradimi i shtetasit shqiptar Qenan Tafa në Republikën e Italisë për ekzekutimin e vendimit penal të formës së prerë. Sipas informacionit të Kryesekretarisë gjyqësore, dosja e gjykimit të masës së sigurimit dhe vendimit </w:t>
      </w:r>
      <w:r w:rsidRPr="00116773">
        <w:rPr>
          <w:rFonts w:ascii="Times New Roman" w:hAnsi="Times New Roman"/>
          <w:lang w:bidi="ar-SA"/>
        </w:rPr>
        <w:lastRenderedPageBreak/>
        <w:t>që ka pranuar lejimin e ekstradimit (të cituar më sipër) ndodhen në Gjykatën e Apelit të Juridiksionit të Përgjithshëm.</w:t>
      </w:r>
    </w:p>
    <w:p w14:paraId="386BC8AA" w14:textId="77777777" w:rsidR="00116773" w:rsidRPr="00116773" w:rsidRDefault="00116773" w:rsidP="00116773">
      <w:pPr>
        <w:ind w:firstLine="142"/>
        <w:jc w:val="both"/>
        <w:rPr>
          <w:rFonts w:ascii="Times New Roman" w:hAnsi="Times New Roman"/>
          <w:lang w:bidi="ar-SA"/>
        </w:rPr>
      </w:pPr>
      <w:r w:rsidRPr="00116773">
        <w:rPr>
          <w:rFonts w:ascii="Times New Roman" w:hAnsi="Times New Roman"/>
          <w:lang w:bidi="ar-SA"/>
        </w:rPr>
        <w:t>7.1. Gjatë gjykimit rezultoi se kundër Vendimit nr. 60, datë 19.02.2025 të Gjykatës së Shkallës së Parë të Juridiksionit të Përgjithshëm Dibër është ushtruar ankim nga kërkuesi Qenan Tafa. Në këto rrethana, Gjykata e Shkallës së Parë e Juridiksionit të Përgjithshëm Dibër nuk ka kompetencë funksionale për të shqyrtuar kërkesën me objekt kthimin e sendeve të sekuestruara, e cila shqyrtohet në gjykatën, ku shqyrtohet çështja kryesore. Ky qëndrim mbështet edhe në Vendimin Unifikues Penal nr. 1, datë 08.01.2009 të Kolegjeve të Bashkuara të Gjykatës së Lartë.</w:t>
      </w:r>
    </w:p>
    <w:p w14:paraId="19FE02F1" w14:textId="77777777" w:rsidR="00116773" w:rsidRPr="00116773" w:rsidRDefault="00116773" w:rsidP="00116773">
      <w:pPr>
        <w:ind w:firstLine="142"/>
        <w:jc w:val="both"/>
        <w:rPr>
          <w:rFonts w:ascii="Times New Roman" w:hAnsi="Times New Roman"/>
          <w:lang w:bidi="ar-SA"/>
        </w:rPr>
      </w:pPr>
      <w:r w:rsidRPr="00116773">
        <w:rPr>
          <w:rFonts w:ascii="Times New Roman" w:hAnsi="Times New Roman"/>
          <w:lang w:bidi="ar-SA"/>
        </w:rPr>
        <w:t>7.2. Duke qenë se dosja ndodhet për gjykim në Gjykatën e Apelit të Juridiksionit të Përgjithshëm, Gjykata e Shkallës së parë e Juridiksionit të Përgjithshëm Dibër nuk është “gjykatë e caktuar me ligj", në kuptim të nenit 42/2 të Kushtetutës së Republikës së Shqipërisë. Në këto kushte, Gjykata vendosi të shpallë moskompetencën lëndore për shqyrtimin e kësaj çështje, duke i përcjellë aktet gjykatës kompetente Gjykatës së Apelit të Juridiksionit të Përgjithshëm.</w:t>
      </w:r>
    </w:p>
    <w:p w14:paraId="40C3A195" w14:textId="77777777" w:rsidR="00116773" w:rsidRPr="00116773" w:rsidRDefault="00116773" w:rsidP="00116773">
      <w:pPr>
        <w:ind w:firstLine="142"/>
        <w:jc w:val="both"/>
        <w:rPr>
          <w:rFonts w:ascii="Times New Roman" w:hAnsi="Times New Roman"/>
          <w:lang w:bidi="ar-SA"/>
        </w:rPr>
      </w:pPr>
      <w:r w:rsidRPr="00116773">
        <w:rPr>
          <w:rFonts w:ascii="Times New Roman" w:hAnsi="Times New Roman"/>
          <w:lang w:bidi="ar-SA"/>
        </w:rPr>
        <w:t xml:space="preserve">8.  </w:t>
      </w:r>
      <w:r w:rsidRPr="00116773">
        <w:rPr>
          <w:rFonts w:ascii="Times New Roman" w:hAnsi="Times New Roman"/>
          <w:b/>
          <w:bCs/>
          <w:lang w:bidi="ar-SA"/>
        </w:rPr>
        <w:t>Gjykata e Apelit të Juridiksionit të Përgjithshëm, me vendimin nr. ska, datë 15.10.2025,</w:t>
      </w:r>
      <w:r w:rsidRPr="00116773">
        <w:rPr>
          <w:rFonts w:ascii="Times New Roman" w:hAnsi="Times New Roman"/>
          <w:lang w:bidi="ar-SA"/>
        </w:rPr>
        <w:t xml:space="preserve"> ka vendosur: </w:t>
      </w:r>
      <w:r w:rsidRPr="00116773">
        <w:rPr>
          <w:rFonts w:ascii="Times New Roman" w:hAnsi="Times New Roman"/>
          <w:i/>
          <w:iCs/>
          <w:lang w:bidi="ar-SA"/>
        </w:rPr>
        <w:t>“Paraqitjen e akteve të çështjes administrative/penale të regjistruar në Gjykatën e Apelit të Juridiksionit të Përgjithshëm me nr. 3917, datë 12.09.2025, me palë kërkuese Qenan Tafa, me objekt "Kthimin e sendeve, sekuestruar me proces-verbalin për sekuestrimin e sendeve të datës 13.12.2024 nga Oficeri i Policisë Gjyqësore A.H", Gjykatës së Lartë, për zgjidhjen e mosmarrëveshjes së kompetencës me Gjykatën e Shkallës së Parë të Juridiksionit të Përgjithshëm Dibër. Vendimi t'i njoftohet Gjykatës së Shkallës së Parë të Juridiksionit të Përgjithshëm Dibër.”</w:t>
      </w:r>
      <w:r w:rsidRPr="00116773">
        <w:rPr>
          <w:rFonts w:ascii="Times New Roman" w:hAnsi="Times New Roman"/>
          <w:iCs/>
          <w:lang w:bidi="ar-SA"/>
        </w:rPr>
        <w:t>.</w:t>
      </w:r>
    </w:p>
    <w:p w14:paraId="2C1A964A" w14:textId="77777777" w:rsidR="00116773" w:rsidRPr="00116773" w:rsidRDefault="00116773" w:rsidP="00116773">
      <w:pPr>
        <w:ind w:firstLine="142"/>
        <w:jc w:val="both"/>
        <w:rPr>
          <w:rFonts w:ascii="Times New Roman" w:hAnsi="Times New Roman"/>
          <w:lang w:bidi="ar-SA"/>
        </w:rPr>
      </w:pPr>
      <w:r w:rsidRPr="00116773">
        <w:rPr>
          <w:rFonts w:ascii="Times New Roman" w:hAnsi="Times New Roman"/>
          <w:lang w:bidi="ar-SA"/>
        </w:rPr>
        <w:t>9. Në vendimin e saj, Gjykata e Apelit të Juridiksionit të Përgjithshëm (në vijim Gjykata e Apelit) ka arsyetuar, ndër të tjera, se: “(...)  Gjykata e apelit, e gjen me vend të evidentojë se ndryshe nga Kodi i Procedurës Civile që parashikon në mënyrë taksative konfliktin për kompetencën vetëm për gjykata të të njëjtit nivel, në Kodin e Procedurës Penale, nuk është bërë një parashikim i tillë. Gjykata e apelit çmon se kompetente për shqyrtimin e kërkesës së paraqitur nga shtetasi Qenan Tafa (alias Neziri), është Gjykata e Shkallës së Parë të Juridiksionit të Përgjithshëm Dibër.</w:t>
      </w:r>
    </w:p>
    <w:p w14:paraId="13046176" w14:textId="77777777" w:rsidR="00116773" w:rsidRPr="00116773" w:rsidRDefault="00116773" w:rsidP="00116773">
      <w:pPr>
        <w:ind w:firstLine="142"/>
        <w:jc w:val="both"/>
        <w:rPr>
          <w:rFonts w:ascii="Times New Roman" w:hAnsi="Times New Roman"/>
          <w:lang w:bidi="ar-SA"/>
        </w:rPr>
      </w:pPr>
      <w:r w:rsidRPr="00116773">
        <w:rPr>
          <w:rFonts w:ascii="Times New Roman" w:hAnsi="Times New Roman"/>
          <w:lang w:bidi="ar-SA"/>
        </w:rPr>
        <w:t>9.1. Theksohet se kërkesa e paraqitur nga ky shtetas, nuk bën pjesë në rrethin e çështjeve të trajtuara me Vendimin Unifikues Penal nr. 1, datë 08.01.2009, të Kolegjeve të Bashkuara të Gjykatës së Lartë, çështje me objekt shqyrtimin e masave të sigurimit. Objekt i këtij gjykimi është kthimi i sendeve të sekuestruara, çështje që si rregull duhet të shqyrtohen fillimisht nga gjykata e shkallës së parë e më pas nga gjykatat më të larta mbi ankimin/rekursin e palëve.</w:t>
      </w:r>
    </w:p>
    <w:p w14:paraId="2A1BB7C5" w14:textId="77777777" w:rsidR="00116773" w:rsidRPr="00116773" w:rsidRDefault="00116773" w:rsidP="00116773">
      <w:pPr>
        <w:ind w:firstLine="142"/>
        <w:jc w:val="both"/>
        <w:rPr>
          <w:rFonts w:ascii="Times New Roman" w:hAnsi="Times New Roman"/>
          <w:lang w:bidi="ar-SA"/>
        </w:rPr>
      </w:pPr>
      <w:r w:rsidRPr="00116773">
        <w:rPr>
          <w:rFonts w:ascii="Times New Roman" w:hAnsi="Times New Roman"/>
          <w:lang w:bidi="ar-SA"/>
        </w:rPr>
        <w:t>9.2. Pavarësisht këtij fakti, më datë 11.07.2025, datë në të cilën i janë përcjellë aktet për kompetencë Gjykatës së Apelit të Juridiksionit të Përgjithshëm, në këtë të fundit, nuk ndodheshin aktet e procedimit penal në fjalë. Gjykata e shkallës së parë, ka verifikuar nëse aktet ndodheshin pranë saj, shumë ditë para dhënies së vendimit, më datë 10.06.2025, ndërsa vendimin e ka shpallur pas rreth një muaji.</w:t>
      </w:r>
    </w:p>
    <w:p w14:paraId="0465DA7C" w14:textId="77777777" w:rsidR="00116773" w:rsidRPr="00116773" w:rsidRDefault="00116773" w:rsidP="00116773">
      <w:pPr>
        <w:ind w:firstLine="142"/>
        <w:jc w:val="both"/>
        <w:rPr>
          <w:rFonts w:ascii="Times New Roman" w:hAnsi="Times New Roman"/>
          <w:lang w:bidi="ar-SA"/>
        </w:rPr>
      </w:pPr>
      <w:r w:rsidRPr="00116773">
        <w:rPr>
          <w:rFonts w:ascii="Times New Roman" w:hAnsi="Times New Roman"/>
          <w:lang w:bidi="ar-SA"/>
        </w:rPr>
        <w:t>9.3. Duke vlerësuar se nuk është kompetente për të shqyrtuar kërkesën e shtetasit Qenan Tafa, në referim të nenit 90 të Kodit të Procedurës Penale, gjykata e apelit, ngre mosmarrëveshjen e kompetencës dhe i drejtohet Gjykatës së Lartë, për të përcaktuar gjykatën kompetente për shqyrtimin e kërkesës.</w:t>
      </w:r>
    </w:p>
    <w:bookmarkEnd w:id="3"/>
    <w:bookmarkEnd w:id="4"/>
    <w:p w14:paraId="527B7953" w14:textId="77777777" w:rsidR="00116773" w:rsidRPr="00116773" w:rsidRDefault="00116773" w:rsidP="00116773">
      <w:pPr>
        <w:tabs>
          <w:tab w:val="left" w:pos="360"/>
        </w:tabs>
        <w:contextualSpacing/>
        <w:jc w:val="both"/>
        <w:rPr>
          <w:rFonts w:ascii="Times New Roman" w:hAnsi="Times New Roman"/>
        </w:rPr>
      </w:pPr>
    </w:p>
    <w:p w14:paraId="65EA3A6B" w14:textId="77777777" w:rsidR="00116773" w:rsidRPr="00116773" w:rsidRDefault="00116773" w:rsidP="00116773">
      <w:pPr>
        <w:pStyle w:val="ListParagraph"/>
        <w:numPr>
          <w:ilvl w:val="0"/>
          <w:numId w:val="1"/>
        </w:numPr>
        <w:shd w:val="clear" w:color="auto" w:fill="FFFFFF"/>
        <w:jc w:val="both"/>
        <w:rPr>
          <w:rFonts w:ascii="Times New Roman" w:hAnsi="Times New Roman"/>
          <w:b/>
        </w:rPr>
      </w:pPr>
      <w:r w:rsidRPr="00116773">
        <w:rPr>
          <w:rFonts w:ascii="Times New Roman" w:hAnsi="Times New Roman"/>
          <w:b/>
        </w:rPr>
        <w:t>Vlerësimi i Kolegjit Penal të Gjykatës së Lartë</w:t>
      </w:r>
      <w:bookmarkEnd w:id="1"/>
      <w:r w:rsidRPr="00116773">
        <w:rPr>
          <w:rFonts w:ascii="Times New Roman" w:hAnsi="Times New Roman"/>
          <w:b/>
        </w:rPr>
        <w:t>.</w:t>
      </w:r>
    </w:p>
    <w:p w14:paraId="65D00FD5" w14:textId="77777777" w:rsidR="00116773" w:rsidRPr="00116773" w:rsidRDefault="00116773" w:rsidP="0011677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rPr>
      </w:pPr>
    </w:p>
    <w:p w14:paraId="79FC4CF8" w14:textId="77777777" w:rsidR="00116773" w:rsidRPr="00116773" w:rsidRDefault="00116773" w:rsidP="0011677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lang w:eastAsia="it-IT"/>
        </w:rPr>
      </w:pPr>
      <w:r w:rsidRPr="00116773">
        <w:rPr>
          <w:rFonts w:ascii="Times New Roman" w:hAnsi="Times New Roman"/>
        </w:rPr>
        <w:t xml:space="preserve">10. Kolegji Penal i Gjykatës së Lartë (në vijim Kolegji) konstaton se, </w:t>
      </w:r>
      <w:r w:rsidRPr="00116773">
        <w:rPr>
          <w:rFonts w:ascii="Times New Roman" w:hAnsi="Times New Roman"/>
          <w:lang w:eastAsia="it-IT"/>
        </w:rPr>
        <w:t xml:space="preserve">në praktikën e tij ka pranuar ekzistencën e konfliktit për kompetencë ndërmjet gjykatave të shkallëve të ndryshme  kur në të njëjtën kohë ato marrin ose nuk pranojnë të marrin për shqyrtim një çështje të caktuar, </w:t>
      </w:r>
      <w:r w:rsidRPr="00116773">
        <w:rPr>
          <w:rFonts w:ascii="Times New Roman" w:hAnsi="Times New Roman"/>
          <w:lang w:eastAsia="it-IT"/>
        </w:rPr>
        <w:lastRenderedPageBreak/>
        <w:t>duke kërkuar nga Gjykata e Lartë të zgjidhë mosmarrëveshjen e kompetencës mes tyre. Në rastin objekt shqyrtimi rezulton se Gjykata e Shkallës së Parë të Juridiksionit të Përgjithshëm si dhe Gjykata e Apelit të Juridiksionit të Përgjithshëm vendosin në diskutim kompetencën për shqyrtimin e kërkesës së shtetasit Qenan Tafa me objekt kthimin e sendeve të sekuestruara.</w:t>
      </w:r>
    </w:p>
    <w:p w14:paraId="5F21CA31" w14:textId="77777777" w:rsidR="00116773" w:rsidRPr="00116773" w:rsidRDefault="00116773" w:rsidP="00116773">
      <w:pPr>
        <w:pStyle w:val="ListParagraph"/>
        <w:tabs>
          <w:tab w:val="left" w:pos="900"/>
          <w:tab w:val="left" w:pos="1080"/>
        </w:tabs>
        <w:ind w:left="0" w:firstLine="142"/>
        <w:jc w:val="both"/>
        <w:rPr>
          <w:rFonts w:ascii="Times New Roman" w:hAnsi="Times New Roman"/>
        </w:rPr>
      </w:pPr>
      <w:r w:rsidRPr="00116773">
        <w:rPr>
          <w:rFonts w:ascii="Times New Roman" w:hAnsi="Times New Roman"/>
        </w:rPr>
        <w:t xml:space="preserve">11. Kodi i Procedurës Penale (në vijim KPP), në Kreun II, seksionin V, me titull “Mosmarrëveshjet për kompetencat”, në nenet 89, 90 dhe 91 parashikon rastet e mosmarrëveshjeve, mënyrën e parashtrimit të tyre dhe zgjidhjen e mosmarrëveshjeve për kompetencë. </w:t>
      </w:r>
      <w:r w:rsidRPr="00116773">
        <w:rPr>
          <w:rFonts w:ascii="Times New Roman" w:hAnsi="Times New Roman"/>
          <w:color w:val="222222"/>
          <w:lang w:eastAsia="sq-AL"/>
        </w:rPr>
        <w:t xml:space="preserve">Në nenin 83 të KPP, nën titullin "Moskompetenca", parashikohet se: </w:t>
      </w:r>
      <w:r w:rsidRPr="00116773">
        <w:rPr>
          <w:rFonts w:ascii="Times New Roman" w:hAnsi="Times New Roman"/>
          <w:i/>
          <w:iCs/>
          <w:color w:val="222222"/>
          <w:lang w:eastAsia="sq-AL"/>
        </w:rPr>
        <w:t>"1. Moskompetenca lëndore ngrihet, edhe kryesisht, në çdo gjendje e shkallë të procesit ...</w:t>
      </w:r>
      <w:r w:rsidRPr="00116773">
        <w:rPr>
          <w:rFonts w:ascii="Times New Roman" w:hAnsi="Times New Roman"/>
          <w:color w:val="222222"/>
          <w:lang w:eastAsia="sq-AL"/>
        </w:rPr>
        <w:t xml:space="preserve">". Në nenin 89 të këtij Kodi, nën titullin "Rastet e mosmarrëveshjeve", parashikohet se: </w:t>
      </w:r>
      <w:r w:rsidRPr="00116773">
        <w:rPr>
          <w:rFonts w:ascii="Times New Roman" w:hAnsi="Times New Roman"/>
          <w:i/>
          <w:iCs/>
          <w:color w:val="222222"/>
          <w:lang w:eastAsia="sq-AL"/>
        </w:rPr>
        <w:t>"1. Ka mosmarrëveshje, në çdo gjendje a shkallë te procedimit, kur dy a më shumë gjykata në të njëjtën kohë marrin ose nuk pranojnë të marrin për shqyrtim të njëjtën akuzë, që i atribuohet të njëjtit person."</w:t>
      </w:r>
      <w:r w:rsidRPr="00116773">
        <w:rPr>
          <w:rFonts w:ascii="Times New Roman" w:hAnsi="Times New Roman"/>
          <w:iCs/>
          <w:color w:val="222222"/>
          <w:lang w:eastAsia="sq-AL"/>
        </w:rPr>
        <w:t>.</w:t>
      </w:r>
      <w:r w:rsidRPr="00116773">
        <w:rPr>
          <w:rFonts w:ascii="Times New Roman" w:hAnsi="Times New Roman"/>
          <w:color w:val="222222"/>
          <w:lang w:eastAsia="sq-AL"/>
        </w:rPr>
        <w:t xml:space="preserve"> Në nenin 90 i këtij Kodi, nën titullin "Parashtrimi i mosmarrëveshjes", parashikohet se: </w:t>
      </w:r>
      <w:r w:rsidRPr="00116773">
        <w:rPr>
          <w:rFonts w:ascii="Times New Roman" w:hAnsi="Times New Roman"/>
          <w:i/>
          <w:iCs/>
          <w:color w:val="222222"/>
          <w:lang w:eastAsia="sq-AL"/>
        </w:rPr>
        <w:t>"1. Mosmarrëveshja mund të parashtrohet nga prokurori pranë njërës prej gjykatave në mosmarrëveshje ose nga i pandehuri dhe palët private. Parashtrimi paraqitet në sekretarinë e njërës prej gjykatave në mosmarrëveshje, me kërkesë të shkruar e të motivuar, të cilës i bashkohet dokumentacioni i nevojshëm. 2. Gjykata që ngre çështjen e mosmarrëveshjes merr vendim, me të cilin i paraqet Gjykatës së Lartë kopjen e akteve të nevojshme për zgjidhjen e saj, duke treguar palët dhe mbrojtësit. 3. Gjykata që ka dhënë vendimin, njofton menjëherë gjykatën në mosmarrëveshje."</w:t>
      </w:r>
      <w:r w:rsidRPr="00116773">
        <w:rPr>
          <w:rFonts w:ascii="Times New Roman" w:hAnsi="Times New Roman"/>
          <w:iCs/>
          <w:color w:val="222222"/>
          <w:lang w:eastAsia="sq-AL"/>
        </w:rPr>
        <w:t xml:space="preserve">. </w:t>
      </w:r>
    </w:p>
    <w:p w14:paraId="2E569CA2" w14:textId="77777777" w:rsidR="00116773" w:rsidRPr="00116773" w:rsidRDefault="00116773" w:rsidP="00116773">
      <w:pPr>
        <w:pStyle w:val="ListParagraph"/>
        <w:tabs>
          <w:tab w:val="left" w:pos="900"/>
          <w:tab w:val="left" w:pos="1080"/>
        </w:tabs>
        <w:ind w:left="0" w:firstLine="142"/>
        <w:jc w:val="both"/>
        <w:rPr>
          <w:rFonts w:ascii="Times New Roman" w:hAnsi="Times New Roman"/>
          <w:color w:val="222222"/>
          <w:lang w:eastAsia="sq-AL"/>
        </w:rPr>
      </w:pPr>
      <w:r w:rsidRPr="00116773">
        <w:rPr>
          <w:rFonts w:ascii="Times New Roman" w:hAnsi="Times New Roman"/>
          <w:color w:val="000000" w:themeColor="text1"/>
        </w:rPr>
        <w:t xml:space="preserve">12. Kolegji thekson se </w:t>
      </w:r>
      <w:r w:rsidRPr="00116773">
        <w:rPr>
          <w:rFonts w:ascii="Times New Roman" w:hAnsi="Times New Roman"/>
          <w:color w:val="222222"/>
          <w:lang w:eastAsia="sq-AL"/>
        </w:rPr>
        <w:t>kompetenca nuk është gjë tjetër veçse sasia e juridiksionit ose masa e juridiksionit që i është dhënë në ushtrimin e funksioneve të saj çdo gjykate. Kuptimi i kompetencës si kufi i juridiksionit lind nga shumëllojshmëria e organeve që ushtrojnë këtë juridiksion, të parashikuara nga rendi juridik, si dhe nga kërkesa që rrjedh prej këtij të fundit për të ndarë këtë pushtet midis organeve shtetërore. Në këtë kuadër, kompetenca e gjyqtarit është kufiri i fundit që përcakton fushën e juridiksionit brenda të cilit ai është i detyruar që të procedojë për zgjidhjen e një çështjeje të caktuar. Kompetenca paraqitet si një kusht procedural i vlefshmërisë së procesit gjyqësor dhe i akteve të realizuara gjatë tij, në kuptimin që një gjykatë jo kompetente nuk mund të kryejë asnjë veprimtari procedurale. Detyrimi i respektimit nga gjyqtari të kufirit të kompetencës është, ndër të tjera, parakusht për të mos lejuar që shumë gjyqtarë të ushtrojnë të njëjtin pushtet me vendime për një fakt të caktuar, duke cenuar parimin kushtetues të ligjshmërisë ose të gjykimit të një personi dy herë për të njëjtën vepër (</w:t>
      </w:r>
      <w:r w:rsidRPr="00116773">
        <w:rPr>
          <w:rFonts w:ascii="Times New Roman" w:hAnsi="Times New Roman"/>
          <w:i/>
          <w:iCs/>
          <w:color w:val="222222"/>
          <w:lang w:eastAsia="sq-AL"/>
        </w:rPr>
        <w:t>ne bis in idem</w:t>
      </w:r>
      <w:r w:rsidRPr="00116773">
        <w:rPr>
          <w:rFonts w:ascii="Times New Roman" w:hAnsi="Times New Roman"/>
          <w:color w:val="222222"/>
          <w:lang w:eastAsia="sq-AL"/>
        </w:rPr>
        <w:t>), të parashikuar përkatësisht në nenet 4/1 dhe 34 të Kushtetutës. Për këtë arsye, për çdo rast dhe çështje të mundshme ligji ka parashikuar një gjykatë kompetente për të gjykuar.</w:t>
      </w:r>
    </w:p>
    <w:p w14:paraId="4BC3BCBB" w14:textId="77777777" w:rsidR="00116773" w:rsidRPr="00116773" w:rsidRDefault="00116773" w:rsidP="00116773">
      <w:pPr>
        <w:pStyle w:val="ListParagraph"/>
        <w:tabs>
          <w:tab w:val="left" w:pos="900"/>
          <w:tab w:val="left" w:pos="1080"/>
        </w:tabs>
        <w:ind w:left="0" w:firstLine="142"/>
        <w:jc w:val="both"/>
        <w:rPr>
          <w:rFonts w:ascii="Times New Roman" w:hAnsi="Times New Roman"/>
          <w:color w:val="222222"/>
          <w:lang w:eastAsia="sq-AL"/>
        </w:rPr>
      </w:pPr>
      <w:r w:rsidRPr="00116773">
        <w:rPr>
          <w:rFonts w:ascii="Times New Roman" w:hAnsi="Times New Roman"/>
          <w:color w:val="222222"/>
          <w:lang w:eastAsia="sq-AL"/>
        </w:rPr>
        <w:t>13. Nga shqyrtimi i vendimmarrjes së gjykatave në mosmarrëveshje, Kolegji konstaton se Gjykata e Shkallës së Parë ka arsyetuar se nuk është kompetente nga pikëpamja funksionale për gjykimin e çështjes, duke u mbështetur në dy argumente kryesore: së pari, aktet e dosjes në ngarkim të kërkuesit Qenan Tafa që lidhen me ekstradimin e tij ndodheshin në atë kohë në Gjykatën e Apelit për shkak të ankimit të ushtruar kundër vendimit nr. 60, datë 19.02.2025; së dyti, duke iu referuar Vendimit Unifikues Penal nr. 1, datë 08.01.2009, të Kolegjeve të Bashkuara të Gjykatës së Lartë, ka arritur në përfundimin se kërkesa duhet të shqyrtohet në gjykatën ku ndodhen aktet. Ndërsa Gjykata e Apelit, në vendimin e saj të datës 15.10.2025, ka arsyetuar se nuk është kompetente për shqyrtimin e kësaj kërkese, duke parashtruar se: së pari, kërkesa për kthimin e sendeve të sekuestruara nuk bën pjesë në rrethin e çështjeve të trajtuara me Vendimin Unifikues Penal nr. 1, datë 08.01.2009, i cili ka për objekt shqyrtimin e masave të sigurimit; së dyti, kthimi i sendeve të sekuestruara si rregull duhet të shqyrtohet fillimisht nga gjykata e shkallës së parë dhe më pas nga gjykatat më të larta mbi ankimin e palëve; së treti, në datën 11.07.2025, kur Gjykata e Shkallës së Parë i ka përcjellë aktet për kompetencë, dosja nuk ndodhej më në Gjykatën e Apelit, por ishte kthyer në Gjykatën e Shkallës së Parë.</w:t>
      </w:r>
    </w:p>
    <w:p w14:paraId="2F2C2F85" w14:textId="77777777" w:rsidR="00116773" w:rsidRPr="00116773" w:rsidRDefault="00116773" w:rsidP="00116773">
      <w:pPr>
        <w:pStyle w:val="ListParagraph"/>
        <w:tabs>
          <w:tab w:val="left" w:pos="900"/>
          <w:tab w:val="left" w:pos="1080"/>
        </w:tabs>
        <w:ind w:left="0" w:firstLine="142"/>
        <w:jc w:val="both"/>
        <w:rPr>
          <w:rFonts w:ascii="Times New Roman" w:hAnsi="Times New Roman"/>
          <w:color w:val="222222"/>
          <w:lang w:eastAsia="sq-AL"/>
        </w:rPr>
      </w:pPr>
      <w:r w:rsidRPr="00116773">
        <w:rPr>
          <w:rFonts w:ascii="Times New Roman" w:hAnsi="Times New Roman"/>
          <w:color w:val="222222"/>
          <w:lang w:eastAsia="sq-AL"/>
        </w:rPr>
        <w:lastRenderedPageBreak/>
        <w:t>14. Në analizë të pretendimeve të gjykatave në mosmarrëveshje dhe në referim të legjislacionit procedural penal, Kolegji vlerëson se qëndrimi i Gjykatës së Apelit është i bazuar në një interpretim korrekt të normave procedurale dhe se gjykata kompetente për shqyrtimin e kërkesës së kërkuesit Qenan Tafa është Gjykata e Shkallës së Parë të Juridiksionit të Përgjithshëm Dibër. Kolegji e mbështet këtë përfundim në arsyet e mëposhtme.</w:t>
      </w:r>
    </w:p>
    <w:p w14:paraId="4D27D622" w14:textId="77777777" w:rsidR="00116773" w:rsidRPr="00116773" w:rsidRDefault="00116773" w:rsidP="00116773">
      <w:pPr>
        <w:pStyle w:val="ListParagraph"/>
        <w:tabs>
          <w:tab w:val="left" w:pos="900"/>
          <w:tab w:val="left" w:pos="1080"/>
        </w:tabs>
        <w:ind w:left="0" w:firstLine="142"/>
        <w:jc w:val="both"/>
        <w:rPr>
          <w:rFonts w:ascii="Times New Roman" w:hAnsi="Times New Roman"/>
          <w:color w:val="222222"/>
          <w:lang w:eastAsia="sq-AL"/>
        </w:rPr>
      </w:pPr>
      <w:r w:rsidRPr="00116773">
        <w:rPr>
          <w:rFonts w:ascii="Times New Roman" w:hAnsi="Times New Roman"/>
          <w:color w:val="222222"/>
          <w:lang w:eastAsia="sq-AL"/>
        </w:rPr>
        <w:t xml:space="preserve">15. Nga pikëpamja e kornizës normative, Kolegji konstaton se Kodi i Procedurës Penale nuk përmban një rregullim të shprehur dhe specifik mbi gjykatën ku paraqitet kërkesa për kthimin e sendit të sekuestruar pas marrjes së vendimit formë të prerë, në kushtet kur gjykata nuk është shprehur për fatin e sendeve të sekuestruara në vendimin përfundimtar. </w:t>
      </w:r>
      <w:r w:rsidRPr="00116773">
        <w:rPr>
          <w:rFonts w:ascii="Times New Roman" w:hAnsi="Times New Roman"/>
          <w:iCs/>
        </w:rPr>
        <w:t xml:space="preserve">Neni 217, pika 1, i KPP parashikon se </w:t>
      </w:r>
      <w:r w:rsidRPr="00116773">
        <w:rPr>
          <w:rFonts w:ascii="Times New Roman" w:hAnsi="Times New Roman"/>
          <w:i/>
        </w:rPr>
        <w:t>"Kur nuk është e nevojshme mbajtja e sekuestros për qëllime prove, sendet e sekuestruara i kthehen atij që i takojnë edhe para se të merret vendimi përfundimtar"</w:t>
      </w:r>
      <w:r w:rsidRPr="00116773">
        <w:rPr>
          <w:rFonts w:ascii="Times New Roman" w:hAnsi="Times New Roman"/>
          <w:iCs/>
        </w:rPr>
        <w:t>, ndërsa neni 190 i KPP rregullon disponimin për provat materiale në vendimin përfundimtar ose në atë të pushimit të çështjes.</w:t>
      </w:r>
      <w:r w:rsidRPr="00116773">
        <w:rPr>
          <w:rFonts w:ascii="Times New Roman" w:hAnsi="Times New Roman"/>
          <w:color w:val="222222"/>
          <w:lang w:eastAsia="sq-AL"/>
        </w:rPr>
        <w:t xml:space="preserve"> Kolegji vlerëson se këto dispozita, të lexuara së bashku, tregojnë se ligjvënësi ka parashikuar që çështja e kthimit të sendeve të sekuestruara të trajtohet në kuadrin e çështjes penale ku është urdhëruar sekuestrimi, por pa specifikuar një rregull të veçantë kompetence kur kjo çështje ngrihet si kërkesë e pavarur pas përfundimit të gjykimit.</w:t>
      </w:r>
    </w:p>
    <w:p w14:paraId="0C4EC7DF" w14:textId="77777777" w:rsidR="00116773" w:rsidRPr="00116773" w:rsidRDefault="00116773" w:rsidP="00116773">
      <w:pPr>
        <w:pStyle w:val="ListParagraph"/>
        <w:tabs>
          <w:tab w:val="left" w:pos="900"/>
          <w:tab w:val="left" w:pos="1080"/>
        </w:tabs>
        <w:ind w:left="0" w:firstLine="142"/>
        <w:jc w:val="both"/>
        <w:rPr>
          <w:rFonts w:ascii="Times New Roman" w:hAnsi="Times New Roman"/>
          <w:color w:val="222222"/>
          <w:lang w:eastAsia="sq-AL"/>
        </w:rPr>
      </w:pPr>
      <w:r w:rsidRPr="00116773">
        <w:rPr>
          <w:rFonts w:ascii="Times New Roman" w:hAnsi="Times New Roman"/>
          <w:color w:val="222222"/>
          <w:lang w:eastAsia="sq-AL"/>
        </w:rPr>
        <w:t xml:space="preserve">16. Në mungesë të një parashikimi të posaçëm, Kolegji sjell në vëmendje se vlen parashikimi i përgjithshëm që buron nga sistemi i gjykimit në Republikën e Shqipërisë, sipas të cilit kërkesat paraqiten dhe shqyrtohen në Gjykatën e Shkallës së Parë si gjykata me juridiksion fillestar, ndërsa Gjykata e Apelit ushtron juridiksion kontrollues dhe rishikues mbi vendimet e gjykatës së shkallës së parë. Ky parim themelor i organizimit gjyqësor siguron që çdo çështje të kalojë nëpër dy shkallë fakti përpara se të arrijë në Gjykatën e Lartë, duke garantuar kësisoj të drejtën kushtetuese të ankimit, të sanksionuar në nenin 43 të Kushtetutës së Republikës së Shqipërisë. </w:t>
      </w:r>
    </w:p>
    <w:p w14:paraId="4556709B" w14:textId="77777777" w:rsidR="00116773" w:rsidRPr="00116773" w:rsidRDefault="00116773" w:rsidP="00116773">
      <w:pPr>
        <w:pStyle w:val="ListParagraph"/>
        <w:tabs>
          <w:tab w:val="left" w:pos="900"/>
          <w:tab w:val="left" w:pos="1080"/>
        </w:tabs>
        <w:ind w:left="0" w:firstLine="142"/>
        <w:jc w:val="both"/>
        <w:rPr>
          <w:rFonts w:ascii="Times New Roman" w:hAnsi="Times New Roman"/>
          <w:color w:val="222222"/>
          <w:lang w:eastAsia="sq-AL"/>
        </w:rPr>
      </w:pPr>
      <w:r w:rsidRPr="00116773">
        <w:rPr>
          <w:rFonts w:ascii="Times New Roman" w:hAnsi="Times New Roman"/>
          <w:color w:val="222222"/>
          <w:lang w:eastAsia="sq-AL"/>
        </w:rPr>
        <w:t>17. Kolegji thekson, gjithashtu, se nga pikëpamja e logjikës procedurale, nuk ka arsye që Gjykata e Apelit të shqyrtojë si gjykatë e shkallës së parë kërkesën për kthimin e sendeve të sekuestruara. Një zgjidhje e tillë do t'i mohonte kërkuesit të drejtën për t'iu drejtuar dy shkallëve gjykimi fakti, duke e detyruar atë të drejtohej direkt në Gjykatën e Lartë me rekurs nëse do të ishte i pakënaqur me vendimin e Gjykatës së Apelit. Kjo do të përbënte një kufizim të pajustifikueshëm të së drejtës për ankim efektiv dhe do të binte ndesh me parimet themelore të procesit të rregullt ligjor.</w:t>
      </w:r>
    </w:p>
    <w:p w14:paraId="202AC5CC" w14:textId="77777777" w:rsidR="00116773" w:rsidRPr="00116773" w:rsidRDefault="00116773" w:rsidP="00116773">
      <w:pPr>
        <w:pStyle w:val="ListParagraph"/>
        <w:tabs>
          <w:tab w:val="left" w:pos="142"/>
        </w:tabs>
        <w:ind w:left="0" w:firstLine="142"/>
        <w:jc w:val="both"/>
        <w:rPr>
          <w:rFonts w:ascii="Times New Roman" w:hAnsi="Times New Roman"/>
          <w:iCs/>
        </w:rPr>
      </w:pPr>
      <w:r w:rsidRPr="00116773">
        <w:rPr>
          <w:rFonts w:ascii="Times New Roman" w:hAnsi="Times New Roman"/>
          <w:color w:val="222222"/>
          <w:lang w:eastAsia="sq-AL"/>
        </w:rPr>
        <w:t xml:space="preserve">18. Për sa i përket referimit të Gjykatës së Shkallës së Parë në Vendimit Unifikues Penal nr. 1, datë 08.01.2009, të Kolegjeve të Bashkuara të Gjykatës së Lartë, si bazë për shpalljen e moskompetencës së saj, Kolegji vlerëson se ky referim nuk rezulton i përshtatshëm </w:t>
      </w:r>
      <w:r w:rsidRPr="00116773">
        <w:rPr>
          <w:rFonts w:ascii="Times New Roman" w:hAnsi="Times New Roman"/>
          <w:iCs/>
        </w:rPr>
        <w:t>për zgjidhjen e çështjes konkrete. Ky vendim unifikues nuk trajton në asnjë formë kompetencën për shqyrtimin e kërkesave për kthimin e sendeve të sekuestruara, por shtron për unifikim çështje ligjore që lidhen me zbatimin e nenit 246 të KPP, i cili rregullon procedurën e shqyrtimit të masave të sigurimit. Kolegji konstaton se objekti i kërkesës së shtetasit Qenan Tafa, përkatësisht kthimi i sendeve të sekuestruara, nuk ka lidhje me masat e sigurimit dhe nuk mund të trajtohet nën regjimin juridik të vendimit unifikues të sipërcituar. Për rrjedhojë, argumenti i Gjykatës së Shkallës së Parë i mbështetur në këtë vendim unifikues nuk qëndron.</w:t>
      </w:r>
    </w:p>
    <w:p w14:paraId="23F2F4A2" w14:textId="77777777" w:rsidR="00116773" w:rsidRPr="00116773" w:rsidRDefault="00116773" w:rsidP="00116773">
      <w:pPr>
        <w:pStyle w:val="ListParagraph"/>
        <w:tabs>
          <w:tab w:val="left" w:pos="142"/>
        </w:tabs>
        <w:ind w:left="0" w:firstLine="142"/>
        <w:jc w:val="both"/>
        <w:rPr>
          <w:rFonts w:ascii="Times New Roman" w:hAnsi="Times New Roman"/>
          <w:iCs/>
        </w:rPr>
      </w:pPr>
      <w:r w:rsidRPr="00116773">
        <w:rPr>
          <w:rFonts w:ascii="Times New Roman" w:hAnsi="Times New Roman"/>
          <w:iCs/>
        </w:rPr>
        <w:t>19. Në sintezë të sa më sipër, Kolegji vlerëson se gjykata kompetente për shqyrtimin e çështjes penale me kërkues Qenan Tafa dhe objekt kthimin e sendeve, sekuestruar me procesverbalin për sekuestrimin e sendeve të datës 13.12.2024 nga Oficeri i Policisë Gjyqësore A.H., është Gjykata e Shkallës së Parë të Juridiksionit të Përgjithshëm Dibër.</w:t>
      </w:r>
    </w:p>
    <w:p w14:paraId="3A9FB64E" w14:textId="77777777" w:rsidR="00116773" w:rsidRPr="00116773" w:rsidRDefault="00116773" w:rsidP="00116773">
      <w:pPr>
        <w:pStyle w:val="ListParagraph"/>
        <w:tabs>
          <w:tab w:val="left" w:pos="142"/>
        </w:tabs>
        <w:ind w:left="0" w:firstLine="142"/>
        <w:jc w:val="both"/>
        <w:rPr>
          <w:rFonts w:ascii="Times New Roman" w:hAnsi="Times New Roman"/>
          <w:iCs/>
        </w:rPr>
      </w:pPr>
    </w:p>
    <w:bookmarkEnd w:id="2"/>
    <w:bookmarkEnd w:id="5"/>
    <w:p w14:paraId="1C21A4CE" w14:textId="77777777" w:rsidR="00116773" w:rsidRPr="00116773" w:rsidRDefault="00116773" w:rsidP="00116773">
      <w:pPr>
        <w:jc w:val="center"/>
        <w:rPr>
          <w:rFonts w:ascii="Times New Roman" w:eastAsia="Calibri" w:hAnsi="Times New Roman"/>
          <w:b/>
          <w:lang w:bidi="ar-SA"/>
        </w:rPr>
      </w:pPr>
      <w:r w:rsidRPr="00116773">
        <w:rPr>
          <w:rFonts w:ascii="Times New Roman" w:eastAsia="Calibri" w:hAnsi="Times New Roman"/>
          <w:b/>
          <w:lang w:bidi="ar-SA"/>
        </w:rPr>
        <w:t>PËR KËTO ARSYE</w:t>
      </w:r>
    </w:p>
    <w:p w14:paraId="51BC3DD7" w14:textId="77777777" w:rsidR="00116773" w:rsidRPr="00116773" w:rsidRDefault="00116773" w:rsidP="00116773">
      <w:pPr>
        <w:jc w:val="center"/>
        <w:rPr>
          <w:rFonts w:ascii="Times New Roman" w:eastAsia="Calibri" w:hAnsi="Times New Roman"/>
          <w:b/>
          <w:lang w:bidi="ar-SA"/>
        </w:rPr>
      </w:pPr>
    </w:p>
    <w:p w14:paraId="3D9D3420" w14:textId="77777777" w:rsidR="00116773" w:rsidRPr="00116773" w:rsidRDefault="00116773" w:rsidP="00116773">
      <w:pPr>
        <w:ind w:firstLine="360"/>
        <w:jc w:val="both"/>
        <w:rPr>
          <w:rFonts w:ascii="Times New Roman" w:hAnsi="Times New Roman"/>
        </w:rPr>
      </w:pPr>
      <w:r w:rsidRPr="00116773">
        <w:rPr>
          <w:rFonts w:ascii="Times New Roman" w:hAnsi="Times New Roman"/>
        </w:rPr>
        <w:t>Kolegji Penal i Gjykatës së Lartë, bazuar në nenin 91 të Kodit të Procedurës Penale,</w:t>
      </w:r>
    </w:p>
    <w:p w14:paraId="52E5935B" w14:textId="77777777" w:rsidR="00116773" w:rsidRPr="00116773" w:rsidRDefault="00116773" w:rsidP="00116773">
      <w:pPr>
        <w:jc w:val="both"/>
        <w:rPr>
          <w:rFonts w:ascii="Times New Roman" w:hAnsi="Times New Roman"/>
        </w:rPr>
      </w:pPr>
    </w:p>
    <w:p w14:paraId="4C52DAD5" w14:textId="77777777" w:rsidR="00116773" w:rsidRPr="00116773" w:rsidRDefault="00116773" w:rsidP="0011677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r w:rsidRPr="00116773">
        <w:rPr>
          <w:rFonts w:ascii="Times New Roman" w:hAnsi="Times New Roman"/>
          <w:b/>
          <w:bCs/>
          <w:lang w:bidi="ar-SA"/>
        </w:rPr>
        <w:lastRenderedPageBreak/>
        <w:t>V E N D O S I</w:t>
      </w:r>
    </w:p>
    <w:p w14:paraId="21A1EFE1" w14:textId="77777777" w:rsidR="00116773" w:rsidRPr="00116773" w:rsidRDefault="00116773" w:rsidP="00116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p w14:paraId="5C7C3DB0" w14:textId="77777777" w:rsidR="00116773" w:rsidRPr="00116773" w:rsidRDefault="00116773" w:rsidP="00116773">
      <w:pPr>
        <w:pStyle w:val="ListParagraph"/>
        <w:numPr>
          <w:ilvl w:val="1"/>
          <w:numId w:val="2"/>
        </w:numPr>
        <w:jc w:val="both"/>
        <w:rPr>
          <w:rFonts w:ascii="Times New Roman" w:hAnsi="Times New Roman"/>
          <w:bCs/>
        </w:rPr>
      </w:pPr>
      <w:r w:rsidRPr="00116773">
        <w:rPr>
          <w:rFonts w:ascii="Times New Roman" w:hAnsi="Times New Roman"/>
          <w:bCs/>
        </w:rPr>
        <w:t>Zgjidhjen e mosmarrëveshjes së kompetencës ndërmjet Gjykatës së Shkallës së Parë të Juridiksionit të Përgjithshëm Dibër dhe Gjykatës së Apelit të Juridiksionit të Përgjithshëm, duke përcaktuar se gjykata kompetente për shqyrtimin e çështjes penale me kërkues Qenan Tafa dhe objekt kthimin e sendeve, sekuestruar me procesverbalin për sekuestrimin e sendeve të datës 13.12.2024 nga Oficeri i Policisë Gjyqësore A.H, është Gjykata e Shkallës së Parë të Juridiksionit të Përgjithshëm Dibër</w:t>
      </w:r>
    </w:p>
    <w:p w14:paraId="2557768F" w14:textId="77777777" w:rsidR="00116773" w:rsidRPr="00116773" w:rsidRDefault="00116773" w:rsidP="00116773">
      <w:pPr>
        <w:pStyle w:val="ListParagraph"/>
        <w:numPr>
          <w:ilvl w:val="1"/>
          <w:numId w:val="2"/>
        </w:numPr>
        <w:jc w:val="both"/>
        <w:rPr>
          <w:rFonts w:ascii="Times New Roman" w:hAnsi="Times New Roman"/>
          <w:bCs/>
        </w:rPr>
      </w:pPr>
      <w:r w:rsidRPr="00116773">
        <w:rPr>
          <w:rFonts w:ascii="Times New Roman" w:hAnsi="Times New Roman"/>
          <w:bCs/>
        </w:rPr>
        <w:t>Vendimi t'u komunikohet gjykatave në mosmarrëveshje, me qëllim vijimin e gjykimit të kërkesës.</w:t>
      </w:r>
      <w:r w:rsidRPr="00116773">
        <w:rPr>
          <w:rFonts w:ascii="Times New Roman" w:hAnsi="Times New Roman"/>
          <w:bCs/>
        </w:rPr>
        <w:tab/>
      </w:r>
    </w:p>
    <w:p w14:paraId="276C1BD3" w14:textId="77777777" w:rsidR="00116773" w:rsidRPr="00116773" w:rsidRDefault="00116773" w:rsidP="00116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p w14:paraId="79743940" w14:textId="77777777" w:rsidR="00116773" w:rsidRPr="00116773" w:rsidRDefault="00116773" w:rsidP="00116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lang w:bidi="ar-SA"/>
        </w:rPr>
      </w:pPr>
      <w:r w:rsidRPr="00116773">
        <w:rPr>
          <w:rFonts w:ascii="Times New Roman" w:hAnsi="Times New Roman"/>
        </w:rPr>
        <w:tab/>
      </w:r>
      <w:r w:rsidRPr="00116773">
        <w:rPr>
          <w:rFonts w:ascii="Times New Roman" w:hAnsi="Times New Roman"/>
        </w:rPr>
        <w:tab/>
      </w:r>
      <w:r w:rsidRPr="00116773">
        <w:rPr>
          <w:rFonts w:ascii="Times New Roman" w:hAnsi="Times New Roman"/>
        </w:rPr>
        <w:tab/>
      </w:r>
      <w:r w:rsidRPr="00116773">
        <w:rPr>
          <w:rFonts w:ascii="Times New Roman" w:hAnsi="Times New Roman"/>
        </w:rPr>
        <w:tab/>
      </w:r>
      <w:r w:rsidRPr="00116773">
        <w:rPr>
          <w:rFonts w:ascii="Times New Roman" w:hAnsi="Times New Roman"/>
        </w:rPr>
        <w:tab/>
      </w:r>
      <w:r w:rsidRPr="00116773">
        <w:rPr>
          <w:rFonts w:ascii="Times New Roman" w:hAnsi="Times New Roman"/>
        </w:rPr>
        <w:tab/>
      </w:r>
      <w:r w:rsidRPr="00116773">
        <w:rPr>
          <w:rFonts w:ascii="Times New Roman" w:hAnsi="Times New Roman"/>
        </w:rPr>
        <w:tab/>
      </w:r>
      <w:r w:rsidRPr="00116773">
        <w:rPr>
          <w:rFonts w:ascii="Times New Roman" w:hAnsi="Times New Roman"/>
        </w:rPr>
        <w:tab/>
      </w:r>
      <w:r w:rsidRPr="00116773">
        <w:rPr>
          <w:rFonts w:ascii="Times New Roman" w:hAnsi="Times New Roman"/>
        </w:rPr>
        <w:tab/>
      </w:r>
      <w:r w:rsidRPr="00116773">
        <w:rPr>
          <w:rFonts w:ascii="Times New Roman" w:hAnsi="Times New Roman"/>
          <w:b/>
        </w:rPr>
        <w:t xml:space="preserve">Tiranë, më 09.12.2025 </w:t>
      </w:r>
    </w:p>
    <w:p w14:paraId="7AC55704" w14:textId="77777777" w:rsidR="00116773" w:rsidRPr="00116773" w:rsidRDefault="00116773" w:rsidP="00116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p w14:paraId="7FA81D93" w14:textId="77777777" w:rsidR="00116773" w:rsidRPr="00116773" w:rsidRDefault="00116773" w:rsidP="00116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p w14:paraId="5DC69AE1" w14:textId="1A402C75" w:rsidR="008A70B8" w:rsidRPr="00116773" w:rsidRDefault="008A70B8" w:rsidP="00116773">
      <w:pPr>
        <w:rPr>
          <w:rFonts w:ascii="Times New Roman" w:hAnsi="Times New Roman"/>
        </w:rPr>
      </w:pPr>
    </w:p>
    <w:sectPr w:rsidR="008A70B8" w:rsidRPr="00116773" w:rsidSect="00116773">
      <w:footerReference w:type="default" r:id="rId9"/>
      <w:pgSz w:w="11906" w:h="16838"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642D" w14:textId="77777777" w:rsidR="0080437B" w:rsidRDefault="0080437B" w:rsidP="00116773">
      <w:r>
        <w:separator/>
      </w:r>
    </w:p>
  </w:endnote>
  <w:endnote w:type="continuationSeparator" w:id="0">
    <w:p w14:paraId="4B428C5B" w14:textId="77777777" w:rsidR="0080437B" w:rsidRDefault="0080437B" w:rsidP="0011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02173"/>
      <w:docPartObj>
        <w:docPartGallery w:val="Page Numbers (Bottom of Page)"/>
        <w:docPartUnique/>
      </w:docPartObj>
    </w:sdtPr>
    <w:sdtEndPr>
      <w:rPr>
        <w:rFonts w:ascii="Times New Roman" w:hAnsi="Times New Roman"/>
        <w:noProof/>
        <w:sz w:val="20"/>
        <w:szCs w:val="20"/>
      </w:rPr>
    </w:sdtEndPr>
    <w:sdtContent>
      <w:p w14:paraId="26E9602B" w14:textId="77777777" w:rsidR="00116773" w:rsidRPr="00116773" w:rsidRDefault="00116773">
        <w:pPr>
          <w:pStyle w:val="Footer"/>
          <w:jc w:val="right"/>
          <w:rPr>
            <w:rFonts w:ascii="Times New Roman" w:hAnsi="Times New Roman"/>
            <w:sz w:val="20"/>
            <w:szCs w:val="20"/>
          </w:rPr>
        </w:pPr>
        <w:r w:rsidRPr="00116773">
          <w:rPr>
            <w:rFonts w:ascii="Times New Roman" w:hAnsi="Times New Roman"/>
            <w:sz w:val="20"/>
            <w:szCs w:val="20"/>
          </w:rPr>
          <w:fldChar w:fldCharType="begin"/>
        </w:r>
        <w:r w:rsidRPr="00116773">
          <w:rPr>
            <w:rFonts w:ascii="Times New Roman" w:hAnsi="Times New Roman"/>
            <w:sz w:val="20"/>
            <w:szCs w:val="20"/>
          </w:rPr>
          <w:instrText xml:space="preserve"> PAGE   \* MERGEFORMAT </w:instrText>
        </w:r>
        <w:r w:rsidRPr="00116773">
          <w:rPr>
            <w:rFonts w:ascii="Times New Roman" w:hAnsi="Times New Roman"/>
            <w:sz w:val="20"/>
            <w:szCs w:val="20"/>
          </w:rPr>
          <w:fldChar w:fldCharType="separate"/>
        </w:r>
        <w:r w:rsidRPr="00116773">
          <w:rPr>
            <w:rFonts w:ascii="Times New Roman" w:hAnsi="Times New Roman"/>
            <w:noProof/>
            <w:sz w:val="20"/>
            <w:szCs w:val="20"/>
          </w:rPr>
          <w:t>6</w:t>
        </w:r>
        <w:r w:rsidRPr="00116773">
          <w:rPr>
            <w:rFonts w:ascii="Times New Roman" w:hAnsi="Times New Roman"/>
            <w:noProof/>
            <w:sz w:val="20"/>
            <w:szCs w:val="20"/>
          </w:rPr>
          <w:fldChar w:fldCharType="end"/>
        </w:r>
      </w:p>
    </w:sdtContent>
  </w:sdt>
  <w:p w14:paraId="621B26F6" w14:textId="77777777" w:rsidR="00116773" w:rsidRDefault="00116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F7D0" w14:textId="77777777" w:rsidR="0080437B" w:rsidRDefault="0080437B" w:rsidP="00116773">
      <w:r>
        <w:separator/>
      </w:r>
    </w:p>
  </w:footnote>
  <w:footnote w:type="continuationSeparator" w:id="0">
    <w:p w14:paraId="50DC85F4" w14:textId="77777777" w:rsidR="0080437B" w:rsidRDefault="0080437B" w:rsidP="00116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93A35"/>
    <w:multiLevelType w:val="hybridMultilevel"/>
    <w:tmpl w:val="D96A6D08"/>
    <w:lvl w:ilvl="0" w:tplc="1FB021F4">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DC09F9"/>
    <w:multiLevelType w:val="hybridMultilevel"/>
    <w:tmpl w:val="4C56F614"/>
    <w:lvl w:ilvl="0" w:tplc="7AFEC0D6">
      <w:start w:val="1"/>
      <w:numFmt w:val="upperRoman"/>
      <w:lvlText w:val="%1."/>
      <w:lvlJc w:val="left"/>
      <w:pPr>
        <w:ind w:left="720" w:hanging="720"/>
      </w:pPr>
      <w:rPr>
        <w:rFonts w:hint="default"/>
      </w:rPr>
    </w:lvl>
    <w:lvl w:ilvl="1" w:tplc="8C529F2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18771709">
    <w:abstractNumId w:val="0"/>
  </w:num>
  <w:num w:numId="2" w16cid:durableId="1861429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73"/>
    <w:rsid w:val="000F429C"/>
    <w:rsid w:val="00116773"/>
    <w:rsid w:val="001773EB"/>
    <w:rsid w:val="00212E0F"/>
    <w:rsid w:val="00686EEF"/>
    <w:rsid w:val="0079544A"/>
    <w:rsid w:val="0080437B"/>
    <w:rsid w:val="008A70B8"/>
    <w:rsid w:val="00B11D8F"/>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5DF3E"/>
  <w15:chartTrackingRefBased/>
  <w15:docId w15:val="{FE9A5220-9BBA-46D6-A43B-C4F3ED4C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q-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773"/>
    <w:pPr>
      <w:spacing w:after="0" w:line="240" w:lineRule="auto"/>
    </w:pPr>
    <w:rPr>
      <w:rFonts w:ascii="Calibri" w:eastAsia="Times New Roman" w:hAnsi="Calibri" w:cs="Times New Roman"/>
      <w:kern w:val="0"/>
      <w:lang w:bidi="en-US"/>
      <w14:ligatures w14:val="none"/>
    </w:rPr>
  </w:style>
  <w:style w:type="paragraph" w:styleId="Heading1">
    <w:name w:val="heading 1"/>
    <w:basedOn w:val="Normal"/>
    <w:next w:val="Normal"/>
    <w:link w:val="Heading1Char"/>
    <w:uiPriority w:val="9"/>
    <w:qFormat/>
    <w:rsid w:val="00116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16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67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67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67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67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7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7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7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7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167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67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67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67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6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773"/>
    <w:rPr>
      <w:rFonts w:eastAsiaTheme="majorEastAsia" w:cstheme="majorBidi"/>
      <w:color w:val="272727" w:themeColor="text1" w:themeTint="D8"/>
    </w:rPr>
  </w:style>
  <w:style w:type="paragraph" w:styleId="Title">
    <w:name w:val="Title"/>
    <w:basedOn w:val="Normal"/>
    <w:next w:val="Normal"/>
    <w:link w:val="TitleChar"/>
    <w:uiPriority w:val="10"/>
    <w:qFormat/>
    <w:rsid w:val="001167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773"/>
    <w:pPr>
      <w:spacing w:before="160"/>
      <w:jc w:val="center"/>
    </w:pPr>
    <w:rPr>
      <w:i/>
      <w:iCs/>
      <w:color w:val="404040" w:themeColor="text1" w:themeTint="BF"/>
    </w:rPr>
  </w:style>
  <w:style w:type="character" w:customStyle="1" w:styleId="QuoteChar">
    <w:name w:val="Quote Char"/>
    <w:basedOn w:val="DefaultParagraphFont"/>
    <w:link w:val="Quote"/>
    <w:uiPriority w:val="29"/>
    <w:rsid w:val="00116773"/>
    <w:rPr>
      <w:i/>
      <w:iCs/>
      <w:color w:val="404040" w:themeColor="text1" w:themeTint="BF"/>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116773"/>
    <w:pPr>
      <w:ind w:left="720"/>
      <w:contextualSpacing/>
    </w:pPr>
  </w:style>
  <w:style w:type="character" w:styleId="IntenseEmphasis">
    <w:name w:val="Intense Emphasis"/>
    <w:basedOn w:val="DefaultParagraphFont"/>
    <w:uiPriority w:val="21"/>
    <w:qFormat/>
    <w:rsid w:val="00116773"/>
    <w:rPr>
      <w:i/>
      <w:iCs/>
      <w:color w:val="2F5496" w:themeColor="accent1" w:themeShade="BF"/>
    </w:rPr>
  </w:style>
  <w:style w:type="paragraph" w:styleId="IntenseQuote">
    <w:name w:val="Intense Quote"/>
    <w:basedOn w:val="Normal"/>
    <w:next w:val="Normal"/>
    <w:link w:val="IntenseQuoteChar"/>
    <w:uiPriority w:val="30"/>
    <w:qFormat/>
    <w:rsid w:val="00116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6773"/>
    <w:rPr>
      <w:i/>
      <w:iCs/>
      <w:color w:val="2F5496" w:themeColor="accent1" w:themeShade="BF"/>
    </w:rPr>
  </w:style>
  <w:style w:type="character" w:styleId="IntenseReference">
    <w:name w:val="Intense Reference"/>
    <w:basedOn w:val="DefaultParagraphFont"/>
    <w:uiPriority w:val="32"/>
    <w:qFormat/>
    <w:rsid w:val="00116773"/>
    <w:rPr>
      <w:b/>
      <w:bCs/>
      <w:smallCaps/>
      <w:color w:val="2F5496" w:themeColor="accent1" w:themeShade="BF"/>
      <w:spacing w:val="5"/>
    </w:rPr>
  </w:style>
  <w:style w:type="paragraph" w:styleId="BodyText">
    <w:name w:val="Body Text"/>
    <w:basedOn w:val="Normal"/>
    <w:link w:val="BodyTextChar"/>
    <w:uiPriority w:val="99"/>
    <w:unhideWhenUsed/>
    <w:rsid w:val="00116773"/>
    <w:pPr>
      <w:spacing w:after="120"/>
    </w:pPr>
  </w:style>
  <w:style w:type="character" w:customStyle="1" w:styleId="BodyTextChar">
    <w:name w:val="Body Text Char"/>
    <w:basedOn w:val="DefaultParagraphFont"/>
    <w:link w:val="BodyText"/>
    <w:uiPriority w:val="99"/>
    <w:rsid w:val="00116773"/>
    <w:rPr>
      <w:rFonts w:ascii="Calibri" w:eastAsia="Times New Roman" w:hAnsi="Calibri" w:cs="Times New Roman"/>
      <w:kern w:val="0"/>
      <w:lang w:bidi="en-US"/>
      <w14:ligatures w14:val="none"/>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link w:val="ListParagraph"/>
    <w:uiPriority w:val="34"/>
    <w:qFormat/>
    <w:locked/>
    <w:rsid w:val="00116773"/>
  </w:style>
  <w:style w:type="paragraph" w:styleId="Footer">
    <w:name w:val="footer"/>
    <w:basedOn w:val="Normal"/>
    <w:link w:val="FooterChar"/>
    <w:uiPriority w:val="99"/>
    <w:unhideWhenUsed/>
    <w:rsid w:val="00116773"/>
    <w:pPr>
      <w:tabs>
        <w:tab w:val="center" w:pos="4680"/>
        <w:tab w:val="right" w:pos="9360"/>
      </w:tabs>
    </w:pPr>
  </w:style>
  <w:style w:type="character" w:customStyle="1" w:styleId="FooterChar">
    <w:name w:val="Footer Char"/>
    <w:basedOn w:val="DefaultParagraphFont"/>
    <w:link w:val="Footer"/>
    <w:uiPriority w:val="99"/>
    <w:rsid w:val="00116773"/>
    <w:rPr>
      <w:rFonts w:ascii="Calibri" w:eastAsia="Times New Roman" w:hAnsi="Calibri" w:cs="Times New Roman"/>
      <w:kern w:val="0"/>
      <w:lang w:bidi="en-US"/>
      <w14:ligatures w14:val="none"/>
    </w:rPr>
  </w:style>
  <w:style w:type="paragraph" w:styleId="Header">
    <w:name w:val="header"/>
    <w:basedOn w:val="Normal"/>
    <w:link w:val="HeaderChar"/>
    <w:uiPriority w:val="99"/>
    <w:unhideWhenUsed/>
    <w:rsid w:val="00116773"/>
    <w:pPr>
      <w:tabs>
        <w:tab w:val="center" w:pos="4513"/>
        <w:tab w:val="right" w:pos="9026"/>
      </w:tabs>
    </w:pPr>
  </w:style>
  <w:style w:type="character" w:customStyle="1" w:styleId="HeaderChar">
    <w:name w:val="Header Char"/>
    <w:basedOn w:val="DefaultParagraphFont"/>
    <w:link w:val="Header"/>
    <w:uiPriority w:val="99"/>
    <w:rsid w:val="00116773"/>
    <w:rPr>
      <w:rFonts w:ascii="Calibri" w:eastAsia="Times New Roman" w:hAnsi="Calibri" w:cs="Times New Roman"/>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2820</Words>
  <Characters>16077</Characters>
  <Application>Microsoft Office Word</Application>
  <DocSecurity>0</DocSecurity>
  <Lines>133</Lines>
  <Paragraphs>37</Paragraphs>
  <ScaleCrop>false</ScaleCrop>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Publiku</dc:creator>
  <cp:keywords/>
  <dc:description/>
  <cp:lastModifiedBy>Erjona Sinojmeri</cp:lastModifiedBy>
  <cp:revision>2</cp:revision>
  <cp:lastPrinted>2026-01-09T13:26:00Z</cp:lastPrinted>
  <dcterms:created xsi:type="dcterms:W3CDTF">2026-01-29T11:00:00Z</dcterms:created>
  <dcterms:modified xsi:type="dcterms:W3CDTF">2026-01-29T11:00:00Z</dcterms:modified>
</cp:coreProperties>
</file>