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9FB7" w14:textId="7E27411F" w:rsidR="00854AA7" w:rsidRPr="00352AEA" w:rsidRDefault="00854AA7" w:rsidP="00854AA7">
      <w:pPr>
        <w:ind w:left="3600" w:firstLine="720"/>
        <w:rPr>
          <w:rFonts w:ascii="Times New Roman" w:hAnsi="Times New Roman"/>
          <w:b/>
        </w:rPr>
      </w:pPr>
      <w:r w:rsidRPr="00352AEA">
        <w:rPr>
          <w:rFonts w:ascii="Times New Roman" w:hAnsi="Times New Roman"/>
          <w:b/>
        </w:rPr>
        <w:object w:dxaOrig="6674" w:dyaOrig="10036" w14:anchorId="3B8B5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6pt" o:ole="">
            <v:imagedata r:id="rId7" o:title=""/>
          </v:shape>
          <o:OLEObject Type="Embed" ProgID="MSPhotoEd.3" ShapeID="_x0000_i1025" DrawAspect="Content" ObjectID="_1832157589" r:id="rId8"/>
        </w:object>
      </w:r>
    </w:p>
    <w:p w14:paraId="6BEE0E6A" w14:textId="77777777" w:rsidR="00854AA7" w:rsidRPr="00352AEA" w:rsidRDefault="00854AA7" w:rsidP="00854AA7">
      <w:pPr>
        <w:jc w:val="center"/>
        <w:rPr>
          <w:rFonts w:ascii="Times New Roman" w:hAnsi="Times New Roman"/>
          <w:b/>
        </w:rPr>
      </w:pPr>
      <w:r w:rsidRPr="00352AEA">
        <w:rPr>
          <w:rFonts w:ascii="Times New Roman" w:hAnsi="Times New Roman"/>
          <w:b/>
        </w:rPr>
        <w:t xml:space="preserve">    REPUBLIKA E SHQIPËRISË</w:t>
      </w:r>
    </w:p>
    <w:p w14:paraId="26ABD7AB" w14:textId="77777777" w:rsidR="00854AA7" w:rsidRPr="00352AEA" w:rsidRDefault="00854AA7" w:rsidP="00854AA7">
      <w:pPr>
        <w:jc w:val="center"/>
        <w:rPr>
          <w:rFonts w:ascii="Times New Roman" w:hAnsi="Times New Roman"/>
          <w:b/>
        </w:rPr>
      </w:pPr>
      <w:r w:rsidRPr="00352AEA">
        <w:rPr>
          <w:rFonts w:ascii="Times New Roman" w:hAnsi="Times New Roman"/>
          <w:b/>
        </w:rPr>
        <w:t>GJYKATA E LARTË</w:t>
      </w:r>
    </w:p>
    <w:p w14:paraId="297D88F9" w14:textId="77777777" w:rsidR="00854AA7" w:rsidRPr="00352AEA" w:rsidRDefault="00854AA7" w:rsidP="00854AA7">
      <w:pPr>
        <w:jc w:val="center"/>
        <w:rPr>
          <w:rFonts w:ascii="Times New Roman" w:hAnsi="Times New Roman"/>
          <w:b/>
        </w:rPr>
      </w:pPr>
      <w:r w:rsidRPr="00352AEA">
        <w:rPr>
          <w:rFonts w:ascii="Times New Roman" w:hAnsi="Times New Roman"/>
          <w:b/>
        </w:rPr>
        <w:t>KOLEGJI PENAL</w:t>
      </w:r>
    </w:p>
    <w:p w14:paraId="4FFC87BB" w14:textId="77777777" w:rsidR="00854AA7" w:rsidRPr="00352AEA" w:rsidRDefault="00854AA7" w:rsidP="00854AA7">
      <w:pPr>
        <w:jc w:val="both"/>
        <w:rPr>
          <w:rFonts w:ascii="Times New Roman" w:eastAsia="Calibri" w:hAnsi="Times New Roman"/>
          <w:b/>
          <w:bCs/>
        </w:rPr>
      </w:pPr>
    </w:p>
    <w:p w14:paraId="25EFF185" w14:textId="77777777" w:rsidR="00854AA7" w:rsidRPr="00352AEA" w:rsidRDefault="00854AA7" w:rsidP="00854AA7">
      <w:pPr>
        <w:jc w:val="both"/>
        <w:rPr>
          <w:rFonts w:ascii="Times New Roman" w:eastAsia="Calibri" w:hAnsi="Times New Roman"/>
          <w:b/>
        </w:rPr>
      </w:pPr>
      <w:r w:rsidRPr="00352AEA">
        <w:rPr>
          <w:rFonts w:ascii="Times New Roman" w:eastAsia="Calibri" w:hAnsi="Times New Roman"/>
          <w:b/>
          <w:bCs/>
        </w:rPr>
        <w:t>Nr</w:t>
      </w:r>
      <w:r w:rsidRPr="00352AEA">
        <w:rPr>
          <w:rFonts w:ascii="Times New Roman" w:hAnsi="Times New Roman"/>
          <w:b/>
          <w:iCs/>
        </w:rPr>
        <w:t xml:space="preserve">. </w:t>
      </w:r>
      <w:bookmarkStart w:id="0" w:name="_Hlk214352455"/>
      <w:r w:rsidRPr="00352AEA">
        <w:rPr>
          <w:rFonts w:ascii="Times New Roman" w:hAnsi="Times New Roman"/>
          <w:b/>
          <w:bCs/>
        </w:rPr>
        <w:t>70019-00385-00-2023</w:t>
      </w:r>
      <w:bookmarkEnd w:id="0"/>
      <w:r w:rsidRPr="00352AEA">
        <w:rPr>
          <w:rFonts w:ascii="Times New Roman" w:hAnsi="Times New Roman"/>
          <w:b/>
          <w:lang w:bidi="ar-SA"/>
        </w:rPr>
        <w:t xml:space="preserve"> </w:t>
      </w:r>
      <w:r w:rsidRPr="00352AEA">
        <w:rPr>
          <w:rFonts w:ascii="Times New Roman" w:eastAsia="Calibri" w:hAnsi="Times New Roman"/>
          <w:b/>
          <w:bCs/>
        </w:rPr>
        <w:t>Regj. Themeltar</w:t>
      </w:r>
      <w:r w:rsidRPr="00352AEA">
        <w:rPr>
          <w:rFonts w:ascii="Times New Roman" w:hAnsi="Times New Roman"/>
          <w:b/>
        </w:rPr>
        <w:t xml:space="preserve"> </w:t>
      </w:r>
    </w:p>
    <w:p w14:paraId="011133F7" w14:textId="1F1565B9" w:rsidR="00854AA7" w:rsidRPr="00352AEA" w:rsidRDefault="00854AA7" w:rsidP="00854AA7">
      <w:pPr>
        <w:jc w:val="both"/>
        <w:rPr>
          <w:rFonts w:ascii="Times New Roman" w:eastAsia="Calibri" w:hAnsi="Times New Roman"/>
          <w:b/>
          <w:bCs/>
        </w:rPr>
      </w:pPr>
      <w:r w:rsidRPr="00352AEA">
        <w:rPr>
          <w:rFonts w:ascii="Times New Roman" w:eastAsia="Calibri" w:hAnsi="Times New Roman"/>
          <w:b/>
          <w:bCs/>
        </w:rPr>
        <w:t>Nr. 00-2025-1867 Vendimi (</w:t>
      </w:r>
      <w:r w:rsidR="00EC4860">
        <w:rPr>
          <w:rFonts w:ascii="Times New Roman" w:eastAsia="Calibri" w:hAnsi="Times New Roman"/>
          <w:b/>
          <w:bCs/>
        </w:rPr>
        <w:t>293</w:t>
      </w:r>
      <w:r w:rsidRPr="00352AEA">
        <w:rPr>
          <w:rFonts w:ascii="Times New Roman" w:eastAsia="Calibri" w:hAnsi="Times New Roman"/>
          <w:b/>
          <w:bCs/>
        </w:rPr>
        <w:t>)</w:t>
      </w:r>
    </w:p>
    <w:p w14:paraId="0C034A7F" w14:textId="77777777" w:rsidR="00854AA7" w:rsidRPr="00352AEA" w:rsidRDefault="00854AA7" w:rsidP="00854AA7">
      <w:pPr>
        <w:jc w:val="center"/>
        <w:rPr>
          <w:rFonts w:ascii="Times New Roman" w:eastAsia="Calibri" w:hAnsi="Times New Roman"/>
          <w:b/>
          <w:bCs/>
        </w:rPr>
      </w:pPr>
    </w:p>
    <w:p w14:paraId="40F4670F" w14:textId="096176B7" w:rsidR="00854AA7" w:rsidRPr="00352AEA" w:rsidRDefault="00854AA7" w:rsidP="00854AA7">
      <w:pPr>
        <w:jc w:val="center"/>
        <w:rPr>
          <w:rFonts w:ascii="Times New Roman" w:hAnsi="Times New Roman"/>
          <w:b/>
          <w:bCs/>
          <w:i/>
        </w:rPr>
      </w:pPr>
      <w:r w:rsidRPr="00352AEA">
        <w:rPr>
          <w:rFonts w:ascii="Times New Roman" w:hAnsi="Times New Roman"/>
          <w:b/>
          <w:bCs/>
        </w:rPr>
        <w:t>VENDIM</w:t>
      </w:r>
    </w:p>
    <w:p w14:paraId="7B227826" w14:textId="77777777" w:rsidR="00854AA7" w:rsidRPr="00352AEA" w:rsidRDefault="00854AA7" w:rsidP="00854AA7">
      <w:pPr>
        <w:jc w:val="center"/>
        <w:rPr>
          <w:rFonts w:ascii="Times New Roman" w:hAnsi="Times New Roman"/>
          <w:b/>
          <w:bCs/>
        </w:rPr>
      </w:pPr>
      <w:r w:rsidRPr="00352AEA">
        <w:rPr>
          <w:rFonts w:ascii="Times New Roman" w:hAnsi="Times New Roman"/>
          <w:b/>
          <w:bCs/>
        </w:rPr>
        <w:t>NË EMËR TË REPUBLIKËS</w:t>
      </w:r>
    </w:p>
    <w:p w14:paraId="74683181" w14:textId="77777777" w:rsidR="00854AA7" w:rsidRPr="00352AEA" w:rsidRDefault="00854AA7" w:rsidP="00854AA7">
      <w:pPr>
        <w:jc w:val="both"/>
        <w:rPr>
          <w:rFonts w:ascii="Times New Roman" w:hAnsi="Times New Roman"/>
          <w:b/>
          <w:bCs/>
        </w:rPr>
      </w:pPr>
    </w:p>
    <w:p w14:paraId="5C400AB0" w14:textId="77777777" w:rsidR="00854AA7" w:rsidRPr="00352AEA" w:rsidRDefault="00854AA7" w:rsidP="00854AA7">
      <w:pPr>
        <w:jc w:val="center"/>
        <w:rPr>
          <w:rFonts w:ascii="Times New Roman" w:hAnsi="Times New Roman"/>
        </w:rPr>
      </w:pPr>
      <w:r w:rsidRPr="00352AEA">
        <w:rPr>
          <w:rFonts w:ascii="Times New Roman" w:hAnsi="Times New Roman"/>
        </w:rPr>
        <w:t xml:space="preserve">Kolegji Penal i Gjykatës së Lartë, </w:t>
      </w:r>
      <w:r w:rsidRPr="00352AEA">
        <w:rPr>
          <w:rFonts w:ascii="Times New Roman" w:eastAsia="MS Mincho" w:hAnsi="Times New Roman"/>
        </w:rPr>
        <w:t>me trup gjykues të përbërë nga</w:t>
      </w:r>
      <w:r w:rsidRPr="00352AEA">
        <w:rPr>
          <w:rFonts w:ascii="Times New Roman" w:hAnsi="Times New Roman"/>
        </w:rPr>
        <w:t>:</w:t>
      </w:r>
    </w:p>
    <w:p w14:paraId="1FE6E046" w14:textId="77777777" w:rsidR="00854AA7" w:rsidRPr="00352AEA" w:rsidRDefault="00854AA7" w:rsidP="00854AA7">
      <w:pPr>
        <w:jc w:val="both"/>
        <w:rPr>
          <w:rFonts w:ascii="Times New Roman" w:hAnsi="Times New Roman"/>
        </w:rPr>
      </w:pPr>
    </w:p>
    <w:p w14:paraId="7736AB34" w14:textId="77777777" w:rsidR="00854AA7" w:rsidRPr="00352AEA" w:rsidRDefault="00854AA7" w:rsidP="00854AA7">
      <w:pPr>
        <w:tabs>
          <w:tab w:val="left" w:pos="2070"/>
          <w:tab w:val="left" w:pos="2250"/>
          <w:tab w:val="left" w:pos="3150"/>
        </w:tabs>
        <w:rPr>
          <w:rFonts w:ascii="Times New Roman" w:hAnsi="Times New Roman"/>
          <w:b/>
          <w:bCs/>
        </w:rPr>
      </w:pPr>
      <w:r w:rsidRPr="00352AEA">
        <w:rPr>
          <w:rFonts w:ascii="Times New Roman" w:hAnsi="Times New Roman"/>
          <w:b/>
          <w:bCs/>
        </w:rPr>
        <w:tab/>
      </w:r>
      <w:r w:rsidRPr="00352AEA">
        <w:rPr>
          <w:rFonts w:ascii="Times New Roman" w:hAnsi="Times New Roman"/>
          <w:b/>
          <w:bCs/>
        </w:rPr>
        <w:tab/>
      </w:r>
      <w:r w:rsidRPr="00352AEA">
        <w:rPr>
          <w:rFonts w:ascii="Times New Roman" w:hAnsi="Times New Roman"/>
          <w:b/>
          <w:bCs/>
        </w:rPr>
        <w:tab/>
        <w:t>Ilir PANDA</w:t>
      </w:r>
      <w:r w:rsidRPr="00352AEA">
        <w:rPr>
          <w:rFonts w:ascii="Times New Roman" w:hAnsi="Times New Roman"/>
          <w:b/>
          <w:bCs/>
        </w:rPr>
        <w:tab/>
        <w:t xml:space="preserve">   Kryesues</w:t>
      </w:r>
    </w:p>
    <w:p w14:paraId="0752D890" w14:textId="77777777" w:rsidR="00854AA7" w:rsidRPr="00352AEA" w:rsidRDefault="00854AA7" w:rsidP="00854AA7">
      <w:pPr>
        <w:tabs>
          <w:tab w:val="left" w:pos="2070"/>
          <w:tab w:val="left" w:pos="2250"/>
          <w:tab w:val="left" w:pos="3150"/>
        </w:tabs>
        <w:rPr>
          <w:rFonts w:ascii="Times New Roman" w:hAnsi="Times New Roman"/>
          <w:b/>
          <w:bCs/>
        </w:rPr>
      </w:pPr>
      <w:r w:rsidRPr="00352AEA">
        <w:rPr>
          <w:rFonts w:ascii="Times New Roman" w:hAnsi="Times New Roman"/>
          <w:b/>
          <w:bCs/>
        </w:rPr>
        <w:tab/>
      </w:r>
      <w:r w:rsidRPr="00352AEA">
        <w:rPr>
          <w:rFonts w:ascii="Times New Roman" w:hAnsi="Times New Roman"/>
          <w:b/>
          <w:bCs/>
        </w:rPr>
        <w:tab/>
        <w:t xml:space="preserve">               </w:t>
      </w:r>
      <w:r w:rsidRPr="00352AEA">
        <w:rPr>
          <w:rFonts w:ascii="Times New Roman" w:hAnsi="Times New Roman"/>
          <w:b/>
          <w:bCs/>
          <w:iCs/>
        </w:rPr>
        <w:t>Albana BOKSI</w:t>
      </w:r>
      <w:r w:rsidRPr="00352AEA">
        <w:rPr>
          <w:rFonts w:ascii="Times New Roman" w:hAnsi="Times New Roman"/>
          <w:b/>
          <w:bCs/>
        </w:rPr>
        <w:t xml:space="preserve">        Anëtare</w:t>
      </w:r>
    </w:p>
    <w:p w14:paraId="104ACABB" w14:textId="77777777" w:rsidR="00854AA7" w:rsidRPr="00352AEA" w:rsidRDefault="00854AA7" w:rsidP="00854AA7">
      <w:pPr>
        <w:tabs>
          <w:tab w:val="left" w:pos="2070"/>
          <w:tab w:val="left" w:pos="2250"/>
          <w:tab w:val="left" w:pos="3150"/>
        </w:tabs>
        <w:rPr>
          <w:rFonts w:ascii="Times New Roman" w:hAnsi="Times New Roman"/>
          <w:b/>
          <w:bCs/>
        </w:rPr>
      </w:pPr>
      <w:r w:rsidRPr="00352AEA">
        <w:rPr>
          <w:rFonts w:ascii="Times New Roman" w:hAnsi="Times New Roman"/>
          <w:b/>
          <w:bCs/>
        </w:rPr>
        <w:tab/>
      </w:r>
      <w:r w:rsidRPr="00352AEA">
        <w:rPr>
          <w:rFonts w:ascii="Times New Roman" w:hAnsi="Times New Roman"/>
          <w:b/>
          <w:bCs/>
        </w:rPr>
        <w:tab/>
      </w:r>
      <w:r w:rsidRPr="00352AEA">
        <w:rPr>
          <w:rFonts w:ascii="Times New Roman" w:hAnsi="Times New Roman"/>
          <w:b/>
          <w:bCs/>
        </w:rPr>
        <w:tab/>
      </w:r>
      <w:r w:rsidRPr="00352AEA">
        <w:rPr>
          <w:rFonts w:ascii="Times New Roman" w:hAnsi="Times New Roman"/>
          <w:b/>
          <w:bCs/>
          <w:iCs/>
        </w:rPr>
        <w:t xml:space="preserve">Medi BICI       </w:t>
      </w:r>
      <w:r w:rsidRPr="00352AEA">
        <w:rPr>
          <w:rFonts w:ascii="Times New Roman" w:hAnsi="Times New Roman"/>
        </w:rPr>
        <w:tab/>
        <w:t xml:space="preserve">   </w:t>
      </w:r>
      <w:r w:rsidRPr="00352AEA">
        <w:rPr>
          <w:rFonts w:ascii="Times New Roman" w:hAnsi="Times New Roman"/>
          <w:b/>
          <w:bCs/>
        </w:rPr>
        <w:t>Anëtar</w:t>
      </w:r>
    </w:p>
    <w:p w14:paraId="2050272D" w14:textId="77777777" w:rsidR="00854AA7" w:rsidRPr="00352AEA" w:rsidRDefault="00854AA7" w:rsidP="00854AA7">
      <w:pPr>
        <w:pStyle w:val="BodyText"/>
        <w:spacing w:after="0"/>
        <w:ind w:firstLine="720"/>
        <w:jc w:val="both"/>
        <w:rPr>
          <w:rFonts w:ascii="Times New Roman" w:hAnsi="Times New Roman"/>
        </w:rPr>
      </w:pPr>
    </w:p>
    <w:p w14:paraId="3DFBA883" w14:textId="77777777" w:rsidR="00854AA7" w:rsidRPr="00352AEA" w:rsidRDefault="00854AA7" w:rsidP="00854AA7">
      <w:pPr>
        <w:pStyle w:val="BodyText"/>
        <w:spacing w:after="0"/>
        <w:ind w:firstLine="720"/>
        <w:jc w:val="both"/>
        <w:rPr>
          <w:rFonts w:ascii="Times New Roman" w:hAnsi="Times New Roman"/>
        </w:rPr>
      </w:pPr>
      <w:r w:rsidRPr="00352AEA">
        <w:rPr>
          <w:rFonts w:ascii="Times New Roman" w:hAnsi="Times New Roman"/>
        </w:rPr>
        <w:t>Sot, më datë 04.12.2025, mori në shqyrtim, në dhomë këshillimi, çështjen penale me nr.</w:t>
      </w:r>
      <w:r w:rsidRPr="00352AEA">
        <w:rPr>
          <w:rFonts w:ascii="Times New Roman" w:hAnsi="Times New Roman"/>
          <w:b/>
          <w:bCs/>
          <w:lang w:bidi="ar-SA"/>
        </w:rPr>
        <w:t xml:space="preserve"> </w:t>
      </w:r>
      <w:r w:rsidRPr="00352AEA">
        <w:rPr>
          <w:rFonts w:ascii="Times New Roman" w:hAnsi="Times New Roman"/>
          <w:bCs/>
          <w:lang w:bidi="ar-SA"/>
        </w:rPr>
        <w:t>70019-00385-00-2023</w:t>
      </w:r>
      <w:r w:rsidRPr="00352AEA">
        <w:rPr>
          <w:rFonts w:ascii="Times New Roman" w:hAnsi="Times New Roman"/>
          <w:b/>
          <w:lang w:bidi="ar-SA"/>
        </w:rPr>
        <w:t xml:space="preserve"> </w:t>
      </w:r>
      <w:r w:rsidRPr="00352AEA">
        <w:rPr>
          <w:rFonts w:ascii="Times New Roman" w:hAnsi="Times New Roman"/>
        </w:rPr>
        <w:t>akti, që i përket:</w:t>
      </w:r>
    </w:p>
    <w:p w14:paraId="7A7C8825" w14:textId="77777777" w:rsidR="00854AA7" w:rsidRPr="00352AEA" w:rsidRDefault="00854AA7" w:rsidP="00854AA7">
      <w:pPr>
        <w:jc w:val="both"/>
        <w:rPr>
          <w:rFonts w:ascii="Times New Roman" w:hAnsi="Times New Roman"/>
        </w:rPr>
      </w:pPr>
    </w:p>
    <w:p w14:paraId="167FFC7D" w14:textId="688675C8" w:rsidR="00854AA7" w:rsidRPr="00352AEA" w:rsidRDefault="00854AA7" w:rsidP="00854AA7">
      <w:pPr>
        <w:pStyle w:val="ListParagraph"/>
        <w:tabs>
          <w:tab w:val="left" w:pos="2880"/>
        </w:tabs>
        <w:ind w:left="2880" w:hanging="2880"/>
        <w:jc w:val="both"/>
        <w:rPr>
          <w:rFonts w:ascii="Times New Roman" w:hAnsi="Times New Roman"/>
          <w:b/>
          <w:bCs/>
        </w:rPr>
      </w:pPr>
      <w:r w:rsidRPr="00352AEA">
        <w:rPr>
          <w:rFonts w:ascii="Times New Roman" w:hAnsi="Times New Roman"/>
          <w:b/>
          <w:bCs/>
        </w:rPr>
        <w:t>KËRKUES:</w:t>
      </w:r>
      <w:r w:rsidRPr="00352AEA">
        <w:rPr>
          <w:rFonts w:ascii="Times New Roman" w:hAnsi="Times New Roman"/>
          <w:b/>
          <w:bCs/>
        </w:rPr>
        <w:tab/>
      </w:r>
      <w:r w:rsidRPr="00352AEA">
        <w:rPr>
          <w:rFonts w:ascii="Times New Roman" w:hAnsi="Times New Roman"/>
        </w:rPr>
        <w:t>Prokuroria pranë Gjykatës së Rrethit Gjyqësor Tiranë</w:t>
      </w:r>
    </w:p>
    <w:p w14:paraId="4706036D" w14:textId="77777777" w:rsidR="00854AA7" w:rsidRPr="00352AEA" w:rsidRDefault="00854AA7" w:rsidP="00854AA7">
      <w:pPr>
        <w:pStyle w:val="ListParagraph"/>
        <w:tabs>
          <w:tab w:val="left" w:pos="2880"/>
        </w:tabs>
        <w:ind w:left="2880" w:hanging="2880"/>
        <w:jc w:val="both"/>
        <w:rPr>
          <w:rFonts w:ascii="Times New Roman" w:hAnsi="Times New Roman"/>
          <w:b/>
          <w:bCs/>
        </w:rPr>
      </w:pPr>
    </w:p>
    <w:p w14:paraId="3D7847A4" w14:textId="33AA07CE" w:rsidR="00854AA7" w:rsidRPr="00352AEA" w:rsidRDefault="00854AA7" w:rsidP="00854AA7">
      <w:pPr>
        <w:pStyle w:val="ListParagraph"/>
        <w:tabs>
          <w:tab w:val="left" w:pos="2880"/>
        </w:tabs>
        <w:ind w:left="2880" w:hanging="2880"/>
        <w:jc w:val="both"/>
        <w:rPr>
          <w:rFonts w:ascii="Times New Roman" w:hAnsi="Times New Roman"/>
          <w:b/>
          <w:bCs/>
        </w:rPr>
      </w:pPr>
      <w:r w:rsidRPr="00352AEA">
        <w:rPr>
          <w:rFonts w:ascii="Times New Roman" w:hAnsi="Times New Roman"/>
          <w:b/>
          <w:bCs/>
        </w:rPr>
        <w:t>TË PANDEHUR:</w:t>
      </w:r>
      <w:r w:rsidRPr="00352AEA">
        <w:rPr>
          <w:rFonts w:ascii="Times New Roman" w:hAnsi="Times New Roman"/>
          <w:b/>
          <w:bCs/>
        </w:rPr>
        <w:tab/>
      </w:r>
      <w:r w:rsidRPr="00352AEA">
        <w:rPr>
          <w:rFonts w:ascii="Times New Roman" w:hAnsi="Times New Roman"/>
        </w:rPr>
        <w:t>Pervin Gjikuria</w:t>
      </w:r>
    </w:p>
    <w:p w14:paraId="4A613126" w14:textId="77777777" w:rsidR="00854AA7" w:rsidRPr="00352AEA" w:rsidRDefault="00854AA7" w:rsidP="00854AA7">
      <w:pPr>
        <w:pStyle w:val="ListParagraph"/>
        <w:tabs>
          <w:tab w:val="left" w:pos="2880"/>
        </w:tabs>
        <w:ind w:left="2880" w:hanging="2880"/>
        <w:jc w:val="both"/>
        <w:rPr>
          <w:rFonts w:ascii="Times New Roman" w:hAnsi="Times New Roman"/>
        </w:rPr>
      </w:pPr>
      <w:r w:rsidRPr="00352AEA">
        <w:rPr>
          <w:rFonts w:ascii="Times New Roman" w:hAnsi="Times New Roman"/>
          <w:b/>
          <w:bCs/>
        </w:rPr>
        <w:tab/>
      </w:r>
      <w:r w:rsidRPr="00352AEA">
        <w:rPr>
          <w:rFonts w:ascii="Times New Roman" w:hAnsi="Times New Roman"/>
        </w:rPr>
        <w:t>Ardiana Hobdari</w:t>
      </w:r>
    </w:p>
    <w:p w14:paraId="0DA75F17" w14:textId="77777777" w:rsidR="00854AA7" w:rsidRPr="00352AEA" w:rsidRDefault="00854AA7" w:rsidP="00854AA7">
      <w:pPr>
        <w:pStyle w:val="ListParagraph"/>
        <w:tabs>
          <w:tab w:val="left" w:pos="2880"/>
        </w:tabs>
        <w:ind w:left="2880" w:hanging="2880"/>
        <w:jc w:val="both"/>
        <w:rPr>
          <w:rFonts w:ascii="Times New Roman" w:hAnsi="Times New Roman"/>
          <w:b/>
          <w:bCs/>
        </w:rPr>
      </w:pPr>
    </w:p>
    <w:p w14:paraId="68F7B87D" w14:textId="77777777" w:rsidR="00854AA7" w:rsidRPr="00352AEA" w:rsidRDefault="00854AA7" w:rsidP="00854AA7">
      <w:pPr>
        <w:pStyle w:val="ListParagraph"/>
        <w:tabs>
          <w:tab w:val="left" w:pos="2880"/>
        </w:tabs>
        <w:ind w:left="2880" w:hanging="2880"/>
        <w:jc w:val="both"/>
        <w:rPr>
          <w:rFonts w:ascii="Times New Roman" w:hAnsi="Times New Roman"/>
          <w:b/>
          <w:bCs/>
        </w:rPr>
      </w:pPr>
      <w:r w:rsidRPr="00352AEA">
        <w:rPr>
          <w:rFonts w:ascii="Times New Roman" w:hAnsi="Times New Roman"/>
          <w:b/>
          <w:bCs/>
        </w:rPr>
        <w:t>AKUZUAR:</w:t>
      </w:r>
      <w:r w:rsidRPr="00352AEA">
        <w:rPr>
          <w:rFonts w:ascii="Times New Roman" w:hAnsi="Times New Roman"/>
          <w:b/>
          <w:bCs/>
        </w:rPr>
        <w:tab/>
      </w:r>
      <w:r w:rsidRPr="00352AEA">
        <w:rPr>
          <w:rFonts w:ascii="Times New Roman" w:hAnsi="Times New Roman"/>
        </w:rPr>
        <w:t>Për kryerjen e veprës penale “Shpërdorimi i detyrës”, parashikuar nga neni 248 i Kodit Penal.</w:t>
      </w:r>
    </w:p>
    <w:p w14:paraId="026D8A07" w14:textId="77777777" w:rsidR="00854AA7" w:rsidRPr="00352AEA" w:rsidRDefault="00854AA7" w:rsidP="00854AA7">
      <w:pPr>
        <w:pStyle w:val="ListParagraph"/>
        <w:tabs>
          <w:tab w:val="left" w:pos="2880"/>
        </w:tabs>
        <w:ind w:left="2880" w:hanging="2880"/>
        <w:jc w:val="both"/>
        <w:rPr>
          <w:rFonts w:ascii="Times New Roman" w:hAnsi="Times New Roman"/>
          <w:b/>
          <w:bCs/>
        </w:rPr>
      </w:pPr>
    </w:p>
    <w:p w14:paraId="3F54D043" w14:textId="77777777" w:rsidR="00854AA7" w:rsidRPr="00352AEA" w:rsidRDefault="00854AA7" w:rsidP="00854AA7">
      <w:pPr>
        <w:pStyle w:val="ListParagraph"/>
        <w:tabs>
          <w:tab w:val="left" w:pos="2880"/>
        </w:tabs>
        <w:ind w:left="2880" w:hanging="2880"/>
        <w:jc w:val="both"/>
        <w:rPr>
          <w:rFonts w:ascii="Times New Roman" w:hAnsi="Times New Roman"/>
        </w:rPr>
      </w:pPr>
      <w:r w:rsidRPr="00352AEA">
        <w:rPr>
          <w:rFonts w:ascii="Times New Roman" w:hAnsi="Times New Roman"/>
          <w:b/>
          <w:bCs/>
        </w:rPr>
        <w:t>OBJEKTI:</w:t>
      </w:r>
      <w:r w:rsidRPr="00352AEA">
        <w:rPr>
          <w:rFonts w:ascii="Times New Roman" w:hAnsi="Times New Roman"/>
          <w:b/>
          <w:bCs/>
        </w:rPr>
        <w:tab/>
      </w:r>
      <w:r w:rsidRPr="00352AEA">
        <w:rPr>
          <w:rFonts w:ascii="Times New Roman" w:hAnsi="Times New Roman"/>
        </w:rPr>
        <w:t>Dërgimin në gjyq të çështjes penale nr. 2116, regjistruar më datë 19.03.2019, për gjykimin e të pandehurit Pervin Gjikuria, për veprën penale “Shpërdorimi i detyrës”, e parashikuar nga neni 248 i Kodit Penal; Pushimin e akuzës/çështjes në ngarkim të të pandehurës Ardiana Hobdari, e akuzuar për kryerjen e veprës penale “Shpërdorimi i detyrës", parashikuar nga neni 248 i Kodit Penal.</w:t>
      </w:r>
    </w:p>
    <w:p w14:paraId="33C66A24" w14:textId="77777777" w:rsidR="00854AA7" w:rsidRPr="00352AEA" w:rsidRDefault="00854AA7" w:rsidP="00854AA7">
      <w:pPr>
        <w:tabs>
          <w:tab w:val="left" w:pos="2880"/>
        </w:tabs>
        <w:jc w:val="both"/>
        <w:rPr>
          <w:rFonts w:ascii="Times New Roman" w:hAnsi="Times New Roman"/>
          <w:b/>
          <w:bCs/>
        </w:rPr>
      </w:pPr>
    </w:p>
    <w:p w14:paraId="5DE2C2B7" w14:textId="77777777" w:rsidR="00854AA7" w:rsidRPr="00352AEA" w:rsidRDefault="00854AA7" w:rsidP="00854AA7">
      <w:pPr>
        <w:tabs>
          <w:tab w:val="left" w:pos="2880"/>
        </w:tabs>
        <w:ind w:left="2835" w:hanging="2835"/>
        <w:jc w:val="both"/>
        <w:rPr>
          <w:rFonts w:ascii="Times New Roman" w:hAnsi="Times New Roman"/>
        </w:rPr>
      </w:pPr>
      <w:r w:rsidRPr="00352AEA">
        <w:rPr>
          <w:rFonts w:ascii="Times New Roman" w:hAnsi="Times New Roman"/>
          <w:b/>
          <w:bCs/>
        </w:rPr>
        <w:t>BAZA LIGJORE:</w:t>
      </w:r>
      <w:r w:rsidRPr="00352AEA">
        <w:rPr>
          <w:rFonts w:ascii="Times New Roman" w:hAnsi="Times New Roman"/>
          <w:b/>
          <w:bCs/>
        </w:rPr>
        <w:tab/>
      </w:r>
      <w:r w:rsidRPr="00352AEA">
        <w:rPr>
          <w:rFonts w:ascii="Times New Roman" w:hAnsi="Times New Roman"/>
        </w:rPr>
        <w:t>Neni 327/6, pika “b” dhe 331/4, 329/a, 328/1, shkronja "a" të Kodit t</w:t>
      </w:r>
      <w:r w:rsidRPr="00352AEA">
        <w:rPr>
          <w:rFonts w:ascii="Times New Roman" w:hAnsi="Times New Roman"/>
          <w:lang w:bidi="ar-SA"/>
        </w:rPr>
        <w:t>ë</w:t>
      </w:r>
      <w:r w:rsidRPr="00352AEA">
        <w:rPr>
          <w:rFonts w:ascii="Times New Roman" w:hAnsi="Times New Roman"/>
        </w:rPr>
        <w:t xml:space="preserve"> Procedur</w:t>
      </w:r>
      <w:r w:rsidRPr="00352AEA">
        <w:rPr>
          <w:rFonts w:ascii="Times New Roman" w:hAnsi="Times New Roman"/>
          <w:lang w:bidi="ar-SA"/>
        </w:rPr>
        <w:t>ës</w:t>
      </w:r>
      <w:r w:rsidRPr="00352AEA">
        <w:rPr>
          <w:rFonts w:ascii="Times New Roman" w:hAnsi="Times New Roman"/>
        </w:rPr>
        <w:t xml:space="preserve"> Penale.</w:t>
      </w:r>
    </w:p>
    <w:p w14:paraId="5F54C5F0" w14:textId="77777777" w:rsidR="00854AA7" w:rsidRPr="00352AEA" w:rsidRDefault="00854AA7" w:rsidP="00854AA7">
      <w:pPr>
        <w:rPr>
          <w:rFonts w:ascii="Times New Roman" w:hAnsi="Times New Roman"/>
          <w:b/>
        </w:rPr>
      </w:pPr>
    </w:p>
    <w:p w14:paraId="523A71C3" w14:textId="77777777" w:rsidR="00854AA7" w:rsidRPr="00352AEA" w:rsidRDefault="00854AA7" w:rsidP="00854AA7">
      <w:pPr>
        <w:jc w:val="center"/>
        <w:rPr>
          <w:rFonts w:ascii="Times New Roman" w:hAnsi="Times New Roman"/>
          <w:b/>
        </w:rPr>
      </w:pPr>
      <w:r w:rsidRPr="00352AEA">
        <w:rPr>
          <w:rFonts w:ascii="Times New Roman" w:hAnsi="Times New Roman"/>
          <w:b/>
        </w:rPr>
        <w:t>KOLEGJI PENAL I GJYKATËS SË LARTË</w:t>
      </w:r>
    </w:p>
    <w:p w14:paraId="272B1D0F" w14:textId="77777777" w:rsidR="00854AA7" w:rsidRPr="00352AEA" w:rsidRDefault="00854AA7" w:rsidP="00854AA7">
      <w:pPr>
        <w:jc w:val="both"/>
        <w:rPr>
          <w:rFonts w:ascii="Times New Roman" w:hAnsi="Times New Roman"/>
        </w:rPr>
      </w:pPr>
    </w:p>
    <w:p w14:paraId="3C068C69" w14:textId="77777777" w:rsidR="00854AA7" w:rsidRPr="00352AEA" w:rsidRDefault="00854AA7" w:rsidP="00854AA7">
      <w:pPr>
        <w:ind w:firstLine="720"/>
        <w:jc w:val="both"/>
        <w:rPr>
          <w:rFonts w:ascii="Times New Roman" w:hAnsi="Times New Roman"/>
          <w:bCs/>
        </w:rPr>
      </w:pPr>
      <w:r w:rsidRPr="00352AEA">
        <w:rPr>
          <w:rFonts w:ascii="Times New Roman" w:hAnsi="Times New Roman"/>
        </w:rPr>
        <w:t>pasi dëgjoi relatimin e gjyqtarit Ilir Panda</w:t>
      </w:r>
      <w:r w:rsidRPr="00352AEA">
        <w:rPr>
          <w:rFonts w:ascii="Times New Roman" w:hAnsi="Times New Roman"/>
          <w:bCs/>
        </w:rPr>
        <w:t xml:space="preserve"> dhe diskutoi në dhomë këshillimi çështjen në tërësi,</w:t>
      </w:r>
    </w:p>
    <w:p w14:paraId="1BBFD2E7" w14:textId="1CFA49F9" w:rsidR="00854AA7" w:rsidRPr="00352AEA" w:rsidRDefault="00854AA7" w:rsidP="00854AA7">
      <w:pPr>
        <w:jc w:val="center"/>
        <w:rPr>
          <w:rFonts w:ascii="Times New Roman" w:hAnsi="Times New Roman"/>
          <w:b/>
          <w:bCs/>
          <w:i/>
        </w:rPr>
      </w:pPr>
      <w:r w:rsidRPr="00352AEA">
        <w:rPr>
          <w:rFonts w:ascii="Times New Roman" w:hAnsi="Times New Roman"/>
          <w:b/>
          <w:bCs/>
        </w:rPr>
        <w:t>V Ë R E N</w:t>
      </w:r>
    </w:p>
    <w:p w14:paraId="1BD4EB5E" w14:textId="04177850" w:rsidR="00854AA7" w:rsidRPr="00352AEA" w:rsidRDefault="00854AA7" w:rsidP="00854AA7">
      <w:pPr>
        <w:pStyle w:val="ListParagraph"/>
        <w:numPr>
          <w:ilvl w:val="0"/>
          <w:numId w:val="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360"/>
        <w:rPr>
          <w:rFonts w:ascii="Times New Roman" w:hAnsi="Times New Roman"/>
          <w:b/>
          <w:bCs/>
        </w:rPr>
      </w:pPr>
      <w:r w:rsidRPr="00352AEA">
        <w:rPr>
          <w:rFonts w:ascii="Times New Roman" w:hAnsi="Times New Roman"/>
          <w:b/>
          <w:bCs/>
        </w:rPr>
        <w:t>Rrethanat e çështjes</w:t>
      </w:r>
      <w:bookmarkStart w:id="1" w:name="_Hlk147928579"/>
      <w:bookmarkStart w:id="2" w:name="_Hlk147928828"/>
      <w:r w:rsidRPr="00352AEA">
        <w:rPr>
          <w:rFonts w:ascii="Times New Roman" w:hAnsi="Times New Roman"/>
          <w:b/>
          <w:bCs/>
        </w:rPr>
        <w:t>.</w:t>
      </w:r>
      <w:bookmarkStart w:id="3" w:name="_Hlk140064276"/>
      <w:bookmarkStart w:id="4" w:name="_Hlk147930009"/>
    </w:p>
    <w:p w14:paraId="30837931" w14:textId="77777777" w:rsidR="00854AA7" w:rsidRPr="00352AEA" w:rsidRDefault="00854AA7" w:rsidP="00854AA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bCs/>
        </w:rPr>
      </w:pPr>
    </w:p>
    <w:p w14:paraId="52563AD5" w14:textId="77777777" w:rsidR="00854AA7" w:rsidRPr="00352AEA" w:rsidRDefault="00854AA7" w:rsidP="00854AA7">
      <w:pPr>
        <w:ind w:firstLine="142"/>
        <w:jc w:val="both"/>
        <w:rPr>
          <w:rFonts w:ascii="Times New Roman" w:hAnsi="Times New Roman"/>
          <w:lang w:bidi="ar-SA"/>
        </w:rPr>
      </w:pPr>
      <w:bookmarkStart w:id="5" w:name="_Hlk214354603"/>
      <w:r w:rsidRPr="00352AEA">
        <w:rPr>
          <w:rFonts w:ascii="Times New Roman" w:hAnsi="Times New Roman"/>
          <w:lang w:bidi="ar-SA"/>
        </w:rPr>
        <w:lastRenderedPageBreak/>
        <w:t>1. Nga shqyrtimi gjyqësor në gjykatat e faktit, ka rezultuar se, më datë 19.03.2019, Prokuroria pranë Gjykatës së Rrethit Gjyqësor Tiranë ka regjistruar procedimin nr. 2116, për veprën penale “Shpërdorimi i detyrës”, parashikuar nga neni 248 i Kodit Penal (në vijim KP).</w:t>
      </w:r>
    </w:p>
    <w:p w14:paraId="511BD45F"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2. Nga aktet e këtij procedimi ka rezultuar se Ministria për Evropën dhe Punët e Jashtme (në vijim MEPJ) ka paraqitur kallëzim penal, i cili është paraqitur në Prokurorinë Pranë Gjykatës së Shkallës së Parë Tiranë, me shkresën nr. 3159 Prot., datë 28.02.2019. </w:t>
      </w:r>
    </w:p>
    <w:p w14:paraId="33AF15EE"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3. Në materialin kallëzues evidentohet fakti se MEPJ është njoftuar më datë 13.02.2019 nga Ambasada e Republikës së Shqipërisë në Athinë, mbi një incident që ka ndodhur me dërgesën e dokumenteve biometrike të shtetasve shqiptarë, në Pikën e Kalimit Kufitar Kakavijë. Autoritetet doganore të pikës së Kalimit Kufitar në Kakavijë kishin bllokuar në kufi dërgesën e pasaportave të shtetasve shqiptarë, pasi ishte konsideruar prej autoriteteve doganore greke se posta diplomatike ishte përcjellë jo konform rregullave të parashikuara nga Konventa e Vjenës "Për Marrëdhëniet Diplomatike", e vitit 1961. Strukturat përkatëse të MEPJ, Ambasadës së Republikës së Shqipërisë (në vijim RSH) në Athinë dhe Konsullatës së Përgjithshme të RSH në Janinë, morën masat për zhbllokimin e dokumenteve, në përputhje me praktikën diplomatike.</w:t>
      </w:r>
    </w:p>
    <w:p w14:paraId="5EE927FF"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4. Në vijim, MEPJ ka udhëzuar Konsullin e Përgjithshëm në Janinë, Pervin Gjikuria, të merrte në dorëzim dokumentet biometrike të shtetasve shqiptarë dhe t'i dorëzonte këto pranë Ambasadës së Republikës së Shqipërisë në Athinë. Gjatë udhëtimit, dokumentet duhet të shoqërohen me makinë me targa diplomatike, nga konsulli që është i pajisur me pasaportë diplomatike dhe me kartë diplomatike nga shteti grek dhe të garantohet siguria e tyre deri në momentin e dorëzimit.</w:t>
      </w:r>
    </w:p>
    <w:p w14:paraId="31B047FD"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5. Më datë 15.02.2019, MEPJ vihet në dijeni nga ambasada e RSH në Athinë se, ishte vjedhur mjeti i Pervin Gjikurisë, gjatë rrugës nga Janina në Athinë dhe së bashku me sendet personale edhe 100 pasaporta të shtetasve shqiptarë.</w:t>
      </w:r>
    </w:p>
    <w:p w14:paraId="52C69365"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6. Pas njoftimit të ngjarjes së mësipërme, nga MEPJ është ngritur një grup pune me qëllim hetimin administrativ të saj. Në përfundim u përgatiten dy raporte, në lidhje me çështjen e bllokimit të pasaportave dhe asaj të vjedhjes se tyre. Në raport pretendohet nga ana e MEPJ për fakte që referojnë veprën penale të shpërdorimit të detyrës, duke sjellë për vlerësim dhe dokumentet e hetimit administrativ.</w:t>
      </w:r>
    </w:p>
    <w:p w14:paraId="27116568"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7. Pas referimit të materialeve në Prokurorinë pranë Gjykatës së Rrethit Gjyqësor Tiranë dhe regjistrimit të procedimit të sipërcituar për veprën penale të parashikuar nga neni 248 i KP, nga ana e Prokurorisë janë kryer një sërë veprimesh hetimore si marrja e deklarimeve nga ana e shtetasve: Gazmend Barbullushi, Etleva Haka, Ilda Dega, Arjan Suti, Naureda Minga, Pervin Gjikuria, Alba Ndine, Adriana Hobdari, si dhe këqyrje dhe marrje dokumentesh shkresore.</w:t>
      </w:r>
    </w:p>
    <w:p w14:paraId="616C06D8"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 8.  Nga deklarimet e dhëna dhe nga aktet shkresore të administruara ka rezultuar se Ambasada e RSH, transportin e dokumenteve biometrike e ka bazuar në një kontratë që kjo ambasadë kishte lidhur me shoqërinë e autobusëve "All Top Lines" shpk.</w:t>
      </w:r>
    </w:p>
    <w:p w14:paraId="084F71ED"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9. Në lidhje me rrethanat e ngjarjes është pyetur në cilësinë e personit që ka dijeni për fakte që lidhen me hetimin, Gazmend Barbullushi, me detyrë Sekretar i Përgjithshëm pranë MEPJ që prej vitit 2016, i cili ka deklaruar, ndër të tjera, se: “Më datë 13.02.2019, nga Ambasada e Republikës së Shqipërisë në Athinë është njoftuar mbi një incident që ka ndodhur me dërgesën e dokumenteve biometrike të shtetasve shqiptarë në pikën e Kalimit Kufitar Kakavijë. Nga ambasada është njoftuar se autoritetet doganore të pikës së Kalimit Kufitar në Kakavijë kishin bllokuar në kufi dërgesën e pasaportave të shtetasve shqiptarë, që ishin dërguar nga Tirana në drejtim të ambasadës së RSH në Athinë. Sipas raportimeve që i kanë paraqitur së bashku me kallëzimin ka rezultuar se, autoritetet kanë përcjellë dërgesën jo konform rregullave të parashikuara nga Konventa e Vjenës për Marrëdhënie Diplomatike të Vitit 1961. Menjëherë strukturat përkatëse të MEPJ, ambasadës së RSH në Athinë dhe Konsullatës së Përgjithshme të RSH në Janinë morën masat për zhbllokimin e dokumenteve. Mbas zhbllokimit të </w:t>
      </w:r>
      <w:r w:rsidRPr="00352AEA">
        <w:rPr>
          <w:rFonts w:ascii="Times New Roman" w:hAnsi="Times New Roman"/>
          <w:lang w:bidi="ar-SA"/>
        </w:rPr>
        <w:lastRenderedPageBreak/>
        <w:t xml:space="preserve">dokumenteve në përputhje me praktikën diplomatike, MEPJ udhëzoi Konsullin e Përgjithshëm në Janinë, Pervin Gjikuria, të merrte në dorëzim dokumentet biometrike të shtetasve shqiptarë dhe t’i dorëzonte këto dokumente pranë ambasadës së RSH në Athinë. Udhëzimi ishte që dokumentet duhej të shoqëroheshin me makinë me targa diplomatike nga konsulli që është i pajisur me pasaportë diplomatike dhe me kartë diplomatike nga shteti grek dhe të garantohej siguria e tyre, deri në momentin e dorëzimit". </w:t>
      </w:r>
    </w:p>
    <w:p w14:paraId="6AD24253"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9.1. Më tej, deklaruesi shtoi se, më datë 15.02.2019, MEPJ njoftohet nga ambasada e RSH në Athinë se automjeti i Pervin Gjikurisë ishte vjedhur gjatë rrugës nga Janina në Athinë. Gjithashtu, MEPJ është njoftuar me e-mail edhe nga zoti Gjikuria për ngjarjen. Grabitësit, sipas raportimeve të shtetasit Gjikuria dhe të ambasadës, rezulton se kanë vjedhur përveç disa sendeve personale të shtetasit Gjikuria edhe 100 pasaporta të shtetasve shqiptarë. Për ngjarjen e sipërcituar nga ana e MEPJ u ngrit Grupi i Punës për hetimin administrativ të ngjarjes së ndodhur. Grupi i Punës, në përfundim të hetimit administrativ, përgatiti dy raporte, një për ngjarjen e bllokimit të dokumenteve dhe një raport për ngjarjen e vjedhjes së dokumenteve. </w:t>
      </w:r>
    </w:p>
    <w:p w14:paraId="1F4750F5"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10. Nga hetimi administrativ i kryer nga Grupi i punës është konstatuar si vijon: Transporti i dokumenteve biometrike nga Athina në Tiranë dhe nga Tirana në Athinë është kryer në kundërshtim me urdhrat dhe udhëzimet e MEPJ dhe në kundërshtim me Marrëveshjen e Mirëkuptimit të lidhur midis MF, MB, shoqërisë Aleat sh.p.k., Në këtë marrëveshje është theksuar se marrëdhëniet midis shoqërisë koncesionare Aleat shpk. dhe ambasadave kryhen vetëm nëpërmjet MEPJ. Nëse do të ishte zbatuar ky sanksionim, ngjarja për të cilën është bërë referimin nuk do të kishte ndodhur. Kjo vërtetohet me faktin se në të gjitha përfaqësitë e tjera ku prodhohen dokumente biometrike zbatohet marrëveshja dhe dokumentet biometrike përcillen si “cargo” e rregullt diplomatike nga MEPJ. Mbi rastin konkret, thesi ku ishin futur pasaportat kishte markimin posta shqiptare dhe nuk ishte i pajisur me vula. Ky ambalazhim që i është bërë dokumenteve dhe lloji i transportit të zgjedhur nuk është në përputhje me nenin 27 të Konventës së Vjenës "Për marrëdhëniet diplomatike", të vitit 1961. Në mënyrë të detajuar, shkeljet që kanë kryer nëpunësit e ambasadës së RSH në Tiranë por edhe nëpunësit e shoqërisë Aleat të cilët janë të përfshirë në këtë ngjarje pasi nuk</w:t>
      </w:r>
      <w:r w:rsidRPr="00352AEA">
        <w:rPr>
          <w:rFonts w:ascii="Times New Roman" w:hAnsi="Times New Roman"/>
        </w:rPr>
        <w:t xml:space="preserve"> </w:t>
      </w:r>
      <w:r w:rsidRPr="00352AEA">
        <w:rPr>
          <w:rFonts w:ascii="Times New Roman" w:hAnsi="Times New Roman"/>
          <w:lang w:bidi="ar-SA"/>
        </w:rPr>
        <w:t xml:space="preserve">kanë zbatuar detyrimet e marra përsipër në marrëveshje janë detajuar në raportin që është dorëzuar në organin e prokurorisë.”. </w:t>
      </w:r>
    </w:p>
    <w:p w14:paraId="0DF98293"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11. Në raportin mbi hetimin administrativ të kryer rezulton, gjithashtu, se, pas ndërhyrjes së autoriteteve shqiptare pranë atyre greke, është dakordësuar lëshimi i pakos diplomatike dhe njëkohësisht është ngarkuar me detyrimin Konsulli i Përgjithshëm, Pervin Gjikuria, që, dokumentet biometrike duhet t'i transportojë në cilësinë e korrierit diplomatik në mënyrë të sigurt pranë ambasadës së RSH në Athinë. </w:t>
      </w:r>
    </w:p>
    <w:p w14:paraId="38130464"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12. Pas administrimit të raportit administrativ mbi këtë ngjarje, nga ana e organit procedues i  janë marrë deklarime shtetases Etleva Haka, me detyrë drejtor i Drejtorisë së Shërbimeve të Brendshme në Ministrinë për Evropën dhe Punët e Jashtme. Kjo shtetase ka deklaruar se, në datën 27.02.2019 është njohur me aktet që lidheshin me ngjarjen e kallëzuar. Dijenia që kishte dhe vlerësimi si anëtar i Grupit të Punës për ngjarjen është ai që ka nënshkruar së bashku me kolegët e Grupit të Punës në dy raportet përfundimtare që i janë bashkëlidhur kallëzimit. Ndërsa në lidhje me dinamikën e ngjarjes kjo shtetase ka shpjeguar të njëjtat rrethana si edhe deklaruesi i mësipërm.</w:t>
      </w:r>
    </w:p>
    <w:p w14:paraId="4C9C32A4"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13. Gjatë kryerjes së hetimit administrativ, grupi i punës ka marrë në pyetje edhe ambasadoren e RSH në Athinë, lidhur me ngjarjen që ka ndodhur. Ambasadorja për faktin e paketimit të gabuar të dokumenteve biometrike u shpreh se, ajo nuk mban asnjë përgjegjësi pasi dokumentet janë dërguar nga Aleat dhe jo nga ambasada. Në lidhje me dokumentin zyrtar, i cili shoqëronte pasaportat ambasadorja u shpreh se, nuk kishte dijeni se kush e ka nënshkruar dhe mund të ishte nënshkruar nga një nga punonjëset e Zyrës Konsullore.</w:t>
      </w:r>
    </w:p>
    <w:p w14:paraId="1F4F8DE7"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lastRenderedPageBreak/>
        <w:t>14. Në vijim, e pyetur në lidhje me rrethanat e hetimit, shtetasja Ilda Dega, me detyrë Drejtor i Buxhetit dhe Menaxhimit Financiar në MEPJ, ka shpjeguar të njëjtin mekanizëm ngjarjeje sikurse edhe deklaruesit e mësipërm.</w:t>
      </w:r>
    </w:p>
    <w:p w14:paraId="4A03A5F8"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15. E pyetur në cilësinë e personit që ka dijeni për fakte dhe rrethana që lidhen me ngjarjen, shtetasja Naureda Minga, ka shpjeguar se, është emëruar në Ambasadën tonë në Athinë në datë 21.08.2015 dhe ka ushtruar detyrën e Konsullit, fillimisht në sektorin e pasaportave dhe me ardhjen në detyrë të Ambasadores Ardiana Hobdari, me urdhër të sajin, më datë 12.06.2017 ka kaluar ne Sektorin Konsullor të Ambasadës në Athinë. Gjatë detyrës në Sektorin Konsullor, pra nga data 12.06.2017 - 30.06.2019, ka ushtruar me detyrat e përcaktuara nga ligji, si dhe urdhrat dhe udhëzimet e dhëna nga titullari. Gjatë kësaj periudhe ka pasur për detyrë të pranojë aplikimet e qytetarëve shqiptarë që i drejtoheshin ambasadës për tu pajisur me dokumentet biometrike (kartë identiteti, pasaportë), si dhe kryerjen e të gjitha veprimeve dhe verifikimeve të të dhënave që ata paraqisnin, duke shqyrtuar dokumentacionin ligjor të kërkuar për pajisjen me dokumente identifikimi dhe firmosjen e procedurës se kryer për çdo aplikim. Gjatë kësaj periudhe nuk është përfshirë në procedurat e marrjes apo përcjelljes së dokumenteve midis Ambasadës së RSH në Athinë dhe Shoqërisë Aleat sh.p.k në Tiranë. Në dijeninë e saj, gjatë kësaj periudhe nota diplomatike hartohej nga sekretarja e ambasadorit dhe nënshkruhej nga ambasadori. Më datë 05.05.2017 i është dhënë urdhër nga Ambasadorja Hobdari që të firmosë autorizimin e shoqërimit te disqeve të aplikimeve të pasaportave të bëra në Sektorin e Pasaportave të Ambasadës sonë në Athinë, të cilën e ka bërë deri më datë 12.06.2017. </w:t>
      </w:r>
    </w:p>
    <w:p w14:paraId="0902E6C6"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15.1. Pas datës 12.06.2017, me urdhër të Ambasadores Hobdari, ka kaluar në sektorin konsullor të Ambasadës. Detyrat e saj gjatë periudhës ne vijim të punës si konsull në Ambasadën e RSH në Athinë kanë qenë si vijon: shërbime ndaj qytetarëve shqiptarë ose të huaj të cilët i drejtoheshin zyrës konsullore pranë ambasadës për shërbime të ndryshme konsullore të tilla si, vërtetimi/legalizimi i dokumenteve të lëshuara nga autoritetet vendase, lëshim i dokumenteve të zyrës së gjendjes civile, prokura të ndryshme, leje kalimi. Nga praktika dhe pasja dijeni e saj, në fund të çdo jave, pra çdo ditë të premte, nga operatorët bëhej djegia e disqeve, sixhilosja e kutive të aplikimeve me sixhilet e Kompanisë Aleat, përgatitej nga operatoret me vulat e operatorëve të Aleatit, sipas udhëzimeve të kësaj kompanie. Asnjëherë nuk i është kërkuar dhe as nuk i është ngarkuar detyra e përgatitjes së postës diplomatike, të notës verbale për lejimin e kalimit të kufirit dhe nuk ka dijeni për mënyrën e përgatitjes së saj ose për procedurën se si transportoheshin pasaportat jashtë ambienteve të zyrës konsullore. Në lidhje me faktin, nuk ka dijeni se cili nga kolegët ka përgatitur dokumentin që shoqëronte pasaportat që u bllokuan në Pikën e Kalimit Kufitar në Kakavijë.</w:t>
      </w:r>
    </w:p>
    <w:p w14:paraId="4F5BFEF0"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16. Në deklarimin e tij, shtetasi Arjan Suti, i punësuar pranë shoqërisë se autobuzëve "Top Lines" së linjës Tiranë-Athinë shpjegon se, është shofer autobusi i linjës Tiranë-Athinë. Punonjësja Alba Dine vinte dhe i sillte një thes (me mbishkrimin posta shqiptare), që brenda kishte pakot me pasaporta dhe karta identiteti. Pasi i merrte dhe i fuste në bagazhin personal, në fund i dorëzonte pranë zyrave të kompanisë në Athinë. Shtetasi Arjan Suti pajisej me një autorizim nga Subjekti "Top Lines" sh.p.k, për të transportuar këto materiale. Në datën 13.02.2019 këto materiale i janë bllokuar në doganën greke me pretendimin se, nuk lejohet transportimi i mallrave diplomatike në këtë formë. Menjëherë ka njoftuar drejtorin e firmës "Top Lines" për këtë situatë dhe ky i fundit ka marrë kontakt me Ambasadën. Në përfundim të këtyre rrethanave ky deklarues shpjegon se, pas ndalimit të dokumenteve në doganën greke aty ka shkuar një punonjës i Ambasadës dhe e ka ndjekur ai të gjithë procedurën ndërsa ai është larguar së bashku me pasagjerët.</w:t>
      </w:r>
    </w:p>
    <w:p w14:paraId="17502232"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17. Në deklarimin e tij shtetasi Pervin Gjikuria deklaron se, ka qenë me detyrë Konsull i Përgjithshëm i RSH në Janinë në periudhën e datës 13.02.2019, kur janë bllokuar dhe pasaportat në pikën e kalimit Kakavijë. Njoftimin për këtë ngjarje e ka marrë nga Ambasadorja, Adriana Hobdari dhe menjëherë është nisur për evidentimin e situatës, nga ku konstatoi se nuk </w:t>
      </w:r>
      <w:r w:rsidRPr="00352AEA">
        <w:rPr>
          <w:rFonts w:ascii="Times New Roman" w:hAnsi="Times New Roman"/>
          <w:lang w:bidi="ar-SA"/>
        </w:rPr>
        <w:lastRenderedPageBreak/>
        <w:t xml:space="preserve">ishte ndaluar asnjë pako diplomatike, por një thes me dokumente sensitive, me pasaporta dhe karta identiteti të shtetasve shqiptarë. Pas komunikimit me Ambasadoren, e cila i kishte kërkuar që të bënte zhbllokimin e materialeve dhe të komunikohej me doganën greke të PK Kakavijë, për mundësinë e vazhdimit të transportimit me autobus. Ai deklaron se, pasi ka shkuar në Konsullatë dhe më pas për në Kakavijë me makinën zyrtare të misionit dhe bashkë me konsullin Sofokli Vasili, ka mbajtur një takim me drejtoreshën e doganës greke. Në takim i janë vënë në pah shkeljet që ishin bërë si dhe masat që duhet të merreshin në të tilla raste. Pasi është njohur me problematikën e dalë në lidhje me çështjen e elementeve të sigurisë, i është komunikuar se ky lloj dokumentacioni mund të transportohej vetëm nga persona të autorizuar dhe të pajisur me pasaportë diplomatike. Drejtoresha e doganës greke i kishte shpjeguar qartë se, këto materiale nuk mund të kaloheshin me autobusë linje ose transport të kësaj natyre, por në shenjë bashkëpunimi dhe mirëkuptimi, materialet do të lëshoheshin dhe duhej gjetur një mënyrë tjetër transportimi. </w:t>
      </w:r>
    </w:p>
    <w:p w14:paraId="783C85F1"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17.1. Pervin Gjikuria ka shpjeguar se, i ndodhur në këto kushte, është lidhur në telefon me Ambasadoren e RSH si edhe me MEPJ, duke ju shpjeguar situatën e gjendur. Më pas u vendos që materialet të merreshin në dorëzim nga konsullata e Përgjithshme e RSH në Janinë. Pas verifikimit, materialet u morën dhe u kyçën në konsullatë. Me këto veprime u njohën Sekretari i Përgjithshëm i MEPJ dhe Ambasadorja e RSH. Për transportin deri në Athine, nga drejtoria konsullore u la që të komunikohej me ambasadoren dhe të dërgohej kështu një person për tërheqjen e tyre. Pas komunikimit me ambasadoren Pervin Gjikuria deklaron se, nuk kishin mundësi dërgimi të një personi tjetër dhe se duhej t’i transportonin ata. Në këtë mënyrë, për arritjen në destinacion të këtyre materialeve, për tu vënë në dispozicion të qytetarëve shqiptarë, deklaron se është nisur po ai vetë për në Athinë. Ky shtetas shpjegon se është nisur vetëm, ditën e enjte dhe materialet ishin paketuar në bagazhin e makinës. Nuk ka ndaluar gjatë gjithë rrugës nga Janina në Athinë dhe rreth orës 23:00 ka ndaluar në qendër të Athinës për nevoja personale, për rreth 25-30 minuta. Vendi ku ka lënë makinën ka qenë i ndriçuar dhe me shumë lëvizje për shkak të festës së Shën Valentinit. Kur është kthyer ka pare që xhami i pasëm djathtas nga ana e pasagjerit ishte i thyer, si dhe sedilja e pasme e ulur. Sendet e tij personale në bagazh ishin marrë, dollapi i makinës ishte hapur dhe mungonte një nga pakot e pasaportave. Më pas është vazhduar me procedurat e njoftimit të Policisë së vendit, njoftimin e shtetasve Florian Nova, Sofokli Vasili, Ambasadoren dhe MEPJ. </w:t>
      </w:r>
    </w:p>
    <w:p w14:paraId="44EB6E14"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18. Ardiana Hobdari, me detyrë Ambasadore e RSH në Athinë prej datës 1 prill 2017, në lidhje me rrethanat dhe faktin e ndodhur, në deklarimin e saj ka shpjeguar se, është njohur me dosjet, raportet e auditit dhe i ka kërkuar personelit të Ambasadës të informonte për çfarëdo problemi që hasnin në punën e tyre. Ajo ka gjetur një praktikë të konsoliduar në vite të transportit të pasaportave nga Tirana, praktikë për të cilën nuk është ngritur asnjë problem ose shqetësim nga askush, për më tepër duke patur parasysh që në muajin Korrik të vitit 2017, grupi i auditit e konfirmoi si detyrë të kryer, lënë nga kontrolli i mëparshëm. Me marrjen e njoftimit për bllokimin e ngarkesës me dokumente biometrike në datë 12 Shkurt, ora 23:18, në përputhje me parashikimet e Konventës së Vjenës për Marrëdhëniet Konsullore (1963), i ka kërkuar diplomatit të Ambasadës të lidhet me Konsullatën Janinë si posti konsullor nën juridiksionin e të cilit përfshihet Dogana e Kakavijës, ndërkohë është lidhur edhe vetë me Konsullin e Përgjithshëm, Gjikuria. Këtij të fundit i ka kërkuar të shkojë në Doganën e Kakavijës për zhbllokimin e ngarkesës. </w:t>
      </w:r>
    </w:p>
    <w:p w14:paraId="16EAD51A"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18.1. Në mëngjesin e datës 13 Shkurt, nga Ambasada është lidhur me drejtoreshën e Doganës Kakavijë, e cila ishte shprehur se, pas ndërhyrjes së Ambasadës, do ta zhbllokonte ngarkesën me pasaporta dhe se kërkesës për arsyen e bllokimit iu përgjigj se ky ishte një kontroll rutinë nga dogana për autobusin e Top Lines. Nga ky kontroll u pa se, ka një ngarkesë jo konform rregullave, duke iu referuar shkresës së MPJ greke të Majit 2016 për Doganën dhe kopje Amb. greke në Tiranë. Për këtë ekzistojnë informacionet me shkresë e Ambasadës Athinë me Nr. </w:t>
      </w:r>
      <w:r w:rsidRPr="00352AEA">
        <w:rPr>
          <w:rFonts w:ascii="Times New Roman" w:hAnsi="Times New Roman"/>
          <w:lang w:bidi="ar-SA"/>
        </w:rPr>
        <w:lastRenderedPageBreak/>
        <w:t xml:space="preserve">406, datë 13.02.2019 dhe informacioni i Konsullatës Janinë, nr. 35, datë 13.02.2019. Dogana greke, pas ndërhyrjes së Ambasadës, e zhbllokoi ngarkesën e pasaportave në mëngjesin e datës 13 Shkurt dhe ia dha ato në dorëzim Konsullit të Përgjithshëm, me vërtetimin përkatës. Me marrjen e konfirmimit nga autoritetet greke se kjo mënyrë transporti (me autobusë) nuk ishte e lejueshme, por do duhej të bëhej me makinë me targa CD, e vulosur, e dyllosur dhe e shoqëruar me korrier diplomatik ose me avion nëse do të ishte e pashoqëruar, ka informuar zyrtarisht MPJ (SP) me shkresën 406, datë 13.02.2019. Njëkohësisht i ka përcjellë dhe foton e thesit ku ishin pasaportat, siç ju dërgua nga Konsullata Janinë. Në këtë shkresë ka kërkuar gjetjen e një mënyre tjetër transporti, pasi kjo mënyrë dhe thesi i ardhur nga Tirana ishte e papranueshme për dokumente të tilla. Me tej, ka vijuar me marrjen e masave për transportimin e aplikimeve dhe dokumenteve të prodhuara, përmes shoqërimit me diplomat dhe në makinë me targa CD dhe nxjerrjes së dokumentit zyrtar shoqërues, konform parashikimeve të nenit 27 të Konventës së Vjenës për postën diplomatike. </w:t>
      </w:r>
    </w:p>
    <w:p w14:paraId="49FE0622"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18.2. Që në momentin e vjedhjes së pasaportave, me gjithë kërkesat e saj të përsëritura, nga MPJ në Tiranë pasaportat vijnë të padyllosura sipas parashikimeve të Konventës së Vjenës, çka rrezikon të shkaktojë një bllokim të ri. Ardiana Hobdari sqaron se, vjedhja e pasaportave ndodhi në kushtet e zbatimit të rregullave të parashikimeve të Konventës së Vjenës për Marrëdhëniet Diplomatike (1961), në kushtet kur ato po transportoheshin për në Ambasadën Athinë, në makinë me targa diplomatike dhe me korrier diplomatik (Konsulli i Përgjithshëm). Pra, bllokimi i pasaportave nuk mund të jetë shkak i vjedhjes. Ato u zhbllokuan pas ndërhyrjes së Ambasadës dhe ndërkohë kishte kërkuar nga MPJ në Tiranë (SP Barbullushi dhe Drejtorisë Konsullore e Drejtorisë së Shërbimeve Mbështetëse) një mënyrë tjetër transporti, konform kërkesave të parashikuara nga Dogana greke dhe shkresa e MPJ greke e majit 2016. Lidhur me pretendimet e bëra nga përfaqësues të MPJ se, Ambasada Athinë nuk ka zbatuar urdhrat e dhëna nga kjo Ministri për transportin e pasaportave, nuk ka ekzistuar asnjë urdhër apo udhëzim i tillë. Memorandumi i Mirëkuptimit mes MB, MPJ dhe Aleat në asnjë pikë të tij nuk ngarkon me detyra kreun e misionit diplomatik. Në shkronjën “e” të pikës 4.2 të saj ngarkon me përgjegjësi Ministrinë e Jashtme për transportin e dokumenteve biometrike, po ashtu edhe në nënpikën (iii) të pikës II) të saj sërish ngarkon me përgjegjësi Ministrinë në lidhje me transportin. </w:t>
      </w:r>
    </w:p>
    <w:p w14:paraId="313E2F54"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18.3. Po ashtu, ajo sjell në vëmendje se vetë Ministria, pikërisht për shkak të mungesës së bazës ligjore për zbatimin e Marrëveshjes së Mirëkuptimit, pas 8 vjetësh ka nxjerrë urdhrin Nr. 3749, datë 13.03.2019 "Për emetimin dhe transportin e dokumenteve biometrike të shtetasve shqiptarë që aplikojnë në misionet diplomatike/postet konsullore jashtë vendit" - pra pas vjedhjes së pasaportave në datë 14 Shkurt 2019. Për aq kohë sa del me kaq vonesë një urdhër për zbatimin e një Marrëveshjeje të vitit 2011 tregon se, ajo ka qenë e pazbatueshme për krerët e misioneve diplomatike e për rrjedhojë ata nuk mund të ngarkohen me përgjegjësi disiplinore. Pra, do të duhej që në vitin 2011 MPJ të kishte nxjerrë aktet përkatëse (urdhra), të cilat të rregullonin mënyrën e transportit në mënyrë të qartë, duke lënë detyrë për çdo hallkë. Ajo thekson se, roli i MPJ është qendror në këtë proces, dhe nuk mund të lihet në rënie të lirë. Sipas Ligjit për Shërbimin e Jashtëm (nr. 23/2015), Ministria e Punëve të Jashtme është institucioni drejtues i Shërbimit të Jashtëm (Neni 13 pika 1) dhe "drejton dhe koordinon veprimtarinë e misioneve diplomatike, misioneve të përhershme, posteve konsullore, misioneve të përbashkëta dhe misioneve të posaçme të RSH" (Neni 13, pika 2/c). Ajo deklaron se, në çdo vend të botës, pasaportat e prodhuara shpërndahen nga MPJ për përfaqësitë e veta. Për më tepër, praktika e transportit të postës diplomatike do të duhej të ishte trajtuar nga MPJ, sidomos duke patur parasysh incidentin e rëndë për imazhin e vendit me bllokimin nga autoritetet greke të automjetit të dërguar nga MPJ me abetaret dhe tekstet shkollore në 14 Nëntor 2016. Automjeti ishte me targa private (jo diplomatike), shoferët nuk dispononin pasaporta diplomatike por shërbimi, ndërsa librat ishin të hedhura në bagazhin e makinës, të pa paketuara </w:t>
      </w:r>
      <w:r w:rsidRPr="00352AEA">
        <w:rPr>
          <w:rFonts w:ascii="Times New Roman" w:hAnsi="Times New Roman"/>
          <w:lang w:bidi="ar-SA"/>
        </w:rPr>
        <w:lastRenderedPageBreak/>
        <w:t xml:space="preserve">sipas kritereve të Konventës së Vjenës. Si rezultat, dy shoferët e MPJ u arrestuan dhe dënuan me 3 vjet me kusht nga Gjykata e Janinës, e cila në vendimin e saj bën përgjegjëse MPJ për mosrespektim të dispozitave të Konventës së Vjenës. </w:t>
      </w:r>
    </w:p>
    <w:p w14:paraId="39AA6F59"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18.4. Rezultatet e Grupit të Punës të kryesuar nga Sekretari i Përgjithshëm Barbullushi lidhur me çështjen e vjedhjes dhe bllokimit të pasaportave janë të pabazuara dhe reflektojnë konfliktin e interesit të anëtareve të tij, sa kohë kanë qenë në detyrat e përgjegjësve të cilëve u është bërë me dije procedura e nisur për transportin e pasaportave me linjën e autobusëve nga Ambasada Athinë, me shkresën me nr. 1048, më 5.09.2011, drejtuar Drejtorisë së Përgjithshme të Shërbimeve Mbështetëse në MPJ, shoqëruar me proces-verbalin dhe Marrëveshjen me shoqërinë e transportit të autobusëve. Fakti që kjo praktikë nuk është kundërshtuar nga MPJ që në vitin 2011 dhe ka vazhduar e pandërprerë në vite, do të thotë se MPJ ka qenë plotësisht në dijeni të saj, praktikisht duke e miratuar atë. Që prej marsit 2017, thekson se e ka gjetur funksionale këtë procedurë për transportin e dokumenteve biometrike që nga viti 2011, e cila është një procedurë për të cilën janë kryer analiza -financiare, janë mbajtur procesverbale, janë lidhur një sërë kontratash e po ashtu janë kryer dhe audite nga vetë Ministria. Më konkretisht është pikërisht Akt-verifikimi nr. 1 i datës 12.07.2017, i Drejtorisë së Auditimit të Brendshëm, që detyrën e lënë më parë në lidhje me "rinegociimin e kontratës së shërbimit me kompaninë që ka fituar tenderin për transportin e pasaportave, kartave biometrike dhe dokumentacionit përkatës" e konsideron si "detyrë të realizuar". Lidhur me pretendimin se Ambasadori ka lejuar transportin e dokumenteve biometrike me kompaninë "All Top Lines" edhe pse kontrata me këtë kompani kishte përfunduar në korrik të vitit 2018, sqaroi se kontrata e shërbimit e mëparshme kishte vijuar t'i shtrinte efektet e saj me veprime konkludente. Për aq kohë sa ofruesi shërbimit ka vijuar ta ofrojë atë në të njëjtat kushte si më parë e po ashtu kishte vijuar edhe të paguhej në lidhje me shërbimin e kryer kjo tregon që zbatimi i kontratës ka qenë në përputhje me Kodin Civil e kurrsesi që një fakt i tillë nuk mund të konsiderohet si shkelje funksionale e detyrave të kreut të misionit diplomatik.</w:t>
      </w:r>
    </w:p>
    <w:p w14:paraId="5A7E8E42" w14:textId="03A1A11B" w:rsidR="00854AA7" w:rsidRPr="00352AEA" w:rsidRDefault="00854AA7" w:rsidP="00854AA7">
      <w:pPr>
        <w:ind w:firstLine="142"/>
        <w:jc w:val="both"/>
        <w:rPr>
          <w:rFonts w:ascii="Times New Roman" w:hAnsi="Times New Roman"/>
          <w:i/>
          <w:iCs/>
          <w:lang w:bidi="ar-SA"/>
        </w:rPr>
      </w:pPr>
      <w:r w:rsidRPr="00352AEA">
        <w:rPr>
          <w:rFonts w:ascii="Times New Roman" w:hAnsi="Times New Roman"/>
          <w:lang w:bidi="ar-SA"/>
        </w:rPr>
        <w:t xml:space="preserve">19. Në përfundim të procesit hetimor, Prokuroria pranë Gjykatës së Rrethit Gjyqësor Tiranë ka argumentuar se ka rezultuar i provuar fakti se </w:t>
      </w:r>
      <w:bookmarkStart w:id="6" w:name="_Hlk214443900"/>
      <w:r w:rsidRPr="00352AEA">
        <w:rPr>
          <w:rFonts w:ascii="Times New Roman" w:hAnsi="Times New Roman"/>
          <w:lang w:bidi="ar-SA"/>
        </w:rPr>
        <w:t xml:space="preserve">Ambasada e RSH transportin e dokumenteve biometrike e ka bazuar në një kontratë që kjo ambasadë kishte lidhur me shoqërinë e autobusëve All Top Lines sh.p.k, më date 01.07.2012 e cila në Pjesën e Parë, Nenin 3 mbi kohën dhe mënyrën e transportit, pika 5 dhe 6 përcakton se: </w:t>
      </w:r>
      <w:r w:rsidRPr="00352AEA">
        <w:rPr>
          <w:rFonts w:ascii="Times New Roman" w:hAnsi="Times New Roman"/>
          <w:i/>
          <w:iCs/>
          <w:lang w:bidi="ar-SA"/>
        </w:rPr>
        <w:t xml:space="preserve">“Pakot, objekt i kësaj kontrate jepen për transport te shoqëruara nga autorizimi përkatës i Titullarit të Ambasadës, i cili ne rastin e transportit nga Athina në Tiranë lëshohet nga personi i autorizuar nga Dërguesi, kurse në rastin nga Tirana në Athinë lëshohet nga personi i autorizuar nga Marrësi në dorëzim", </w:t>
      </w:r>
      <w:r w:rsidRPr="00352AEA">
        <w:rPr>
          <w:rFonts w:ascii="Times New Roman" w:hAnsi="Times New Roman"/>
          <w:lang w:bidi="ar-SA"/>
        </w:rPr>
        <w:t>dhe në piken 6 përcakton te dhënat e autorizimit për transport, si</w:t>
      </w:r>
      <w:r w:rsidRPr="00352AEA">
        <w:rPr>
          <w:rFonts w:ascii="Times New Roman" w:hAnsi="Times New Roman"/>
          <w:i/>
          <w:iCs/>
          <w:lang w:bidi="ar-SA"/>
        </w:rPr>
        <w:t xml:space="preserve"> "emër mbiemër, nr. dokumenti të identifikimit."</w:t>
      </w:r>
      <w:r w:rsidRPr="00352AEA">
        <w:rPr>
          <w:rFonts w:ascii="Times New Roman" w:hAnsi="Times New Roman"/>
          <w:iCs/>
          <w:lang w:bidi="ar-SA"/>
        </w:rPr>
        <w:t>.</w:t>
      </w:r>
      <w:r w:rsidRPr="00352AEA">
        <w:rPr>
          <w:rFonts w:ascii="Times New Roman" w:hAnsi="Times New Roman"/>
          <w:i/>
          <w:iCs/>
          <w:lang w:bidi="ar-SA"/>
        </w:rPr>
        <w:t xml:space="preserve"> </w:t>
      </w:r>
    </w:p>
    <w:p w14:paraId="44246D84"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19.1. Më datë 22.06.2015 nga ana e MEPJ është kryer një raport auditimi, ku, ndër të tjera, është konstatuar se në kontratën e shërbimit të lidhur mes Ambasadës dhe shoqërisë Top Lines sh.p.k, </w:t>
      </w:r>
      <w:r w:rsidRPr="00352AEA">
        <w:rPr>
          <w:rFonts w:ascii="Times New Roman" w:hAnsi="Times New Roman"/>
          <w:i/>
          <w:iCs/>
          <w:lang w:bidi="ar-SA"/>
        </w:rPr>
        <w:t>"nuk është përcaktuar mënyra e përcaktimit të mallit i cili ka një rëndësi të veçantë dhe konsiderohet si cargo diplomatike. Ngarkesa nuk konsiderohet si mallra të tjera por në zbatim të Konventës së Vjenës ka trajtim specifik dhe është e paprekshme"</w:t>
      </w:r>
      <w:r w:rsidRPr="00352AEA">
        <w:rPr>
          <w:rFonts w:ascii="Times New Roman" w:hAnsi="Times New Roman"/>
          <w:lang w:bidi="ar-SA"/>
        </w:rPr>
        <w:t xml:space="preserve">. Në sugjerim të këtij raporti është lidhur një kontratë tjetër shërbimi, me datë 01.10.2017, e cila në Pjesën e Parë, Nenin 3 mbi kohën dhe mënyrën e transportit, pika 5 dhe 6 tashmë përcakton: </w:t>
      </w:r>
      <w:r w:rsidRPr="00352AEA">
        <w:rPr>
          <w:rFonts w:ascii="Times New Roman" w:hAnsi="Times New Roman"/>
          <w:i/>
          <w:iCs/>
          <w:lang w:bidi="ar-SA"/>
        </w:rPr>
        <w:t>"Pakot, të paketuara dhe shenjuara sipas objekt i kësaj kontrate, jepen për transport të shoqëruara nga autorizimi përkatës, i titullarit të Ambasadës, i cili në rastin e transportit nga Athina në Tiranë lëshohet nga personi i autorizuar nga Dërguesi, kurse në rastin nga Tirana në Athinë lëshohet nga personi i autorizuar nga Marrësi në dorëzim"</w:t>
      </w:r>
      <w:r w:rsidRPr="00352AEA">
        <w:rPr>
          <w:rFonts w:ascii="Times New Roman" w:hAnsi="Times New Roman"/>
          <w:lang w:bidi="ar-SA"/>
        </w:rPr>
        <w:t xml:space="preserve">, dhe në pikën 6 </w:t>
      </w:r>
      <w:r w:rsidRPr="00352AEA">
        <w:rPr>
          <w:rFonts w:ascii="Times New Roman" w:hAnsi="Times New Roman"/>
          <w:i/>
          <w:iCs/>
          <w:lang w:bidi="ar-SA"/>
        </w:rPr>
        <w:t xml:space="preserve">"në mënyrë që të sigurohet paprekshmëria e pakove, ato ambalazhohen në përputhje me pikën 4 të Nenit 27 të Konventës së Vjenës për Marrëdhëniet Diplomatike, si dhe siç parashikohet në pikën 5 të Nenit 27 të Konventës së Vjenës për marrëdhëniet Diplomatike, përpilohet autorizimi për transport me të </w:t>
      </w:r>
      <w:r w:rsidRPr="00352AEA">
        <w:rPr>
          <w:rFonts w:ascii="Times New Roman" w:hAnsi="Times New Roman"/>
          <w:i/>
          <w:iCs/>
          <w:lang w:bidi="ar-SA"/>
        </w:rPr>
        <w:lastRenderedPageBreak/>
        <w:t>dhënat e emër mbiemër, Nr. dokumenti të identifikimit.</w:t>
      </w:r>
      <w:r w:rsidRPr="00352AEA">
        <w:rPr>
          <w:rFonts w:ascii="Times New Roman" w:hAnsi="Times New Roman"/>
          <w:lang w:bidi="ar-SA"/>
        </w:rPr>
        <w:t xml:space="preserve"> Sipas kësaj Konvente në nenin 27, pika 4 citohet </w:t>
      </w:r>
      <w:r w:rsidRPr="00352AEA">
        <w:rPr>
          <w:rFonts w:ascii="Times New Roman" w:hAnsi="Times New Roman"/>
          <w:i/>
          <w:iCs/>
          <w:lang w:bidi="ar-SA"/>
        </w:rPr>
        <w:t>"Pakot që përbëjnë valixhen diplomatike duhet të mbajnë shenjat e jashtme të dukshme sipas karakterit të tyre dhe duhet të mbajnë vetëm dokumente diplomatike ose sende të përdorimit zyrtar"</w:t>
      </w:r>
      <w:r w:rsidRPr="00352AEA">
        <w:rPr>
          <w:rFonts w:ascii="Times New Roman" w:hAnsi="Times New Roman"/>
          <w:lang w:bidi="ar-SA"/>
        </w:rPr>
        <w:t xml:space="preserve"> si dhe pika 5 </w:t>
      </w:r>
      <w:r w:rsidRPr="00352AEA">
        <w:rPr>
          <w:rFonts w:ascii="Times New Roman" w:hAnsi="Times New Roman"/>
          <w:i/>
          <w:iCs/>
          <w:lang w:bidi="ar-SA"/>
        </w:rPr>
        <w:t>"Korrieri diplomatik që duhet të ketë një dokument zyrtar i cili vërteton cilësinë e tij dhe përcakton numrin e pakove që përbëjnë valixhen diplomatike, në ushtrimin e funksioneve të tij, mbrohet nga shteti pranues"</w:t>
      </w:r>
      <w:r w:rsidRPr="00352AEA">
        <w:rPr>
          <w:rFonts w:ascii="Times New Roman" w:hAnsi="Times New Roman"/>
          <w:iCs/>
          <w:lang w:bidi="ar-SA"/>
        </w:rPr>
        <w:t>.</w:t>
      </w:r>
    </w:p>
    <w:p w14:paraId="448A3E3D"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19.2. Prokuroria argumenton se në rastin konkret, pasaportat dhe kartat e identitetit (ID), përbëjnë dokumentacion me sensitivitet dhe rëndësi tejet të lartë. Në këtë kuptim edhe transporti i tyre është i domosdoshëm që në respekt edhe të parashikimit të nenit 27 të Konventës së Vjenës, të realizohet përmes shoqërimit të tyre nga personel diplomatik të pajisur me pasaportë të këtij niveli. Për këtë arsye, transportimi i këtyre materialeve përmes linjës së autobusëve dhe pa shoqërinë e personelit përkatës, konsiderohet si e parregullt administrativisht dhe me të drejtë është kërkuar nga Ministria përgjegjëse (MEPJ), rishikimi i menjëhershëm i procedurës së transportit. </w:t>
      </w:r>
    </w:p>
    <w:p w14:paraId="06828979"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19.3. Në lidhje me procedurën e ndjekur pas konstatimit në lidhje me procedurën e transportit si më sipër, Prokuroria argumenton se janë marrë të gjitha masat për zhbllokimin e dokumenteve të ndaluar dhe për transportin e tyre në destinacion është ngarkuar Konsulli i përgjithshëm i Janinës, Pervin Gjikuria. Sipas Prokurorisë, në kuptim të Konventës së Vjenës dhe të reciprocitetit me autoritetet greke, caktimi dhe detyrimi i z. Gjikuria për të dërguar postën diplomatike drejt Ambasadës Shqiptare në Athinë konsiderohet totalisht i drejtë dhe relevant për rrethanat konkrete.</w:t>
      </w:r>
    </w:p>
    <w:p w14:paraId="58E09C3B"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19.4. Nga administrimi në tërësi i akteve dhe deklarimeve të rezultuara, organi procedues vlerëson se, nga momenti i lirimit të pakos diplomatike dhe deri në dorëzimin e tyre në Athinë, Konsulli Pervin Gjikuria kishte detyrimin si person i pajisur me dokumentacionin diplomatik dhe me automjetin CD, që të realizonte transportin sa më të shpejtë dhe të sigurt të pakove me pasaporta dhe karta identiteti.</w:t>
      </w:r>
    </w:p>
    <w:p w14:paraId="3BD662E5"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19.5. Prokurori i çështjes ka arsyetuar se në këtë kuptim, ka qenë detyrim ligjor i këtij personi që pavarësisht rrethanave që mund të rezultonin, ai duhet të merrte të gjitha masat që të realizonte një transport të shpejtë dhe të sigurtë të dokumentave. Pretendimet në lidhje me pushimin disa minutësh të tij, apo se automjeti i tij është vjedhur kur ai nuk ndodhej në të, nuk mund të përbëjë argument për justifikimin e kësaj ngjarjeje, pasi ka qenë detyrim i këtij personi që të merrte të gjitha masat (p.sh. duke marrë personel diplomatik shtesë, duke siguruar automjetin diplomatik në një vend të sigurtë etj.), për transportin e dokumentave tejet të rëndësishme. Nga të gjitha rrethanat si më sipër, sipas prokurorisë, rezulton tashmë e provuar se, kanë qenë veprimet dhe mosveprimet e paligjshme dhe të pajustifikuara të shtetasit Pervin Gjikuria, të cilat kanë sjellë pasojën e humbjes/vjedhjes së një numri të konsiderueshëm pasaportash dhe kartash identiteti. Këto veprime dhe mosveprime të këtij personi bien ndesh me detyrimin që i ishte ngarkuar se, në cilësinë e personelit diplomatik dhe i pajisur me formalitete të duhura zyrtare dhe protokollare, duhet të shoqëronte sa më shpejt dhe në mënyrë të sigurtë postën diplomatike. Ka qenë detyrë e tij që të garantonte sigurinë në transport, e në kushtet kur janë vjedhur apo ka humbur një sasi e konsiderueshme e postës diplomatike me pasoja të rënda për vetë rëndësinë e saj, e ngarkon këtë person me përgjegjësi penale sipas nenit 248 të KP. </w:t>
      </w:r>
    </w:p>
    <w:p w14:paraId="2A9CAE67"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19.6. Prokurori i çështjes arsyeton se është i provuar fakti se pasaportat janë transportuar nga Tiranë në Kakavijë si postë e thjeshtë e konkretisht me autobuzin e linjës "Top-Line", që bënte rrugën Tiranë-Athinë". Në Kakavijë kjo dërgesë është bllokuar nga autoritetet doganore Greke dhe me ndërhyrjen e shtetases Adriana Hobdari nëpërmjet të dërguarit të saj diplomatit Pervin Gjikuria i cili më pas i ka marrë në dorëzim nga autoritetet greke pasaportat në gjendje të rregullt, i cili ka marrë përsipër edhe transportin pa probleme deri në Ambasadën Shqiptare në Athinë ku më pas do u shpërndaheshin shtetasve shqiptarë që u përkasin pasaportat. Këtë </w:t>
      </w:r>
      <w:r w:rsidRPr="00352AEA">
        <w:rPr>
          <w:rFonts w:ascii="Times New Roman" w:hAnsi="Times New Roman"/>
          <w:lang w:bidi="ar-SA"/>
        </w:rPr>
        <w:lastRenderedPageBreak/>
        <w:t>dërgesë shtetasi Pervin Gjikuria nuk duhej ta merrte përsipër pasi nuk ishte në përputhje me Konventën që rregullon transportimin e pakove diplomatike, ose nëse e merrte duhej të merrte të gjitha masat e duhura që pakoja diplomatike të mbërrinte e padëmtuar në destinacion, rregullime që ishte në detyrimin e tij tashmë që t'i bënte. Në rrethanat e mësipërme sipas prokurorisë ai nuk e ka përmbushur në rregull detyrën, e konkretisht duke e parkuar makinën në të cilën kishte dërgesën, por e ka lënë në vend të pasiguruar, çka ka sjellë edhe vjedhjen e pasaportave, çka e ngarkon atë me përgjegjësi penale.</w:t>
      </w:r>
    </w:p>
    <w:p w14:paraId="57DB7CA2"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19.7. Në vijim prokurori arsyeton se, edhe personat e tjerë, si nëpunës të MEPJ, Sekretari i Përgjithshëm, Drejtoria përkatëse, punonjës të kompanisë "Aleat", të cilët kanë vepruar me një kontratë të përfunduar dhe të parinovuar kanë vepruar në mospërmbushje të rregullt të detyrës, por veprimet e tyre nuk kanë sjellë ndonjë pasojë kauzalisht të lidhur e për rrjedhojë përbëjnë shkelje të karakterit administrativ dhe jo penale dhe do u rekomandohet institucioneve përkatëse nxjerrja dhe marrja e masave administrative ndaj tyre. Ndërsa ndaj shtetasit Pervin Gjikuria duhet të procedohet me marrjen të pandehur dhe njoftimin e akuzës.</w:t>
      </w:r>
    </w:p>
    <w:p w14:paraId="1A493D2D"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20. Për sa më sipër, Prokuroria i është drejtuar Gjykatës së Rrethit Gjyqësor Tiranë me kërkesë për dërgimin e çështjes në gjyq në ngarkim të të pandehurit Pervin Gjikuria, akuzuar për kryerjen e veprës penale “Shpërdorimi i detyrës”, parashikuar nga neni 248 i KP dhe pushimin e akuzës/çështjes në ngarkim të të pandehurës Adriana Hobdari, akuzuar për kryerjen e veprës penale të “Shpërdorimi i detyrës” parashikuar nga neni 248 i KP.</w:t>
      </w:r>
    </w:p>
    <w:bookmarkEnd w:id="5"/>
    <w:bookmarkEnd w:id="6"/>
    <w:p w14:paraId="06BCB786" w14:textId="5947B2AA" w:rsidR="00854AA7" w:rsidRPr="00352AEA" w:rsidRDefault="00854AA7" w:rsidP="00854AA7">
      <w:pPr>
        <w:ind w:firstLine="142"/>
        <w:jc w:val="both"/>
        <w:rPr>
          <w:rFonts w:ascii="Times New Roman" w:hAnsi="Times New Roman"/>
          <w:b/>
          <w:bCs/>
          <w:lang w:bidi="ar-SA"/>
        </w:rPr>
      </w:pPr>
      <w:r w:rsidRPr="00352AEA">
        <w:rPr>
          <w:rFonts w:ascii="Times New Roman" w:hAnsi="Times New Roman"/>
          <w:lang w:bidi="ar-SA"/>
        </w:rPr>
        <w:t>21.</w:t>
      </w:r>
      <w:r w:rsidRPr="00352AEA">
        <w:rPr>
          <w:rFonts w:ascii="Times New Roman" w:hAnsi="Times New Roman"/>
          <w:b/>
          <w:bCs/>
          <w:lang w:bidi="ar-SA"/>
        </w:rPr>
        <w:t xml:space="preserve"> Gjykata e Rrethit Gjyqësor Tiranë, me vendimin nr. 634 akti, datë 03.06.2020, </w:t>
      </w:r>
      <w:r w:rsidRPr="00352AEA">
        <w:rPr>
          <w:rFonts w:ascii="Times New Roman" w:hAnsi="Times New Roman"/>
          <w:lang w:bidi="ar-SA"/>
        </w:rPr>
        <w:t>ka vendosur:</w:t>
      </w:r>
      <w:r w:rsidRPr="00352AEA">
        <w:rPr>
          <w:rFonts w:ascii="Times New Roman" w:hAnsi="Times New Roman"/>
        </w:rPr>
        <w:t xml:space="preserve"> “</w:t>
      </w:r>
      <w:r w:rsidRPr="00352AEA">
        <w:rPr>
          <w:rFonts w:ascii="Times New Roman" w:hAnsi="Times New Roman"/>
          <w:i/>
          <w:iCs/>
          <w:lang w:bidi="ar-SA"/>
        </w:rPr>
        <w:t>1. Rrëzimin e kërkesës së Prokurorisë pranë Gjykatës së Rrethit Gjyqësor Tiranë për dërgimin në gjyq të çështjes penale nr. 2116 të vitit 2019. 2. Pushimin e çështjes penale nr. 2116, viti 2019, për veprën penale të “Shpërdorimit të detyrës", parashikuar nga neni 248 i K.Penal, ndaj të pandehurve Pervin Gjikuria dhe Ardiana Hobdari. 3. Shpenzimet gjyqësore siç janë bërë. 4. Kundër këtij vendimi lejohet ankim në Gjykatën e Apelit Tiranë, brenda 15 ditëve, duke filluar ky afat nga dita e nesërme e shpalljes së këtij vendimi.”</w:t>
      </w:r>
      <w:r w:rsidRPr="00352AEA">
        <w:rPr>
          <w:rFonts w:ascii="Times New Roman" w:hAnsi="Times New Roman"/>
          <w:iCs/>
          <w:lang w:bidi="ar-SA"/>
        </w:rPr>
        <w:t>.</w:t>
      </w:r>
    </w:p>
    <w:p w14:paraId="10D950CC"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22. Në vendimin e saj  Gjykata e Rrethit Gjyqësor Tiranë (në vijim Gjykata e Rrethit Gjyqësor), ka arsyetuar, ndër të tjera, se: Në lidhje me akuzën Gjykata vëren se: Veprimet e të pandehurit Pervin Gjikuria, të pretenduara nga organi i akuzës, nuk përmbajnë elementë të figurës së veprës penale "Shpërdorimi i detyrës”, të parashikuar nga neni 248 i K. Penal, për të cilën ai është akuzuar.</w:t>
      </w:r>
    </w:p>
    <w:p w14:paraId="7BFD4FAA"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22.1. Në çështjen objekt gjykimi, nga ana e organit të akuzës është sjellë për gjykim i pandehuri Pervin Gjikuria, duke u akuzuar për kryerjen e veprës penale të "Shpërdorimit të detyrës", të parashikuar nga neni 248 i K.Penal. Vepra penale për të cilën akuzohet i pandehuri është parashikuar nga Kodi ynë Penal në Pjesën e Posaçme të tij, në Kreun VII, Seksioni II, të titulluar: "Vepra penale kundër veprimtarisë shtetërore të kryera nga punonjësit shtetërorë ose në shërbim publik". Sipas teorisë së të drejtës penale, kjo dispozitë merr në mbrojtje ato marrëdhënie juridike të vendosura me ligj, për të siguruar veprimtarinë normale të aparatit shtetëror si dhe mbrojtjen e interesave dhe të drejtave të ligjshme të shtetit, shtetasve dhe personave juridik. Objekt i kësaj vepre penale, janë ato marrëdhënie juridike të vendosura me ligj ose me akte normative me fuqinë e ligjit, të cilat sigurojnë veprimtarinë e rregullt e normale të aparatit shtetëror, institucioneve, të shërbimeve publike, si dhe mbrojnë të drejtat dhe interesat e ligjshme të shtetasve dhe të shtetit. Nga kjo dispozitë rezulton se ligjvënësi i ka cilësuar si marrëdhënie juridike të rëndësishme, të cilat mbrohen posaçërisht nga legjislacioni penal, marrëdhëniet që kanë të bëjnë me përmbushjen e rregullt të detyrës, zbatimin e ligjeve dhe akteve normative me fuqinë e ligjit dhe jo të akteve të tjera nënligjore që nuk kanë fuqinë e tij. Në këtë kuptim, neni 248 i K.Penal, i sipërcituar është një dispozitë "blanket", e cila i referohet akteve të tjera ligjore që normojnë punën e personit që ushtron funksione publike, në rastin konkret, Ligji Nr. 23/ 2015 "Për Shërbimin e Jashtëm të Republikës së Shqipërisë", Konventa për Marrëdhëniet Diplomatike e vitit 1961. Sa më sipër, për ligjvënësin, cenimi i </w:t>
      </w:r>
      <w:r w:rsidRPr="00352AEA">
        <w:rPr>
          <w:rFonts w:ascii="Times New Roman" w:hAnsi="Times New Roman"/>
          <w:lang w:bidi="ar-SA"/>
        </w:rPr>
        <w:lastRenderedPageBreak/>
        <w:t>këtyre marrëdhënieve konsiderohet vepër penale. Nga ana objektive vepra penale e shpërdorimit të detyrës kryhet me veprime aktive të kundraligjshme ose duke mos kryer veprime të caktuara (mosveprim), në kundërshtim me ligjin, që përbëjnë mospërmbushje të rregullt të detyrës. Pra elementi i parë i anës objektive të kësaj vepre penale janë veprimet ose mosveprimet e kryera nga personi i ngarkuar me një funksion publik, të cilat duhet domosdoshmërish të jenë kryer: -Në kundërshtim me ligjin ose ligjet që normojnë veprimtarinë përkatëse të personit që ushtron funksionin publik konkret; -Të përbëjnë mospërmbushje të rregullt të detyrës. -Të kenë sjellë si pasojë përfitime materiale ose jomateriale për vetë kryerësin ose për persona të tjerë ose të kenë dëmtuar interesat e ligjshme të shtetit, të shtetasve dhe të personave të tjerë juridikë.</w:t>
      </w:r>
    </w:p>
    <w:p w14:paraId="3FE61762"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22.2. Në rastin konkret rezulton se, i pandehuri Pervin Gjikuria ka kryer detyrën e Konsullit të Përgjithshëm në Janinë dhe organi i akuzës ka arritur në përfundimin se: I pandehuri Pervin Gjikuria ka shkelur konkretisht Ligjin Nr. 23/ 2015 "Për Shërbimin e Jashtëm të Republikës së Shqipërisë” si edhe Konventën për Marrëdhëniet Diplomatike të vitit 1961. Gjykata vlerëson se, për të konkluduar nëse i pandehuri e ka kryer apo jo veprën penale për të cilën akuzohet, duhet që të evidentohet se ai ka kryer një veprim në kundërshtim me dispozitat ligjore ose duke shkelur një ndalim apo detyrim të parashikuar në to.</w:t>
      </w:r>
    </w:p>
    <w:p w14:paraId="791BD05B"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22.3. Gjykata vlerëson se, arsyetimi i organit të akuzës se, nga momenti i lirimit të pakos diplomatike dhe deri në dorëzimin e tyre në Athinë, Konsulli Pervin Gjikuria kishte detyrimin si person i pajisur me dokumentacionin diplomatik dhe me automjetin CD, që të realizonte transportin sa më të shpejtë dhe të sigurtë të pakove me pasaporta dhe karta identiteti. Në këtë kuptim, ka qenë detyrim ligjor i këtij personi që, pavarësisht rrethanave që mund të rezultonin, ai duhet të merrte të gjitha masat që të realizonte një transport të shpejtë dhe të sigurtë të dokumenteve. Pretendimet në lidhje me pushimin disa minutësh të tij, apo se automjeti i tij është vjedhur kur ai nuk ndodhej në të, nuk mund të përbëjë argument për justifikimin e kësaj ngjarjeje, pasi ka qenë detyrim i këtij personi që të merrte të gjitha masat (p.sh. duke marrë personel diplomatik shtesë, duke siguruar automjetin diplomatik në një vend të sigurtë etj.), për transportin e dokumentave tejet të rëndësishme. Nga të gjitha rrethanat si më sipër, rezulton tashmë e provuar se, kanë qenë veprimet dhe mosveprimet e paligjshme dhe të pajustifikuara të shtetasit Pervin Gjikuria, të cilat kanë sjellë pasojën e humbjes/vjedhjes së një numri të konsiderueshëm pasaportash të shtetasve shqiptarë. Këto veprime dhe mosveprime të këtij personi bien ndesh me detyrimin që i ishte ngarkuar se, në cilësinë e personelit diplomatik dhe i pajisur me formalitet e duhura zyrtare dhe protokollare, duhet të shoqëronte sa më shpejt dhe në mënyrë të sigurtë postën diplomatike. Ka qenë detyrë e tij që të garantonte sigurinë në transport, e në kushtet kur janë vjedhur apo ka humbur një sasi e konsiderueshme e postës diplomatike me pasoja të rënda për vetë rëndësinë e saj, e ngarkon këtë person me përgjegjësi penale sipas nenit 248 të K.Penal, është një arsyetim i pambështetur në ligj dhe në prova.</w:t>
      </w:r>
    </w:p>
    <w:p w14:paraId="3B153762"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22.4. Në rastin objekt hetimi nuk plotësohet as ana objektive e aq më pak ana subjektive e veprës penale të “Shpërdorimit të detyrës”, parashikuar nga neni 248 i Kodit Penal. Të pandehurit Pervin Gjikuria i është kërkuar nga Ambasada e Athinës dhe MEPJ (Drejtoria Konsullore) të kryente transportin e postës diplomatike deri në qytetin e Athinës. I pandehuri ka marrë në administrim postën diplomatike të zhbllokuar nga dogana e shtetit grek dhe më pas është nisur menjëherë drejt qytetit të Athinës, për të mos sjell vonesa të mëtejshme dhe për tju dhënë në kohë efektive shërbimin qytetarëve shqipëtarë. Megjithatë Gjykata konkludon se, një rrugë e gjatë (siç është në rastin konkret distanca Janinë-Athinë, rreth 411 km) është e pamundur nga ana njerëzore dhe për shkak të nevojave personale të çdo njeriut të realizohet pa ndalesa. Kësisoj, siç ka rezultuar e provuar gjatë kohës që, i pandehuri Pervin Gjikuria ka ndaluar për nevoja personale në një hark kohor shumë të shkurtër, makina është parkuar në rrugë kryesore. Gjatë kësaj kohe makina ka qenë e mbyllur dhe vjedhja është realizuar me thyerje duke marrë ndër të tjera sende personale të të pandehurit dhe një nga kutitë e postës </w:t>
      </w:r>
      <w:r w:rsidRPr="00352AEA">
        <w:rPr>
          <w:rFonts w:ascii="Times New Roman" w:hAnsi="Times New Roman"/>
          <w:lang w:bidi="ar-SA"/>
        </w:rPr>
        <w:lastRenderedPageBreak/>
        <w:t>diplomatike (në të cilën gjendeshin 100 pashaporta, nga 300 pashaporta dhe 200 karta identiteti që përmbante posta diplomatike).</w:t>
      </w:r>
    </w:p>
    <w:p w14:paraId="37FA7C0D"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22.5. Gjykata vëren se, nxjerrja e Urdhërit nr. 3749 datë 13.03.2019 "Për emetimin dhe transportin e dokumenteve biometrikë të shtetasve shqipëtarë që aplikojnë në misionet diplomatike/postet konsullore jashtë vendit nga Sekretari i Përgjithshëm i MEPJ-së, pikërisht pas kësaj ngjarjeje tregon se ka pasur një vakum ligjor dhe një protokoll jo të mirëpërcaktuar sa i përket procedurës së transportit të postës diplomatike shqiptare. Kësisoj në rastin konkret, transporti i postës diplomatike nga ana e të pandehurit Pervin Gjikuria është kryer në përputhje me Nenin 28 të Konventës për Marrëdhëniet Diplomatike të vitit 1961. Edhe gjatë ndalesës së shkurtër të detyruar nga arsye personale, i pandehuri i ka marrë të gjitha masat e mundshme duke e mbyllur automjetin, duke mos e lënë postën diplomatike në vend të dukshëm të makinës si dhe duke parkuar në rrugë kryesore. Në këto kushte, pasoja e vjedhjes së postës diplomatike nuk ka ardhur si rezultat i veprimeve të kundërligjshme të të pandehurit, por si rezultat i një vepre kriminale të kryer nga persona të paidentifikuar në shtetin grek. Nisur nga sa më sipër, Gjykata arrin në konkluzionin se, ndalesa e shkurtër e të pandehurit Pervin Gjikuria për arsye personale, nuk është veprim i tillë që të konsiderohet si veprim në kundërshtim me ligjin dhe që përbën mospërmbushje të rregullt të detyrës në kuptim të nenit 248 të K.Penal.</w:t>
      </w:r>
    </w:p>
    <w:p w14:paraId="1F75C336"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22.6. Në kuptim të nenit 248 të K.Penal për të cilin është akuzuar i pandehuri Pervin Gjikuria, veprimi nënkupton kryerjen e një veprimi që sipas ligjit apo ligjeve që normojnë funksionin konkret i pandehuri nuk duhet ta kryente. Organi i akuzës bën një interpretim të gabuar të ligjit teksa ngarkon me përgjegjësi penale të pandehurin duke u shprehur se: </w:t>
      </w:r>
      <w:r w:rsidRPr="00352AEA">
        <w:rPr>
          <w:rFonts w:ascii="Times New Roman" w:hAnsi="Times New Roman"/>
          <w:i/>
          <w:iCs/>
          <w:lang w:bidi="ar-SA"/>
        </w:rPr>
        <w:t>pushimi disa minutësh i të pandehurit Pervin Gjikuria, apo se automjeti i tij është vjedhur kur ai nuk ndodhej në të, nuk mund të përbëjë argument për justifikimin e kësaj ngjarjeje, pasi ka qenë detyrim i këtij personi që të merrte të gjitha masat (p.sh. duke marrë personel diplomatik shtesë, duke siguruar automjetin diplomatik në një vend të sigurtë etj), për transportin e dokumentave tejet të rëndësishme....".</w:t>
      </w:r>
      <w:r w:rsidRPr="00352AEA">
        <w:rPr>
          <w:rFonts w:ascii="Times New Roman" w:hAnsi="Times New Roman"/>
          <w:lang w:bidi="ar-SA"/>
        </w:rPr>
        <w:t xml:space="preserve"> Në rastin konkret dispozita ligjore së cilës i referohet prokuroria nuk parashikon se i pandehuri ka detyrimin për të mos ndaluar në asnjë vend apo për të marrë personel diplomatik shtesë apo të parkojë automjetin diplomatik vetëm në vende të përcaktuara, ndaj nuk mund të flitet në rastin konkret për veprim në kundërshtim me ligjin. Në këto kushte, veprimi i të pandehurit Pervin Gjikuria nuk është kryer në kundërshtim me ligjin, duke passjellë kështu mungesën e njërit prej elementëve thelbësorë të anës objektive të veprës penale për të cilën ai është akuzuar. Për aq kohë sa nuk plotësohet elementi i anës objektive të kësaj vepre penale nuk mund të plotësohet as elementi i anës subjektive.</w:t>
      </w:r>
    </w:p>
    <w:p w14:paraId="03CEA2D9"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22.7 Sa i përket kërkesës së prokurorisë për pushimin e çështjes penale nr. 2116, viti 2019, për veprën penale të “Shpërdorimit të detyrës”, parashikuar nga neni 248 i K.Penal, ndaj të pandehurës Ardiana Hobdari, Gjykata si shqyrtoi në tërësi aktet e hetimeve paraprake dhe dispozitat ligjore përkatëse konkludoi se kërkesa e prokurorisë është e bazuar në prova dhe ligj dhe si e tillë duhet të pranohet. Kjo pasi: Së pari, në përputhje me nenin 28 të ligjit nr. 23/2015 "Për Shërbimin e Jashtëm të Republikës së Shqipërisë" që rregullon "funksionet e kreut të misionit diplomatik nuk parashikohet ndonjë detyrim i kreut të misionit diplomatik për t'ë ndjekur procedurat e transportit të dokumentacionit objekt i këtij procedimi penal.</w:t>
      </w:r>
    </w:p>
    <w:p w14:paraId="294A0319"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22.8. Së dyti, procedurën për përcjelljen e dokumenteve biometrike e ka gjetur funksionale që nga vitit 2011 dhe është një procedurë për të cilën janë kryer analiza financiare, janë mbajtur procesverbale, janë lidhur një sërë kontratash e po ashtu janë kryer dhe audite nga vetë Ministria. Më konkretisht është pikërisht Akt-verifikimi nr. 1 i datës 12.07.2017 i Drejtorisë së Auditimit të Brendshëm që detyrën e lënë më parë në lidhje me "rinegociimin e kontratës së shërbimit me kompaninë që ka fituar tenderin për transportin e pasaportave, kartave biometrike dhe dokumentacionit përkatës" e konsideron si "detyrë të realizuar”. Në këto kushte, kurrsesi që nuk mund të ngarkohet me përgjegjësi kreu aktual i misionit diplomatik për një procedurë të mëparshme të konfirmuar nga të gjitha strukturat e kësaj Ministrie si dhe nga vetë auditi i </w:t>
      </w:r>
      <w:r w:rsidRPr="00352AEA">
        <w:rPr>
          <w:rFonts w:ascii="Times New Roman" w:hAnsi="Times New Roman"/>
          <w:lang w:bidi="ar-SA"/>
        </w:rPr>
        <w:lastRenderedPageBreak/>
        <w:t>saj për më tepër. Së treti, në lidhje me detyrimet që burojnë nga Marrëveshja e Mirëkuptimit të lidhur midis Ministrisë së Brendshme, Ministrisë së Punëve të Jashtme, Ministrisë së Financave dhe shoqërisë koncesionare "Aleat" sh.p.k. për mënyrën e komunikimit midis palëve dhe transportin e sigurt të dokumenteve biometrike, në lidhje me këtë marrëveshje, së pari është e paqartë hierarkia e saj si burim i së drejtës në Shqipëri dhe së dyti në asnjë pikë të saj nuk ngarkon me detyra kreun e misionit diplomatik. Në shkronjën "e" të pikës 4.2 të saj ngarkon me përgjegjësi Ministrinë për transportin e dokumenteve biometrike, po ashtu edhe në nënpikën (iii) të pikës II) të saj sërish ngarkon me përgjegjësi Ministrinë në lidhje me transportin. Po ashtu, vetë MEPJ, pikërisht për shkak të mungesës së bazës ligjore për zbatimin e Marrëveshjes së Mirëkputimit, pas 8 vjetësh ka nxjerrë urdhrin Nr. 3749, datë 13.03.2019 "Për emetimin dhe transportin e dokumenteve biometrike të shtetasve shqiptarë që aplikojnë në misionet diplomatike/postet konsullore jashtë vendiť". Për aq kohë sa del një urdhër për zbatimin e një Marrëveshjeje të vitit 2011 tregon se ajo ka qenë e pazbatueshme për krerët e misioneve diplomatike e për rrjedhojë ata nuk mund të ngarkohen me përgjegjësi në lidhje me moszbatimin e saj. Së katërti në lidhje me faktin se, Ambasadori ka lejuar transportin e dokumenteve biometrike me kompaninë “All Top Lines” edhe pse kontrata me këtë kompani kishte përfunduar në korrik të vitit 2018, një argument i tillë nuk qëndron për aq kohë sa kontrata e shërbimit e mëparshme kishte vijuar t'i shtrinte efektet e saj me veprime konkludente. Për aq kohë sa ofruesi shërbimit ka vijuar ta ofrojë atë në të njëjtat kushte si më parë e po ashtu kishte vijuar edhe të paguhej në lidhje me shërbimin e kryer kjo tregon që zbatimi i kontratës ka qenë në përputhje me Kodin Civil e kurrsesi që një fakt i tillë nuk mund të konsiderohet si element i shpërdorimit të detyrës nga ana e kreut të misionit diplomatik. Gjithsesi, pas konstatimit të këtij fakti, znj. Hobdari ka marrë masë disiplinore ndaj punonjësit që kishte përgjegjësi për konstatimin e këtij fakti.</w:t>
      </w:r>
    </w:p>
    <w:p w14:paraId="1765ACA1"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22.9. Në përfundim, ajo çka është më e rëndësishme është mungesa e lidhjes shkak pasojë mes detyrimeve të Ambasadores Hobdari, bllokimit të pasaportave nga autoritetet doganore greke si dhe vjedhjes së tyre. Në lidhje me bllokimin e pasaportave nga ana e autoriteteve doganore greke është bërë për shkak të mosrespektimit të Konventës së Vienës, fakt ky që është audituar nga Ministria më parë dhe është konsideruar i rregullt. Në lidhje me vjedhjen e pasaportave, bëjmë me dije se vjedhja është kryer në momentin që transporti po kryhej në përputhje me Konventën e Vjenës, pasi ishte marrë përsipër nga konsulli me një automjet me targa diplomatike. Pra si bllokimi, po ashtu edhe vjedhja nuk janë kryer për shkak të shkeljes së ndonjë dispozite nga ana e Ambasadores Adriana Hobdari. Gjithashtu, nxjerrja e Urdhrit Nr. 3749, datë 13.03.2019 "Për emetimin dhe transportin e dokumenteve biometrike të shtetasve shqiptarë që aplikojnë në misionet diplomatike/postet konsullore jashtë vendit" nga Sekretari i Përgjithshëm i MEPJ pikërisht pas kësaj ngjarjeje tregon se ka pasur një vakum ligjor sa i përket procedurës së transportit, një arsye më tepër kjo që tregon se nuk ka asnjë shkelje nga ana e Ambasadores Ardiana Hobdari.</w:t>
      </w:r>
    </w:p>
    <w:p w14:paraId="329C4819"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 xml:space="preserve">23. Kundër vendimit të mësipërm të Gjykatës së Rrethit Gjyqësor Tiranë </w:t>
      </w:r>
      <w:r w:rsidRPr="00352AEA">
        <w:rPr>
          <w:rFonts w:ascii="Times New Roman" w:hAnsi="Times New Roman"/>
          <w:b/>
          <w:lang w:bidi="ar-SA"/>
        </w:rPr>
        <w:t>ka ushtruar ankim, Prokuroria pranë Gjykatës së Rrethit Gjyqësor Tiranë</w:t>
      </w:r>
      <w:r w:rsidRPr="00352AEA">
        <w:rPr>
          <w:rFonts w:ascii="Times New Roman" w:hAnsi="Times New Roman"/>
          <w:lang w:bidi="ar-SA"/>
        </w:rPr>
        <w:t xml:space="preserve">, duke kërkuar: </w:t>
      </w:r>
      <w:r w:rsidRPr="00352AEA">
        <w:rPr>
          <w:rFonts w:ascii="Times New Roman" w:hAnsi="Times New Roman"/>
          <w:i/>
          <w:iCs/>
          <w:lang w:bidi="ar-SA"/>
        </w:rPr>
        <w:t>“1. Ndryshimin e vendimit nr. 634, datë 03.06.2020, të Gjykatës së Shkallës së Parë Tiranë, Gjyqtari i Seancës Paraprake, (pjesërisht), përsa i përket vetëm: “Pushimit të akuzës/çështjes”, në ngarkim të shtetasit Pervin Gjikuria, i akuzuar për kryerjen e veprës penale të “Shpërdorimi i detyrës”, parashikuar nga neni 248 i K.Penal duke vendosur: 2. Pranimin e kërkesës së prokurorit dhe dërgimin e çështjes nr. 2116/2019 në gjyq, pranë Gjykatës së Shkallës së Parë Tiranë, për veprën penale të “Shpërdorimi i detyrës”, parashikuar nga neni 248 i K.Penal, në ngarkim të shtetasit Pervin Gjikura. 3. Lënien në fuqi të vendimit për pjesën tjetër të tij.”</w:t>
      </w:r>
      <w:r w:rsidRPr="00352AEA">
        <w:rPr>
          <w:rFonts w:ascii="Times New Roman" w:hAnsi="Times New Roman"/>
          <w:iCs/>
          <w:lang w:bidi="ar-SA"/>
        </w:rPr>
        <w:t>.</w:t>
      </w:r>
    </w:p>
    <w:p w14:paraId="3086B5FC" w14:textId="77777777" w:rsidR="00854AA7" w:rsidRPr="00352AEA" w:rsidRDefault="00854AA7" w:rsidP="00854AA7">
      <w:pPr>
        <w:ind w:firstLine="142"/>
        <w:jc w:val="both"/>
        <w:rPr>
          <w:rFonts w:ascii="Times New Roman" w:hAnsi="Times New Roman"/>
          <w:iCs/>
          <w:lang w:bidi="ar-SA"/>
        </w:rPr>
      </w:pPr>
      <w:r w:rsidRPr="00352AEA">
        <w:rPr>
          <w:rFonts w:ascii="Times New Roman" w:hAnsi="Times New Roman"/>
          <w:lang w:bidi="ar-SA"/>
        </w:rPr>
        <w:t xml:space="preserve">24. </w:t>
      </w:r>
      <w:r w:rsidRPr="00352AEA">
        <w:rPr>
          <w:rFonts w:ascii="Times New Roman" w:hAnsi="Times New Roman"/>
          <w:b/>
          <w:bCs/>
          <w:lang w:bidi="ar-SA"/>
        </w:rPr>
        <w:t>Gjykata e Apelit Tiranë, me vendimin nr. 53 datë 30.01.2023</w:t>
      </w:r>
      <w:r w:rsidRPr="00352AEA">
        <w:rPr>
          <w:rFonts w:ascii="Times New Roman" w:hAnsi="Times New Roman"/>
          <w:lang w:bidi="ar-SA"/>
        </w:rPr>
        <w:t xml:space="preserve">, ka vendosur: </w:t>
      </w:r>
      <w:r w:rsidRPr="00352AEA">
        <w:rPr>
          <w:rFonts w:ascii="Times New Roman" w:hAnsi="Times New Roman"/>
          <w:i/>
          <w:iCs/>
          <w:lang w:bidi="ar-SA"/>
        </w:rPr>
        <w:t xml:space="preserve">“Lënien në fuqi të vendimit Nr. 634 Akti, datë 03.06.29020 të Gjykatës së Rrethit Gjyqësor Tiranë. </w:t>
      </w:r>
      <w:r w:rsidRPr="00352AEA">
        <w:rPr>
          <w:rFonts w:ascii="Times New Roman" w:hAnsi="Times New Roman"/>
          <w:i/>
          <w:iCs/>
          <w:lang w:bidi="ar-SA"/>
        </w:rPr>
        <w:lastRenderedPageBreak/>
        <w:t>Kundër këtij vendimi mund të paraqitet rekurs në Gjykatën e Lartë brenda 45 ditëve, duke filluar ky afat nga e nesërmja e njoftimit të vendimit.”</w:t>
      </w:r>
      <w:r w:rsidRPr="00352AEA">
        <w:rPr>
          <w:rFonts w:ascii="Times New Roman" w:hAnsi="Times New Roman"/>
          <w:iCs/>
          <w:lang w:bidi="ar-SA"/>
        </w:rPr>
        <w:t>.</w:t>
      </w:r>
    </w:p>
    <w:p w14:paraId="3B00424A"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25.</w:t>
      </w:r>
      <w:r w:rsidRPr="00352AEA">
        <w:rPr>
          <w:rFonts w:ascii="Times New Roman" w:hAnsi="Times New Roman"/>
          <w:i/>
          <w:iCs/>
          <w:lang w:bidi="ar-SA"/>
        </w:rPr>
        <w:t xml:space="preserve"> </w:t>
      </w:r>
      <w:r w:rsidRPr="00352AEA">
        <w:rPr>
          <w:rFonts w:ascii="Times New Roman" w:hAnsi="Times New Roman"/>
          <w:lang w:bidi="ar-SA"/>
        </w:rPr>
        <w:t xml:space="preserve">Në vendimin e saj, Gjykata e Apelit Tiranë (në vijim Gjykata e Apelit) ka arsyetuar, ndër të tjera, se: “(...) </w:t>
      </w:r>
      <w:r w:rsidRPr="00352AEA">
        <w:rPr>
          <w:rFonts w:ascii="Times New Roman" w:hAnsi="Times New Roman"/>
          <w:i/>
          <w:iCs/>
        </w:rPr>
        <w:t>Së pari</w:t>
      </w:r>
      <w:r w:rsidRPr="00352AEA">
        <w:rPr>
          <w:rFonts w:ascii="Times New Roman" w:hAnsi="Times New Roman"/>
        </w:rPr>
        <w:t>, seanca paraprake është një fazë </w:t>
      </w:r>
      <w:r w:rsidRPr="00352AEA">
        <w:rPr>
          <w:rFonts w:ascii="Times New Roman" w:hAnsi="Times New Roman"/>
          <w:i/>
          <w:iCs/>
        </w:rPr>
        <w:t>“filtrimi”</w:t>
      </w:r>
      <w:r w:rsidRPr="00352AEA">
        <w:rPr>
          <w:rFonts w:ascii="Times New Roman" w:hAnsi="Times New Roman"/>
        </w:rPr>
        <w:t> e çështjes. Në këtë seancë verifikohet nëse akuza është në mënyrë të dukshme e pathemeltë. Gjyqtari verifikon nëse është ushtruar në mënyrë korrekte e drejta për ngritjen e akuzës. Nëse akuza është haptazi e pambështetur, gjyqtari vendos pushimin e çështjes ose akuzës.</w:t>
      </w:r>
      <w:r w:rsidRPr="00352AEA">
        <w:rPr>
          <w:rFonts w:ascii="Times New Roman" w:hAnsi="Times New Roman"/>
          <w:lang w:bidi="ar-SA"/>
        </w:rPr>
        <w:t xml:space="preserve"> </w:t>
      </w:r>
      <w:r w:rsidRPr="00352AEA">
        <w:rPr>
          <w:rFonts w:ascii="Times New Roman" w:hAnsi="Times New Roman"/>
        </w:rPr>
        <w:t>Rastet kur akuza është haptazi e pathemeltë janë parashikuar nga ligji  neni 328/1 i K.Pr.Penale dhe konkretisht c) viktima nuk ka bërë ankim ose heq dorë nga ankimi në rastet që procedimi fillon me kërkesën e tij; ç) personi nuk mund të merret si i pandehur ose nuk mund të dënohet; d) ekziston një shkak që e shuan veprën penale ose për të cilin ndjekja penale nuk duhej të fillohej ose nuk duhet të vazhdojë; dh) del se i pandehuri nuk e ka kryer veprën ose nuk provohet që e ka kryer ai; e) me vendim të formës së prerë i pandehuri është gjykuar për të njëjtën vepër penale; ë) i pandehuri vdes; f) në rastet e tjera të parashikuara me ligj.</w:t>
      </w:r>
    </w:p>
    <w:p w14:paraId="13FBDE23" w14:textId="77777777" w:rsidR="00854AA7" w:rsidRPr="00352AEA" w:rsidRDefault="00854AA7" w:rsidP="00854AA7">
      <w:pPr>
        <w:ind w:firstLine="142"/>
        <w:jc w:val="both"/>
        <w:rPr>
          <w:rFonts w:ascii="Times New Roman" w:hAnsi="Times New Roman"/>
        </w:rPr>
      </w:pPr>
      <w:r w:rsidRPr="00352AEA">
        <w:rPr>
          <w:rFonts w:ascii="Times New Roman" w:hAnsi="Times New Roman"/>
        </w:rPr>
        <w:t>25.1. Nga tërësia e rasteve të listuara më sipër, pika dh) e nenit 328/1 e K.Pr.Penale me përmbajtje</w:t>
      </w:r>
      <w:r w:rsidRPr="00352AEA">
        <w:rPr>
          <w:rFonts w:ascii="Times New Roman" w:hAnsi="Times New Roman"/>
          <w:i/>
          <w:iCs/>
        </w:rPr>
        <w:t> “del se i pandehuri nuk e ka kryer veprën ose nuk provohet që e ka kryer ai</w:t>
      </w:r>
      <w:r w:rsidRPr="00352AEA">
        <w:rPr>
          <w:rFonts w:ascii="Times New Roman" w:hAnsi="Times New Roman"/>
        </w:rPr>
        <w:t>;”, mund të mospërputhet gjithmonë me rolin e gjyqtarit të seancës paraprake i cili mund të konsiderohet si një filtër i cili nuk çmon apo vlerëson prova. Në kushtet kur vetëm për këtë rast ka pretendime në lidhje me provueshmërinë e akuzës, duke lejuar debatin mbi prova është gjykata e themelit ajo që mund dhe duhet të vendosë në lidhje me akuzës dhe bazueshmërinë apo pabazueshmërinë e saj, kjo në përputhje edhe me jurisprudencën e Gjykatës së Lartë. Të gjitha rastet e tjera vetë ligji i ka paraparë si një lloj filtra të cilat nuk lejojnë fillimin e një procedimi dhe nëse ai ka filluar pushimin e tij. Nuk ka asnjë kuptim procedurial për të tërhequr pa baza një të pandehur në një proces themeli, ashtu edhe për ekonomi gjyqësore kur gjyqtari i seancës paraprake, i cili në të njëjtën kohë mund të shëndrohet në gjyqtar themeli me paraqitjen e kërkesës për gjykim të shkurtuar sipas nenit 403 të K.Pr.Penal, kur ai vlerëson se ky fakt nuk ekziston apo nuk parashikohet nga ligji si vepër penale. Nëse do të pranonim një arsyetim të kundërt do të zhbënim fazën e “filtrimit” që vetë ligji ka parashikuar, por dhe do të zhbënim një prej detyrave të gjyqtarit të seancës paraprake atë të mundësisë së pushimit të çështjes apo akuzës sipas nenit 328/1 dhe 332/dh/1 pika</w:t>
      </w:r>
      <w:r w:rsidRPr="00352AEA">
        <w:rPr>
          <w:rFonts w:ascii="Times New Roman" w:hAnsi="Times New Roman"/>
          <w:i/>
          <w:iCs/>
        </w:rPr>
        <w:t> ç) </w:t>
      </w:r>
      <w:r w:rsidRPr="00352AEA">
        <w:rPr>
          <w:rFonts w:ascii="Times New Roman" w:hAnsi="Times New Roman"/>
        </w:rPr>
        <w:t>të K.Pr.Penale. Kështu synohet që të shmangen procese në fazën e themelit, të cilat mund të mbylleshin në një fazë të mëparshme.</w:t>
      </w:r>
    </w:p>
    <w:p w14:paraId="4085A29B" w14:textId="77777777" w:rsidR="00854AA7" w:rsidRPr="00352AEA" w:rsidRDefault="00854AA7" w:rsidP="00854AA7">
      <w:pPr>
        <w:ind w:firstLine="142"/>
        <w:jc w:val="both"/>
        <w:rPr>
          <w:rFonts w:ascii="Times New Roman" w:hAnsi="Times New Roman"/>
        </w:rPr>
      </w:pPr>
      <w:r w:rsidRPr="00352AEA">
        <w:rPr>
          <w:rFonts w:ascii="Times New Roman" w:hAnsi="Times New Roman"/>
        </w:rPr>
        <w:t>25.2. Për sa më sipër arsyetoi kjo gjykatë i jep përgjigje pretendimit të organit të akuzës në lidhje me shkakun e ankimit se</w:t>
      </w:r>
      <w:r w:rsidRPr="00352AEA">
        <w:rPr>
          <w:rFonts w:ascii="Times New Roman" w:hAnsi="Times New Roman"/>
          <w:i/>
          <w:iCs/>
        </w:rPr>
        <w:t>:”…Përmes këtij vendimi Gjykata nuk ka lejuar zhvillimin e një procesi gjyqësor të drejtë me barazi armësh, por ka paragjykuar kërkesën duke konkluduar me pushim çështje/akuzë. Çdo njoftim mbi veprën penale dhe mënyrën e kryerjes së saj, merr fuqinë e vërtetë të provës vetëm gjatë shqyrtimit gjyqësor. Në kushtet kur nuk jepet mundësia për t’u shqyrtuar dhe gjykuar mbi themelin e akuzës, i gjithë procesi i zhvilluar kurrsesi nuk është i rregullt dhe në përputhje me nenet 332-332/gj të K.Pr.Penale</w:t>
      </w:r>
      <w:r w:rsidRPr="00352AEA">
        <w:rPr>
          <w:rFonts w:ascii="Times New Roman" w:hAnsi="Times New Roman"/>
        </w:rPr>
        <w:t>”, duke e konsideruar atë të pabazuar në prova dhe në ligj dhe në kundërshtim me detyrimin e shtetit të së drejtës për respektimin e procesit të rregullt ligjor Neni 6 i KEDNJ-së....</w:t>
      </w:r>
    </w:p>
    <w:p w14:paraId="61BBEF7F" w14:textId="77777777" w:rsidR="00854AA7" w:rsidRPr="00352AEA" w:rsidRDefault="00854AA7" w:rsidP="00854AA7">
      <w:pPr>
        <w:ind w:firstLine="142"/>
        <w:jc w:val="both"/>
        <w:rPr>
          <w:rFonts w:ascii="Times New Roman" w:hAnsi="Times New Roman"/>
        </w:rPr>
      </w:pPr>
      <w:r w:rsidRPr="00352AEA">
        <w:rPr>
          <w:rFonts w:ascii="Times New Roman" w:hAnsi="Times New Roman"/>
        </w:rPr>
        <w:t>25.3. (...) Ndërhyrja e gjyqtarit në këtë fazë nuk cenon të drejtën e prokurorisë për ushtrimin e ndjekjes penale dhe ngritjen e akuzës në gjyq në emër të shtetit. Ushtrimi i ndjekjes penale nga prokuroria nuk është vetëm një e drejtë, por edhe detyrë e saj (pasi i tillë është ushtrimi i kompetencës). Gjykata çmon të theksojë se përpara se të merret vendimi për dërgimin e çështjes në gjyq, gjyqtari i seancës paraprake ka detyrimin të analizojë kryesisht nëse kjo kërkesë është e bazuar në prova dhe ligj si nga pikëpamja e mjaftueshmërisë së provave, </w:t>
      </w:r>
      <w:r w:rsidRPr="00352AEA">
        <w:rPr>
          <w:rFonts w:ascii="Times New Roman" w:hAnsi="Times New Roman"/>
          <w:u w:val="single"/>
        </w:rPr>
        <w:t>ashtu edhe nga pikëpamja e përdorshmërisë së tyre dhe vlefshmërisë së akteve procedurale.</w:t>
      </w:r>
      <w:r w:rsidRPr="00352AEA">
        <w:rPr>
          <w:rFonts w:ascii="Times New Roman" w:hAnsi="Times New Roman"/>
        </w:rPr>
        <w:t xml:space="preserve"> Sa më sipër trajtuar, Gjykata e Apelit vlerëson si të pabazuar shkakun e ankimin të prokurorit të shkallës së parë dhe çmon/vlerëson se vendimmarrja e gjykatës së shkallës së parë është në zbatim të dispozitave përkatëse të parashikuara ne kreun IX, të titullit VI të K.Pr.Penale, si dhe </w:t>
      </w:r>
      <w:r w:rsidRPr="00352AEA">
        <w:rPr>
          <w:rFonts w:ascii="Times New Roman" w:hAnsi="Times New Roman"/>
        </w:rPr>
        <w:lastRenderedPageBreak/>
        <w:t>kompetencave të dhëna nga ligji proçedurial, ku në nenin 332/dh të K.Pr.Penale me titull “</w:t>
      </w:r>
      <w:r w:rsidRPr="00352AEA">
        <w:rPr>
          <w:rFonts w:ascii="Times New Roman" w:hAnsi="Times New Roman"/>
          <w:i/>
          <w:iCs/>
        </w:rPr>
        <w:t>Vendimi i gjyqtarit të seancës paraprake</w:t>
      </w:r>
      <w:r w:rsidRPr="00352AEA">
        <w:rPr>
          <w:rFonts w:ascii="Times New Roman" w:hAnsi="Times New Roman"/>
        </w:rPr>
        <w:t>”, parashikohet se: “1</w:t>
      </w:r>
      <w:r w:rsidRPr="00352AEA">
        <w:rPr>
          <w:rFonts w:ascii="Times New Roman" w:hAnsi="Times New Roman"/>
          <w:i/>
          <w:iCs/>
          <w:u w:val="single"/>
        </w:rPr>
        <w:t>. Pasi dëgjon diskutimet e palëve, gjykata vendos:…ç) pushimin e akuzës ose të çështjes kur janë rastet e paragrafit 1, të nenit 328, të këtij Kodi</w:t>
      </w:r>
      <w:r w:rsidRPr="00352AEA">
        <w:rPr>
          <w:rFonts w:ascii="Times New Roman" w:hAnsi="Times New Roman"/>
        </w:rPr>
        <w:t>.”, në kushtet kur ka vlerësuar se nuk ekziston fakti penal...</w:t>
      </w:r>
    </w:p>
    <w:p w14:paraId="01DFB727" w14:textId="77777777" w:rsidR="00854AA7" w:rsidRPr="00352AEA" w:rsidRDefault="00854AA7" w:rsidP="00854AA7">
      <w:pPr>
        <w:ind w:firstLine="142"/>
        <w:jc w:val="both"/>
        <w:rPr>
          <w:rFonts w:ascii="Times New Roman" w:hAnsi="Times New Roman"/>
        </w:rPr>
      </w:pPr>
      <w:r w:rsidRPr="00352AEA">
        <w:rPr>
          <w:rFonts w:ascii="Times New Roman" w:hAnsi="Times New Roman"/>
        </w:rPr>
        <w:t>25.4. (...) Në lidhje me aktet nënligjore të referuara nga organi i akuzës, Gjykata vëren se, rrezikshmëria e veprimeve apo e mosveprimeve si një element thelbësor i veprës penale është tipari material dhe esencial i saj. Ligjvënësi përfshin në numrin e veprave penale ato sjellje të njeriut që paraqesin rrezik për shoqërinë dhe që cënojnë të drejtat e caktuara ose interesa të rëndësishme shoqërore. Rrezikshmëria e veprimeve dhe e mosveprimeve është një kategori objektive, në kuptimin që përcaktimi i saj bëhet në bazë të kushteve dhe ligjeve objektive dhe jo në bazë të qëndrimeve subjektive të subjekte të veshur me pushtet. Pra ligjvënësi është ai që vlerëson rast pas rasti se cilat janë veprimet apo mosveprimet që paraqesin rrezikshmëri shoqërore duke i kriminalizuar këto veprime nëpërmjet ndryshimeve në ligjin penal. Duke iu kthyer veprës penale konkrete për të cilën është akuzuar i pandehuri, rezulton se legjislatori ka vlerësuar se ato veprime që paraqesin rrezikshmëri shoqërore dhe që ka dashur t’i kriminalizojë janë veprimet dhe mosveprimet në kundërshtim me ligjin, dhe jo veprimet dhe mosveprimet në kundërshtim me aktet normative të tjerë me fuqi më të ulët se ligji. Duke u nisur nga përmbajtja e veprës penale “</w:t>
      </w:r>
      <w:r w:rsidRPr="00352AEA">
        <w:rPr>
          <w:rFonts w:ascii="Times New Roman" w:hAnsi="Times New Roman"/>
          <w:i/>
          <w:iCs/>
        </w:rPr>
        <w:t>Shpërdorimi i detyrës</w:t>
      </w:r>
      <w:r w:rsidRPr="00352AEA">
        <w:rPr>
          <w:rFonts w:ascii="Times New Roman" w:hAnsi="Times New Roman"/>
        </w:rPr>
        <w:t>” për të cilën është akuzuar i pandehuri, vlerëson se legjislatori nuk e ka parashikuar se vepër penale “</w:t>
      </w:r>
      <w:r w:rsidRPr="00352AEA">
        <w:rPr>
          <w:rFonts w:ascii="Times New Roman" w:hAnsi="Times New Roman"/>
          <w:i/>
          <w:iCs/>
        </w:rPr>
        <w:t>Shpërdorim detyre</w:t>
      </w:r>
      <w:r w:rsidRPr="00352AEA">
        <w:rPr>
          <w:rFonts w:ascii="Times New Roman" w:hAnsi="Times New Roman"/>
        </w:rPr>
        <w:t>”, sipas nenit 248 të K.Penal përbëjnë edhe veprimet apo mosveprimet në kundërshtim me aktet nënligjore apo rregulloret e institucioneve përkatëse, pasi nga përmbajtja e dispozitës është parashikuar si formë e vetme e kryerjes së veprës penale: </w:t>
      </w:r>
      <w:r w:rsidRPr="00352AEA">
        <w:rPr>
          <w:rFonts w:ascii="Times New Roman" w:hAnsi="Times New Roman"/>
          <w:i/>
          <w:iCs/>
        </w:rPr>
        <w:t>“... veprime ose mosveprime </w:t>
      </w:r>
      <w:r w:rsidRPr="00352AEA">
        <w:rPr>
          <w:rFonts w:ascii="Times New Roman" w:hAnsi="Times New Roman"/>
          <w:i/>
          <w:iCs/>
          <w:u w:val="single"/>
        </w:rPr>
        <w:t>në kundërshtim me ligjin</w:t>
      </w:r>
      <w:r w:rsidRPr="00352AEA">
        <w:rPr>
          <w:rFonts w:ascii="Times New Roman" w:hAnsi="Times New Roman"/>
          <w:i/>
          <w:iCs/>
        </w:rPr>
        <w:t>”.</w:t>
      </w:r>
      <w:r w:rsidRPr="00352AEA">
        <w:rPr>
          <w:rFonts w:ascii="Times New Roman" w:hAnsi="Times New Roman"/>
        </w:rPr>
        <w:t xml:space="preserve"> Në qoftë legjislacioni penal do të kishte dashur të kriminalizonte edhe veprimtarinë në kundërshtim me aktet nënligjore, apo rregulloret atëherë do ta kishte parashikuar atë sikurse ka bërë për shembull legjislacioni penal Italian. Më konkretisht Kodin Penal Italian, në nenin 323 të parashikon se:”…</w:t>
      </w:r>
      <w:r w:rsidRPr="00352AEA">
        <w:rPr>
          <w:rFonts w:ascii="Times New Roman" w:hAnsi="Times New Roman"/>
          <w:i/>
          <w:iCs/>
        </w:rPr>
        <w:t>Zyrtari ose i ngarkuari me shërbim publik, që gjatë ushtrimit të detyrës ose të shërbimit, në kundërshtim me një normë të ligjit ose të rregulloreve…</w:t>
      </w:r>
      <w:r w:rsidRPr="00352AEA">
        <w:rPr>
          <w:rFonts w:ascii="Times New Roman" w:hAnsi="Times New Roman"/>
        </w:rPr>
        <w:t>” Pra, legjislacioni Italian, në ndryshim nga legjislacioni yni, ka dashur të kriminalizojë të gjitha veprimet dhe mosveprimet, jo vetëm ato që bien në kundërshtim me ligjin por edhe ato që bien në kundërshtim me çdo rregullore të shkruar, parashikim i cili mungon sipas dispozitës sonë penale, e cila jep përmbajtjen e veprimeve dhe mosveprimeve që ka dashur të kriminalizojë dhe që përbëjnë figurën apo veprën penale të “</w:t>
      </w:r>
      <w:r w:rsidRPr="00352AEA">
        <w:rPr>
          <w:rFonts w:ascii="Times New Roman" w:hAnsi="Times New Roman"/>
          <w:i/>
          <w:iCs/>
        </w:rPr>
        <w:t>Shpërdorimit të Detyrës</w:t>
      </w:r>
      <w:r w:rsidRPr="00352AEA">
        <w:rPr>
          <w:rFonts w:ascii="Times New Roman" w:hAnsi="Times New Roman"/>
        </w:rPr>
        <w:t>”</w:t>
      </w:r>
      <w:r w:rsidRPr="00352AEA">
        <w:rPr>
          <w:rFonts w:ascii="Times New Roman" w:hAnsi="Times New Roman"/>
          <w:i/>
          <w:iCs/>
        </w:rPr>
        <w:t>.</w:t>
      </w:r>
      <w:r w:rsidRPr="00352AEA">
        <w:rPr>
          <w:rFonts w:ascii="Times New Roman" w:hAnsi="Times New Roman"/>
        </w:rPr>
        <w:t xml:space="preserve"> </w:t>
      </w:r>
    </w:p>
    <w:p w14:paraId="7E8208BD" w14:textId="77777777" w:rsidR="00854AA7" w:rsidRPr="00352AEA" w:rsidRDefault="00854AA7" w:rsidP="00854AA7">
      <w:pPr>
        <w:ind w:firstLine="142"/>
        <w:jc w:val="both"/>
        <w:rPr>
          <w:rFonts w:ascii="Times New Roman" w:hAnsi="Times New Roman"/>
        </w:rPr>
      </w:pPr>
      <w:r w:rsidRPr="00352AEA">
        <w:rPr>
          <w:rFonts w:ascii="Times New Roman" w:hAnsi="Times New Roman"/>
        </w:rPr>
        <w:t>25.5. (...) Për sa më sipër, kjo Gjykatë çmon të analizojë veprimin e kryer prej të pandehurit Pervin Gjikuria vetëm nën dritën e dispozitave ligjore të Ligjit Nr. 23/2015 "Për Shërbimin e Jashtëm të Republikës së Shqipërisë" dhe Konventës për Marrëdhëniet Diplomatike të vitit 1961.</w:t>
      </w:r>
    </w:p>
    <w:p w14:paraId="5D9635FE" w14:textId="77777777" w:rsidR="00854AA7" w:rsidRPr="00352AEA" w:rsidRDefault="00854AA7" w:rsidP="00854AA7">
      <w:pPr>
        <w:ind w:firstLine="142"/>
        <w:jc w:val="both"/>
        <w:rPr>
          <w:rFonts w:ascii="Times New Roman" w:hAnsi="Times New Roman"/>
        </w:rPr>
      </w:pPr>
      <w:r w:rsidRPr="00352AEA">
        <w:rPr>
          <w:rFonts w:ascii="Times New Roman" w:hAnsi="Times New Roman"/>
        </w:rPr>
        <w:t>25.6. (...) Gjykata vëren se, për të konkluduar nëse i pandehuri e ka kryer apo jo veprën penale për të cilën akuzohet, duhet që të evidentohet se a ka qenë i ngarkuar me funksion publik në lidhje me trasnportin ruajtjen e administrimin e rregullt të dokumenteve të identifikimit në lidhje me shtetasit shqiptarë në shtetin grek dhe nëse ai ka kryer një veprim në kundërshtim me dispozitat ligjore ose duke shkelur një ndalim apo detyrim të parashikuar në to. Rezulton se i pandehuri Pervin Gjikuria ka/është kryer detyrën/emëruar e Konsullit i Përgjithshëm i Shqipërisë në Janinë dhe ky është funksioni i tij publik. Në asnjë detyrë/funksion që parashikon/rregullohet veprimtaria përkatëse e këtij të pandehuri në funksion të ushtrimit të detyrës publike të jetë ajo e “</w:t>
      </w:r>
      <w:r w:rsidRPr="00352AEA">
        <w:rPr>
          <w:rFonts w:ascii="Times New Roman" w:hAnsi="Times New Roman"/>
          <w:i/>
          <w:iCs/>
        </w:rPr>
        <w:t>transportit të dokumenteve biometrike”. </w:t>
      </w:r>
      <w:r w:rsidRPr="00352AEA">
        <w:rPr>
          <w:rFonts w:ascii="Times New Roman" w:hAnsi="Times New Roman"/>
        </w:rPr>
        <w:t>Pretendimi i akuzës se</w:t>
      </w:r>
      <w:r w:rsidRPr="00352AEA">
        <w:rPr>
          <w:rFonts w:ascii="Times New Roman" w:hAnsi="Times New Roman"/>
          <w:i/>
          <w:iCs/>
        </w:rPr>
        <w:t> pajisur me dokumentacionin diplomatik dhe me automjetin CD, e pajis të pandehurin edhe me një detyrë apo funksion të caktuar, të cilin ia jep vetëm ligji nëpërmjet listimit të detyrave funkioneve që ai duhet të kryejë.</w:t>
      </w:r>
      <w:r w:rsidRPr="00352AEA">
        <w:rPr>
          <w:rFonts w:ascii="Times New Roman" w:hAnsi="Times New Roman"/>
        </w:rPr>
        <w:t xml:space="preserve"> Në kushtet kur veprimtaria e tij e rregullt gjatë ushtrimit të funksionit të tij publik nuk e parashikon një detyrim të tillë, nuk ka sens juridik dhe logjik për të arsyetuar apo vlerësuar nëse kemi veprime apo mosveprime në kundërshtim me </w:t>
      </w:r>
      <w:r w:rsidRPr="00352AEA">
        <w:rPr>
          <w:rFonts w:ascii="Times New Roman" w:hAnsi="Times New Roman"/>
        </w:rPr>
        <w:lastRenderedPageBreak/>
        <w:t>ligjet.</w:t>
      </w:r>
      <w:r w:rsidRPr="00352AEA">
        <w:rPr>
          <w:rFonts w:ascii="Times New Roman" w:hAnsi="Times New Roman"/>
          <w:i/>
          <w:iCs/>
        </w:rPr>
        <w:t> </w:t>
      </w:r>
      <w:r w:rsidRPr="00352AEA">
        <w:rPr>
          <w:rFonts w:ascii="Times New Roman" w:hAnsi="Times New Roman"/>
        </w:rPr>
        <w:t>Problematika e hasur gjatë udhëtimit duke u vjedhur sasia e dokumentave biometrikë në Athinë nuk rezultoi të jetë e rregulluar në ndonjë ligj apo akt nënligjor, me qëllim për t’u konsideruar pasojë. Me të drejtë ka konstatuar edhe gjykata e shkallës së parë se nxjerrja e Urdhërit nr. 3749 datë 13.03.2019 </w:t>
      </w:r>
      <w:r w:rsidRPr="00352AEA">
        <w:rPr>
          <w:rFonts w:ascii="Times New Roman" w:hAnsi="Times New Roman"/>
          <w:i/>
          <w:iCs/>
        </w:rPr>
        <w:t>"Për emetimin dhe transportin e dokumenteve biometrikë të shtetasve shqipëtarë që aplikojnë në misionet diplomatike/postet konsullore jashtë vendit" </w:t>
      </w:r>
      <w:r w:rsidRPr="00352AEA">
        <w:rPr>
          <w:rFonts w:ascii="Times New Roman" w:hAnsi="Times New Roman"/>
        </w:rPr>
        <w:t>nga Sekretari i Përgjithshëm i MEPJ-së, pikërisht pas kësaj ngjarjeje tregon se ka pasur një vakum ligjor dhe një protokoll jo të mirpërcaktuar sa i përket procedurës së transportit të postës diplomatike shqiptare.</w:t>
      </w:r>
    </w:p>
    <w:p w14:paraId="66A24170" w14:textId="77777777" w:rsidR="00854AA7" w:rsidRPr="00352AEA" w:rsidRDefault="00854AA7" w:rsidP="00854AA7">
      <w:pPr>
        <w:ind w:firstLine="142"/>
        <w:jc w:val="both"/>
        <w:rPr>
          <w:rFonts w:ascii="Times New Roman" w:hAnsi="Times New Roman"/>
        </w:rPr>
      </w:pPr>
      <w:r w:rsidRPr="00352AEA">
        <w:rPr>
          <w:rFonts w:ascii="Times New Roman" w:hAnsi="Times New Roman"/>
        </w:rPr>
        <w:t>25.7. (...) Në ankimin e saj Prokuroria ka pretenduar se: ”…</w:t>
      </w:r>
      <w:r w:rsidRPr="00352AEA">
        <w:rPr>
          <w:rFonts w:ascii="Times New Roman" w:hAnsi="Times New Roman"/>
          <w:i/>
          <w:iCs/>
        </w:rPr>
        <w:t> Gjykata arsyeton se nga i akuzuari mungon dashja si një ndër penale të "Shpërdorimi i detyrës”, parashikuar nga neni 248 KP. Në mënyrë të gabuar Gjykata nuk mban në konsideratë, se, elementi faj jo domosdoshmërisht shfaqet vetëm përmes dashjes, por ai gjendet edhe në formën e pakujdesisë. Në rastin konkret, qartësisht i akuzuari Pervin Gjikuria, nga pakujdesia në formën e neglizhencës nuk ka marrë masat e domosdoshme që, të siguronte në të gjitha mënyrat e mundshme paprekshmërinë e kutisë diplomatike.”</w:t>
      </w:r>
      <w:r w:rsidRPr="00352AEA">
        <w:rPr>
          <w:rFonts w:ascii="Times New Roman" w:hAnsi="Times New Roman"/>
        </w:rPr>
        <w:t xml:space="preserve"> Duke mbajtur në vëmendje se neni 248 i Kodit Penal, shpërdorimi i detyrës e parashikon shprehimisht “dashjen”, në përmbajtje të kësaj figure vepre penale, nuk ka asnjë bazë ligjore pretendimi i organit të akuzës së kjo vepër do të mund të kryhej edhe në formën e pakujdesisë dhe më tej akoma në formën e neglizhencës. Duke pranuar organi i akuzës në ankimin e tij se “...</w:t>
      </w:r>
      <w:r w:rsidRPr="00352AEA">
        <w:rPr>
          <w:rFonts w:ascii="Times New Roman" w:hAnsi="Times New Roman"/>
          <w:i/>
          <w:iCs/>
        </w:rPr>
        <w:t>Në rastin konkret, qartësisht i akuzuari Pervin Gjikuria, </w:t>
      </w:r>
      <w:r w:rsidRPr="00352AEA">
        <w:rPr>
          <w:rFonts w:ascii="Times New Roman" w:hAnsi="Times New Roman"/>
          <w:i/>
          <w:iCs/>
          <w:u w:val="single"/>
        </w:rPr>
        <w:t>nga pakujdesia në formën e neglizhencës</w:t>
      </w:r>
      <w:r w:rsidRPr="00352AEA">
        <w:rPr>
          <w:rFonts w:ascii="Times New Roman" w:hAnsi="Times New Roman"/>
          <w:i/>
          <w:iCs/>
        </w:rPr>
        <w:t> nuk ka marrë masat e domosdoshme që, të siguronte në të gjitha mënyrat e mundshme paprekshmërinë e kutisë diplomatike....”, </w:t>
      </w:r>
      <w:r w:rsidRPr="00352AEA">
        <w:rPr>
          <w:rFonts w:ascii="Times New Roman" w:hAnsi="Times New Roman"/>
        </w:rPr>
        <w:t>dhe duke ju referuar nenit 248 të Kodit Penal i cili parashikon shprehimisht se</w:t>
      </w:r>
      <w:r w:rsidRPr="00352AEA">
        <w:rPr>
          <w:rFonts w:ascii="Times New Roman" w:hAnsi="Times New Roman"/>
          <w:i/>
          <w:iCs/>
        </w:rPr>
        <w:t>:” Kryerja ose moskryerja me dashje e veprimeve a e mosveprimeve në kundërshtim me ligjin…”, </w:t>
      </w:r>
      <w:r w:rsidRPr="00352AEA">
        <w:rPr>
          <w:rFonts w:ascii="Times New Roman" w:hAnsi="Times New Roman"/>
        </w:rPr>
        <w:t>qartësisht përjashtohet i pandehuri nga të gjitha veprimet me neglizhencë, pasi nuk është provuar në asnjë moment “dashja”, si element thelbësor i anës subjektive, e kryer nga subjekti i posaçëm</w:t>
      </w:r>
      <w:r w:rsidRPr="00352AEA">
        <w:rPr>
          <w:rFonts w:ascii="Times New Roman" w:hAnsi="Times New Roman"/>
          <w:i/>
          <w:iCs/>
        </w:rPr>
        <w:t>.</w:t>
      </w:r>
      <w:r w:rsidRPr="00352AEA">
        <w:rPr>
          <w:rFonts w:ascii="Times New Roman" w:hAnsi="Times New Roman"/>
        </w:rPr>
        <w:t xml:space="preserve"> Gjykata në analizë sa më sipër, çmon të theksojë se dispozita e sipërcituar, e pretenduar nga organi i akuzës, nuk parashikon një detyrim ligjor, i cili të jetë shkelur prej të pandehurit me dashje. Në këtë kuptim, ushtrimi i pushtetit diskrecional të funksionarëve të MPJ-me të dhënë dhe të papërkufizuar në mënyrë të shprehur nga ligji, nuk mund të</w:t>
      </w:r>
      <w:r w:rsidRPr="00352AEA">
        <w:rPr>
          <w:rFonts w:ascii="Times New Roman" w:hAnsi="Times New Roman"/>
          <w:b/>
          <w:bCs/>
        </w:rPr>
        <w:t> </w:t>
      </w:r>
      <w:r w:rsidRPr="00352AEA">
        <w:rPr>
          <w:rFonts w:ascii="Times New Roman" w:hAnsi="Times New Roman"/>
        </w:rPr>
        <w:t xml:space="preserve">konsiderohet ushtrimi i kësaj të drejte jo vetëm si veprim në kuptim të nenit 248 të K.Penal, por as si veprim në kundërshtim me ligjin. </w:t>
      </w:r>
    </w:p>
    <w:p w14:paraId="79B562AA" w14:textId="77777777" w:rsidR="00854AA7" w:rsidRPr="00352AEA" w:rsidRDefault="00854AA7" w:rsidP="00854AA7">
      <w:pPr>
        <w:ind w:firstLine="142"/>
        <w:jc w:val="both"/>
        <w:rPr>
          <w:rFonts w:ascii="Times New Roman" w:hAnsi="Times New Roman"/>
        </w:rPr>
      </w:pPr>
      <w:r w:rsidRPr="00352AEA">
        <w:rPr>
          <w:rFonts w:ascii="Times New Roman" w:hAnsi="Times New Roman"/>
        </w:rPr>
        <w:t>25.8. Në kushtet kur në rastin konkret mungon dy nga elementët e veprës penale sikurse është ana objektive e saj, ana subjektive, sikurse janë arsyetuar më sipër Gjykata konkludon se nuk janë prezent të gjithë elementët e veprës penale dhe për këtë arsye </w:t>
      </w:r>
      <w:r w:rsidRPr="00352AEA">
        <w:rPr>
          <w:rFonts w:ascii="Times New Roman" w:hAnsi="Times New Roman"/>
          <w:u w:val="single"/>
        </w:rPr>
        <w:t>del qartë që fakti nuk ekziston</w:t>
      </w:r>
      <w:r w:rsidRPr="00352AEA">
        <w:rPr>
          <w:rFonts w:ascii="Times New Roman" w:hAnsi="Times New Roman"/>
        </w:rPr>
        <w:t> dhe veprimet e të pandehurit nuk mund të karakterizohen si vepër penale.</w:t>
      </w:r>
    </w:p>
    <w:p w14:paraId="3E971310" w14:textId="77777777" w:rsidR="00854AA7" w:rsidRPr="00352AEA" w:rsidRDefault="00854AA7" w:rsidP="00854AA7">
      <w:pPr>
        <w:ind w:firstLine="142"/>
        <w:jc w:val="both"/>
        <w:rPr>
          <w:rFonts w:ascii="Times New Roman" w:hAnsi="Times New Roman"/>
        </w:rPr>
      </w:pPr>
      <w:r w:rsidRPr="00352AEA">
        <w:rPr>
          <w:rFonts w:ascii="Times New Roman" w:hAnsi="Times New Roman"/>
        </w:rPr>
        <w:t>25.9. Në rast se nga hetimet në lidhje me faktin penal të ndodhur në shtetin grek rezulton se i pandehuri me veprime apo mosveprime ka ndikuar në ardhjen e pasojave (vjedhje/humbje të dokumentave sensitive) ai mund të mbajë përgjegjësi për ndonjë vepër tjetër penale, por kurrsesi për veprën penale të shpërdorimit të detyrës, detyrë që në fakt nuk e ka patur në asnjë moment dhe që kjo detyrë kurrsesi nuk mund të autorizohet nga persona qoftë edhe autoriteti më i lartë i organit administrative në varësi të të cilit ai është, por ekskluzivisht dhe vetëm nga “LIGJI”. Dyshimi në favor të të pandehurit </w:t>
      </w:r>
      <w:r w:rsidRPr="00352AEA">
        <w:rPr>
          <w:rFonts w:ascii="Times New Roman" w:hAnsi="Times New Roman"/>
          <w:i/>
          <w:iCs/>
        </w:rPr>
        <w:t>(in dubio pro reo)</w:t>
      </w:r>
      <w:r w:rsidRPr="00352AEA">
        <w:rPr>
          <w:rFonts w:ascii="Times New Roman" w:hAnsi="Times New Roman"/>
        </w:rPr>
        <w:t>, nënkupton se kur faktet dhe rrethanat e çështjes lejojnë vlerësime e interpretime të ndryshme, duhet pranuar ai interpretim që është më i favorshëm për të pandehurin.</w:t>
      </w:r>
    </w:p>
    <w:p w14:paraId="44C317AA" w14:textId="77777777" w:rsidR="00854AA7" w:rsidRPr="00352AEA" w:rsidRDefault="00854AA7" w:rsidP="00854AA7">
      <w:pPr>
        <w:ind w:firstLine="142"/>
        <w:jc w:val="both"/>
        <w:rPr>
          <w:rFonts w:ascii="Times New Roman" w:hAnsi="Times New Roman"/>
        </w:rPr>
      </w:pPr>
      <w:r w:rsidRPr="00352AEA">
        <w:rPr>
          <w:rFonts w:ascii="Times New Roman" w:hAnsi="Times New Roman"/>
        </w:rPr>
        <w:t>25.10. Në lidhje me pretendimin e organit të akuzës për kthimin e çështjes për hetime duke orientuar edhe drejtimin e hetimit, Gjykata e Apelit Tiranë vlerëson se organi i akuzës nëse vlerëson se ka lëndë për regjistrimin e një procedimi penal në lidhje me fakte apo persona të cilët nuk i janë nënshtruar hetimeve në këtë procedim, duhet dhe mund të urdhërojë regjistrimin e një procedimi penal të ri brenda afatit të parashkrimit të ndjekjes penale.</w:t>
      </w:r>
    </w:p>
    <w:p w14:paraId="0B6FC035" w14:textId="77777777" w:rsidR="00854AA7" w:rsidRPr="00352AEA" w:rsidRDefault="00854AA7" w:rsidP="00854AA7">
      <w:pPr>
        <w:ind w:firstLine="142"/>
        <w:jc w:val="both"/>
        <w:rPr>
          <w:rFonts w:ascii="Times New Roman" w:hAnsi="Times New Roman"/>
        </w:rPr>
      </w:pPr>
      <w:r w:rsidRPr="00352AEA">
        <w:rPr>
          <w:rFonts w:ascii="Times New Roman" w:hAnsi="Times New Roman"/>
        </w:rPr>
        <w:lastRenderedPageBreak/>
        <w:t>25.11. Gjykatës së Apelit i rezultoi se nga organi i akuzës janë anashkaluar rezultatet dhe konkluzionet e arritura nga hetimi administrative në lidhje me rastin në fjalë.</w:t>
      </w:r>
    </w:p>
    <w:p w14:paraId="592D76DC" w14:textId="77777777" w:rsidR="00854AA7" w:rsidRPr="00352AEA" w:rsidRDefault="00854AA7" w:rsidP="00854AA7">
      <w:pPr>
        <w:ind w:firstLine="142"/>
        <w:jc w:val="both"/>
        <w:rPr>
          <w:rFonts w:ascii="Times New Roman" w:hAnsi="Times New Roman"/>
        </w:rPr>
      </w:pPr>
      <w:r w:rsidRPr="00352AEA">
        <w:rPr>
          <w:rFonts w:ascii="Times New Roman" w:hAnsi="Times New Roman"/>
        </w:rPr>
        <w:t>25.12. Për sa më sipër, në kushtet kur në lidhje me të pandehurin Pervin Gjikuria nuk u vërtetua ekzistenca e ndonjë fakti penal, ndërkohë që veprimet hetimore nuk janë shtrirë apo thelluar mbi rezultatet e hetimit administrativ, atëherë nuk ka vend që të cënohet vendimi i gjykatës së shkallës së parë për këtë të pandehur, pasi organi i prokurorisë nuk pengohet nga kjo vendimmarrje për të rregjistruar procedim të ri, për të hetuar fakte apo subjekte të tjera në kuadër të hetimit të plotë dhe të gjithanshëm.</w:t>
      </w:r>
    </w:p>
    <w:p w14:paraId="4035CC4F"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25.13. Në këto rrethana, gjykata çmon se vendimi i Gjykatës së Rrethit Gjyqësor Tiranë është i drejtë dhe i bazuar, dhe se shkaqet për të cilat është ankimuar vendimi nuk qëndrojnë, nuk kanë bazë ligjore dhe provuese, ndaj nuk e bëjnë të cënueshëm vendimin.</w:t>
      </w:r>
    </w:p>
    <w:p w14:paraId="6AEBCC3C"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26. Kundër vendimit të sipërcituar të Gjykatës së Apelit ka ushtruar rekurs, Prokuroria pranë Gjykatës së Apelit të Juridiksionit të Përgjithshëm duke kërkuar prishjen e vendimit të Gjykatës së Apelit Tiranë nr.53, datë 30.01.2023 dhe dërgimin e çështjes për rishqyrtim në këtë gjykatë, me tjetër trup gjykues.</w:t>
      </w:r>
    </w:p>
    <w:p w14:paraId="73071C52" w14:textId="77777777" w:rsidR="00854AA7" w:rsidRPr="00352AEA" w:rsidRDefault="00854AA7" w:rsidP="00854AA7">
      <w:pPr>
        <w:ind w:firstLine="142"/>
        <w:jc w:val="both"/>
        <w:rPr>
          <w:rFonts w:ascii="Times New Roman" w:hAnsi="Times New Roman"/>
          <w:lang w:bidi="ar-SA"/>
        </w:rPr>
      </w:pPr>
      <w:r w:rsidRPr="00352AEA">
        <w:rPr>
          <w:rFonts w:ascii="Times New Roman" w:hAnsi="Times New Roman"/>
          <w:lang w:bidi="ar-SA"/>
        </w:rPr>
        <w:t>27. Në rekurs, Prokuroria pranë Gjykatës së Apelit të Juridiksionit të Përgjithshëm, ka parashtruar në mënyrë të përmbledhur këto shkaqe:</w:t>
      </w:r>
    </w:p>
    <w:p w14:paraId="72D65FCF" w14:textId="77777777" w:rsidR="00854AA7" w:rsidRPr="00352AEA" w:rsidRDefault="00854AA7" w:rsidP="00854AA7">
      <w:pPr>
        <w:pStyle w:val="ListParagraph"/>
        <w:numPr>
          <w:ilvl w:val="0"/>
          <w:numId w:val="2"/>
        </w:numPr>
        <w:ind w:left="0" w:firstLine="284"/>
        <w:jc w:val="both"/>
        <w:rPr>
          <w:rFonts w:ascii="Times New Roman" w:hAnsi="Times New Roman"/>
        </w:rPr>
      </w:pPr>
      <w:r w:rsidRPr="00352AEA">
        <w:rPr>
          <w:rFonts w:ascii="Times New Roman" w:hAnsi="Times New Roman"/>
        </w:rPr>
        <w:t xml:space="preserve">Vendimi i Gjykatës së Rrethit Gjyqësor Tiranë dhe vendimi i Gjykatës së Apelit Tiranë janë të gabuar dhe rrjedhojë e zbatimit të gabuar të ligjit procedural penal. Gjyqtari i seancës paraprake nuk mund t'i hyjë vlerësimit të provave, vlerës së tyre në raport me faktin dhe analizës së elementëve të veprës penale, pasi kjo mund të bëhet vetëm në seancën gjyqësore të gjykimit të themelit të çështjes, në kushtet e debatit gjyqësor dhe kontradiktoritetit. </w:t>
      </w:r>
    </w:p>
    <w:p w14:paraId="2526894D" w14:textId="77777777" w:rsidR="00854AA7" w:rsidRPr="00352AEA" w:rsidRDefault="00854AA7" w:rsidP="00854AA7">
      <w:pPr>
        <w:pStyle w:val="ListParagraph"/>
        <w:numPr>
          <w:ilvl w:val="0"/>
          <w:numId w:val="2"/>
        </w:numPr>
        <w:ind w:left="0" w:firstLine="284"/>
        <w:jc w:val="both"/>
        <w:rPr>
          <w:rFonts w:ascii="Times New Roman" w:hAnsi="Times New Roman"/>
        </w:rPr>
      </w:pPr>
      <w:r w:rsidRPr="00352AEA">
        <w:rPr>
          <w:rFonts w:ascii="Times New Roman" w:hAnsi="Times New Roman"/>
        </w:rPr>
        <w:t>Gjyqtari i seancës paraprake ka si detyrë të verifikojë nëse çështja është gati për gjykim, nëse hetimet janë të plota dhe akuza është ngritur drejt. Pavarësisht se gjyqtari i seancës paraprake ka kompetencën për të vendosur pushimin, kjo nuk duhet barazuar me rolin e gjyqtarit të themelit që vendos pushimin se nuk provohet kryerja e veprës penale apo që mungon ana subjektive. Pushimi në seancë paraprake vendoset vetëm kur dukshëm mungojnë elementë të përgjegjësisë penale të të pandehurit dhe jo kur kjo mund të rezultojë vetëm pas shqyrtimit gjyqësor dhe debatit të provave. Ligjvënësi i ka dhënë të drejtën të pushojë çështjen penale gjyqtarit të seancës paraprake, vetëm kur në mënyrë flagrante mungojnë elementët e përgjegjësisë penale që përligjin nevojën e pushimit direkt, që në seancë paraprake dhe nëse për këtë nuk lind nevoja për shqyrtim gjyqësor dhe debat provash. Ky qendrim është mbajtur në vendimin e Kolegjit Penal të Gjykatës së Lartë nr.00-2022-1219 i vendimit (253), datë 06.10.2022.</w:t>
      </w:r>
    </w:p>
    <w:p w14:paraId="526E279D" w14:textId="77777777" w:rsidR="00854AA7" w:rsidRPr="00352AEA" w:rsidRDefault="00854AA7" w:rsidP="00854AA7">
      <w:pPr>
        <w:pStyle w:val="ListParagraph"/>
        <w:numPr>
          <w:ilvl w:val="0"/>
          <w:numId w:val="2"/>
        </w:numPr>
        <w:ind w:left="0" w:firstLine="284"/>
        <w:jc w:val="both"/>
        <w:rPr>
          <w:rFonts w:ascii="Times New Roman" w:hAnsi="Times New Roman"/>
        </w:rPr>
      </w:pPr>
      <w:r w:rsidRPr="00352AEA">
        <w:rPr>
          <w:rFonts w:ascii="Times New Roman" w:hAnsi="Times New Roman"/>
        </w:rPr>
        <w:t>Sipas arsyetimit të Gjykatës së Apelit, hetimet e kryera nga prokuroria nuk kanë qenë të plota dhe të gjithanshme, megjithatë, gjykata nuk ka disponuar në dispozitivin e saj lidhur me fatin e çështjes, meqenëse ka vlerësuar se ka nevojë për hetime.</w:t>
      </w:r>
    </w:p>
    <w:bookmarkEnd w:id="3"/>
    <w:p w14:paraId="66F2874D" w14:textId="77777777" w:rsidR="00854AA7" w:rsidRPr="00352AEA" w:rsidRDefault="00854AA7" w:rsidP="00854AA7">
      <w:pPr>
        <w:tabs>
          <w:tab w:val="left" w:pos="360"/>
        </w:tabs>
        <w:contextualSpacing/>
        <w:jc w:val="both"/>
        <w:rPr>
          <w:rFonts w:ascii="Times New Roman" w:hAnsi="Times New Roman"/>
        </w:rPr>
      </w:pPr>
    </w:p>
    <w:p w14:paraId="013D89F1" w14:textId="77777777" w:rsidR="00854AA7" w:rsidRPr="00352AEA" w:rsidRDefault="00854AA7" w:rsidP="00854AA7">
      <w:pPr>
        <w:pStyle w:val="ListParagraph"/>
        <w:numPr>
          <w:ilvl w:val="0"/>
          <w:numId w:val="1"/>
        </w:numPr>
        <w:shd w:val="clear" w:color="auto" w:fill="FFFFFF"/>
        <w:jc w:val="both"/>
        <w:rPr>
          <w:rFonts w:ascii="Times New Roman" w:hAnsi="Times New Roman"/>
          <w:b/>
        </w:rPr>
      </w:pPr>
      <w:r w:rsidRPr="00352AEA">
        <w:rPr>
          <w:rFonts w:ascii="Times New Roman" w:hAnsi="Times New Roman"/>
          <w:b/>
        </w:rPr>
        <w:t>Vlerësimi i Kolegjit Penal të Gjykatës së Lartë</w:t>
      </w:r>
      <w:bookmarkEnd w:id="1"/>
      <w:r w:rsidRPr="00352AEA">
        <w:rPr>
          <w:rFonts w:ascii="Times New Roman" w:hAnsi="Times New Roman"/>
          <w:b/>
        </w:rPr>
        <w:t>.</w:t>
      </w:r>
    </w:p>
    <w:p w14:paraId="30E1846B" w14:textId="77777777" w:rsidR="00854AA7" w:rsidRPr="00352AEA" w:rsidRDefault="00854AA7" w:rsidP="00854AA7">
      <w:pPr>
        <w:tabs>
          <w:tab w:val="left" w:pos="360"/>
          <w:tab w:val="left" w:pos="540"/>
        </w:tabs>
        <w:jc w:val="both"/>
        <w:rPr>
          <w:rFonts w:ascii="Times New Roman" w:hAnsi="Times New Roman"/>
        </w:rPr>
      </w:pPr>
    </w:p>
    <w:p w14:paraId="56A1DA9B" w14:textId="77777777" w:rsidR="00854AA7" w:rsidRPr="00352AEA" w:rsidRDefault="00854AA7" w:rsidP="00854AA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352AEA">
        <w:rPr>
          <w:rFonts w:ascii="Times New Roman" w:hAnsi="Times New Roman"/>
        </w:rPr>
        <w:t>28. Kolegji Penal i Gjykatës së Lartë (në vijim Kolegji) konstaton se rekursi i paraqitur nga Prokuroria pranë Gjykatës së Apelit të Juridiksionit të Përgjithshëm është paraqitur brenda afatit dhe në formën e kërkuar nga neni 435 i Kodit t</w:t>
      </w:r>
      <w:r w:rsidRPr="00352AEA">
        <w:rPr>
          <w:rFonts w:ascii="Times New Roman" w:hAnsi="Times New Roman"/>
          <w:lang w:bidi="ar-SA"/>
        </w:rPr>
        <w:t xml:space="preserve">ë Procedurës Penale (në vijim </w:t>
      </w:r>
      <w:r w:rsidRPr="00352AEA">
        <w:rPr>
          <w:rFonts w:ascii="Times New Roman" w:hAnsi="Times New Roman"/>
        </w:rPr>
        <w:t xml:space="preserve">KPP). Lidhur me afatin e paraqitjes, me qëllim përllogaritjen e saktë të tij, duke marrë shkas nga mospërputhja ndërmjet datës së pasqyruar në vetë rekursin dhe datës së paraqitjes së tij, si dhe nga pamundësia për të konstatuar nëse rekursi është depozituar nëpërmjet rrugës postare apo fizikisht, Kolegji i është drejtuar me shkresë Prokurorisë pranë Gjykatës së Apelit të Juridiksionit të Përgjithshëm duke kërkuar informacion. Me shkresën nr. 2782/1 prot., datë 04.12.2025, Prokuroria pranë Gjykatës së Apelit të Juridiksionit të Përgjithshëm ka bërë me dije se rekursi është dërguar nëpërmjet shërbimit postar, duke bashkëlidhur dhe një kopje të </w:t>
      </w:r>
      <w:r w:rsidRPr="00352AEA">
        <w:rPr>
          <w:rFonts w:ascii="Times New Roman" w:hAnsi="Times New Roman"/>
        </w:rPr>
        <w:lastRenderedPageBreak/>
        <w:t>fletës së librit të dorëzimit të postës me vulën institucionale. Nga shqyrtimi i kësaj flete rezulton se rekursi është dërguar nëpërmjet rrugës postare brenda afatit 45 ditor të parashikuar nga neni 435 i KPP. I pandehuri Pervin Gjikuria, si dhe personi nën hetim Ardiana Hobdari, janë njoftuar rregullisht për rekursin. Për sa më sipër, rekursi plotëson kriteret formale për t’u pranuar për shqyrtim.</w:t>
      </w:r>
    </w:p>
    <w:p w14:paraId="1A4C5A91" w14:textId="77777777" w:rsidR="00854AA7" w:rsidRPr="00352AEA" w:rsidRDefault="00854AA7" w:rsidP="00854AA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352AEA">
        <w:rPr>
          <w:rFonts w:ascii="Times New Roman" w:hAnsi="Times New Roman"/>
        </w:rPr>
        <w:t xml:space="preserve">29. </w:t>
      </w:r>
      <w:r w:rsidRPr="00352AEA">
        <w:rPr>
          <w:rFonts w:ascii="Times New Roman" w:hAnsi="Times New Roman"/>
          <w:iCs/>
          <w:color w:val="000000"/>
          <w:lang w:eastAsia="it-IT" w:bidi="it-IT"/>
        </w:rPr>
        <w:t>Në analizë të themelit të pretendimeve të parashtruara në rekurs, Kolegji sjell në vëmendje se, shkaqet e rekursit në Gjykatën e Lartë parashikohen nga neni 432 i KPP. Kjo dispozitë, në pikën 1 të saj, parashikon se:</w:t>
      </w:r>
      <w:r w:rsidRPr="00352AEA">
        <w:rPr>
          <w:rFonts w:ascii="Times New Roman" w:eastAsia="MS Mincho" w:hAnsi="Times New Roman"/>
          <w:bCs/>
          <w:i/>
          <w:color w:val="000000"/>
          <w:lang w:eastAsia="it-IT" w:bidi="it-IT"/>
        </w:rPr>
        <w:t xml:space="preserve"> “1.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352AEA">
        <w:rPr>
          <w:rFonts w:ascii="Times New Roman" w:eastAsia="MS Mincho" w:hAnsi="Times New Roman"/>
          <w:bCs/>
          <w:color w:val="000000"/>
          <w:lang w:eastAsia="it-IT" w:bidi="it-IT"/>
        </w:rPr>
        <w:t>.</w:t>
      </w:r>
    </w:p>
    <w:p w14:paraId="7E3B3E32" w14:textId="77777777" w:rsidR="00854AA7" w:rsidRPr="00352AEA" w:rsidRDefault="00854AA7" w:rsidP="00854AA7">
      <w:pPr>
        <w:tabs>
          <w:tab w:val="left" w:pos="360"/>
          <w:tab w:val="left" w:pos="720"/>
        </w:tabs>
        <w:ind w:firstLine="142"/>
        <w:jc w:val="both"/>
        <w:rPr>
          <w:rFonts w:ascii="Times New Roman" w:hAnsi="Times New Roman"/>
        </w:rPr>
      </w:pPr>
      <w:r w:rsidRPr="00352AEA">
        <w:rPr>
          <w:rFonts w:ascii="Times New Roman" w:hAnsi="Times New Roman"/>
        </w:rPr>
        <w:t xml:space="preserve">30. Kolegji thekson rolin dhe funksionin e Gjykatës së Lartë si gjykatë ligji dhe jo fakti. Ky funksion realizohet përmes ushtrimit të juridiksionit në garantimin e zbatimit uniform të ligjit dhe zhvillimin e praktikës gjyqësore. Ligjvënësi, në përcaktimin e këtij funksioni, ka parashikuar shkaqe të kufizuara dhe specifike për pranimin e rekursit, duke përjashtuar mundësinë e rivlerësimit të fakteve të çështjes. </w:t>
      </w:r>
    </w:p>
    <w:p w14:paraId="41CDF5FB"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eastAsia="MS Mincho" w:hAnsi="Times New Roman"/>
          <w:bCs/>
          <w:lang w:bidi="ar-SA"/>
        </w:rPr>
        <w:t>31. Në analizë të themelit të pretendimeve të parashtruara në rekurs, Kolegji vlerëson se shkaqet e ngritura prej Prokurorisë pranë Gjykatës së Apelit të Juridiksionit të Përgjithshëm janë të bazuara dhe cenojnë vendimmarrjen si të Gjykatës së Apelit Tiranë ashtu dhe të Gjykatës së Rrethit Gjyqësor Tiranë.</w:t>
      </w:r>
    </w:p>
    <w:p w14:paraId="156274BB"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eastAsia="MS Mincho" w:hAnsi="Times New Roman"/>
          <w:bCs/>
          <w:lang w:bidi="ar-SA"/>
        </w:rPr>
        <w:t>32. Kolegji konstaton se Gjykata e Rrethit Gjyqësor, në cilësinë e gjyqtarit të seancës paraprake, ka disponuar me rrëzimin e kërkesës së prokurorisë për dërgimin e çështjes në gjyq dhe pushimin e çështjes penale ndaj të pandehurve Pervin Gjikuria dhe Ardiana Hobdari për veprën penale të parashikuar nga neni 248 i Kodit Penal (n</w:t>
      </w:r>
      <w:r w:rsidRPr="00352AEA">
        <w:rPr>
          <w:rFonts w:ascii="Times New Roman" w:hAnsi="Times New Roman"/>
          <w:lang w:bidi="ar-SA"/>
        </w:rPr>
        <w:t xml:space="preserve">ë vijim </w:t>
      </w:r>
      <w:r w:rsidRPr="00352AEA">
        <w:rPr>
          <w:rFonts w:ascii="Times New Roman" w:eastAsia="MS Mincho" w:hAnsi="Times New Roman"/>
          <w:bCs/>
          <w:lang w:bidi="ar-SA"/>
        </w:rPr>
        <w:t>KP), ndërsa Gjykata e Apelit Tiranë ka lënë në fuqi këtë vendim duke zgjeruar dhe më tej arsyetimin ligjor të tij. Të dyja gjykatat kanë arritur në përfundimin se mungojnë elementet e veprës penale në fjalë, duke analizuar në mënyrë të detajuar anën objektive dhe subjektive të kësaj figure penale, si dhe duke u shprehur mbi lidhjen shkakësore ndërmjet veprimeve të të pandehurve dhe pasojës së ardhur.</w:t>
      </w:r>
    </w:p>
    <w:p w14:paraId="7D24D58A"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eastAsia="MS Mincho" w:hAnsi="Times New Roman"/>
          <w:bCs/>
          <w:lang w:bidi="ar-SA"/>
        </w:rPr>
        <w:t>33. Sa i përket mundësisë së gjyqtarit të seancës paraprake për të disponuar me pushimin e çështjes në rrethanat konkrete faktike dhe juridike, si Gjykata e Apelit ashtu dhe Gjykata e Rrethit Gjyqësor kan</w:t>
      </w:r>
      <w:r w:rsidRPr="00352AEA">
        <w:rPr>
          <w:rFonts w:ascii="Times New Roman" w:hAnsi="Times New Roman"/>
          <w:lang w:bidi="ar-SA"/>
        </w:rPr>
        <w:t>ë</w:t>
      </w:r>
      <w:r w:rsidRPr="00352AEA">
        <w:rPr>
          <w:rFonts w:ascii="Times New Roman" w:eastAsia="MS Mincho" w:hAnsi="Times New Roman"/>
          <w:bCs/>
          <w:lang w:bidi="ar-SA"/>
        </w:rPr>
        <w:t xml:space="preserve"> arsyetuar se nuk ka asnjë kuptim procedural për të tërhequr pa baza një të pandehur në një proces themeli, ashtu edhe për ekonomi gjyqësore kur gjyqtari i seancës paraprake, i cili në të njëjtën kohë mund të shndërrohet në gjyqtar themeli me paraqitjen e kërkesës për gjykim të shkurtuar sipas nenit 403 të KPP kur ai vlerëson se ky fakt nuk ekziston ose nuk parashikohet nga ligji si vepër penale. Sipas gjykat</w:t>
      </w:r>
      <w:r w:rsidRPr="00352AEA">
        <w:rPr>
          <w:rFonts w:ascii="Times New Roman" w:hAnsi="Times New Roman"/>
          <w:lang w:bidi="ar-SA"/>
        </w:rPr>
        <w:t>ës</w:t>
      </w:r>
      <w:r w:rsidRPr="00352AEA">
        <w:rPr>
          <w:rFonts w:ascii="Times New Roman" w:eastAsia="MS Mincho" w:hAnsi="Times New Roman"/>
          <w:bCs/>
          <w:lang w:bidi="ar-SA"/>
        </w:rPr>
        <w:t>, nëse do të pranonim një arsyetim të kundërt do të zhbënim fazën e “filtrimit” që vetë ligji ka parashikuar, por dhe do të zhbënim një prej detyrave të gjyqtarit të seancës paraprake, atë të mundësisë së pushimit të çështjes ose akuzës sipas nenit 328/1 dhe 332/dh/1 pika ç) të KPP. Kështu synohet që të shmangen procese në fazën e themelit, të cilat mund të mbylleshin në një fazë të mëparshme.</w:t>
      </w:r>
    </w:p>
    <w:p w14:paraId="09210466"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eastAsia="MS Mincho" w:hAnsi="Times New Roman"/>
          <w:bCs/>
          <w:lang w:bidi="ar-SA"/>
        </w:rPr>
        <w:t xml:space="preserve">34. Kolegji vlerëson se qasja e ndjekur nga të dyja gjykatat përbën një zbatim të gabuar të ligjit procedural penal me rëndësi për zhvillimin e praktikës gjyqësore dhe vjen në kundërshtim me jurisprudencën e konsoliduar të Gjykatës së Lartë lidhur me rolin dhe kompetencat e gjyqtarit të seancës paraprake. </w:t>
      </w:r>
      <w:r w:rsidRPr="00352AEA">
        <w:rPr>
          <w:rFonts w:ascii="Times New Roman" w:eastAsia="MS Mincho" w:hAnsi="Times New Roman"/>
          <w:lang w:bidi="ar-SA"/>
        </w:rPr>
        <w:t xml:space="preserve">Në jurisprudencën e Gjykatës së Lartë është përcaktuar qartësisht se në seancën paraprake nuk zbatohet standardi provues </w:t>
      </w:r>
      <w:r w:rsidRPr="00352AEA">
        <w:rPr>
          <w:rFonts w:ascii="Times New Roman" w:eastAsia="MS Mincho" w:hAnsi="Times New Roman"/>
          <w:i/>
          <w:lang w:bidi="ar-SA"/>
        </w:rPr>
        <w:t>“përtej çdo dyshimi të arsyeshëm”</w:t>
      </w:r>
      <w:r w:rsidRPr="00352AEA">
        <w:rPr>
          <w:rFonts w:ascii="Times New Roman" w:eastAsia="MS Mincho" w:hAnsi="Times New Roman"/>
          <w:lang w:bidi="ar-SA"/>
        </w:rPr>
        <w:t xml:space="preserve">, standard ky që i përket fazës së gjykimit të çështjes në themel dhe formësohet mbi </w:t>
      </w:r>
      <w:r w:rsidRPr="00352AEA">
        <w:rPr>
          <w:rFonts w:ascii="Times New Roman" w:eastAsia="MS Mincho" w:hAnsi="Times New Roman"/>
          <w:lang w:bidi="ar-SA"/>
        </w:rPr>
        <w:lastRenderedPageBreak/>
        <w:t>bazën e provave të marra në gjykim në prezencë të kontradiktoritetit të palëve para një gjykate natyrale dhe neutrale.</w:t>
      </w:r>
      <w:r w:rsidRPr="00352AEA">
        <w:rPr>
          <w:rFonts w:ascii="Times New Roman" w:eastAsia="MS Mincho" w:hAnsi="Times New Roman"/>
          <w:vertAlign w:val="superscript"/>
          <w:lang w:bidi="ar-SA"/>
        </w:rPr>
        <w:footnoteReference w:id="1"/>
      </w:r>
    </w:p>
    <w:p w14:paraId="52B27ADF" w14:textId="77777777" w:rsidR="00854AA7" w:rsidRPr="00352AEA" w:rsidRDefault="00854AA7" w:rsidP="00854AA7">
      <w:pPr>
        <w:tabs>
          <w:tab w:val="left" w:pos="360"/>
          <w:tab w:val="left" w:pos="540"/>
          <w:tab w:val="left" w:pos="720"/>
        </w:tabs>
        <w:ind w:firstLine="142"/>
        <w:jc w:val="both"/>
        <w:rPr>
          <w:rFonts w:ascii="Times New Roman" w:hAnsi="Times New Roman"/>
          <w:lang w:bidi="ar-SA"/>
        </w:rPr>
      </w:pPr>
      <w:r w:rsidRPr="00352AEA">
        <w:rPr>
          <w:rFonts w:ascii="Times New Roman" w:hAnsi="Times New Roman"/>
          <w:lang w:bidi="ar-SA"/>
        </w:rPr>
        <w:t xml:space="preserve">35. Kolegji thekson se gjyqtari i seancës paraprake nuk mund të bëjë një vlerësim më të thellë se ai që kërkohet për seancën paraprake, si dhe nuk mund të hyjë në çështje të të vlerësuarit të provave e çmuarjes së tyre në kuptim të të provuarit, vlerësim që bëhet në kontradiktoritet e debat gjyqësor që është karakteristikë e gjykimit në themel të çështjes. </w:t>
      </w:r>
    </w:p>
    <w:p w14:paraId="2420913C"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eastAsia="MS Mincho" w:hAnsi="Times New Roman"/>
          <w:bCs/>
          <w:lang w:bidi="ar-SA"/>
        </w:rPr>
        <w:t xml:space="preserve">36. Në çështjen objekt gjykimi, Kolegji konstaton se të dyja gjykatat e faktit, duke bërë një vlerësim të thelluar të faktit, si dhe duke analizuar nëse veprimet/mosveprimet e të pandehurit Pervin Gjikuria formësojnë elementet e veprës penale për të cilën ai është akuzuar (neni 248 i KP), kanë tejkaluar kufijtë e kompetencës së gjyqtarit të seancës paraprake dhe kryer një analizë që i përket ekskluzivisht fazës së gjykimit në themel. Analiza e kryer nga gjykatat e faktit, ilustrohet më së miri në pasazhin vijues ku Gjykata e Rrethit Gjyqësor shprehet, ndër të tjera, se: </w:t>
      </w:r>
      <w:r w:rsidRPr="00352AEA">
        <w:rPr>
          <w:rFonts w:ascii="Times New Roman" w:eastAsia="MS Mincho" w:hAnsi="Times New Roman"/>
          <w:bCs/>
          <w:i/>
          <w:iCs/>
          <w:lang w:bidi="ar-SA"/>
        </w:rPr>
        <w:t>“Edhe gjatë ndalesës së shkurtër të detyruar nga arsye personale, i pandehuri i ka marrë të gjitha masat e mundshme duke e mbyllur automjetin, duke mos  e lënë postën diplomatike në vend të dukshëm të makinës si dhe duke parkuar në rrugë kryesore. Në këto kushte, pasoja e vjedhjes së postës diplomatike nuk ka ardhur si rezultat i veprimeve të kundërligjshme të të pandehurit por si rezultat i një vepre kriminale të kryer nga persona të paidentifikuar në shtetin grek.”</w:t>
      </w:r>
      <w:r w:rsidRPr="00352AEA">
        <w:rPr>
          <w:rFonts w:ascii="Times New Roman" w:eastAsia="MS Mincho" w:hAnsi="Times New Roman"/>
          <w:bCs/>
          <w:iCs/>
          <w:lang w:bidi="ar-SA"/>
        </w:rPr>
        <w:t>.</w:t>
      </w:r>
      <w:r w:rsidRPr="00352AEA">
        <w:rPr>
          <w:rFonts w:ascii="Times New Roman" w:hAnsi="Times New Roman"/>
        </w:rPr>
        <w:t xml:space="preserve"> Gjykata e Apelit, nga ana e saj, ka thelluar këtë arsyetim duke analizuar dispozitat normative që rregullojnë veprimtarinë e konsullit të përgjithshëm, duke vlerësuar formën e fajësisë, si dhe duke arritur në konkluzione kategorike mbi ekzistencën ose mungesën e elementeve të veprës penale. Këto vlerësime demonstrojnë qartë se të dyja gjykatat kanë bërë një analizë të thelluar të provave dhe rrethanave të faktit, duke arritur konkluzione kategorike mbi elemente që i përkasin ekskluzivisht themelit të çështjes.</w:t>
      </w:r>
    </w:p>
    <w:p w14:paraId="10706492"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hAnsi="Times New Roman"/>
        </w:rPr>
        <w:t xml:space="preserve">37. Kolegji sjell në vëmendje se, referuar nenit 328, pika 1, shkronja "dh" të KPP, gjyqtari i seancës paraprake mund të vendosë pushimin e çështjes vetëm kur </w:t>
      </w:r>
      <w:r w:rsidRPr="00352AEA">
        <w:rPr>
          <w:rFonts w:ascii="Times New Roman" w:hAnsi="Times New Roman"/>
          <w:i/>
          <w:iCs/>
        </w:rPr>
        <w:t>prima facie</w:t>
      </w:r>
      <w:r w:rsidRPr="00352AEA">
        <w:rPr>
          <w:rFonts w:ascii="Times New Roman" w:hAnsi="Times New Roman"/>
        </w:rPr>
        <w:t xml:space="preserve"> del se i pandehuri nuk e ka kryer veprën penale ose nuk provohet që e ka kryer ai. Kjo dispozitë duhet interpretuar në harmoni me natyrën e fazës së seancës paraprake dhe nuk mund të shërbejë si bazë për një vlerësim të thelluar të provave që kërkon debat gjyqësor dhe kontradiktoritet. </w:t>
      </w:r>
      <w:r w:rsidRPr="00352AEA">
        <w:rPr>
          <w:rFonts w:ascii="Times New Roman" w:hAnsi="Times New Roman"/>
          <w:lang w:bidi="ar-SA"/>
        </w:rPr>
        <w:t>Gjyqtari i seancës paraprake mund të pushojë akuzën kur del qartë që fakti nuk ekziston ose kur nga pikëpamja e kontrollit të hetimeve nga ana e tij rezulton se prokurori që kërkon dërgimin e çështjes në gjykim, nuk ka sjellë prova që lidhen me të pandehurin, duke bërë një numërtim përkatës të provave ose provat që ka sjellë nuk janë të tilla që në raport me këtë të pandehur në gjykim më tej të japin ndonjë të dhënë për fakte objekt akuze lidhur me këtë person.</w:t>
      </w:r>
      <w:r w:rsidRPr="00352AEA">
        <w:rPr>
          <w:rFonts w:ascii="Times New Roman" w:eastAsia="MS Mincho" w:hAnsi="Times New Roman"/>
          <w:vertAlign w:val="superscript"/>
          <w:lang w:bidi="ar-SA"/>
        </w:rPr>
        <w:footnoteReference w:id="2"/>
      </w:r>
      <w:r w:rsidRPr="00352AEA">
        <w:rPr>
          <w:rFonts w:ascii="Times New Roman" w:hAnsi="Times New Roman"/>
          <w:lang w:bidi="ar-SA"/>
        </w:rPr>
        <w:t xml:space="preserve"> Megjithatë </w:t>
      </w:r>
      <w:r w:rsidRPr="00352AEA">
        <w:rPr>
          <w:rFonts w:ascii="Times New Roman" w:eastAsia="MS Mincho" w:hAnsi="Times New Roman"/>
          <w:bCs/>
          <w:lang w:bidi="ar-SA"/>
        </w:rPr>
        <w:t xml:space="preserve">detyra e gjyqtarit të seancës paraprake është që, në prani të burimit të provave që i paraqiten, të limitohet në verifikimin e situatës në të cilën ndodhen aktet, me qëllim vlerësimin e mundësisë së çështjes për të kaluar për gjyq, pa bërë vlerësime thelbësore që i takojnë fazës së gjykimit. </w:t>
      </w:r>
    </w:p>
    <w:p w14:paraId="42CEEA3D" w14:textId="77777777" w:rsidR="00854AA7" w:rsidRPr="00352AEA" w:rsidRDefault="00854AA7" w:rsidP="00854AA7">
      <w:pPr>
        <w:tabs>
          <w:tab w:val="left" w:pos="360"/>
          <w:tab w:val="left" w:pos="540"/>
          <w:tab w:val="left" w:pos="720"/>
        </w:tabs>
        <w:ind w:firstLine="142"/>
        <w:jc w:val="both"/>
        <w:rPr>
          <w:rFonts w:ascii="Times New Roman" w:eastAsia="MS Mincho" w:hAnsi="Times New Roman"/>
          <w:bCs/>
          <w:lang w:bidi="ar-SA"/>
        </w:rPr>
      </w:pPr>
      <w:r w:rsidRPr="00352AEA">
        <w:rPr>
          <w:rFonts w:ascii="Times New Roman" w:eastAsia="MS Mincho" w:hAnsi="Times New Roman"/>
          <w:bCs/>
          <w:lang w:bidi="ar-SA"/>
        </w:rPr>
        <w:t>38. Në çështjen objekt gjykimi, Kolegji konstaton se nuk evidentohet prezenca si dhe nuk janë argumentuar asnjë prej rrethanave të sipërcituara për pushimin e çështjes në seancë paraprake. Vendosja e pushimit të çështjes nga gjyqtari i seancës paraprake, mbi bazën e një analize të thelluar të elementeve të veprës penale, duke përfshirë vlerësimin e anës objektive dhe subjektive të saj, si dhe të lidhjes shkakësore ndërmjet veprimeve të të pandehurit dhe pasojës së ardhur, përbën një tejkalim të kompetencave të kësaj faze procedurale. Ky lloj vlerësimi i përket ekskluzivisht fazës së gjykimit në themel, ku provat administrohen dhe debatohen në prani të kontradiktoritetit të plotë të palëve.</w:t>
      </w:r>
    </w:p>
    <w:p w14:paraId="16FCFEA7" w14:textId="77777777" w:rsidR="00854AA7" w:rsidRPr="00352AEA" w:rsidRDefault="00854AA7" w:rsidP="00854AA7">
      <w:pPr>
        <w:tabs>
          <w:tab w:val="left" w:pos="360"/>
          <w:tab w:val="left" w:pos="540"/>
          <w:tab w:val="left" w:pos="720"/>
        </w:tabs>
        <w:ind w:firstLine="142"/>
        <w:jc w:val="both"/>
        <w:rPr>
          <w:rFonts w:ascii="Times New Roman" w:hAnsi="Times New Roman"/>
        </w:rPr>
      </w:pPr>
      <w:r w:rsidRPr="00352AEA">
        <w:rPr>
          <w:rFonts w:ascii="Times New Roman" w:hAnsi="Times New Roman"/>
        </w:rPr>
        <w:t xml:space="preserve">39. Kolegji vëren se arsyetimi i Gjykatës së Apelit, sipas të cilit nuk ka asnjë kuptim procedural për të tërhequr pa baza një të pandehur në një proces themeli dhe se gjyqtari i seancës paraprake mund të shndërrohet në gjyqtar themeli me paraqitjen e kërkesës për gjykim </w:t>
      </w:r>
      <w:r w:rsidRPr="00352AEA">
        <w:rPr>
          <w:rFonts w:ascii="Times New Roman" w:hAnsi="Times New Roman"/>
        </w:rPr>
        <w:lastRenderedPageBreak/>
        <w:t>të shkurtuar sipas nenit 403 të KPP, nuk përbën bazë të mjaftueshme ligjore për të përligjur vlerësimin e thelluar të kryer nga gjyqtari i seancës paraprake. Ky arsyetim bazohet në prezumimin që do të paraqitej kërkesë për gjykim të shkurtuar dhe se kjo kërkesë do të pranohej nga gjykata, prezumime këto që nuk mund të bëhen nga gjykata përpara se të verifikohen kushtet konkrete procedurale. Për më tepër, edhe në eventualitetin e paraqitjes së një kërkese të tillë, nuk paraqitet asnjë bazë logjike dhe ligjore që gjyqtari i seancës paraprake të marrë atributet e gjyqtarit të themelit vetëm se ekziston mundësia hipotetike që ky gjyqtar të shndërrohet në gjyqtar themeli.</w:t>
      </w:r>
    </w:p>
    <w:p w14:paraId="02C21401" w14:textId="77777777" w:rsidR="00854AA7" w:rsidRPr="00352AEA" w:rsidRDefault="00854AA7" w:rsidP="00854AA7">
      <w:pPr>
        <w:tabs>
          <w:tab w:val="left" w:pos="360"/>
          <w:tab w:val="left" w:pos="540"/>
          <w:tab w:val="left" w:pos="720"/>
        </w:tabs>
        <w:ind w:firstLine="142"/>
        <w:jc w:val="both"/>
        <w:rPr>
          <w:rFonts w:ascii="Times New Roman" w:hAnsi="Times New Roman"/>
        </w:rPr>
      </w:pPr>
      <w:r w:rsidRPr="00352AEA">
        <w:rPr>
          <w:rFonts w:ascii="Times New Roman" w:hAnsi="Times New Roman"/>
        </w:rPr>
        <w:t>40. Konstatohet se, vendimmarrja e të dyja gjykatave të faktit ka sjellë si rezultat shndërrimin e seancës paraprake në një fazë gjykimi të themelit, duke anashkaluar garancitë procedurale që lidhen me debatin gjyqësor dhe kontradiktoritetin e palëve. Nëse çështja do t'i nënshtrohej gjykimit në themel, analiza e gjyqtarit të themelit nuk do të mund të ishte më e thelluar nga ajo që është kryer nga gjyqtari i seancës paraprake dhe nga Gjykata e Apelit në këtë rast. Kjo qasje ka privuar palët nga e drejta për të paraqitur dhe debatuar provat në një fazë gjykimi të karakterizuar nga nj</w:t>
      </w:r>
      <w:r w:rsidRPr="00352AEA">
        <w:rPr>
          <w:rFonts w:ascii="Times New Roman" w:hAnsi="Times New Roman"/>
          <w:lang w:bidi="ar-SA"/>
        </w:rPr>
        <w:t xml:space="preserve">ë </w:t>
      </w:r>
      <w:r w:rsidRPr="00352AEA">
        <w:rPr>
          <w:rFonts w:ascii="Times New Roman" w:hAnsi="Times New Roman"/>
        </w:rPr>
        <w:t>kontradiktoritet i plotë, duke sjellë si pasojë cenimin e parimit të procesit të rregullt ligjor.</w:t>
      </w:r>
    </w:p>
    <w:p w14:paraId="6A861AD7" w14:textId="77777777" w:rsidR="00854AA7" w:rsidRPr="00352AEA" w:rsidRDefault="00854AA7" w:rsidP="00854AA7">
      <w:pPr>
        <w:tabs>
          <w:tab w:val="left" w:pos="360"/>
          <w:tab w:val="left" w:pos="540"/>
          <w:tab w:val="left" w:pos="720"/>
        </w:tabs>
        <w:ind w:firstLine="142"/>
        <w:jc w:val="both"/>
        <w:rPr>
          <w:rFonts w:ascii="Times New Roman" w:hAnsi="Times New Roman"/>
        </w:rPr>
      </w:pPr>
      <w:r w:rsidRPr="00352AEA">
        <w:rPr>
          <w:rFonts w:ascii="Times New Roman" w:hAnsi="Times New Roman"/>
        </w:rPr>
        <w:t>41. Kolegji vëren se jurisprudenca e konsoliduar e Gjykatës së Lartë e ka përcaktuar tashmë qartë se roli i gjyqtarit të seancës paraprake duhet të fokusohet në një kontroll të plotësisë së hetimeve dhe ekzistencës së provave të mjaftueshme për të mbështetur akuzën në gjykim dhe jo në vlerësimin e thelluar të provave apo në formulimin e konkluzioneve kategorike mbi elementet e veprës penale. Në çështjen objekt gjykimi, si Gjykata e Rrethit Gjyqësor ashtu dhe Gjykata e Apelit kanë vepruar në kundërshtim me këtë jurisprudencë, duke kryer një vlerësim të faktit që rezulton mbi provat e paraqitura nga organi i akuzës në raport me elementet e veprës penale të parashikuar nga neni 248 i KP, vlerësim ky që i përket ekskluzivisht fazës së gjykimit në themel.</w:t>
      </w:r>
    </w:p>
    <w:p w14:paraId="35C097F4" w14:textId="77777777" w:rsidR="00854AA7" w:rsidRPr="00352AEA" w:rsidRDefault="00854AA7" w:rsidP="00854AA7">
      <w:pPr>
        <w:tabs>
          <w:tab w:val="left" w:pos="360"/>
          <w:tab w:val="left" w:pos="540"/>
          <w:tab w:val="left" w:pos="720"/>
        </w:tabs>
        <w:ind w:firstLine="142"/>
        <w:jc w:val="both"/>
        <w:rPr>
          <w:rFonts w:ascii="Times New Roman" w:hAnsi="Times New Roman"/>
        </w:rPr>
      </w:pPr>
      <w:r w:rsidRPr="00352AEA">
        <w:rPr>
          <w:rFonts w:ascii="Times New Roman" w:hAnsi="Times New Roman"/>
        </w:rPr>
        <w:t xml:space="preserve">42. Për sa më sipër, Kolegji vlerëson se si vendimi nr. 634, datë 03.06.2020, i Gjykatës së Rrethit Gjyqësor Tiranë ashtu dhe vendimi nr. 53, datë 30.01.2023, i Gjykatës së Apelit Tiranë, janë marrë në kundërshtim me dispozitat e KPP që normojnë rolin dhe kompetencat e gjyqtarit të seancës paraprake, si dhe në kundërshtim me jurisprudencën e konsoliduar të Kolegjit Penal të Gjykatës së Lartë. </w:t>
      </w:r>
    </w:p>
    <w:p w14:paraId="3892410F" w14:textId="77777777" w:rsidR="00854AA7" w:rsidRPr="00352AEA" w:rsidRDefault="00854AA7" w:rsidP="00854AA7">
      <w:pPr>
        <w:tabs>
          <w:tab w:val="left" w:pos="360"/>
          <w:tab w:val="left" w:pos="540"/>
          <w:tab w:val="left" w:pos="720"/>
        </w:tabs>
        <w:ind w:firstLine="142"/>
        <w:jc w:val="both"/>
        <w:rPr>
          <w:rFonts w:ascii="Times New Roman" w:hAnsi="Times New Roman"/>
        </w:rPr>
      </w:pPr>
      <w:r w:rsidRPr="00352AEA">
        <w:rPr>
          <w:rFonts w:ascii="Times New Roman" w:hAnsi="Times New Roman"/>
        </w:rPr>
        <w:t>43. Rrjedhimisht, në zbatim të nenit 441, pika 1, shkronja "ç" të KPP, Kolegji vlerëson se duhet të disponohet me prishjen e të dyja vendimeve dhe dërgimin e çështjes për rigjykim në Gjykatën e Shkallës së Parë të Juridiksionit të Përgjithshëm Tiranë, me tjetër trup gjykues, tek gjyqtari i seancës paraprake, i cili do të duhet të vlerësojë kërkesën e prokurorisë për dërgimin e çështjes në gjyq brenda kufijve të kompetencës që i njeh ligji procedural penal.</w:t>
      </w:r>
    </w:p>
    <w:p w14:paraId="5DD6B8FC" w14:textId="77777777" w:rsidR="00854AA7" w:rsidRPr="00352AEA" w:rsidRDefault="00854AA7" w:rsidP="00854AA7">
      <w:pPr>
        <w:tabs>
          <w:tab w:val="left" w:pos="360"/>
          <w:tab w:val="left" w:pos="720"/>
        </w:tabs>
        <w:jc w:val="both"/>
        <w:rPr>
          <w:rFonts w:ascii="Times New Roman" w:hAnsi="Times New Roman"/>
        </w:rPr>
      </w:pPr>
    </w:p>
    <w:bookmarkEnd w:id="2"/>
    <w:bookmarkEnd w:id="4"/>
    <w:p w14:paraId="118381E7" w14:textId="77777777" w:rsidR="00854AA7" w:rsidRPr="00352AEA" w:rsidRDefault="00854AA7" w:rsidP="00854AA7">
      <w:pPr>
        <w:jc w:val="center"/>
        <w:rPr>
          <w:rFonts w:ascii="Times New Roman" w:eastAsia="Calibri" w:hAnsi="Times New Roman"/>
          <w:b/>
          <w:lang w:bidi="ar-SA"/>
        </w:rPr>
      </w:pPr>
      <w:r w:rsidRPr="00352AEA">
        <w:rPr>
          <w:rFonts w:ascii="Times New Roman" w:eastAsia="Calibri" w:hAnsi="Times New Roman"/>
          <w:b/>
          <w:lang w:bidi="ar-SA"/>
        </w:rPr>
        <w:t>PËR KËTO ARSYE</w:t>
      </w:r>
    </w:p>
    <w:p w14:paraId="7D1B3309" w14:textId="77777777" w:rsidR="00854AA7" w:rsidRPr="00352AEA" w:rsidRDefault="00854AA7" w:rsidP="00854AA7">
      <w:pPr>
        <w:jc w:val="center"/>
        <w:rPr>
          <w:rFonts w:ascii="Times New Roman" w:eastAsia="Calibri" w:hAnsi="Times New Roman"/>
          <w:b/>
          <w:lang w:bidi="ar-SA"/>
        </w:rPr>
      </w:pPr>
    </w:p>
    <w:p w14:paraId="1781E259" w14:textId="77777777" w:rsidR="00854AA7" w:rsidRPr="00352AEA" w:rsidRDefault="00854AA7" w:rsidP="00854AA7">
      <w:pPr>
        <w:ind w:firstLine="360"/>
        <w:jc w:val="both"/>
        <w:rPr>
          <w:rFonts w:ascii="Times New Roman" w:hAnsi="Times New Roman"/>
        </w:rPr>
      </w:pPr>
      <w:r w:rsidRPr="00352AEA">
        <w:rPr>
          <w:rFonts w:ascii="Times New Roman" w:hAnsi="Times New Roman"/>
        </w:rPr>
        <w:t>Kolegji Penal i Gjykatës së Lartë, bazuar në nenin 441, pika 1, shkronja “ç”, të Kodit të Procedurës Penale;</w:t>
      </w:r>
    </w:p>
    <w:p w14:paraId="6CD53065" w14:textId="77777777" w:rsidR="00854AA7" w:rsidRPr="00352AEA" w:rsidRDefault="00854AA7" w:rsidP="00854AA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352AEA">
        <w:rPr>
          <w:rFonts w:ascii="Times New Roman" w:hAnsi="Times New Roman"/>
          <w:b/>
          <w:bCs/>
          <w:lang w:bidi="ar-SA"/>
        </w:rPr>
        <w:t>V E N D O S I</w:t>
      </w:r>
    </w:p>
    <w:p w14:paraId="49AE7825" w14:textId="77777777" w:rsidR="00854AA7" w:rsidRPr="00352AEA" w:rsidRDefault="00854AA7" w:rsidP="00854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276589B7" w14:textId="5FEBE9C7" w:rsidR="00854AA7" w:rsidRPr="00352AEA" w:rsidRDefault="00854AA7" w:rsidP="00854AA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450"/>
        <w:jc w:val="both"/>
        <w:rPr>
          <w:rFonts w:ascii="Times New Roman" w:hAnsi="Times New Roman"/>
          <w:lang w:bidi="ar-SA"/>
        </w:rPr>
      </w:pPr>
      <w:r w:rsidRPr="00352AEA">
        <w:rPr>
          <w:rFonts w:ascii="Times New Roman" w:hAnsi="Times New Roman"/>
          <w:lang w:bidi="ar-SA"/>
        </w:rPr>
        <w:t>Prishjen e vendimit nr. 53, datë 30.01.2023, të Gjykatës së Apelit Tiranë dhe vendimit nr. 634, datë 03.06.2020, të Gjykatës së Rrethit Gjyqësor Tiranë dhe dërgimin e çështjes për rigjykim në Gjykatën e Shkallës së Parë të Juridiksionit të Përgjithshëm Tiranë, me tjetër trup gjykues, tek gjyqtari i seancës paraprake.</w:t>
      </w:r>
    </w:p>
    <w:p w14:paraId="3B38FD78" w14:textId="77777777" w:rsidR="00854AA7" w:rsidRPr="00352AEA" w:rsidRDefault="00854AA7" w:rsidP="00854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rPr>
        <w:tab/>
      </w:r>
      <w:r w:rsidRPr="00352AEA">
        <w:rPr>
          <w:rFonts w:ascii="Times New Roman" w:hAnsi="Times New Roman"/>
          <w:b/>
        </w:rPr>
        <w:t>Tiranë, më 04.12.2025</w:t>
      </w:r>
    </w:p>
    <w:p w14:paraId="5B268025" w14:textId="77777777" w:rsidR="00854AA7" w:rsidRPr="00352AEA" w:rsidRDefault="00854AA7" w:rsidP="00854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3A9BD239" w14:textId="04041F85" w:rsidR="00F01402" w:rsidRPr="00F01402" w:rsidRDefault="00F01402" w:rsidP="00854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lang w:bidi="ar-SA"/>
        </w:rPr>
      </w:pPr>
    </w:p>
    <w:sectPr w:rsidR="00F01402" w:rsidRPr="00F01402" w:rsidSect="00854AA7">
      <w:footerReference w:type="default" r:id="rId9"/>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7A03" w14:textId="77777777" w:rsidR="00B233CE" w:rsidRDefault="00B233CE" w:rsidP="00854AA7">
      <w:r>
        <w:separator/>
      </w:r>
    </w:p>
  </w:endnote>
  <w:endnote w:type="continuationSeparator" w:id="0">
    <w:p w14:paraId="388DF6E2" w14:textId="77777777" w:rsidR="00B233CE" w:rsidRDefault="00B233CE" w:rsidP="0085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014602173"/>
      <w:docPartObj>
        <w:docPartGallery w:val="Page Numbers (Bottom of Page)"/>
        <w:docPartUnique/>
      </w:docPartObj>
    </w:sdtPr>
    <w:sdtEndPr>
      <w:rPr>
        <w:noProof/>
      </w:rPr>
    </w:sdtEndPr>
    <w:sdtContent>
      <w:p w14:paraId="4107CD69" w14:textId="77777777" w:rsidR="00854AA7" w:rsidRPr="00854AA7" w:rsidRDefault="00854AA7">
        <w:pPr>
          <w:pStyle w:val="Footer"/>
          <w:jc w:val="right"/>
          <w:rPr>
            <w:rFonts w:ascii="Times New Roman" w:hAnsi="Times New Roman"/>
            <w:sz w:val="20"/>
            <w:szCs w:val="20"/>
          </w:rPr>
        </w:pPr>
        <w:r w:rsidRPr="00854AA7">
          <w:rPr>
            <w:rFonts w:ascii="Times New Roman" w:hAnsi="Times New Roman"/>
            <w:sz w:val="20"/>
            <w:szCs w:val="20"/>
          </w:rPr>
          <w:fldChar w:fldCharType="begin"/>
        </w:r>
        <w:r w:rsidRPr="00854AA7">
          <w:rPr>
            <w:rFonts w:ascii="Times New Roman" w:hAnsi="Times New Roman"/>
            <w:sz w:val="20"/>
            <w:szCs w:val="20"/>
          </w:rPr>
          <w:instrText xml:space="preserve"> PAGE   \* MERGEFORMAT </w:instrText>
        </w:r>
        <w:r w:rsidRPr="00854AA7">
          <w:rPr>
            <w:rFonts w:ascii="Times New Roman" w:hAnsi="Times New Roman"/>
            <w:sz w:val="20"/>
            <w:szCs w:val="20"/>
          </w:rPr>
          <w:fldChar w:fldCharType="separate"/>
        </w:r>
        <w:r w:rsidRPr="00854AA7">
          <w:rPr>
            <w:rFonts w:ascii="Times New Roman" w:hAnsi="Times New Roman"/>
            <w:noProof/>
            <w:sz w:val="20"/>
            <w:szCs w:val="20"/>
          </w:rPr>
          <w:t>20</w:t>
        </w:r>
        <w:r w:rsidRPr="00854AA7">
          <w:rPr>
            <w:rFonts w:ascii="Times New Roman" w:hAnsi="Times New Roman"/>
            <w:noProof/>
            <w:sz w:val="20"/>
            <w:szCs w:val="20"/>
          </w:rPr>
          <w:fldChar w:fldCharType="end"/>
        </w:r>
      </w:p>
    </w:sdtContent>
  </w:sdt>
  <w:p w14:paraId="63601979" w14:textId="77777777" w:rsidR="00854AA7" w:rsidRDefault="00854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5D72" w14:textId="77777777" w:rsidR="00B233CE" w:rsidRDefault="00B233CE" w:rsidP="00854AA7">
      <w:r>
        <w:separator/>
      </w:r>
    </w:p>
  </w:footnote>
  <w:footnote w:type="continuationSeparator" w:id="0">
    <w:p w14:paraId="61CE1350" w14:textId="77777777" w:rsidR="00B233CE" w:rsidRDefault="00B233CE" w:rsidP="00854AA7">
      <w:r>
        <w:continuationSeparator/>
      </w:r>
    </w:p>
  </w:footnote>
  <w:footnote w:id="1">
    <w:p w14:paraId="79F64289" w14:textId="77777777" w:rsidR="00854AA7" w:rsidRPr="00BA191A" w:rsidRDefault="00854AA7" w:rsidP="00854AA7">
      <w:pPr>
        <w:pStyle w:val="FootnoteText"/>
        <w:jc w:val="both"/>
        <w:rPr>
          <w:noProof/>
          <w:sz w:val="16"/>
          <w:szCs w:val="16"/>
          <w:lang w:val="sq-AL"/>
        </w:rPr>
      </w:pPr>
      <w:r w:rsidRPr="00BA191A">
        <w:rPr>
          <w:rStyle w:val="FootnoteReference"/>
          <w:noProof/>
          <w:sz w:val="16"/>
          <w:szCs w:val="16"/>
          <w:lang w:val="sq-AL"/>
        </w:rPr>
        <w:footnoteRef/>
      </w:r>
      <w:r w:rsidRPr="00BA191A">
        <w:rPr>
          <w:noProof/>
          <w:sz w:val="16"/>
          <w:szCs w:val="16"/>
          <w:lang w:val="sq-AL"/>
        </w:rPr>
        <w:t xml:space="preserve"> Vendim nr.183, datë 24.6.2022 i Kolegjit Penal të Gjykatës së Lartë.</w:t>
      </w:r>
    </w:p>
  </w:footnote>
  <w:footnote w:id="2">
    <w:p w14:paraId="77638C3C" w14:textId="77777777" w:rsidR="00854AA7" w:rsidRPr="00BA191A" w:rsidRDefault="00854AA7" w:rsidP="00854AA7">
      <w:pPr>
        <w:pStyle w:val="FootnoteText"/>
        <w:jc w:val="both"/>
        <w:rPr>
          <w:noProof/>
          <w:sz w:val="16"/>
          <w:szCs w:val="16"/>
          <w:lang w:val="sq-AL"/>
        </w:rPr>
      </w:pPr>
      <w:r w:rsidRPr="00BA191A">
        <w:rPr>
          <w:rStyle w:val="FootnoteReference"/>
          <w:noProof/>
          <w:sz w:val="16"/>
          <w:szCs w:val="16"/>
          <w:lang w:val="sq-AL"/>
        </w:rPr>
        <w:footnoteRef/>
      </w:r>
      <w:r w:rsidRPr="00BA191A">
        <w:rPr>
          <w:noProof/>
          <w:sz w:val="16"/>
          <w:szCs w:val="16"/>
          <w:lang w:val="sq-AL"/>
        </w:rPr>
        <w:t xml:space="preserve"> </w:t>
      </w:r>
      <w:r>
        <w:rPr>
          <w:noProof/>
          <w:sz w:val="16"/>
          <w:szCs w:val="16"/>
          <w:lang w:val="sq-AL"/>
        </w:rPr>
        <w:t xml:space="preserve">Shih </w:t>
      </w:r>
      <w:r w:rsidRPr="00BA191A">
        <w:rPr>
          <w:noProof/>
          <w:sz w:val="16"/>
          <w:szCs w:val="16"/>
          <w:lang w:val="sq-AL"/>
        </w:rPr>
        <w:t>Vendim nr.169, datë 14.06.2022 i Kolegjit Penal të Gjykatës së Lartë.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26BE"/>
    <w:multiLevelType w:val="hybridMultilevel"/>
    <w:tmpl w:val="310E376A"/>
    <w:lvl w:ilvl="0" w:tplc="98C2EF54">
      <w:numFmt w:val="bullet"/>
      <w:lvlText w:val="-"/>
      <w:lvlJc w:val="left"/>
      <w:pPr>
        <w:ind w:left="862" w:hanging="360"/>
      </w:pPr>
      <w:rPr>
        <w:rFonts w:ascii="Times New Roman" w:eastAsia="Times New Roman"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55893A35"/>
    <w:multiLevelType w:val="hybridMultilevel"/>
    <w:tmpl w:val="D96A6D08"/>
    <w:lvl w:ilvl="0" w:tplc="1FB021F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649801">
    <w:abstractNumId w:val="1"/>
  </w:num>
  <w:num w:numId="2" w16cid:durableId="13807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A7"/>
    <w:rsid w:val="002A1131"/>
    <w:rsid w:val="00352AEA"/>
    <w:rsid w:val="003C6519"/>
    <w:rsid w:val="00632C85"/>
    <w:rsid w:val="00686EEF"/>
    <w:rsid w:val="00852D7A"/>
    <w:rsid w:val="00854AA7"/>
    <w:rsid w:val="00A97F59"/>
    <w:rsid w:val="00AC14D7"/>
    <w:rsid w:val="00B233CE"/>
    <w:rsid w:val="00BF32B4"/>
    <w:rsid w:val="00C66D98"/>
    <w:rsid w:val="00D01303"/>
    <w:rsid w:val="00DD6441"/>
    <w:rsid w:val="00E01E50"/>
    <w:rsid w:val="00EC4860"/>
    <w:rsid w:val="00F014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12ED"/>
  <w15:chartTrackingRefBased/>
  <w15:docId w15:val="{EE46A178-A18C-4766-925A-9D6C82A2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A7"/>
    <w:pPr>
      <w:spacing w:after="0" w:line="240"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854A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54A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A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A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A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A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54A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A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A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A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A7"/>
    <w:rPr>
      <w:rFonts w:eastAsiaTheme="majorEastAsia" w:cstheme="majorBidi"/>
      <w:color w:val="272727" w:themeColor="text1" w:themeTint="D8"/>
    </w:rPr>
  </w:style>
  <w:style w:type="paragraph" w:styleId="Title">
    <w:name w:val="Title"/>
    <w:basedOn w:val="Normal"/>
    <w:next w:val="Normal"/>
    <w:link w:val="TitleChar"/>
    <w:uiPriority w:val="10"/>
    <w:qFormat/>
    <w:rsid w:val="00854A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A7"/>
    <w:pPr>
      <w:spacing w:before="160"/>
      <w:jc w:val="center"/>
    </w:pPr>
    <w:rPr>
      <w:i/>
      <w:iCs/>
      <w:color w:val="404040" w:themeColor="text1" w:themeTint="BF"/>
    </w:rPr>
  </w:style>
  <w:style w:type="character" w:customStyle="1" w:styleId="QuoteChar">
    <w:name w:val="Quote Char"/>
    <w:basedOn w:val="DefaultParagraphFont"/>
    <w:link w:val="Quote"/>
    <w:uiPriority w:val="29"/>
    <w:rsid w:val="00854AA7"/>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854AA7"/>
    <w:pPr>
      <w:ind w:left="720"/>
      <w:contextualSpacing/>
    </w:pPr>
  </w:style>
  <w:style w:type="character" w:styleId="IntenseEmphasis">
    <w:name w:val="Intense Emphasis"/>
    <w:basedOn w:val="DefaultParagraphFont"/>
    <w:uiPriority w:val="21"/>
    <w:qFormat/>
    <w:rsid w:val="00854AA7"/>
    <w:rPr>
      <w:i/>
      <w:iCs/>
      <w:color w:val="2F5496" w:themeColor="accent1" w:themeShade="BF"/>
    </w:rPr>
  </w:style>
  <w:style w:type="paragraph" w:styleId="IntenseQuote">
    <w:name w:val="Intense Quote"/>
    <w:basedOn w:val="Normal"/>
    <w:next w:val="Normal"/>
    <w:link w:val="IntenseQuoteChar"/>
    <w:uiPriority w:val="30"/>
    <w:qFormat/>
    <w:rsid w:val="00854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AA7"/>
    <w:rPr>
      <w:i/>
      <w:iCs/>
      <w:color w:val="2F5496" w:themeColor="accent1" w:themeShade="BF"/>
    </w:rPr>
  </w:style>
  <w:style w:type="character" w:styleId="IntenseReference">
    <w:name w:val="Intense Reference"/>
    <w:basedOn w:val="DefaultParagraphFont"/>
    <w:uiPriority w:val="32"/>
    <w:qFormat/>
    <w:rsid w:val="00854AA7"/>
    <w:rPr>
      <w:b/>
      <w:bCs/>
      <w:smallCaps/>
      <w:color w:val="2F5496" w:themeColor="accent1" w:themeShade="BF"/>
      <w:spacing w:val="5"/>
    </w:rPr>
  </w:style>
  <w:style w:type="paragraph" w:styleId="BodyText">
    <w:name w:val="Body Text"/>
    <w:basedOn w:val="Normal"/>
    <w:link w:val="BodyTextChar"/>
    <w:uiPriority w:val="99"/>
    <w:unhideWhenUsed/>
    <w:rsid w:val="00854AA7"/>
    <w:pPr>
      <w:spacing w:after="120"/>
    </w:pPr>
  </w:style>
  <w:style w:type="character" w:customStyle="1" w:styleId="BodyTextChar">
    <w:name w:val="Body Text Char"/>
    <w:basedOn w:val="DefaultParagraphFont"/>
    <w:link w:val="BodyText"/>
    <w:uiPriority w:val="99"/>
    <w:rsid w:val="00854AA7"/>
    <w:rPr>
      <w:rFonts w:ascii="Calibri" w:eastAsia="Times New Roman" w:hAnsi="Calibri" w:cs="Times New Roman"/>
      <w:kern w:val="0"/>
      <w:lang w:bidi="en-US"/>
      <w14:ligatures w14:val="none"/>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854AA7"/>
  </w:style>
  <w:style w:type="paragraph" w:styleId="Footer">
    <w:name w:val="footer"/>
    <w:basedOn w:val="Normal"/>
    <w:link w:val="FooterChar"/>
    <w:uiPriority w:val="99"/>
    <w:unhideWhenUsed/>
    <w:rsid w:val="00854AA7"/>
    <w:pPr>
      <w:tabs>
        <w:tab w:val="center" w:pos="4680"/>
        <w:tab w:val="right" w:pos="9360"/>
      </w:tabs>
    </w:pPr>
  </w:style>
  <w:style w:type="character" w:customStyle="1" w:styleId="FooterChar">
    <w:name w:val="Footer Char"/>
    <w:basedOn w:val="DefaultParagraphFont"/>
    <w:link w:val="Footer"/>
    <w:uiPriority w:val="99"/>
    <w:rsid w:val="00854AA7"/>
    <w:rPr>
      <w:rFonts w:ascii="Calibri" w:eastAsia="Times New Roman" w:hAnsi="Calibri" w:cs="Times New Roman"/>
      <w:kern w:val="0"/>
      <w:lang w:bidi="en-US"/>
      <w14:ligatures w14:val="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854AA7"/>
    <w:rPr>
      <w:rFonts w:ascii="Times New Roman" w:eastAsia="MS Mincho" w:hAnsi="Times New Roman"/>
      <w:sz w:val="20"/>
      <w:szCs w:val="20"/>
      <w:lang w:val="en-US"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854AA7"/>
    <w:rPr>
      <w:rFonts w:ascii="Times New Roman" w:eastAsia="MS Mincho" w:hAnsi="Times New Roman" w:cs="Times New Roman"/>
      <w:kern w:val="0"/>
      <w:sz w:val="20"/>
      <w:szCs w:val="20"/>
      <w:lang w:val="en-US"/>
      <w14:ligatures w14:val="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basedOn w:val="DefaultParagraphFont"/>
    <w:link w:val="Char2"/>
    <w:uiPriority w:val="99"/>
    <w:unhideWhenUsed/>
    <w:qFormat/>
    <w:rsid w:val="00854AA7"/>
    <w:rPr>
      <w:vertAlign w:val="superscript"/>
    </w:rPr>
  </w:style>
  <w:style w:type="paragraph" w:customStyle="1" w:styleId="Char2">
    <w:name w:val="Char2"/>
    <w:basedOn w:val="Normal"/>
    <w:link w:val="FootnoteReference"/>
    <w:uiPriority w:val="99"/>
    <w:rsid w:val="00854AA7"/>
    <w:pPr>
      <w:spacing w:after="160" w:line="240" w:lineRule="exact"/>
    </w:pPr>
    <w:rPr>
      <w:rFonts w:asciiTheme="minorHAnsi" w:eastAsiaTheme="minorHAnsi" w:hAnsiTheme="minorHAnsi" w:cstheme="minorBidi"/>
      <w:kern w:val="2"/>
      <w:vertAlign w:val="superscript"/>
      <w:lang w:bidi="ar-SA"/>
      <w14:ligatures w14:val="standardContextual"/>
    </w:rPr>
  </w:style>
  <w:style w:type="paragraph" w:styleId="Header">
    <w:name w:val="header"/>
    <w:basedOn w:val="Normal"/>
    <w:link w:val="HeaderChar"/>
    <w:uiPriority w:val="99"/>
    <w:unhideWhenUsed/>
    <w:rsid w:val="00854AA7"/>
    <w:pPr>
      <w:tabs>
        <w:tab w:val="center" w:pos="4513"/>
        <w:tab w:val="right" w:pos="9026"/>
      </w:tabs>
    </w:pPr>
  </w:style>
  <w:style w:type="character" w:customStyle="1" w:styleId="HeaderChar">
    <w:name w:val="Header Char"/>
    <w:basedOn w:val="DefaultParagraphFont"/>
    <w:link w:val="Header"/>
    <w:uiPriority w:val="99"/>
    <w:rsid w:val="00854AA7"/>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11836</Words>
  <Characters>67470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Publiku</dc:creator>
  <cp:keywords/>
  <dc:description/>
  <cp:lastModifiedBy>Erjona Sinojmeri</cp:lastModifiedBy>
  <cp:revision>2</cp:revision>
  <cp:lastPrinted>2026-01-15T10:06:00Z</cp:lastPrinted>
  <dcterms:created xsi:type="dcterms:W3CDTF">2026-02-09T14:53:00Z</dcterms:created>
  <dcterms:modified xsi:type="dcterms:W3CDTF">2026-02-09T14:53:00Z</dcterms:modified>
</cp:coreProperties>
</file>