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79C0" w14:textId="77777777" w:rsidR="003630FC" w:rsidRPr="00C91475" w:rsidRDefault="003630FC" w:rsidP="00C91475">
      <w:pPr>
        <w:jc w:val="center"/>
        <w:rPr>
          <w:rFonts w:ascii="Times New Roman" w:hAnsi="Times New Roman" w:cs="Times New Roman"/>
          <w:i/>
          <w:color w:val="auto"/>
        </w:rPr>
      </w:pPr>
      <w:r w:rsidRPr="00C91475">
        <w:rPr>
          <w:rFonts w:ascii="Times New Roman" w:hAnsi="Times New Roman" w:cs="Times New Roman"/>
          <w:color w:val="auto"/>
        </w:rPr>
        <w:object w:dxaOrig="690" w:dyaOrig="840" w14:anchorId="71305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2pt" o:ole="">
            <v:imagedata r:id="rId7" o:title=""/>
          </v:shape>
          <o:OLEObject Type="Embed" ProgID="MSPhotoEd.3" ShapeID="_x0000_i1025" DrawAspect="Content" ObjectID="_1832157540" r:id="rId8"/>
        </w:object>
      </w:r>
    </w:p>
    <w:p w14:paraId="216B84A2" w14:textId="77777777" w:rsidR="003630FC" w:rsidRPr="00C91475" w:rsidRDefault="003630FC" w:rsidP="00C91475">
      <w:pPr>
        <w:jc w:val="center"/>
        <w:rPr>
          <w:rFonts w:ascii="Times New Roman" w:hAnsi="Times New Roman" w:cs="Times New Roman"/>
          <w:b/>
          <w:bCs/>
          <w:iCs/>
          <w:color w:val="auto"/>
        </w:rPr>
      </w:pPr>
      <w:r w:rsidRPr="00C91475">
        <w:rPr>
          <w:rFonts w:ascii="Times New Roman" w:hAnsi="Times New Roman" w:cs="Times New Roman"/>
          <w:b/>
          <w:bCs/>
          <w:iCs/>
          <w:color w:val="auto"/>
        </w:rPr>
        <w:t xml:space="preserve">REPUBLIKA E SHQIPËRISË </w:t>
      </w:r>
    </w:p>
    <w:p w14:paraId="34CBF213" w14:textId="77777777" w:rsidR="003630FC" w:rsidRPr="00C91475" w:rsidRDefault="003630FC" w:rsidP="00C91475">
      <w:pPr>
        <w:jc w:val="center"/>
        <w:rPr>
          <w:rFonts w:ascii="Times New Roman" w:hAnsi="Times New Roman" w:cs="Times New Roman"/>
          <w:b/>
          <w:bCs/>
          <w:iCs/>
          <w:color w:val="auto"/>
        </w:rPr>
      </w:pPr>
      <w:r w:rsidRPr="00C91475">
        <w:rPr>
          <w:rFonts w:ascii="Times New Roman" w:hAnsi="Times New Roman" w:cs="Times New Roman"/>
          <w:b/>
          <w:bCs/>
          <w:iCs/>
          <w:color w:val="auto"/>
        </w:rPr>
        <w:t>GJYKATA E LARTË</w:t>
      </w:r>
    </w:p>
    <w:p w14:paraId="0F1297B9" w14:textId="77777777" w:rsidR="003630FC" w:rsidRPr="00C91475" w:rsidRDefault="003630FC" w:rsidP="00C91475">
      <w:pPr>
        <w:pStyle w:val="Heading2"/>
        <w:pBdr>
          <w:bottom w:val="single" w:sz="12" w:space="0" w:color="auto"/>
        </w:pBdr>
        <w:rPr>
          <w:rFonts w:ascii="Times New Roman" w:hAnsi="Times New Roman"/>
          <w:b/>
          <w:bCs/>
          <w:i w:val="0"/>
          <w:iCs w:val="0"/>
          <w:sz w:val="24"/>
        </w:rPr>
      </w:pPr>
      <w:r w:rsidRPr="00C91475">
        <w:rPr>
          <w:rFonts w:ascii="Times New Roman" w:hAnsi="Times New Roman"/>
          <w:b/>
          <w:bCs/>
          <w:i w:val="0"/>
          <w:iCs w:val="0"/>
          <w:sz w:val="24"/>
        </w:rPr>
        <w:t>KOLEGJI PENAL</w:t>
      </w:r>
    </w:p>
    <w:p w14:paraId="57535F5C" w14:textId="77777777" w:rsidR="003630FC" w:rsidRPr="00C91475" w:rsidRDefault="003630FC" w:rsidP="00C91475">
      <w:pPr>
        <w:jc w:val="both"/>
        <w:rPr>
          <w:rFonts w:ascii="Times New Roman" w:eastAsia="Calibri" w:hAnsi="Times New Roman" w:cs="Times New Roman"/>
          <w:b/>
          <w:color w:val="auto"/>
        </w:rPr>
      </w:pPr>
      <w:r w:rsidRPr="00C91475">
        <w:rPr>
          <w:rFonts w:ascii="Times New Roman" w:eastAsia="Calibri" w:hAnsi="Times New Roman" w:cs="Times New Roman"/>
          <w:b/>
          <w:bCs/>
          <w:color w:val="auto"/>
        </w:rPr>
        <w:t>Nr.</w:t>
      </w:r>
      <w:r w:rsidRPr="00C91475">
        <w:rPr>
          <w:rFonts w:ascii="Times New Roman" w:hAnsi="Times New Roman" w:cs="Times New Roman"/>
          <w:color w:val="auto"/>
        </w:rPr>
        <w:t xml:space="preserve"> </w:t>
      </w:r>
      <w:bookmarkStart w:id="0" w:name="_Hlk219803945"/>
      <w:r w:rsidRPr="00C91475">
        <w:rPr>
          <w:rFonts w:ascii="Times New Roman" w:hAnsi="Times New Roman" w:cs="Times New Roman"/>
          <w:b/>
          <w:color w:val="auto"/>
        </w:rPr>
        <w:t>61004-00663-00-2025</w:t>
      </w:r>
      <w:r w:rsidRPr="00C91475">
        <w:rPr>
          <w:rFonts w:ascii="Times New Roman" w:eastAsia="Calibri" w:hAnsi="Times New Roman" w:cs="Times New Roman"/>
          <w:b/>
          <w:bCs/>
          <w:color w:val="auto"/>
        </w:rPr>
        <w:t xml:space="preserve"> </w:t>
      </w:r>
      <w:bookmarkEnd w:id="0"/>
      <w:r w:rsidRPr="00C91475">
        <w:rPr>
          <w:rFonts w:ascii="Times New Roman" w:eastAsia="Calibri" w:hAnsi="Times New Roman" w:cs="Times New Roman"/>
          <w:b/>
          <w:bCs/>
          <w:color w:val="auto"/>
        </w:rPr>
        <w:t>i Regj. Themeltar</w:t>
      </w:r>
      <w:r w:rsidRPr="00C91475">
        <w:rPr>
          <w:rFonts w:ascii="Times New Roman" w:hAnsi="Times New Roman" w:cs="Times New Roman"/>
          <w:b/>
          <w:color w:val="auto"/>
        </w:rPr>
        <w:t xml:space="preserve"> </w:t>
      </w:r>
    </w:p>
    <w:p w14:paraId="347E2D61" w14:textId="5BB6D7DE" w:rsidR="003630FC" w:rsidRPr="00C91475" w:rsidRDefault="003630FC" w:rsidP="00C91475">
      <w:pPr>
        <w:jc w:val="both"/>
        <w:rPr>
          <w:rFonts w:ascii="Times New Roman" w:eastAsia="Calibri" w:hAnsi="Times New Roman" w:cs="Times New Roman"/>
          <w:b/>
          <w:bCs/>
          <w:color w:val="auto"/>
        </w:rPr>
      </w:pPr>
      <w:r w:rsidRPr="00C91475">
        <w:rPr>
          <w:rFonts w:ascii="Times New Roman" w:eastAsia="Calibri" w:hAnsi="Times New Roman" w:cs="Times New Roman"/>
          <w:b/>
          <w:bCs/>
          <w:color w:val="auto"/>
        </w:rPr>
        <w:t xml:space="preserve">Nr. </w:t>
      </w:r>
      <w:r w:rsidR="00C91475" w:rsidRPr="00C91475">
        <w:rPr>
          <w:rFonts w:ascii="Times New Roman" w:eastAsia="Calibri" w:hAnsi="Times New Roman" w:cs="Times New Roman"/>
          <w:b/>
          <w:bCs/>
          <w:color w:val="auto"/>
        </w:rPr>
        <w:t>00-2025-1691</w:t>
      </w:r>
      <w:r w:rsidR="00C91475">
        <w:rPr>
          <w:rFonts w:ascii="Times New Roman" w:eastAsia="Calibri" w:hAnsi="Times New Roman" w:cs="Times New Roman"/>
          <w:b/>
          <w:bCs/>
          <w:color w:val="auto"/>
        </w:rPr>
        <w:t xml:space="preserve"> </w:t>
      </w:r>
      <w:r w:rsidRPr="00C91475">
        <w:rPr>
          <w:rFonts w:ascii="Times New Roman" w:eastAsia="Calibri" w:hAnsi="Times New Roman" w:cs="Times New Roman"/>
          <w:b/>
          <w:bCs/>
          <w:color w:val="auto"/>
        </w:rPr>
        <w:t>i Vendimit</w:t>
      </w:r>
    </w:p>
    <w:p w14:paraId="679FBDB9" w14:textId="77777777" w:rsidR="003630FC" w:rsidRPr="00C91475" w:rsidRDefault="003630FC" w:rsidP="00C91475">
      <w:pPr>
        <w:jc w:val="center"/>
        <w:rPr>
          <w:rFonts w:ascii="Times New Roman" w:hAnsi="Times New Roman" w:cs="Times New Roman"/>
          <w:b/>
          <w:bCs/>
          <w:color w:val="auto"/>
        </w:rPr>
      </w:pPr>
    </w:p>
    <w:p w14:paraId="763E5A17" w14:textId="77777777" w:rsidR="003630FC" w:rsidRPr="00C91475" w:rsidRDefault="003630FC" w:rsidP="00C91475">
      <w:pPr>
        <w:jc w:val="center"/>
        <w:rPr>
          <w:rFonts w:ascii="Times New Roman" w:hAnsi="Times New Roman" w:cs="Times New Roman"/>
          <w:b/>
          <w:bCs/>
          <w:color w:val="auto"/>
        </w:rPr>
      </w:pPr>
      <w:r w:rsidRPr="00C91475">
        <w:rPr>
          <w:rFonts w:ascii="Times New Roman" w:hAnsi="Times New Roman" w:cs="Times New Roman"/>
          <w:b/>
          <w:bCs/>
          <w:color w:val="auto"/>
        </w:rPr>
        <w:t>VENDIM</w:t>
      </w:r>
    </w:p>
    <w:p w14:paraId="5113162C" w14:textId="77777777" w:rsidR="003630FC" w:rsidRPr="00C91475" w:rsidRDefault="003630FC" w:rsidP="00C91475">
      <w:pPr>
        <w:ind w:left="360"/>
        <w:jc w:val="center"/>
        <w:rPr>
          <w:rFonts w:ascii="Times New Roman" w:hAnsi="Times New Roman" w:cs="Times New Roman"/>
          <w:b/>
          <w:bCs/>
          <w:color w:val="auto"/>
        </w:rPr>
      </w:pPr>
      <w:r w:rsidRPr="00C91475">
        <w:rPr>
          <w:rFonts w:ascii="Times New Roman" w:hAnsi="Times New Roman" w:cs="Times New Roman"/>
          <w:b/>
          <w:bCs/>
          <w:color w:val="auto"/>
        </w:rPr>
        <w:t>NË EMËR TË REPUBLIKËS</w:t>
      </w:r>
    </w:p>
    <w:p w14:paraId="64466C86" w14:textId="77777777" w:rsidR="003630FC" w:rsidRPr="00C91475" w:rsidRDefault="003630FC" w:rsidP="00C91475">
      <w:pPr>
        <w:jc w:val="center"/>
        <w:rPr>
          <w:rFonts w:ascii="Times New Roman" w:hAnsi="Times New Roman" w:cs="Times New Roman"/>
          <w:color w:val="auto"/>
        </w:rPr>
      </w:pPr>
    </w:p>
    <w:p w14:paraId="7CBE4903" w14:textId="77777777" w:rsidR="003630FC" w:rsidRPr="00C91475" w:rsidRDefault="003630FC" w:rsidP="00C91475">
      <w:pPr>
        <w:jc w:val="center"/>
        <w:rPr>
          <w:rFonts w:ascii="Times New Roman" w:hAnsi="Times New Roman" w:cs="Times New Roman"/>
          <w:color w:val="auto"/>
        </w:rPr>
      </w:pPr>
      <w:r w:rsidRPr="00C91475">
        <w:rPr>
          <w:rFonts w:ascii="Times New Roman" w:hAnsi="Times New Roman" w:cs="Times New Roman"/>
          <w:color w:val="auto"/>
        </w:rPr>
        <w:t>Kolegji Penal i Gjykatës së Lartë, me trup gjykues të përbërë nga gjyqtarët:</w:t>
      </w:r>
    </w:p>
    <w:p w14:paraId="2B03ED5B" w14:textId="77777777" w:rsidR="003630FC" w:rsidRPr="00C91475" w:rsidRDefault="003630FC" w:rsidP="00C91475">
      <w:pPr>
        <w:jc w:val="both"/>
        <w:rPr>
          <w:rFonts w:ascii="Times New Roman" w:hAnsi="Times New Roman" w:cs="Times New Roman"/>
          <w:color w:val="auto"/>
        </w:rPr>
      </w:pPr>
    </w:p>
    <w:p w14:paraId="50B579E0" w14:textId="77777777" w:rsidR="003630FC" w:rsidRPr="00C91475" w:rsidRDefault="003630FC" w:rsidP="00C91475">
      <w:pPr>
        <w:ind w:left="2880"/>
        <w:jc w:val="both"/>
        <w:rPr>
          <w:rFonts w:ascii="Times New Roman" w:hAnsi="Times New Roman" w:cs="Times New Roman"/>
          <w:b/>
          <w:bCs/>
          <w:color w:val="auto"/>
        </w:rPr>
      </w:pPr>
      <w:r w:rsidRPr="00C91475">
        <w:rPr>
          <w:rFonts w:ascii="Times New Roman" w:hAnsi="Times New Roman" w:cs="Times New Roman"/>
          <w:b/>
          <w:bCs/>
          <w:color w:val="auto"/>
        </w:rPr>
        <w:t>Ilir PANDA</w:t>
      </w:r>
      <w:r w:rsidRPr="00C91475">
        <w:rPr>
          <w:rFonts w:ascii="Times New Roman" w:hAnsi="Times New Roman" w:cs="Times New Roman"/>
          <w:b/>
          <w:bCs/>
          <w:color w:val="auto"/>
        </w:rPr>
        <w:tab/>
      </w:r>
      <w:r w:rsidRPr="00C91475">
        <w:rPr>
          <w:rFonts w:ascii="Times New Roman" w:hAnsi="Times New Roman" w:cs="Times New Roman"/>
          <w:b/>
          <w:bCs/>
          <w:color w:val="auto"/>
        </w:rPr>
        <w:tab/>
        <w:t>Kryesues</w:t>
      </w:r>
    </w:p>
    <w:p w14:paraId="5D115A98" w14:textId="77777777" w:rsidR="003630FC" w:rsidRPr="00C91475" w:rsidRDefault="003630FC" w:rsidP="00C91475">
      <w:pPr>
        <w:ind w:left="2880"/>
        <w:jc w:val="both"/>
        <w:rPr>
          <w:rFonts w:ascii="Times New Roman" w:hAnsi="Times New Roman" w:cs="Times New Roman"/>
          <w:b/>
          <w:bCs/>
          <w:color w:val="auto"/>
        </w:rPr>
      </w:pPr>
      <w:r w:rsidRPr="00C91475">
        <w:rPr>
          <w:rFonts w:ascii="Times New Roman" w:hAnsi="Times New Roman" w:cs="Times New Roman"/>
          <w:b/>
          <w:bCs/>
          <w:color w:val="auto"/>
        </w:rPr>
        <w:t>Albana BOKSI          Anëtare</w:t>
      </w:r>
    </w:p>
    <w:p w14:paraId="7DCD5959" w14:textId="77777777" w:rsidR="003630FC" w:rsidRPr="00C91475" w:rsidRDefault="003630FC" w:rsidP="00C91475">
      <w:pPr>
        <w:ind w:left="2880"/>
        <w:jc w:val="both"/>
        <w:rPr>
          <w:rFonts w:ascii="Times New Roman" w:hAnsi="Times New Roman" w:cs="Times New Roman"/>
          <w:b/>
          <w:bCs/>
          <w:color w:val="auto"/>
        </w:rPr>
      </w:pPr>
      <w:r w:rsidRPr="00C91475">
        <w:rPr>
          <w:rFonts w:ascii="Times New Roman" w:hAnsi="Times New Roman" w:cs="Times New Roman"/>
          <w:b/>
          <w:bCs/>
          <w:color w:val="auto"/>
        </w:rPr>
        <w:t xml:space="preserve">Medi BICI </w:t>
      </w:r>
      <w:r w:rsidRPr="00C91475">
        <w:rPr>
          <w:rFonts w:ascii="Times New Roman" w:hAnsi="Times New Roman" w:cs="Times New Roman"/>
          <w:b/>
          <w:bCs/>
          <w:color w:val="auto"/>
        </w:rPr>
        <w:tab/>
        <w:t xml:space="preserve">            Anëtar</w:t>
      </w:r>
      <w:r w:rsidRPr="00C91475">
        <w:rPr>
          <w:rFonts w:ascii="Times New Roman" w:hAnsi="Times New Roman" w:cs="Times New Roman"/>
          <w:b/>
          <w:bCs/>
          <w:color w:val="auto"/>
        </w:rPr>
        <w:tab/>
      </w:r>
      <w:r w:rsidRPr="00C91475">
        <w:rPr>
          <w:rFonts w:ascii="Times New Roman" w:hAnsi="Times New Roman" w:cs="Times New Roman"/>
          <w:b/>
          <w:bCs/>
          <w:color w:val="auto"/>
        </w:rPr>
        <w:tab/>
      </w:r>
      <w:r w:rsidRPr="00C91475">
        <w:rPr>
          <w:rFonts w:ascii="Times New Roman" w:hAnsi="Times New Roman" w:cs="Times New Roman"/>
          <w:b/>
          <w:bCs/>
          <w:color w:val="auto"/>
        </w:rPr>
        <w:tab/>
      </w:r>
    </w:p>
    <w:p w14:paraId="49E9AD42" w14:textId="77777777" w:rsidR="003630FC" w:rsidRPr="00C91475" w:rsidRDefault="003630FC" w:rsidP="00C91475">
      <w:pPr>
        <w:pStyle w:val="BodyText"/>
        <w:spacing w:after="0"/>
        <w:ind w:firstLine="720"/>
        <w:jc w:val="both"/>
        <w:rPr>
          <w:rFonts w:ascii="Times New Roman" w:hAnsi="Times New Roman"/>
          <w:sz w:val="24"/>
          <w:szCs w:val="24"/>
        </w:rPr>
      </w:pPr>
    </w:p>
    <w:p w14:paraId="24A8959E" w14:textId="77777777" w:rsidR="003630FC" w:rsidRPr="00C91475" w:rsidRDefault="003630FC" w:rsidP="00C91475">
      <w:pPr>
        <w:pStyle w:val="BodyText"/>
        <w:spacing w:after="0"/>
        <w:ind w:firstLine="720"/>
        <w:jc w:val="both"/>
        <w:rPr>
          <w:rFonts w:ascii="Times New Roman" w:hAnsi="Times New Roman"/>
          <w:sz w:val="24"/>
          <w:szCs w:val="24"/>
        </w:rPr>
      </w:pPr>
      <w:r w:rsidRPr="00C91475">
        <w:rPr>
          <w:rFonts w:ascii="Times New Roman" w:hAnsi="Times New Roman"/>
          <w:sz w:val="24"/>
          <w:szCs w:val="24"/>
        </w:rPr>
        <w:t xml:space="preserve">në </w:t>
      </w:r>
      <w:r w:rsidRPr="00C91475">
        <w:rPr>
          <w:rFonts w:ascii="Times New Roman" w:hAnsi="Times New Roman"/>
          <w:bCs/>
          <w:sz w:val="24"/>
          <w:szCs w:val="24"/>
        </w:rPr>
        <w:t>datë 13.</w:t>
      </w:r>
      <w:r w:rsidRPr="00C91475">
        <w:rPr>
          <w:rFonts w:ascii="Times New Roman" w:hAnsi="Times New Roman"/>
          <w:bCs/>
          <w:sz w:val="24"/>
          <w:szCs w:val="24"/>
          <w:lang w:val="en-US"/>
        </w:rPr>
        <w:t>11</w:t>
      </w:r>
      <w:r w:rsidRPr="00C91475">
        <w:rPr>
          <w:rFonts w:ascii="Times New Roman" w:hAnsi="Times New Roman"/>
          <w:bCs/>
          <w:sz w:val="24"/>
          <w:szCs w:val="24"/>
        </w:rPr>
        <w:t>.2025</w:t>
      </w:r>
      <w:r w:rsidRPr="00C91475">
        <w:rPr>
          <w:rFonts w:ascii="Times New Roman" w:hAnsi="Times New Roman"/>
          <w:sz w:val="24"/>
          <w:szCs w:val="24"/>
        </w:rPr>
        <w:t>, mori në shqyrtim</w:t>
      </w:r>
      <w:r w:rsidRPr="00C91475">
        <w:rPr>
          <w:rFonts w:ascii="Times New Roman" w:hAnsi="Times New Roman"/>
          <w:sz w:val="24"/>
          <w:szCs w:val="24"/>
          <w:lang w:val="en-US"/>
        </w:rPr>
        <w:t>,</w:t>
      </w:r>
      <w:r w:rsidRPr="00C91475">
        <w:rPr>
          <w:rFonts w:ascii="Times New Roman" w:hAnsi="Times New Roman"/>
          <w:sz w:val="24"/>
          <w:szCs w:val="24"/>
        </w:rPr>
        <w:t xml:space="preserve"> në dhomë këshillimi, çështjen penale që i përket:</w:t>
      </w:r>
    </w:p>
    <w:p w14:paraId="4C13A5B8" w14:textId="77777777" w:rsidR="003630FC" w:rsidRPr="00C91475" w:rsidRDefault="003630FC" w:rsidP="00C91475">
      <w:pPr>
        <w:jc w:val="both"/>
        <w:rPr>
          <w:rFonts w:ascii="Times New Roman" w:hAnsi="Times New Roman" w:cs="Times New Roman"/>
          <w:b/>
          <w:color w:val="auto"/>
        </w:rPr>
      </w:pPr>
    </w:p>
    <w:p w14:paraId="28C97284" w14:textId="77777777" w:rsidR="003630FC" w:rsidRPr="00C91475" w:rsidRDefault="003630FC" w:rsidP="00C91475">
      <w:pPr>
        <w:jc w:val="both"/>
        <w:rPr>
          <w:rFonts w:ascii="Times New Roman" w:hAnsi="Times New Roman" w:cs="Times New Roman"/>
          <w:color w:val="auto"/>
        </w:rPr>
      </w:pPr>
      <w:bookmarkStart w:id="1" w:name="_Hlk219803989"/>
      <w:r w:rsidRPr="00C91475">
        <w:rPr>
          <w:rFonts w:ascii="Times New Roman" w:hAnsi="Times New Roman" w:cs="Times New Roman"/>
          <w:b/>
          <w:color w:val="auto"/>
        </w:rPr>
        <w:t>KËRKUESE:</w:t>
      </w:r>
      <w:r w:rsidRPr="00C91475">
        <w:rPr>
          <w:rFonts w:ascii="Times New Roman" w:hAnsi="Times New Roman" w:cs="Times New Roman"/>
          <w:color w:val="auto"/>
        </w:rPr>
        <w:tab/>
      </w:r>
      <w:r w:rsidRPr="00C91475">
        <w:rPr>
          <w:rFonts w:ascii="Times New Roman" w:hAnsi="Times New Roman" w:cs="Times New Roman"/>
          <w:color w:val="auto"/>
        </w:rPr>
        <w:tab/>
        <w:t xml:space="preserve">            Gjykata e  Shkallës së Parë të Juridiksionit të Përgjithshëm </w:t>
      </w:r>
    </w:p>
    <w:p w14:paraId="533AF04B" w14:textId="77777777" w:rsidR="003630FC" w:rsidRPr="00C91475" w:rsidRDefault="003630FC" w:rsidP="00C91475">
      <w:pPr>
        <w:jc w:val="both"/>
        <w:rPr>
          <w:rFonts w:ascii="Times New Roman" w:hAnsi="Times New Roman" w:cs="Times New Roman"/>
          <w:color w:val="auto"/>
        </w:rPr>
      </w:pPr>
      <w:r w:rsidRPr="00C91475">
        <w:rPr>
          <w:rFonts w:ascii="Times New Roman" w:hAnsi="Times New Roman" w:cs="Times New Roman"/>
          <w:color w:val="auto"/>
        </w:rPr>
        <w:t xml:space="preserve">                                                Elbasan </w:t>
      </w:r>
    </w:p>
    <w:p w14:paraId="17214BE2" w14:textId="77777777" w:rsidR="003630FC" w:rsidRPr="00C91475" w:rsidRDefault="003630FC" w:rsidP="00C91475">
      <w:pPr>
        <w:jc w:val="both"/>
        <w:rPr>
          <w:rFonts w:ascii="Times New Roman" w:hAnsi="Times New Roman" w:cs="Times New Roman"/>
          <w:color w:val="auto"/>
        </w:rPr>
      </w:pPr>
    </w:p>
    <w:p w14:paraId="7368E062" w14:textId="77777777" w:rsidR="003630FC" w:rsidRPr="00C91475" w:rsidRDefault="003630FC" w:rsidP="00C91475">
      <w:pPr>
        <w:tabs>
          <w:tab w:val="left" w:pos="0"/>
        </w:tabs>
        <w:ind w:left="2160" w:hanging="2160"/>
        <w:jc w:val="both"/>
        <w:rPr>
          <w:rFonts w:ascii="Times New Roman" w:hAnsi="Times New Roman" w:cs="Times New Roman"/>
          <w:color w:val="auto"/>
        </w:rPr>
      </w:pPr>
      <w:r w:rsidRPr="00C91475">
        <w:rPr>
          <w:rFonts w:ascii="Times New Roman" w:hAnsi="Times New Roman" w:cs="Times New Roman"/>
          <w:b/>
          <w:color w:val="auto"/>
        </w:rPr>
        <w:t>OBJEKTI:</w:t>
      </w:r>
      <w:r w:rsidRPr="00C91475">
        <w:rPr>
          <w:rFonts w:ascii="Times New Roman" w:hAnsi="Times New Roman" w:cs="Times New Roman"/>
          <w:color w:val="auto"/>
        </w:rPr>
        <w:t xml:space="preserve">              </w:t>
      </w:r>
      <w:r w:rsidRPr="00C91475">
        <w:rPr>
          <w:rFonts w:ascii="Times New Roman" w:hAnsi="Times New Roman" w:cs="Times New Roman"/>
          <w:color w:val="auto"/>
        </w:rPr>
        <w:tab/>
        <w:t xml:space="preserve">        </w:t>
      </w:r>
      <w:r w:rsidRPr="00C91475">
        <w:rPr>
          <w:rFonts w:ascii="Times New Roman" w:hAnsi="Times New Roman" w:cs="Times New Roman"/>
          <w:color w:val="auto"/>
        </w:rPr>
        <w:tab/>
        <w:t xml:space="preserve">Parashtrim i mosmarrëveshjes së kompetencës </w:t>
      </w:r>
    </w:p>
    <w:p w14:paraId="19751427" w14:textId="77777777" w:rsidR="003630FC" w:rsidRPr="00C91475" w:rsidRDefault="003630FC" w:rsidP="00C91475">
      <w:pPr>
        <w:tabs>
          <w:tab w:val="left" w:pos="0"/>
        </w:tabs>
        <w:ind w:left="2160" w:hanging="2160"/>
        <w:jc w:val="both"/>
        <w:rPr>
          <w:rFonts w:ascii="Times New Roman" w:hAnsi="Times New Roman" w:cs="Times New Roman"/>
          <w:color w:val="auto"/>
        </w:rPr>
      </w:pPr>
    </w:p>
    <w:p w14:paraId="3B92DC15" w14:textId="77777777" w:rsidR="003630FC" w:rsidRPr="00C91475" w:rsidRDefault="003630FC" w:rsidP="00C91475">
      <w:pPr>
        <w:tabs>
          <w:tab w:val="left" w:pos="0"/>
          <w:tab w:val="left" w:pos="2212"/>
        </w:tabs>
        <w:ind w:left="2160" w:hanging="2160"/>
        <w:jc w:val="both"/>
        <w:rPr>
          <w:rFonts w:ascii="Times New Roman" w:hAnsi="Times New Roman" w:cs="Times New Roman"/>
          <w:color w:val="auto"/>
        </w:rPr>
      </w:pPr>
      <w:r w:rsidRPr="00C91475">
        <w:rPr>
          <w:rFonts w:ascii="Times New Roman" w:hAnsi="Times New Roman" w:cs="Times New Roman"/>
          <w:b/>
          <w:color w:val="auto"/>
        </w:rPr>
        <w:t>BAZA LIGJORE:</w:t>
      </w:r>
      <w:r w:rsidRPr="00C91475">
        <w:rPr>
          <w:rFonts w:ascii="Times New Roman" w:hAnsi="Times New Roman" w:cs="Times New Roman"/>
          <w:color w:val="auto"/>
        </w:rPr>
        <w:t xml:space="preserve"> </w:t>
      </w:r>
      <w:r w:rsidRPr="00C91475">
        <w:rPr>
          <w:rFonts w:ascii="Times New Roman" w:hAnsi="Times New Roman" w:cs="Times New Roman"/>
          <w:color w:val="auto"/>
        </w:rPr>
        <w:tab/>
        <w:t xml:space="preserve">       </w:t>
      </w:r>
      <w:r w:rsidRPr="00C91475">
        <w:rPr>
          <w:rFonts w:ascii="Times New Roman" w:hAnsi="Times New Roman" w:cs="Times New Roman"/>
          <w:color w:val="auto"/>
        </w:rPr>
        <w:tab/>
        <w:t>Neni 90 e vijues të Kodit të Procedurës Penale</w:t>
      </w:r>
    </w:p>
    <w:p w14:paraId="0C11E926" w14:textId="77777777" w:rsidR="003630FC" w:rsidRPr="00C91475" w:rsidRDefault="003630FC" w:rsidP="00C91475">
      <w:pPr>
        <w:tabs>
          <w:tab w:val="left" w:pos="0"/>
          <w:tab w:val="left" w:pos="2212"/>
        </w:tabs>
        <w:ind w:left="2160" w:hanging="2160"/>
        <w:jc w:val="both"/>
        <w:rPr>
          <w:rFonts w:ascii="Times New Roman" w:hAnsi="Times New Roman" w:cs="Times New Roman"/>
          <w:b/>
          <w:color w:val="auto"/>
        </w:rPr>
      </w:pPr>
    </w:p>
    <w:p w14:paraId="262A1047" w14:textId="77777777" w:rsidR="003630FC" w:rsidRPr="00C91475" w:rsidRDefault="003630FC" w:rsidP="00C91475">
      <w:pPr>
        <w:tabs>
          <w:tab w:val="left" w:pos="0"/>
          <w:tab w:val="left" w:pos="2212"/>
        </w:tabs>
        <w:ind w:left="2160" w:hanging="2160"/>
        <w:jc w:val="both"/>
        <w:rPr>
          <w:rFonts w:ascii="Times New Roman" w:hAnsi="Times New Roman" w:cs="Times New Roman"/>
          <w:bCs/>
          <w:i/>
          <w:iCs/>
          <w:color w:val="auto"/>
        </w:rPr>
      </w:pPr>
      <w:r w:rsidRPr="00C91475">
        <w:rPr>
          <w:rFonts w:ascii="Times New Roman" w:hAnsi="Times New Roman" w:cs="Times New Roman"/>
          <w:bCs/>
          <w:i/>
          <w:iCs/>
          <w:color w:val="auto"/>
        </w:rPr>
        <w:t>Në çështjen penale që i përket:</w:t>
      </w:r>
    </w:p>
    <w:p w14:paraId="36BF337C" w14:textId="77777777" w:rsidR="003630FC" w:rsidRPr="00C91475" w:rsidRDefault="003630FC" w:rsidP="00C91475">
      <w:pPr>
        <w:tabs>
          <w:tab w:val="left" w:pos="0"/>
          <w:tab w:val="left" w:pos="2212"/>
        </w:tabs>
        <w:ind w:left="2160" w:hanging="2160"/>
        <w:jc w:val="both"/>
        <w:rPr>
          <w:rFonts w:ascii="Times New Roman" w:hAnsi="Times New Roman" w:cs="Times New Roman"/>
          <w:bCs/>
          <w:i/>
          <w:iCs/>
          <w:color w:val="auto"/>
        </w:rPr>
      </w:pPr>
    </w:p>
    <w:p w14:paraId="6026DEA8" w14:textId="77777777"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KËRKUES</w:t>
      </w:r>
      <w:r w:rsidRPr="00C91475">
        <w:rPr>
          <w:rFonts w:ascii="Times New Roman" w:hAnsi="Times New Roman" w:cs="Times New Roman"/>
        </w:rPr>
        <w:t>:</w:t>
      </w:r>
      <w:r w:rsidRPr="00C91475">
        <w:rPr>
          <w:rFonts w:ascii="Times New Roman" w:hAnsi="Times New Roman" w:cs="Times New Roman"/>
          <w:b/>
          <w:bCs/>
        </w:rPr>
        <w:t> </w:t>
      </w:r>
      <w:r w:rsidRPr="00C91475">
        <w:rPr>
          <w:rFonts w:ascii="Times New Roman" w:hAnsi="Times New Roman" w:cs="Times New Roman"/>
        </w:rPr>
        <w:t xml:space="preserve">                           Prokuroria pranë Gjykatës së Shkallës së Parë të Juridiksionit të    </w:t>
      </w:r>
    </w:p>
    <w:p w14:paraId="4E38BF3A" w14:textId="71E2CE1D"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Pr="00C91475">
        <w:rPr>
          <w:rFonts w:ascii="Times New Roman" w:hAnsi="Times New Roman" w:cs="Times New Roman"/>
        </w:rPr>
        <w:t>Përgjithshëm Elbasan</w:t>
      </w:r>
    </w:p>
    <w:p w14:paraId="10CFCFEF" w14:textId="77777777" w:rsidR="00C91475" w:rsidRPr="00C91475" w:rsidRDefault="00C91475" w:rsidP="00C91475">
      <w:pPr>
        <w:ind w:left="2880" w:hanging="2880"/>
        <w:jc w:val="both"/>
        <w:rPr>
          <w:rFonts w:ascii="Times New Roman" w:hAnsi="Times New Roman" w:cs="Times New Roman"/>
        </w:rPr>
      </w:pPr>
    </w:p>
    <w:p w14:paraId="720CF8FF" w14:textId="77777777"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Pr="00C91475">
        <w:rPr>
          <w:rFonts w:ascii="Times New Roman" w:hAnsi="Times New Roman" w:cs="Times New Roman"/>
          <w:bCs/>
        </w:rPr>
        <w:t>Shkëlzen Shkrepi</w:t>
      </w:r>
    </w:p>
    <w:p w14:paraId="3EE27B6E" w14:textId="77777777" w:rsidR="00C91475" w:rsidRPr="00C91475" w:rsidRDefault="00C91475" w:rsidP="00C91475">
      <w:pPr>
        <w:jc w:val="both"/>
        <w:rPr>
          <w:rFonts w:ascii="Times New Roman" w:hAnsi="Times New Roman" w:cs="Times New Roman"/>
          <w:bCs/>
        </w:rPr>
      </w:pPr>
    </w:p>
    <w:p w14:paraId="76B9422C" w14:textId="77777777" w:rsidR="003630FC" w:rsidRPr="00C91475" w:rsidRDefault="003630FC" w:rsidP="00C91475">
      <w:pPr>
        <w:pStyle w:val="BodyText"/>
        <w:spacing w:after="0"/>
        <w:jc w:val="both"/>
        <w:rPr>
          <w:rFonts w:ascii="Times New Roman" w:hAnsi="Times New Roman"/>
          <w:color w:val="000000"/>
          <w:sz w:val="24"/>
          <w:szCs w:val="24"/>
          <w:lang w:val="en-US"/>
        </w:rPr>
      </w:pPr>
      <w:r w:rsidRPr="00C91475">
        <w:rPr>
          <w:rFonts w:ascii="Times New Roman" w:hAnsi="Times New Roman"/>
          <w:b/>
          <w:bCs/>
          <w:color w:val="000000"/>
          <w:sz w:val="24"/>
          <w:szCs w:val="24"/>
        </w:rPr>
        <w:t xml:space="preserve">I </w:t>
      </w:r>
      <w:r w:rsidRPr="00C91475">
        <w:rPr>
          <w:rFonts w:ascii="Times New Roman" w:hAnsi="Times New Roman"/>
          <w:b/>
          <w:bCs/>
          <w:color w:val="000000"/>
          <w:sz w:val="24"/>
          <w:szCs w:val="24"/>
          <w:lang w:val="en-US"/>
        </w:rPr>
        <w:t>DYSHUAR</w:t>
      </w:r>
      <w:r w:rsidRPr="00C91475">
        <w:rPr>
          <w:rFonts w:ascii="Times New Roman" w:hAnsi="Times New Roman"/>
          <w:color w:val="000000"/>
          <w:sz w:val="24"/>
          <w:szCs w:val="24"/>
        </w:rPr>
        <w:t>:                      </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 </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Për</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 xml:space="preserve">kryerjen e veprës penale </w:t>
      </w:r>
      <w:r w:rsidRPr="00C91475">
        <w:rPr>
          <w:rFonts w:ascii="Times New Roman" w:hAnsi="Times New Roman"/>
          <w:color w:val="000000"/>
          <w:sz w:val="24"/>
          <w:szCs w:val="24"/>
          <w:lang w:val="en-US"/>
        </w:rPr>
        <w:t>“P</w:t>
      </w:r>
      <w:r w:rsidRPr="00C91475">
        <w:rPr>
          <w:rFonts w:ascii="Times New Roman" w:hAnsi="Times New Roman"/>
          <w:color w:val="000000"/>
          <w:sz w:val="24"/>
          <w:szCs w:val="24"/>
        </w:rPr>
        <w:t>rodhimi dhe shitj</w:t>
      </w:r>
      <w:r w:rsidRPr="00C91475">
        <w:rPr>
          <w:rFonts w:ascii="Times New Roman" w:hAnsi="Times New Roman"/>
          <w:color w:val="000000"/>
          <w:sz w:val="24"/>
          <w:szCs w:val="24"/>
          <w:lang w:val="en-US"/>
        </w:rPr>
        <w:t xml:space="preserve">a </w:t>
      </w:r>
      <w:r w:rsidRPr="00C91475">
        <w:rPr>
          <w:rFonts w:ascii="Times New Roman" w:hAnsi="Times New Roman"/>
          <w:color w:val="000000"/>
          <w:sz w:val="24"/>
          <w:szCs w:val="24"/>
        </w:rPr>
        <w:t xml:space="preserve">e </w:t>
      </w:r>
      <w:r w:rsidRPr="00C91475">
        <w:rPr>
          <w:rFonts w:ascii="Times New Roman" w:hAnsi="Times New Roman"/>
          <w:color w:val="000000"/>
          <w:sz w:val="24"/>
          <w:szCs w:val="24"/>
          <w:lang w:val="en-US"/>
        </w:rPr>
        <w:t xml:space="preserve">     </w:t>
      </w:r>
    </w:p>
    <w:p w14:paraId="157B06FB" w14:textId="11A60361" w:rsidR="003630FC" w:rsidRDefault="003630FC" w:rsidP="00C91475">
      <w:pPr>
        <w:pStyle w:val="BodyText"/>
        <w:spacing w:after="0"/>
        <w:jc w:val="both"/>
        <w:rPr>
          <w:rFonts w:ascii="Times New Roman" w:hAnsi="Times New Roman"/>
          <w:color w:val="000000"/>
          <w:sz w:val="24"/>
          <w:szCs w:val="24"/>
        </w:rPr>
      </w:pP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narkotikëve</w:t>
      </w:r>
      <w:r w:rsidRPr="00C91475">
        <w:rPr>
          <w:rFonts w:ascii="Times New Roman" w:hAnsi="Times New Roman"/>
          <w:color w:val="000000"/>
          <w:sz w:val="24"/>
          <w:szCs w:val="24"/>
          <w:lang w:val="en-US"/>
        </w:rPr>
        <w:t>”</w:t>
      </w:r>
      <w:r w:rsidRPr="00C91475">
        <w:rPr>
          <w:rFonts w:ascii="Times New Roman" w:hAnsi="Times New Roman"/>
          <w:color w:val="000000"/>
          <w:sz w:val="24"/>
          <w:szCs w:val="24"/>
        </w:rPr>
        <w:t>, parashikuar</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nga neni 283/1 i K</w:t>
      </w:r>
      <w:r w:rsidRPr="00C91475">
        <w:rPr>
          <w:rFonts w:ascii="Times New Roman" w:hAnsi="Times New Roman"/>
          <w:color w:val="000000"/>
          <w:sz w:val="24"/>
          <w:szCs w:val="24"/>
          <w:lang w:val="en-US"/>
        </w:rPr>
        <w:t xml:space="preserve">odit </w:t>
      </w:r>
      <w:r w:rsidRPr="00C91475">
        <w:rPr>
          <w:rFonts w:ascii="Times New Roman" w:hAnsi="Times New Roman"/>
          <w:color w:val="000000"/>
          <w:sz w:val="24"/>
          <w:szCs w:val="24"/>
        </w:rPr>
        <w:t>P</w:t>
      </w:r>
      <w:r w:rsidRPr="00C91475">
        <w:rPr>
          <w:rFonts w:ascii="Times New Roman" w:hAnsi="Times New Roman"/>
          <w:color w:val="000000"/>
          <w:sz w:val="24"/>
          <w:szCs w:val="24"/>
          <w:lang w:val="en-US"/>
        </w:rPr>
        <w:t>enal</w:t>
      </w:r>
      <w:r w:rsidRPr="00C91475">
        <w:rPr>
          <w:rFonts w:ascii="Times New Roman" w:hAnsi="Times New Roman"/>
          <w:color w:val="000000"/>
          <w:sz w:val="24"/>
          <w:szCs w:val="24"/>
        </w:rPr>
        <w:t>.</w:t>
      </w:r>
    </w:p>
    <w:p w14:paraId="2972CEE9" w14:textId="77777777" w:rsidR="00C91475" w:rsidRPr="00C91475" w:rsidRDefault="00C91475" w:rsidP="00C91475">
      <w:pPr>
        <w:pStyle w:val="BodyText"/>
        <w:spacing w:after="0"/>
        <w:jc w:val="both"/>
        <w:rPr>
          <w:rFonts w:ascii="Times New Roman" w:hAnsi="Times New Roman"/>
          <w:color w:val="000000"/>
          <w:sz w:val="24"/>
          <w:szCs w:val="24"/>
        </w:rPr>
      </w:pPr>
    </w:p>
    <w:p w14:paraId="2BC77F2F" w14:textId="77777777" w:rsidR="003630FC" w:rsidRPr="00C91475" w:rsidRDefault="003630FC" w:rsidP="00C91475">
      <w:pPr>
        <w:pStyle w:val="BodyText"/>
        <w:spacing w:after="0"/>
        <w:ind w:left="2880" w:hanging="2880"/>
        <w:jc w:val="both"/>
        <w:rPr>
          <w:rFonts w:ascii="Times New Roman" w:hAnsi="Times New Roman"/>
          <w:color w:val="000000"/>
          <w:sz w:val="24"/>
          <w:szCs w:val="24"/>
        </w:rPr>
      </w:pPr>
      <w:r w:rsidRPr="00C91475">
        <w:rPr>
          <w:rFonts w:ascii="Times New Roman" w:hAnsi="Times New Roman"/>
          <w:b/>
          <w:bCs/>
          <w:color w:val="000000"/>
          <w:sz w:val="24"/>
          <w:szCs w:val="24"/>
        </w:rPr>
        <w:t>O</w:t>
      </w:r>
      <w:r w:rsidRPr="00C91475">
        <w:rPr>
          <w:rFonts w:ascii="Times New Roman" w:hAnsi="Times New Roman"/>
          <w:b/>
          <w:bCs/>
          <w:color w:val="000000"/>
          <w:sz w:val="24"/>
          <w:szCs w:val="24"/>
          <w:lang w:val="en-US"/>
        </w:rPr>
        <w:t xml:space="preserve">BEJKTI </w:t>
      </w:r>
      <w:r w:rsidRPr="00C91475">
        <w:rPr>
          <w:rFonts w:ascii="Times New Roman" w:hAnsi="Times New Roman"/>
          <w:color w:val="000000"/>
          <w:sz w:val="24"/>
          <w:szCs w:val="24"/>
        </w:rPr>
        <w:t>:                        </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  Vleftësimin e ligjshëm të ndalimit.</w:t>
      </w:r>
    </w:p>
    <w:p w14:paraId="1F670A2A" w14:textId="77777777" w:rsidR="003630FC" w:rsidRDefault="003630FC" w:rsidP="00C91475">
      <w:pPr>
        <w:pStyle w:val="BodyText"/>
        <w:spacing w:after="0"/>
        <w:ind w:left="2880"/>
        <w:jc w:val="both"/>
        <w:rPr>
          <w:rFonts w:ascii="Times New Roman" w:hAnsi="Times New Roman"/>
          <w:color w:val="000000"/>
          <w:sz w:val="24"/>
          <w:szCs w:val="24"/>
        </w:rPr>
      </w:pPr>
      <w:r w:rsidRPr="00C91475">
        <w:rPr>
          <w:rFonts w:ascii="Times New Roman" w:hAnsi="Times New Roman"/>
          <w:color w:val="000000"/>
          <w:sz w:val="24"/>
          <w:szCs w:val="24"/>
        </w:rPr>
        <w:t>Caktimi</w:t>
      </w:r>
      <w:r w:rsidRPr="00C91475">
        <w:rPr>
          <w:rFonts w:ascii="Times New Roman" w:hAnsi="Times New Roman"/>
          <w:color w:val="000000"/>
          <w:sz w:val="24"/>
          <w:szCs w:val="24"/>
          <w:lang w:val="en-US"/>
        </w:rPr>
        <w:t xml:space="preserve"> i </w:t>
      </w:r>
      <w:r w:rsidRPr="00C91475">
        <w:rPr>
          <w:rFonts w:ascii="Times New Roman" w:hAnsi="Times New Roman"/>
          <w:color w:val="000000"/>
          <w:sz w:val="24"/>
          <w:szCs w:val="24"/>
        </w:rPr>
        <w:t>masës së sigurimit personal shtrëngues</w:t>
      </w:r>
      <w:r w:rsidRPr="00C91475">
        <w:rPr>
          <w:rFonts w:ascii="Times New Roman" w:hAnsi="Times New Roman"/>
          <w:color w:val="000000"/>
          <w:sz w:val="24"/>
          <w:szCs w:val="24"/>
          <w:lang w:val="en-US"/>
        </w:rPr>
        <w:t>e</w:t>
      </w:r>
      <w:r w:rsidRPr="00C91475">
        <w:rPr>
          <w:rFonts w:ascii="Times New Roman" w:hAnsi="Times New Roman"/>
          <w:color w:val="000000"/>
          <w:sz w:val="24"/>
          <w:szCs w:val="24"/>
        </w:rPr>
        <w:t xml:space="preserve"> “arrest në burg”.</w:t>
      </w:r>
    </w:p>
    <w:p w14:paraId="0EFCB90E" w14:textId="77777777" w:rsidR="00C91475" w:rsidRPr="00C91475" w:rsidRDefault="00C91475" w:rsidP="00C91475">
      <w:pPr>
        <w:pStyle w:val="BodyText"/>
        <w:spacing w:after="0"/>
        <w:ind w:left="2880"/>
        <w:jc w:val="both"/>
        <w:rPr>
          <w:rFonts w:ascii="Times New Roman" w:hAnsi="Times New Roman"/>
          <w:color w:val="000000"/>
          <w:sz w:val="24"/>
          <w:szCs w:val="24"/>
        </w:rPr>
      </w:pPr>
    </w:p>
    <w:p w14:paraId="522E9941" w14:textId="1B25C9D0"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Pr="00C91475">
        <w:rPr>
          <w:rFonts w:ascii="Times New Roman" w:hAnsi="Times New Roman" w:cs="Times New Roman"/>
          <w:bCs/>
        </w:rPr>
        <w:t>Filip Thoma</w:t>
      </w:r>
    </w:p>
    <w:p w14:paraId="4AE0B331" w14:textId="77777777" w:rsidR="00C91475" w:rsidRPr="00C91475" w:rsidRDefault="00C91475" w:rsidP="00C91475">
      <w:pPr>
        <w:jc w:val="both"/>
        <w:rPr>
          <w:rFonts w:ascii="Times New Roman" w:hAnsi="Times New Roman" w:cs="Times New Roman"/>
        </w:rPr>
      </w:pPr>
    </w:p>
    <w:p w14:paraId="60BA27F4" w14:textId="1053FB92" w:rsidR="006D6E07" w:rsidRPr="00C91475" w:rsidRDefault="003630FC" w:rsidP="00C91475">
      <w:pPr>
        <w:pStyle w:val="BodyText"/>
        <w:spacing w:after="0"/>
        <w:ind w:left="2880" w:hanging="2880"/>
        <w:jc w:val="both"/>
        <w:rPr>
          <w:rFonts w:ascii="Times New Roman" w:hAnsi="Times New Roman"/>
          <w:color w:val="000000"/>
          <w:sz w:val="24"/>
          <w:szCs w:val="24"/>
          <w:lang w:val="en-US"/>
        </w:rPr>
      </w:pPr>
      <w:r w:rsidRPr="00C91475">
        <w:rPr>
          <w:rFonts w:ascii="Times New Roman" w:hAnsi="Times New Roman"/>
          <w:b/>
          <w:bCs/>
          <w:color w:val="000000"/>
          <w:sz w:val="24"/>
          <w:szCs w:val="24"/>
        </w:rPr>
        <w:t xml:space="preserve">I </w:t>
      </w:r>
      <w:r w:rsidRPr="00C91475">
        <w:rPr>
          <w:rFonts w:ascii="Times New Roman" w:hAnsi="Times New Roman"/>
          <w:b/>
          <w:bCs/>
          <w:color w:val="000000"/>
          <w:sz w:val="24"/>
          <w:szCs w:val="24"/>
          <w:lang w:val="en-US"/>
        </w:rPr>
        <w:t>DYSHUAR</w:t>
      </w:r>
      <w:r w:rsidRPr="00C91475">
        <w:rPr>
          <w:rFonts w:ascii="Times New Roman" w:hAnsi="Times New Roman"/>
          <w:color w:val="000000"/>
          <w:sz w:val="24"/>
          <w:szCs w:val="24"/>
        </w:rPr>
        <w:t>:                   </w:t>
      </w:r>
      <w:r w:rsidR="00C91475">
        <w:rPr>
          <w:rFonts w:ascii="Times New Roman" w:hAnsi="Times New Roman"/>
          <w:color w:val="000000"/>
          <w:sz w:val="24"/>
          <w:szCs w:val="24"/>
        </w:rPr>
        <w:tab/>
      </w:r>
      <w:r w:rsidRPr="00C91475">
        <w:rPr>
          <w:rFonts w:ascii="Times New Roman" w:hAnsi="Times New Roman"/>
          <w:color w:val="000000"/>
          <w:sz w:val="24"/>
          <w:szCs w:val="24"/>
        </w:rPr>
        <w:t>Për kryerjen</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e veprës penale</w:t>
      </w:r>
      <w:r w:rsidRPr="00C91475">
        <w:rPr>
          <w:rFonts w:ascii="Times New Roman" w:hAnsi="Times New Roman"/>
          <w:color w:val="000000"/>
          <w:sz w:val="24"/>
          <w:szCs w:val="24"/>
          <w:lang w:val="en-US"/>
        </w:rPr>
        <w:t xml:space="preserve"> “P</w:t>
      </w:r>
      <w:r w:rsidRPr="00C91475">
        <w:rPr>
          <w:rFonts w:ascii="Times New Roman" w:hAnsi="Times New Roman"/>
          <w:color w:val="000000"/>
          <w:sz w:val="24"/>
          <w:szCs w:val="24"/>
        </w:rPr>
        <w:t>rodhimi dhe shitj</w:t>
      </w:r>
      <w:r w:rsidRPr="00C91475">
        <w:rPr>
          <w:rFonts w:ascii="Times New Roman" w:hAnsi="Times New Roman"/>
          <w:color w:val="000000"/>
          <w:sz w:val="24"/>
          <w:szCs w:val="24"/>
          <w:lang w:val="en-US"/>
        </w:rPr>
        <w:t xml:space="preserve">a e </w:t>
      </w:r>
      <w:r w:rsidRPr="00C91475">
        <w:rPr>
          <w:rFonts w:ascii="Times New Roman" w:hAnsi="Times New Roman"/>
          <w:color w:val="000000"/>
          <w:sz w:val="24"/>
          <w:szCs w:val="24"/>
        </w:rPr>
        <w:t>narkotikëve</w:t>
      </w:r>
      <w:r w:rsidRPr="00C91475">
        <w:rPr>
          <w:rFonts w:ascii="Times New Roman" w:hAnsi="Times New Roman"/>
          <w:color w:val="000000"/>
          <w:sz w:val="24"/>
          <w:szCs w:val="24"/>
          <w:lang w:val="en-US"/>
        </w:rPr>
        <w:t>”</w:t>
      </w:r>
      <w:r w:rsidRPr="00C91475">
        <w:rPr>
          <w:rFonts w:ascii="Times New Roman" w:hAnsi="Times New Roman"/>
          <w:color w:val="000000"/>
          <w:sz w:val="24"/>
          <w:szCs w:val="24"/>
        </w:rPr>
        <w:t xml:space="preserve">, </w:t>
      </w:r>
      <w:r w:rsidRPr="00C91475">
        <w:rPr>
          <w:rFonts w:ascii="Times New Roman" w:hAnsi="Times New Roman"/>
          <w:color w:val="000000"/>
          <w:sz w:val="24"/>
          <w:szCs w:val="24"/>
          <w:lang w:val="en-US"/>
        </w:rPr>
        <w:t xml:space="preserve">                                           </w:t>
      </w:r>
    </w:p>
    <w:p w14:paraId="609BB792" w14:textId="00E6CD56" w:rsidR="003630FC" w:rsidRPr="00C91475" w:rsidRDefault="006D6E07" w:rsidP="00C91475">
      <w:pPr>
        <w:pStyle w:val="BodyText"/>
        <w:spacing w:after="0"/>
        <w:ind w:left="2880" w:hanging="2880"/>
        <w:jc w:val="both"/>
        <w:rPr>
          <w:rFonts w:ascii="Times New Roman" w:hAnsi="Times New Roman"/>
          <w:color w:val="000000"/>
          <w:sz w:val="24"/>
          <w:szCs w:val="24"/>
        </w:rPr>
      </w:pPr>
      <w:r w:rsidRPr="00C91475">
        <w:rPr>
          <w:rFonts w:ascii="Times New Roman" w:hAnsi="Times New Roman"/>
          <w:b/>
          <w:bCs/>
          <w:color w:val="000000"/>
          <w:sz w:val="24"/>
          <w:szCs w:val="24"/>
          <w:lang w:val="en-US"/>
        </w:rPr>
        <w:t xml:space="preserve">                                          </w:t>
      </w:r>
      <w:r w:rsidR="00C91475">
        <w:rPr>
          <w:rFonts w:ascii="Times New Roman" w:hAnsi="Times New Roman"/>
          <w:b/>
          <w:bCs/>
          <w:color w:val="000000"/>
          <w:sz w:val="24"/>
          <w:szCs w:val="24"/>
          <w:lang w:val="en-US"/>
        </w:rPr>
        <w:tab/>
      </w:r>
      <w:r w:rsidR="003630FC" w:rsidRPr="00C91475">
        <w:rPr>
          <w:rFonts w:ascii="Times New Roman" w:hAnsi="Times New Roman"/>
          <w:color w:val="000000"/>
          <w:sz w:val="24"/>
          <w:szCs w:val="24"/>
        </w:rPr>
        <w:t>parashikuar nga neni 283/1</w:t>
      </w:r>
      <w:r w:rsidR="003630FC" w:rsidRPr="00C91475">
        <w:rPr>
          <w:rFonts w:ascii="Times New Roman" w:hAnsi="Times New Roman"/>
          <w:color w:val="000000"/>
          <w:sz w:val="24"/>
          <w:szCs w:val="24"/>
          <w:lang w:val="en-US"/>
        </w:rPr>
        <w:t xml:space="preserve"> </w:t>
      </w:r>
      <w:r w:rsidR="003630FC" w:rsidRPr="00C91475">
        <w:rPr>
          <w:rFonts w:ascii="Times New Roman" w:hAnsi="Times New Roman"/>
          <w:color w:val="000000"/>
          <w:sz w:val="24"/>
          <w:szCs w:val="24"/>
        </w:rPr>
        <w:t>i K</w:t>
      </w:r>
      <w:r w:rsidR="003630FC" w:rsidRPr="00C91475">
        <w:rPr>
          <w:rFonts w:ascii="Times New Roman" w:hAnsi="Times New Roman"/>
          <w:color w:val="000000"/>
          <w:sz w:val="24"/>
          <w:szCs w:val="24"/>
          <w:lang w:val="en-US"/>
        </w:rPr>
        <w:t xml:space="preserve">odit </w:t>
      </w:r>
      <w:r w:rsidR="003630FC" w:rsidRPr="00C91475">
        <w:rPr>
          <w:rFonts w:ascii="Times New Roman" w:hAnsi="Times New Roman"/>
          <w:color w:val="000000"/>
          <w:sz w:val="24"/>
          <w:szCs w:val="24"/>
        </w:rPr>
        <w:t>P</w:t>
      </w:r>
      <w:r w:rsidR="003630FC" w:rsidRPr="00C91475">
        <w:rPr>
          <w:rFonts w:ascii="Times New Roman" w:hAnsi="Times New Roman"/>
          <w:color w:val="000000"/>
          <w:sz w:val="24"/>
          <w:szCs w:val="24"/>
          <w:lang w:val="en-US"/>
        </w:rPr>
        <w:t>enal</w:t>
      </w:r>
      <w:r w:rsidR="003630FC" w:rsidRPr="00C91475">
        <w:rPr>
          <w:rFonts w:ascii="Times New Roman" w:hAnsi="Times New Roman"/>
          <w:color w:val="000000"/>
          <w:sz w:val="24"/>
          <w:szCs w:val="24"/>
        </w:rPr>
        <w:t>.</w:t>
      </w:r>
    </w:p>
    <w:p w14:paraId="50DE4683" w14:textId="77777777" w:rsidR="003630FC" w:rsidRPr="00C91475" w:rsidRDefault="003630FC" w:rsidP="00C91475">
      <w:pPr>
        <w:pStyle w:val="BodyText"/>
        <w:spacing w:after="0"/>
        <w:jc w:val="both"/>
        <w:rPr>
          <w:rFonts w:ascii="Times New Roman" w:hAnsi="Times New Roman"/>
          <w:b/>
          <w:bCs/>
          <w:color w:val="000000"/>
          <w:sz w:val="24"/>
          <w:szCs w:val="24"/>
        </w:rPr>
      </w:pPr>
    </w:p>
    <w:p w14:paraId="7A43EDB2" w14:textId="2947433E" w:rsidR="003630FC" w:rsidRPr="00C91475" w:rsidRDefault="003630FC" w:rsidP="00C91475">
      <w:pPr>
        <w:pStyle w:val="BodyText"/>
        <w:spacing w:after="0"/>
        <w:jc w:val="both"/>
        <w:rPr>
          <w:rFonts w:ascii="Times New Roman" w:hAnsi="Times New Roman"/>
          <w:color w:val="000000"/>
          <w:sz w:val="24"/>
          <w:szCs w:val="24"/>
        </w:rPr>
      </w:pPr>
      <w:r w:rsidRPr="00C91475">
        <w:rPr>
          <w:rFonts w:ascii="Times New Roman" w:hAnsi="Times New Roman"/>
          <w:b/>
          <w:bCs/>
          <w:color w:val="000000"/>
          <w:sz w:val="24"/>
          <w:szCs w:val="24"/>
        </w:rPr>
        <w:t>O</w:t>
      </w:r>
      <w:r w:rsidRPr="00C91475">
        <w:rPr>
          <w:rFonts w:ascii="Times New Roman" w:hAnsi="Times New Roman"/>
          <w:b/>
          <w:bCs/>
          <w:color w:val="000000"/>
          <w:sz w:val="24"/>
          <w:szCs w:val="24"/>
          <w:lang w:val="en-US"/>
        </w:rPr>
        <w:t>BJEKTI</w:t>
      </w:r>
      <w:r w:rsidRPr="00C91475">
        <w:rPr>
          <w:rFonts w:ascii="Times New Roman" w:hAnsi="Times New Roman"/>
          <w:color w:val="000000"/>
          <w:sz w:val="24"/>
          <w:szCs w:val="24"/>
        </w:rPr>
        <w:t>:                       </w:t>
      </w:r>
      <w:r w:rsidRPr="00C91475">
        <w:rPr>
          <w:rFonts w:ascii="Times New Roman" w:hAnsi="Times New Roman"/>
          <w:color w:val="000000"/>
          <w:sz w:val="24"/>
          <w:szCs w:val="24"/>
          <w:lang w:val="en-US"/>
        </w:rPr>
        <w:t xml:space="preserve"> </w:t>
      </w:r>
      <w:r w:rsidR="00C91475">
        <w:rPr>
          <w:rFonts w:ascii="Times New Roman" w:hAnsi="Times New Roman"/>
          <w:color w:val="000000"/>
          <w:sz w:val="24"/>
          <w:szCs w:val="24"/>
          <w:lang w:val="en-US"/>
        </w:rPr>
        <w:tab/>
      </w:r>
      <w:r w:rsidRPr="00C91475">
        <w:rPr>
          <w:rFonts w:ascii="Times New Roman" w:hAnsi="Times New Roman"/>
          <w:color w:val="000000"/>
          <w:sz w:val="24"/>
          <w:szCs w:val="24"/>
        </w:rPr>
        <w:t>Vleftësimin e ligjshëm të ndalimit.</w:t>
      </w:r>
    </w:p>
    <w:p w14:paraId="1B02CB44" w14:textId="2DEB7AFD" w:rsidR="003630FC" w:rsidRDefault="003630FC" w:rsidP="00C91475">
      <w:pPr>
        <w:pStyle w:val="BodyText"/>
        <w:spacing w:after="0"/>
        <w:jc w:val="both"/>
        <w:rPr>
          <w:rFonts w:ascii="Times New Roman" w:hAnsi="Times New Roman"/>
          <w:color w:val="000000"/>
          <w:sz w:val="24"/>
          <w:szCs w:val="24"/>
        </w:rPr>
      </w:pPr>
      <w:r w:rsidRPr="00C91475">
        <w:rPr>
          <w:rFonts w:ascii="Times New Roman" w:hAnsi="Times New Roman"/>
          <w:color w:val="000000"/>
          <w:sz w:val="24"/>
          <w:szCs w:val="24"/>
          <w:lang w:val="en-US"/>
        </w:rPr>
        <w:lastRenderedPageBreak/>
        <w:t xml:space="preserve">                                           </w:t>
      </w:r>
      <w:r w:rsidR="00C91475">
        <w:rPr>
          <w:rFonts w:ascii="Times New Roman" w:hAnsi="Times New Roman"/>
          <w:color w:val="000000"/>
          <w:sz w:val="24"/>
          <w:szCs w:val="24"/>
          <w:lang w:val="en-US"/>
        </w:rPr>
        <w:tab/>
      </w:r>
      <w:r w:rsidRPr="00C91475">
        <w:rPr>
          <w:rFonts w:ascii="Times New Roman" w:hAnsi="Times New Roman"/>
          <w:color w:val="000000"/>
          <w:sz w:val="24"/>
          <w:szCs w:val="24"/>
        </w:rPr>
        <w:t>Caktimin</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e masës së sigurimit personal shtrëngues</w:t>
      </w:r>
      <w:r w:rsidRPr="00C91475">
        <w:rPr>
          <w:rFonts w:ascii="Times New Roman" w:hAnsi="Times New Roman"/>
          <w:color w:val="000000"/>
          <w:sz w:val="24"/>
          <w:szCs w:val="24"/>
          <w:lang w:val="en-US"/>
        </w:rPr>
        <w:t>e</w:t>
      </w:r>
      <w:r w:rsidRPr="00C91475">
        <w:rPr>
          <w:rFonts w:ascii="Times New Roman" w:hAnsi="Times New Roman"/>
          <w:color w:val="000000"/>
          <w:sz w:val="24"/>
          <w:szCs w:val="24"/>
        </w:rPr>
        <w:t xml:space="preserve"> “arrest në burg”.</w:t>
      </w:r>
    </w:p>
    <w:p w14:paraId="2D50BB67" w14:textId="77777777" w:rsidR="00C91475" w:rsidRPr="00C91475" w:rsidRDefault="00C91475" w:rsidP="00C91475">
      <w:pPr>
        <w:pStyle w:val="BodyText"/>
        <w:spacing w:after="0"/>
        <w:jc w:val="both"/>
        <w:rPr>
          <w:rFonts w:ascii="Times New Roman" w:hAnsi="Times New Roman"/>
          <w:color w:val="000000"/>
          <w:sz w:val="24"/>
          <w:szCs w:val="24"/>
        </w:rPr>
      </w:pPr>
    </w:p>
    <w:p w14:paraId="553C9E15" w14:textId="3DDA111B"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Mariglen Qosja</w:t>
      </w:r>
    </w:p>
    <w:p w14:paraId="68D0EE9F" w14:textId="77777777" w:rsidR="00C91475" w:rsidRPr="00C91475" w:rsidRDefault="00C91475" w:rsidP="00C91475">
      <w:pPr>
        <w:jc w:val="both"/>
        <w:rPr>
          <w:rFonts w:ascii="Times New Roman" w:hAnsi="Times New Roman" w:cs="Times New Roman"/>
        </w:rPr>
      </w:pPr>
    </w:p>
    <w:p w14:paraId="1189762E" w14:textId="0D323BDB" w:rsidR="003630FC" w:rsidRPr="00C91475" w:rsidRDefault="003630FC" w:rsidP="00C91475">
      <w:pPr>
        <w:pStyle w:val="BodyText"/>
        <w:spacing w:after="0"/>
        <w:ind w:left="2880" w:hanging="2880"/>
        <w:jc w:val="both"/>
        <w:rPr>
          <w:rFonts w:ascii="Times New Roman" w:hAnsi="Times New Roman"/>
          <w:color w:val="000000"/>
          <w:sz w:val="24"/>
          <w:szCs w:val="24"/>
        </w:rPr>
      </w:pPr>
      <w:r w:rsidRPr="00C91475">
        <w:rPr>
          <w:rFonts w:ascii="Times New Roman" w:hAnsi="Times New Roman"/>
          <w:b/>
          <w:bCs/>
          <w:color w:val="000000"/>
          <w:sz w:val="24"/>
          <w:szCs w:val="24"/>
        </w:rPr>
        <w:t>I DYSHUAR</w:t>
      </w:r>
      <w:r w:rsidRPr="00C91475">
        <w:rPr>
          <w:rFonts w:ascii="Times New Roman" w:hAnsi="Times New Roman"/>
          <w:color w:val="000000"/>
          <w:sz w:val="24"/>
          <w:szCs w:val="24"/>
        </w:rPr>
        <w:t>:               </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 </w:t>
      </w:r>
      <w:r w:rsidRPr="00C91475">
        <w:rPr>
          <w:rFonts w:ascii="Times New Roman" w:hAnsi="Times New Roman"/>
          <w:color w:val="000000"/>
          <w:sz w:val="24"/>
          <w:szCs w:val="24"/>
          <w:lang w:val="en-US"/>
        </w:rPr>
        <w:t xml:space="preserve"> </w:t>
      </w:r>
      <w:r w:rsidR="00C91475">
        <w:rPr>
          <w:rFonts w:ascii="Times New Roman" w:hAnsi="Times New Roman"/>
          <w:color w:val="000000"/>
          <w:sz w:val="24"/>
          <w:szCs w:val="24"/>
          <w:lang w:val="en-US"/>
        </w:rPr>
        <w:tab/>
      </w:r>
      <w:r w:rsidRPr="00C91475">
        <w:rPr>
          <w:rFonts w:ascii="Times New Roman" w:hAnsi="Times New Roman"/>
          <w:color w:val="000000"/>
          <w:sz w:val="24"/>
          <w:szCs w:val="24"/>
        </w:rPr>
        <w:t>Për</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 xml:space="preserve">kryerjen e veprës penale </w:t>
      </w:r>
      <w:r w:rsidRPr="00C91475">
        <w:rPr>
          <w:rFonts w:ascii="Times New Roman" w:hAnsi="Times New Roman"/>
          <w:color w:val="000000"/>
          <w:sz w:val="24"/>
          <w:szCs w:val="24"/>
          <w:lang w:val="en-US"/>
        </w:rPr>
        <w:t>“P</w:t>
      </w:r>
      <w:r w:rsidRPr="00C91475">
        <w:rPr>
          <w:rFonts w:ascii="Times New Roman" w:hAnsi="Times New Roman"/>
          <w:color w:val="000000"/>
          <w:sz w:val="24"/>
          <w:szCs w:val="24"/>
        </w:rPr>
        <w:t>rodhimit dhe shitj</w:t>
      </w:r>
      <w:r w:rsidRPr="00C91475">
        <w:rPr>
          <w:rFonts w:ascii="Times New Roman" w:hAnsi="Times New Roman"/>
          <w:color w:val="000000"/>
          <w:sz w:val="24"/>
          <w:szCs w:val="24"/>
          <w:lang w:val="en-US"/>
        </w:rPr>
        <w:t xml:space="preserve">a </w:t>
      </w:r>
      <w:r w:rsidRPr="00C91475">
        <w:rPr>
          <w:rFonts w:ascii="Times New Roman" w:hAnsi="Times New Roman"/>
          <w:color w:val="000000"/>
          <w:sz w:val="24"/>
          <w:szCs w:val="24"/>
        </w:rPr>
        <w:t>e narkotikëve</w:t>
      </w:r>
      <w:r w:rsidRPr="00C91475">
        <w:rPr>
          <w:rFonts w:ascii="Times New Roman" w:hAnsi="Times New Roman"/>
          <w:color w:val="000000"/>
          <w:sz w:val="24"/>
          <w:szCs w:val="24"/>
          <w:lang w:val="en-US"/>
        </w:rPr>
        <w:t>”</w:t>
      </w:r>
      <w:r w:rsidRPr="00C91475">
        <w:rPr>
          <w:rFonts w:ascii="Times New Roman" w:hAnsi="Times New Roman"/>
          <w:color w:val="000000"/>
          <w:sz w:val="24"/>
          <w:szCs w:val="24"/>
        </w:rPr>
        <w:t xml:space="preserve">, </w:t>
      </w:r>
    </w:p>
    <w:p w14:paraId="267D0DB6" w14:textId="5B2F0770" w:rsidR="003630FC" w:rsidRDefault="003630FC" w:rsidP="00C91475">
      <w:pPr>
        <w:pStyle w:val="BodyText"/>
        <w:spacing w:after="0"/>
        <w:ind w:left="2880" w:hanging="2880"/>
        <w:jc w:val="both"/>
        <w:rPr>
          <w:rFonts w:ascii="Times New Roman" w:hAnsi="Times New Roman"/>
          <w:color w:val="000000"/>
          <w:sz w:val="24"/>
          <w:szCs w:val="24"/>
          <w:lang w:val="en-US"/>
        </w:rPr>
      </w:pPr>
      <w:r w:rsidRPr="00C91475">
        <w:rPr>
          <w:rFonts w:ascii="Times New Roman" w:hAnsi="Times New Roman"/>
          <w:b/>
          <w:bCs/>
          <w:color w:val="000000"/>
          <w:sz w:val="24"/>
          <w:szCs w:val="24"/>
          <w:lang w:val="en-US"/>
        </w:rPr>
        <w:t xml:space="preserve">                                          </w:t>
      </w:r>
      <w:r w:rsidR="00C91475">
        <w:rPr>
          <w:rFonts w:ascii="Times New Roman" w:hAnsi="Times New Roman"/>
          <w:b/>
          <w:bCs/>
          <w:color w:val="000000"/>
          <w:sz w:val="24"/>
          <w:szCs w:val="24"/>
          <w:lang w:val="en-US"/>
        </w:rPr>
        <w:tab/>
      </w:r>
      <w:r w:rsidRPr="00C91475">
        <w:rPr>
          <w:rFonts w:ascii="Times New Roman" w:hAnsi="Times New Roman"/>
          <w:color w:val="000000"/>
          <w:sz w:val="24"/>
          <w:szCs w:val="24"/>
        </w:rPr>
        <w:t>parashikuar</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nga neni 283/1 i K</w:t>
      </w:r>
      <w:r w:rsidRPr="00C91475">
        <w:rPr>
          <w:rFonts w:ascii="Times New Roman" w:hAnsi="Times New Roman"/>
          <w:color w:val="000000"/>
          <w:sz w:val="24"/>
          <w:szCs w:val="24"/>
          <w:lang w:val="en-US"/>
        </w:rPr>
        <w:t xml:space="preserve">odit </w:t>
      </w:r>
      <w:r w:rsidRPr="00C91475">
        <w:rPr>
          <w:rFonts w:ascii="Times New Roman" w:hAnsi="Times New Roman"/>
          <w:color w:val="000000"/>
          <w:sz w:val="24"/>
          <w:szCs w:val="24"/>
        </w:rPr>
        <w:t>P</w:t>
      </w:r>
      <w:r w:rsidRPr="00C91475">
        <w:rPr>
          <w:rFonts w:ascii="Times New Roman" w:hAnsi="Times New Roman"/>
          <w:color w:val="000000"/>
          <w:sz w:val="24"/>
          <w:szCs w:val="24"/>
          <w:lang w:val="en-US"/>
        </w:rPr>
        <w:t>enal</w:t>
      </w:r>
      <w:r w:rsidRPr="00C91475">
        <w:rPr>
          <w:rFonts w:ascii="Times New Roman" w:hAnsi="Times New Roman"/>
          <w:color w:val="000000"/>
          <w:sz w:val="24"/>
          <w:szCs w:val="24"/>
        </w:rPr>
        <w:t>.</w:t>
      </w:r>
    </w:p>
    <w:p w14:paraId="23A8F981" w14:textId="77777777" w:rsidR="00C91475" w:rsidRPr="00C91475" w:rsidRDefault="00C91475" w:rsidP="00C91475">
      <w:pPr>
        <w:pStyle w:val="BodyText"/>
        <w:spacing w:after="0"/>
        <w:ind w:left="2880" w:hanging="2880"/>
        <w:jc w:val="both"/>
        <w:rPr>
          <w:rFonts w:ascii="Times New Roman" w:hAnsi="Times New Roman"/>
          <w:color w:val="000000"/>
          <w:sz w:val="24"/>
          <w:szCs w:val="24"/>
          <w:lang w:val="en-US"/>
        </w:rPr>
      </w:pPr>
    </w:p>
    <w:p w14:paraId="2683D42A" w14:textId="325F2C4B" w:rsidR="003630FC" w:rsidRPr="00C91475" w:rsidRDefault="003630FC" w:rsidP="00C91475">
      <w:pPr>
        <w:pStyle w:val="BodyText"/>
        <w:spacing w:after="0"/>
        <w:jc w:val="both"/>
        <w:rPr>
          <w:rFonts w:ascii="Times New Roman" w:hAnsi="Times New Roman"/>
          <w:b/>
          <w:bCs/>
          <w:color w:val="000000"/>
          <w:sz w:val="24"/>
          <w:szCs w:val="24"/>
        </w:rPr>
      </w:pPr>
      <w:r w:rsidRPr="00C91475">
        <w:rPr>
          <w:rFonts w:ascii="Times New Roman" w:hAnsi="Times New Roman"/>
          <w:b/>
          <w:bCs/>
          <w:color w:val="000000"/>
          <w:sz w:val="24"/>
          <w:szCs w:val="24"/>
        </w:rPr>
        <w:t>O</w:t>
      </w:r>
      <w:r w:rsidRPr="00C91475">
        <w:rPr>
          <w:rFonts w:ascii="Times New Roman" w:hAnsi="Times New Roman"/>
          <w:b/>
          <w:bCs/>
          <w:color w:val="000000"/>
          <w:sz w:val="24"/>
          <w:szCs w:val="24"/>
          <w:lang w:val="en-US"/>
        </w:rPr>
        <w:t>BJEKTI</w:t>
      </w:r>
      <w:r w:rsidRPr="00C91475">
        <w:rPr>
          <w:rFonts w:ascii="Times New Roman" w:hAnsi="Times New Roman"/>
          <w:color w:val="000000"/>
          <w:sz w:val="24"/>
          <w:szCs w:val="24"/>
        </w:rPr>
        <w:t>:                       </w:t>
      </w:r>
      <w:r w:rsidR="00C91475">
        <w:rPr>
          <w:rFonts w:ascii="Times New Roman" w:hAnsi="Times New Roman"/>
          <w:color w:val="000000"/>
          <w:sz w:val="24"/>
          <w:szCs w:val="24"/>
        </w:rPr>
        <w:tab/>
      </w:r>
      <w:r w:rsidRPr="00C91475">
        <w:rPr>
          <w:rFonts w:ascii="Times New Roman" w:hAnsi="Times New Roman"/>
          <w:color w:val="000000"/>
          <w:sz w:val="24"/>
          <w:szCs w:val="24"/>
        </w:rPr>
        <w:t>Vleftësimin e ligjshëm të ndalimit.</w:t>
      </w:r>
    </w:p>
    <w:p w14:paraId="2A6F08F4" w14:textId="08330D9E" w:rsidR="003630FC" w:rsidRPr="00C91475" w:rsidRDefault="003630FC" w:rsidP="00C91475">
      <w:pPr>
        <w:pStyle w:val="BodyText"/>
        <w:spacing w:after="0"/>
        <w:jc w:val="both"/>
        <w:rPr>
          <w:rFonts w:ascii="Times New Roman" w:hAnsi="Times New Roman"/>
          <w:color w:val="000000"/>
          <w:sz w:val="24"/>
          <w:szCs w:val="24"/>
        </w:rPr>
      </w:pPr>
      <w:r w:rsidRPr="00C91475">
        <w:rPr>
          <w:rFonts w:ascii="Times New Roman" w:hAnsi="Times New Roman"/>
          <w:color w:val="000000"/>
          <w:sz w:val="24"/>
          <w:szCs w:val="24"/>
          <w:lang w:val="en-US"/>
        </w:rPr>
        <w:t xml:space="preserve">                                          </w:t>
      </w:r>
      <w:r w:rsidR="00C91475">
        <w:rPr>
          <w:rFonts w:ascii="Times New Roman" w:hAnsi="Times New Roman"/>
          <w:color w:val="000000"/>
          <w:sz w:val="24"/>
          <w:szCs w:val="24"/>
          <w:lang w:val="en-US"/>
        </w:rPr>
        <w:tab/>
      </w:r>
      <w:r w:rsidRPr="00C91475">
        <w:rPr>
          <w:rFonts w:ascii="Times New Roman" w:hAnsi="Times New Roman"/>
          <w:color w:val="000000"/>
          <w:sz w:val="24"/>
          <w:szCs w:val="24"/>
        </w:rPr>
        <w:t>Caktimin e masës së sigurimit personal shtrëngues</w:t>
      </w:r>
      <w:r w:rsidRPr="00C91475">
        <w:rPr>
          <w:rFonts w:ascii="Times New Roman" w:hAnsi="Times New Roman"/>
          <w:color w:val="000000"/>
          <w:sz w:val="24"/>
          <w:szCs w:val="24"/>
          <w:lang w:val="en-US"/>
        </w:rPr>
        <w:t>e</w:t>
      </w:r>
      <w:r w:rsidRPr="00C91475">
        <w:rPr>
          <w:rFonts w:ascii="Times New Roman" w:hAnsi="Times New Roman"/>
          <w:color w:val="000000"/>
          <w:sz w:val="24"/>
          <w:szCs w:val="24"/>
        </w:rPr>
        <w:t xml:space="preserve"> “arrest</w:t>
      </w:r>
      <w:r w:rsidRPr="00C91475">
        <w:rPr>
          <w:rFonts w:ascii="Times New Roman" w:hAnsi="Times New Roman"/>
          <w:color w:val="000000"/>
          <w:sz w:val="24"/>
          <w:szCs w:val="24"/>
          <w:lang w:val="en-US"/>
        </w:rPr>
        <w:t xml:space="preserve"> </w:t>
      </w:r>
      <w:r w:rsidRPr="00C91475">
        <w:rPr>
          <w:rFonts w:ascii="Times New Roman" w:hAnsi="Times New Roman"/>
          <w:color w:val="000000"/>
          <w:sz w:val="24"/>
          <w:szCs w:val="24"/>
        </w:rPr>
        <w:t>në burg”.</w:t>
      </w:r>
    </w:p>
    <w:p w14:paraId="00B74D3D" w14:textId="77777777" w:rsidR="003630FC" w:rsidRPr="00C91475" w:rsidRDefault="003630FC" w:rsidP="00C91475">
      <w:pPr>
        <w:pStyle w:val="BodyText"/>
        <w:spacing w:after="0"/>
        <w:jc w:val="both"/>
        <w:rPr>
          <w:rFonts w:ascii="Times New Roman" w:hAnsi="Times New Roman"/>
          <w:color w:val="000000"/>
          <w:sz w:val="24"/>
          <w:szCs w:val="24"/>
        </w:rPr>
      </w:pPr>
      <w:r w:rsidRPr="00C91475">
        <w:rPr>
          <w:rFonts w:ascii="Times New Roman" w:hAnsi="Times New Roman"/>
          <w:color w:val="000000"/>
          <w:sz w:val="24"/>
          <w:szCs w:val="24"/>
        </w:rPr>
        <w:t> </w:t>
      </w:r>
    </w:p>
    <w:p w14:paraId="131AD369" w14:textId="299E2E1B" w:rsidR="003630FC" w:rsidRPr="00C91475" w:rsidRDefault="003630FC" w:rsidP="00C91475">
      <w:pPr>
        <w:pStyle w:val="BodyText"/>
        <w:spacing w:after="0"/>
        <w:jc w:val="both"/>
        <w:rPr>
          <w:rFonts w:ascii="Times New Roman" w:hAnsi="Times New Roman"/>
          <w:color w:val="000000"/>
          <w:sz w:val="24"/>
          <w:szCs w:val="24"/>
        </w:rPr>
      </w:pPr>
      <w:r w:rsidRPr="00C91475">
        <w:rPr>
          <w:rFonts w:ascii="Times New Roman" w:hAnsi="Times New Roman"/>
          <w:b/>
          <w:bCs/>
          <w:sz w:val="24"/>
          <w:szCs w:val="24"/>
        </w:rPr>
        <w:t>Person nën hetim</w:t>
      </w:r>
      <w:r w:rsidRPr="00C91475">
        <w:rPr>
          <w:rFonts w:ascii="Times New Roman" w:hAnsi="Times New Roman"/>
          <w:sz w:val="24"/>
          <w:szCs w:val="24"/>
        </w:rPr>
        <w:t>:      </w:t>
      </w:r>
      <w:r w:rsidRPr="00C91475">
        <w:rPr>
          <w:rFonts w:ascii="Times New Roman" w:hAnsi="Times New Roman"/>
          <w:sz w:val="24"/>
          <w:szCs w:val="24"/>
          <w:lang w:val="en-US"/>
        </w:rPr>
        <w:t xml:space="preserve">     </w:t>
      </w:r>
      <w:r w:rsidR="00C91475">
        <w:rPr>
          <w:rFonts w:ascii="Times New Roman" w:hAnsi="Times New Roman"/>
          <w:sz w:val="24"/>
          <w:szCs w:val="24"/>
          <w:lang w:val="en-US"/>
        </w:rPr>
        <w:tab/>
      </w:r>
      <w:r w:rsidRPr="00C91475">
        <w:rPr>
          <w:rFonts w:ascii="Times New Roman" w:hAnsi="Times New Roman"/>
          <w:bCs/>
          <w:sz w:val="24"/>
          <w:szCs w:val="24"/>
        </w:rPr>
        <w:t>Aizberg (Alket) Bitri</w:t>
      </w:r>
      <w:r w:rsidRPr="00C91475">
        <w:rPr>
          <w:rFonts w:ascii="Times New Roman" w:hAnsi="Times New Roman"/>
          <w:sz w:val="24"/>
          <w:szCs w:val="24"/>
        </w:rPr>
        <w:t xml:space="preserve"> </w:t>
      </w:r>
    </w:p>
    <w:p w14:paraId="072D2A1B" w14:textId="77777777" w:rsidR="003630FC" w:rsidRPr="00C91475" w:rsidRDefault="003630FC" w:rsidP="00C91475">
      <w:pPr>
        <w:ind w:left="2880" w:hanging="2880"/>
        <w:jc w:val="both"/>
        <w:rPr>
          <w:rFonts w:ascii="Times New Roman" w:hAnsi="Times New Roman" w:cs="Times New Roman"/>
          <w:b/>
          <w:bCs/>
        </w:rPr>
      </w:pPr>
    </w:p>
    <w:p w14:paraId="3ECC7A6F" w14:textId="51D4FA31"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Për kryerjen e veprës penale “Prodhimi dhe shitja e narkotikëve”, parashikuar nga neni 283/1 i Kodit Penal.</w:t>
      </w:r>
    </w:p>
    <w:p w14:paraId="4581D7AE" w14:textId="77777777" w:rsidR="003630FC" w:rsidRPr="00C91475" w:rsidRDefault="003630FC" w:rsidP="00C91475">
      <w:pPr>
        <w:ind w:left="2880" w:hanging="2880"/>
        <w:jc w:val="both"/>
        <w:rPr>
          <w:rFonts w:ascii="Times New Roman" w:hAnsi="Times New Roman" w:cs="Times New Roman"/>
          <w:b/>
          <w:bCs/>
        </w:rPr>
      </w:pPr>
    </w:p>
    <w:p w14:paraId="213C0282" w14:textId="728F18B1"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OBJEKTI</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1638F5F8" w14:textId="76B337E8" w:rsidR="003630FC"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1CC356BB" w14:textId="77777777" w:rsidR="00C91475" w:rsidRPr="00C91475" w:rsidRDefault="00C91475" w:rsidP="00C91475">
      <w:pPr>
        <w:jc w:val="both"/>
        <w:rPr>
          <w:rFonts w:ascii="Times New Roman" w:hAnsi="Times New Roman" w:cs="Times New Roman"/>
        </w:rPr>
      </w:pPr>
    </w:p>
    <w:p w14:paraId="2240DC2D" w14:textId="0CE2F40A"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bCs/>
        </w:rPr>
        <w:t>Mikel Bezhani</w:t>
      </w:r>
    </w:p>
    <w:p w14:paraId="11905A6D" w14:textId="77777777" w:rsidR="00C91475" w:rsidRPr="00C91475" w:rsidRDefault="00C91475" w:rsidP="00C91475">
      <w:pPr>
        <w:jc w:val="both"/>
        <w:rPr>
          <w:rFonts w:ascii="Times New Roman" w:hAnsi="Times New Roman" w:cs="Times New Roman"/>
        </w:rPr>
      </w:pPr>
    </w:p>
    <w:p w14:paraId="3F35DB01" w14:textId="2B06FF87"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I DYSHUAR</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Për kryerjen e veprës penale “Prodhimi dhe shitja e narkotikëve”, parashikuar nga neni 283/1 i Kodit Penal.</w:t>
      </w:r>
    </w:p>
    <w:p w14:paraId="101F9DF7" w14:textId="77777777" w:rsidR="003630FC" w:rsidRPr="00C91475" w:rsidRDefault="003630FC" w:rsidP="00C91475">
      <w:pPr>
        <w:ind w:left="2880" w:hanging="2880"/>
        <w:jc w:val="both"/>
        <w:rPr>
          <w:rFonts w:ascii="Times New Roman" w:hAnsi="Times New Roman" w:cs="Times New Roman"/>
          <w:b/>
          <w:bCs/>
        </w:rPr>
      </w:pPr>
    </w:p>
    <w:p w14:paraId="27FBD616" w14:textId="69E9BA8C"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OBJEKTI</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0350DD2B" w14:textId="46A67A7B" w:rsidR="003630FC"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7F77898C" w14:textId="77777777" w:rsidR="00C91475" w:rsidRPr="00C91475" w:rsidRDefault="00C91475" w:rsidP="00C91475">
      <w:pPr>
        <w:jc w:val="both"/>
        <w:rPr>
          <w:rFonts w:ascii="Times New Roman" w:hAnsi="Times New Roman" w:cs="Times New Roman"/>
        </w:rPr>
      </w:pPr>
    </w:p>
    <w:p w14:paraId="50415F8F" w14:textId="27E4CAB4" w:rsidR="003630FC" w:rsidRDefault="003630FC" w:rsidP="00C91475">
      <w:pPr>
        <w:ind w:left="2880" w:hanging="2880"/>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bCs/>
        </w:rPr>
        <w:t>Stivjo Bardhi</w:t>
      </w:r>
    </w:p>
    <w:p w14:paraId="75DF525C" w14:textId="77777777" w:rsidR="00C91475" w:rsidRPr="00C91475" w:rsidRDefault="00C91475" w:rsidP="00C91475">
      <w:pPr>
        <w:ind w:left="2880" w:hanging="2880"/>
        <w:jc w:val="both"/>
        <w:rPr>
          <w:rFonts w:ascii="Times New Roman" w:hAnsi="Times New Roman" w:cs="Times New Roman"/>
          <w:bCs/>
        </w:rPr>
      </w:pPr>
    </w:p>
    <w:p w14:paraId="76FBDFD8" w14:textId="0F412533"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I DYSHUAR</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të “Prodhimi dhe shitja e narkotikëve”, </w:t>
      </w:r>
    </w:p>
    <w:p w14:paraId="37C74BB8" w14:textId="513CC5C8"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283/1 i Kodit Penal.</w:t>
      </w:r>
    </w:p>
    <w:p w14:paraId="73B09B32" w14:textId="77777777" w:rsidR="003630FC" w:rsidRPr="00C91475" w:rsidRDefault="003630FC" w:rsidP="00C91475">
      <w:pPr>
        <w:ind w:left="2880" w:hanging="2880"/>
        <w:jc w:val="both"/>
        <w:rPr>
          <w:rFonts w:ascii="Times New Roman" w:hAnsi="Times New Roman" w:cs="Times New Roman"/>
          <w:b/>
          <w:bCs/>
        </w:rPr>
      </w:pPr>
    </w:p>
    <w:p w14:paraId="593EC6B2" w14:textId="136777E7"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OBJEKTI</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Vleftësimin e ligjshëm të ndalimit.</w:t>
      </w:r>
    </w:p>
    <w:p w14:paraId="58598C7B" w14:textId="036FA2BA"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571E3E12" w14:textId="77777777" w:rsidR="00C91475" w:rsidRPr="00C91475" w:rsidRDefault="00C91475" w:rsidP="00C91475">
      <w:pPr>
        <w:ind w:left="2880" w:hanging="2880"/>
        <w:jc w:val="both"/>
        <w:rPr>
          <w:rFonts w:ascii="Times New Roman" w:hAnsi="Times New Roman" w:cs="Times New Roman"/>
        </w:rPr>
      </w:pPr>
    </w:p>
    <w:p w14:paraId="7E6F2126" w14:textId="6CC269D2"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bCs/>
        </w:rPr>
        <w:t>Domeniko Elezi</w:t>
      </w:r>
    </w:p>
    <w:p w14:paraId="0857A02D" w14:textId="77777777" w:rsidR="003630FC" w:rsidRPr="00C91475" w:rsidRDefault="003630FC" w:rsidP="00C91475">
      <w:pPr>
        <w:ind w:left="2880" w:hanging="2880"/>
        <w:jc w:val="both"/>
        <w:rPr>
          <w:rFonts w:ascii="Times New Roman" w:hAnsi="Times New Roman" w:cs="Times New Roman"/>
          <w:b/>
          <w:bCs/>
        </w:rPr>
      </w:pPr>
    </w:p>
    <w:p w14:paraId="24A88B15" w14:textId="3E402410"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70EC68F6" w14:textId="3DB44664"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283/1 i Kodit Penal.</w:t>
      </w:r>
    </w:p>
    <w:p w14:paraId="38839862" w14:textId="77777777" w:rsidR="003630FC" w:rsidRPr="00C91475" w:rsidRDefault="003630FC" w:rsidP="00C91475">
      <w:pPr>
        <w:ind w:left="2880" w:hanging="2880"/>
        <w:jc w:val="both"/>
        <w:rPr>
          <w:rFonts w:ascii="Times New Roman" w:hAnsi="Times New Roman" w:cs="Times New Roman"/>
          <w:b/>
          <w:bCs/>
        </w:rPr>
      </w:pPr>
    </w:p>
    <w:p w14:paraId="2B79BA8C" w14:textId="47FD363B"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77F6699E" w14:textId="58164F59"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Caktimin e masës së sigurimit personal shtrënguese “arrest në burg”.</w:t>
      </w:r>
    </w:p>
    <w:p w14:paraId="1E89C853" w14:textId="77777777" w:rsidR="00C91475" w:rsidRPr="00C91475" w:rsidRDefault="00C91475" w:rsidP="00C91475">
      <w:pPr>
        <w:ind w:left="2880" w:hanging="2880"/>
        <w:jc w:val="both"/>
        <w:rPr>
          <w:rFonts w:ascii="Times New Roman" w:hAnsi="Times New Roman" w:cs="Times New Roman"/>
        </w:rPr>
      </w:pPr>
    </w:p>
    <w:p w14:paraId="433ECDA8" w14:textId="6AEEE1F8" w:rsidR="003630FC" w:rsidRDefault="003630FC" w:rsidP="00C91475">
      <w:pPr>
        <w:ind w:left="2880" w:hanging="2880"/>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bCs/>
        </w:rPr>
        <w:t>Gentian Tartari</w:t>
      </w:r>
    </w:p>
    <w:p w14:paraId="59751B0F" w14:textId="77777777" w:rsidR="00C91475" w:rsidRPr="00C91475" w:rsidRDefault="00C91475" w:rsidP="00C91475">
      <w:pPr>
        <w:ind w:left="2880" w:hanging="2880"/>
        <w:jc w:val="both"/>
        <w:rPr>
          <w:rFonts w:ascii="Times New Roman" w:hAnsi="Times New Roman" w:cs="Times New Roman"/>
        </w:rPr>
      </w:pPr>
    </w:p>
    <w:p w14:paraId="5B64783A" w14:textId="26D6C7F5"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I DYSHUAR</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 xml:space="preserve">Për kryerjen e veprës penale “Prodhimit dhe shitja e narkotikëve” </w:t>
      </w:r>
    </w:p>
    <w:p w14:paraId="38652CE0" w14:textId="18C1D780"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 xml:space="preserve">dhe të veprës penale “Prodhimi, mbajtja, blerja apo shitja pa leje </w:t>
      </w:r>
    </w:p>
    <w:p w14:paraId="1C77651E" w14:textId="5F7506A4"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lastRenderedPageBreak/>
        <w:t xml:space="preserve">                                             </w:t>
      </w:r>
      <w:r w:rsidR="00C91475">
        <w:rPr>
          <w:rFonts w:ascii="Times New Roman" w:hAnsi="Times New Roman" w:cs="Times New Roman"/>
        </w:rPr>
        <w:tab/>
      </w:r>
      <w:r w:rsidRPr="00C91475">
        <w:rPr>
          <w:rFonts w:ascii="Times New Roman" w:hAnsi="Times New Roman" w:cs="Times New Roman"/>
        </w:rPr>
        <w:t xml:space="preserve">e armëve të ftohta”, parashikuar nga neni 283/2  dhe neni 279/1 i </w:t>
      </w:r>
    </w:p>
    <w:p w14:paraId="2B6EFE46" w14:textId="7C9BE6A3"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Kodit Penal.</w:t>
      </w:r>
    </w:p>
    <w:p w14:paraId="5C1D9D1E" w14:textId="77777777" w:rsidR="003630FC" w:rsidRPr="00C91475" w:rsidRDefault="003630FC" w:rsidP="00C91475">
      <w:pPr>
        <w:jc w:val="both"/>
        <w:rPr>
          <w:rFonts w:ascii="Times New Roman" w:hAnsi="Times New Roman" w:cs="Times New Roman"/>
          <w:b/>
          <w:bCs/>
        </w:rPr>
      </w:pPr>
    </w:p>
    <w:p w14:paraId="772171FE" w14:textId="03EBF367"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591F2544" w14:textId="77777777" w:rsidR="003630FC" w:rsidRDefault="003630FC" w:rsidP="00C91475">
      <w:pPr>
        <w:ind w:left="2790" w:firstLine="90"/>
        <w:jc w:val="both"/>
        <w:rPr>
          <w:rFonts w:ascii="Times New Roman" w:hAnsi="Times New Roman" w:cs="Times New Roman"/>
        </w:rPr>
      </w:pPr>
      <w:r w:rsidRPr="00C91475">
        <w:rPr>
          <w:rFonts w:ascii="Times New Roman" w:hAnsi="Times New Roman" w:cs="Times New Roman"/>
        </w:rPr>
        <w:t>Caktimin e masës së sigurimit personal shtrënguese “arrest në burg”.</w:t>
      </w:r>
    </w:p>
    <w:p w14:paraId="3721B096" w14:textId="77777777" w:rsidR="00C91475" w:rsidRPr="00C91475" w:rsidRDefault="00C91475" w:rsidP="00C91475">
      <w:pPr>
        <w:ind w:left="2790" w:firstLine="90"/>
        <w:jc w:val="both"/>
        <w:rPr>
          <w:rFonts w:ascii="Times New Roman" w:hAnsi="Times New Roman" w:cs="Times New Roman"/>
        </w:rPr>
      </w:pPr>
    </w:p>
    <w:p w14:paraId="1AE5959F" w14:textId="228036FF" w:rsidR="003630FC" w:rsidRDefault="003630FC" w:rsidP="00C91475">
      <w:pPr>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bCs/>
        </w:rPr>
        <w:t>Pjerin Qereshniku</w:t>
      </w:r>
      <w:r w:rsidRPr="00C91475">
        <w:rPr>
          <w:rFonts w:ascii="Times New Roman" w:hAnsi="Times New Roman" w:cs="Times New Roman"/>
        </w:rPr>
        <w:t xml:space="preserve"> </w:t>
      </w:r>
    </w:p>
    <w:p w14:paraId="2FF51E5A" w14:textId="77777777" w:rsidR="00C91475" w:rsidRPr="00C91475" w:rsidRDefault="00C91475" w:rsidP="00C91475">
      <w:pPr>
        <w:jc w:val="both"/>
        <w:rPr>
          <w:rFonts w:ascii="Times New Roman" w:hAnsi="Times New Roman" w:cs="Times New Roman"/>
        </w:rPr>
      </w:pPr>
    </w:p>
    <w:p w14:paraId="74A9A829" w14:textId="2BCA9993"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2BA51DF7" w14:textId="3B10352B" w:rsidR="003630FC" w:rsidRPr="00C91475"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parashikuar nga neni 283/1 i Kodit Penal.</w:t>
      </w:r>
    </w:p>
    <w:p w14:paraId="787B43F3" w14:textId="77777777" w:rsidR="003630FC" w:rsidRPr="00C91475" w:rsidRDefault="003630FC" w:rsidP="00C91475">
      <w:pPr>
        <w:ind w:left="2880" w:hanging="2880"/>
        <w:jc w:val="both"/>
        <w:rPr>
          <w:rFonts w:ascii="Times New Roman" w:hAnsi="Times New Roman" w:cs="Times New Roman"/>
          <w:b/>
          <w:bCs/>
        </w:rPr>
      </w:pPr>
    </w:p>
    <w:p w14:paraId="2BEABC76" w14:textId="5A25C711"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OBJEKTI</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674CC605" w14:textId="77777777" w:rsidR="003630FC" w:rsidRDefault="003630FC" w:rsidP="00C91475">
      <w:pPr>
        <w:ind w:left="2700" w:firstLine="180"/>
        <w:jc w:val="both"/>
        <w:rPr>
          <w:rFonts w:ascii="Times New Roman" w:hAnsi="Times New Roman" w:cs="Times New Roman"/>
        </w:rPr>
      </w:pPr>
      <w:r w:rsidRPr="00C91475">
        <w:rPr>
          <w:rFonts w:ascii="Times New Roman" w:hAnsi="Times New Roman" w:cs="Times New Roman"/>
        </w:rPr>
        <w:t>Caktimin e masës së sigurimit personal shtrënguese “arrest në burg”.</w:t>
      </w:r>
    </w:p>
    <w:p w14:paraId="4BDCA829" w14:textId="77777777" w:rsidR="00C91475" w:rsidRPr="00C91475" w:rsidRDefault="00C91475" w:rsidP="00C91475">
      <w:pPr>
        <w:ind w:left="2700" w:firstLine="180"/>
        <w:jc w:val="both"/>
        <w:rPr>
          <w:rFonts w:ascii="Times New Roman" w:hAnsi="Times New Roman" w:cs="Times New Roman"/>
        </w:rPr>
      </w:pPr>
    </w:p>
    <w:p w14:paraId="07558EC7" w14:textId="699A290D"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nënhetim</w:t>
      </w:r>
      <w:r w:rsidRPr="00C91475">
        <w:rPr>
          <w:rFonts w:ascii="Times New Roman" w:hAnsi="Times New Roman" w:cs="Times New Roman"/>
          <w:b/>
        </w:rPr>
        <w:t>:              </w:t>
      </w:r>
      <w:r w:rsidR="00C91475">
        <w:rPr>
          <w:rFonts w:ascii="Times New Roman" w:hAnsi="Times New Roman" w:cs="Times New Roman"/>
          <w:b/>
        </w:rPr>
        <w:tab/>
      </w:r>
      <w:r w:rsidRPr="00C91475">
        <w:rPr>
          <w:rFonts w:ascii="Times New Roman" w:hAnsi="Times New Roman" w:cs="Times New Roman"/>
          <w:bCs/>
        </w:rPr>
        <w:t>Arjan Bica</w:t>
      </w:r>
    </w:p>
    <w:p w14:paraId="15D9CBA4" w14:textId="77777777" w:rsidR="00C91475" w:rsidRPr="00C91475" w:rsidRDefault="00C91475" w:rsidP="00C91475">
      <w:pPr>
        <w:jc w:val="both"/>
        <w:rPr>
          <w:rFonts w:ascii="Times New Roman" w:hAnsi="Times New Roman" w:cs="Times New Roman"/>
        </w:rPr>
      </w:pPr>
    </w:p>
    <w:p w14:paraId="78531D6A" w14:textId="5F660B26"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I DYSHUAR</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Për kryerjen e veprës penale “Prodhimi dhe shitja e narkotikëve”,</w:t>
      </w:r>
    </w:p>
    <w:p w14:paraId="279C6365" w14:textId="5CE4FD8E"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283/1 i Kodit Penal.</w:t>
      </w:r>
    </w:p>
    <w:p w14:paraId="359DE525" w14:textId="77777777" w:rsidR="003630FC" w:rsidRPr="00C91475" w:rsidRDefault="003630FC" w:rsidP="00C91475">
      <w:pPr>
        <w:ind w:left="2880" w:hanging="2880"/>
        <w:jc w:val="both"/>
        <w:rPr>
          <w:rFonts w:ascii="Times New Roman" w:hAnsi="Times New Roman" w:cs="Times New Roman"/>
          <w:b/>
          <w:bCs/>
        </w:rPr>
      </w:pPr>
      <w:r w:rsidRPr="00C91475">
        <w:rPr>
          <w:rFonts w:ascii="Times New Roman" w:hAnsi="Times New Roman" w:cs="Times New Roman"/>
          <w:b/>
          <w:bCs/>
        </w:rPr>
        <w:t> </w:t>
      </w:r>
    </w:p>
    <w:p w14:paraId="056C92EA" w14:textId="68C68FF6"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314CBFA6" w14:textId="248DC46F" w:rsidR="003630FC" w:rsidRDefault="003630FC" w:rsidP="00C91475">
      <w:pPr>
        <w:ind w:left="261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4C9D5738" w14:textId="77777777" w:rsidR="00C91475" w:rsidRPr="00C91475" w:rsidRDefault="00C91475" w:rsidP="00C91475">
      <w:pPr>
        <w:ind w:left="2610"/>
        <w:jc w:val="both"/>
        <w:rPr>
          <w:rFonts w:ascii="Times New Roman" w:hAnsi="Times New Roman" w:cs="Times New Roman"/>
        </w:rPr>
      </w:pPr>
    </w:p>
    <w:p w14:paraId="68611653" w14:textId="6DB597A9"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bCs/>
        </w:rPr>
        <w:t>Erist Skilja</w:t>
      </w:r>
    </w:p>
    <w:p w14:paraId="52173981" w14:textId="77777777" w:rsidR="00C91475" w:rsidRPr="00C91475" w:rsidRDefault="00C91475" w:rsidP="00C91475">
      <w:pPr>
        <w:jc w:val="both"/>
        <w:rPr>
          <w:rFonts w:ascii="Times New Roman" w:hAnsi="Times New Roman" w:cs="Times New Roman"/>
        </w:rPr>
      </w:pPr>
    </w:p>
    <w:p w14:paraId="6FA251E1" w14:textId="6A881738"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412C1BE0" w14:textId="01EF9DAF" w:rsidR="003630FC" w:rsidRPr="00C91475" w:rsidRDefault="003630FC" w:rsidP="00C91475">
      <w:pPr>
        <w:ind w:left="2880" w:hanging="2880"/>
        <w:jc w:val="both"/>
        <w:rPr>
          <w:rFonts w:ascii="Times New Roman" w:hAnsi="Times New Roman" w:cs="Times New Roman"/>
          <w:b/>
          <w:bCs/>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283/1 i Kodit Penal.</w:t>
      </w:r>
    </w:p>
    <w:p w14:paraId="54363305" w14:textId="77777777" w:rsidR="003630FC" w:rsidRPr="00C91475" w:rsidRDefault="003630FC" w:rsidP="00C91475">
      <w:pPr>
        <w:ind w:left="2880" w:hanging="2880"/>
        <w:jc w:val="both"/>
        <w:rPr>
          <w:rFonts w:ascii="Times New Roman" w:hAnsi="Times New Roman" w:cs="Times New Roman"/>
          <w:b/>
          <w:bCs/>
        </w:rPr>
      </w:pPr>
      <w:r w:rsidRPr="00C91475">
        <w:rPr>
          <w:rFonts w:ascii="Times New Roman" w:hAnsi="Times New Roman" w:cs="Times New Roman"/>
          <w:b/>
          <w:bCs/>
        </w:rPr>
        <w:t>  </w:t>
      </w:r>
    </w:p>
    <w:p w14:paraId="3E502E11" w14:textId="6005F456"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OBJEKTI</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2504278E" w14:textId="5F7B655A"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Caktimin e masës së sigurimit personal shtrëngues “arrest në burg”.</w:t>
      </w:r>
    </w:p>
    <w:p w14:paraId="054BDCCE" w14:textId="77777777" w:rsidR="00C91475" w:rsidRPr="00C91475" w:rsidRDefault="00C91475" w:rsidP="00C91475">
      <w:pPr>
        <w:ind w:left="2880" w:hanging="2880"/>
        <w:jc w:val="both"/>
        <w:rPr>
          <w:rFonts w:ascii="Times New Roman" w:hAnsi="Times New Roman" w:cs="Times New Roman"/>
        </w:rPr>
      </w:pPr>
    </w:p>
    <w:p w14:paraId="2B6E4336" w14:textId="1BEC0CEF"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bCs/>
        </w:rPr>
        <w:t>Franc Ruçi</w:t>
      </w:r>
    </w:p>
    <w:p w14:paraId="3E4163FF" w14:textId="77777777" w:rsidR="00C91475" w:rsidRPr="00C91475" w:rsidRDefault="00C91475" w:rsidP="00C91475">
      <w:pPr>
        <w:jc w:val="both"/>
        <w:rPr>
          <w:rFonts w:ascii="Times New Roman" w:hAnsi="Times New Roman" w:cs="Times New Roman"/>
        </w:rPr>
      </w:pPr>
    </w:p>
    <w:p w14:paraId="4015332D" w14:textId="49B8DB21"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 e narkotikëve”,         </w:t>
      </w:r>
    </w:p>
    <w:p w14:paraId="085926E8" w14:textId="53BB6491" w:rsidR="003630FC" w:rsidRPr="00C91475"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parashikuar nga neni 283/1 i Kodit Penal.</w:t>
      </w:r>
    </w:p>
    <w:p w14:paraId="5F3658CA" w14:textId="77777777" w:rsidR="003630FC" w:rsidRPr="00C91475" w:rsidRDefault="003630FC" w:rsidP="00C91475">
      <w:pPr>
        <w:ind w:left="2880" w:hanging="2880"/>
        <w:jc w:val="both"/>
        <w:rPr>
          <w:rFonts w:ascii="Times New Roman" w:hAnsi="Times New Roman" w:cs="Times New Roman"/>
          <w:b/>
          <w:bCs/>
        </w:rPr>
      </w:pPr>
    </w:p>
    <w:p w14:paraId="42F9144D" w14:textId="570DF7E0"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OBJEKT</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688C9C6C" w14:textId="4DEB271D" w:rsidR="003630FC"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138B3B3D" w14:textId="77777777" w:rsidR="00C91475" w:rsidRPr="00C91475" w:rsidRDefault="00C91475" w:rsidP="00C91475">
      <w:pPr>
        <w:jc w:val="both"/>
        <w:rPr>
          <w:rFonts w:ascii="Times New Roman" w:hAnsi="Times New Roman" w:cs="Times New Roman"/>
        </w:rPr>
      </w:pPr>
    </w:p>
    <w:p w14:paraId="7559BBE4" w14:textId="51485C1A" w:rsidR="003630FC" w:rsidRDefault="003630FC" w:rsidP="00C91475">
      <w:pPr>
        <w:ind w:left="2880" w:hanging="2880"/>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Marcelino Brahja</w:t>
      </w:r>
    </w:p>
    <w:p w14:paraId="5A908DD9" w14:textId="77777777" w:rsidR="00C91475" w:rsidRPr="00C91475" w:rsidRDefault="00C91475" w:rsidP="00C91475">
      <w:pPr>
        <w:ind w:left="2880" w:hanging="2880"/>
        <w:jc w:val="both"/>
        <w:rPr>
          <w:rFonts w:ascii="Times New Roman" w:hAnsi="Times New Roman" w:cs="Times New Roman"/>
        </w:rPr>
      </w:pPr>
    </w:p>
    <w:p w14:paraId="0E89FFCF" w14:textId="60021FBE"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5F2763EA" w14:textId="4C88B51B"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parashikuar nga neni 283/1 i Kodit Penal.</w:t>
      </w:r>
    </w:p>
    <w:p w14:paraId="0530FF4C" w14:textId="77777777" w:rsidR="003630FC" w:rsidRPr="00C91475" w:rsidRDefault="003630FC" w:rsidP="00C91475">
      <w:pPr>
        <w:jc w:val="both"/>
        <w:rPr>
          <w:rFonts w:ascii="Times New Roman" w:hAnsi="Times New Roman" w:cs="Times New Roman"/>
          <w:b/>
          <w:bCs/>
        </w:rPr>
      </w:pPr>
    </w:p>
    <w:p w14:paraId="43BEC0AE" w14:textId="769E9F9C"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Vleftësimin e ligjshëm të ndalimit.</w:t>
      </w:r>
    </w:p>
    <w:p w14:paraId="07F2A449" w14:textId="3E5E2573" w:rsidR="003630FC"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70ED833B" w14:textId="77777777" w:rsidR="00C91475" w:rsidRPr="00C91475" w:rsidRDefault="00C91475" w:rsidP="00C91475">
      <w:pPr>
        <w:jc w:val="both"/>
        <w:rPr>
          <w:rFonts w:ascii="Times New Roman" w:hAnsi="Times New Roman" w:cs="Times New Roman"/>
        </w:rPr>
      </w:pPr>
    </w:p>
    <w:p w14:paraId="02954C88" w14:textId="3CCF7755"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lastRenderedPageBreak/>
        <w:t>Person nënhetim</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bCs/>
        </w:rPr>
        <w:t>Ilir Bahidi</w:t>
      </w:r>
      <w:r w:rsidRPr="00C91475">
        <w:rPr>
          <w:rFonts w:ascii="Times New Roman" w:hAnsi="Times New Roman" w:cs="Times New Roman"/>
        </w:rPr>
        <w:t>.</w:t>
      </w:r>
    </w:p>
    <w:p w14:paraId="34A59FE0" w14:textId="62D06365"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50F31D22" w14:textId="6F82085C" w:rsidR="003630FC" w:rsidRPr="00C91475"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parashikuar nga neni 283/1 i Kodit Penal.</w:t>
      </w:r>
    </w:p>
    <w:p w14:paraId="19B17A25" w14:textId="77777777" w:rsidR="003630FC" w:rsidRPr="00C91475" w:rsidRDefault="003630FC" w:rsidP="00C91475">
      <w:pPr>
        <w:ind w:left="2880" w:hanging="2880"/>
        <w:jc w:val="both"/>
        <w:rPr>
          <w:rFonts w:ascii="Times New Roman" w:hAnsi="Times New Roman" w:cs="Times New Roman"/>
          <w:b/>
          <w:bCs/>
        </w:rPr>
      </w:pPr>
    </w:p>
    <w:p w14:paraId="48A79A48" w14:textId="6A879620"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60D6A8E0" w14:textId="6E972842"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Caktimin e masës së sigurimit personal shtrënguese “arrest në burg”.</w:t>
      </w:r>
    </w:p>
    <w:p w14:paraId="261988B8" w14:textId="77777777" w:rsidR="003630FC" w:rsidRPr="00C91475" w:rsidRDefault="003630FC" w:rsidP="00C91475">
      <w:pPr>
        <w:ind w:left="2880" w:hanging="2880"/>
        <w:jc w:val="both"/>
        <w:rPr>
          <w:rFonts w:ascii="Times New Roman" w:hAnsi="Times New Roman" w:cs="Times New Roman"/>
        </w:rPr>
      </w:pPr>
    </w:p>
    <w:p w14:paraId="3C9ED189" w14:textId="37F055A0"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Klajdi Çota</w:t>
      </w:r>
    </w:p>
    <w:p w14:paraId="33D954AE" w14:textId="77777777" w:rsidR="003630FC" w:rsidRPr="00C91475" w:rsidRDefault="003630FC" w:rsidP="00C91475">
      <w:pPr>
        <w:ind w:left="2880" w:hanging="2880"/>
        <w:jc w:val="both"/>
        <w:rPr>
          <w:rFonts w:ascii="Times New Roman" w:hAnsi="Times New Roman" w:cs="Times New Roman"/>
          <w:b/>
          <w:bCs/>
        </w:rPr>
      </w:pPr>
    </w:p>
    <w:p w14:paraId="33925DDF" w14:textId="1A11B976"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1127F281" w14:textId="3504B1A5"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parashikuar nga neni 283/1 i Kodit Penal.</w:t>
      </w:r>
    </w:p>
    <w:p w14:paraId="448F0512" w14:textId="77777777" w:rsidR="003630FC" w:rsidRPr="00C91475" w:rsidRDefault="003630FC" w:rsidP="00C91475">
      <w:pPr>
        <w:jc w:val="both"/>
        <w:rPr>
          <w:rFonts w:ascii="Times New Roman" w:hAnsi="Times New Roman" w:cs="Times New Roman"/>
          <w:b/>
          <w:bCs/>
        </w:rPr>
      </w:pPr>
    </w:p>
    <w:p w14:paraId="3DC264F2" w14:textId="101FCF40"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65A776D9" w14:textId="2F5E8897" w:rsidR="003630FC"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7AD4EF15" w14:textId="77777777" w:rsidR="00C91475" w:rsidRPr="00C91475" w:rsidRDefault="00C91475" w:rsidP="00C91475">
      <w:pPr>
        <w:jc w:val="both"/>
        <w:rPr>
          <w:rFonts w:ascii="Times New Roman" w:hAnsi="Times New Roman" w:cs="Times New Roman"/>
        </w:rPr>
      </w:pPr>
    </w:p>
    <w:p w14:paraId="648741FD" w14:textId="58AAE77D" w:rsidR="003630FC" w:rsidRDefault="003630FC" w:rsidP="00C91475">
      <w:pPr>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b/>
        </w:rPr>
        <w:t>:           </w:t>
      </w:r>
      <w:r w:rsidR="00C91475">
        <w:rPr>
          <w:rFonts w:ascii="Times New Roman" w:hAnsi="Times New Roman" w:cs="Times New Roman"/>
          <w:b/>
        </w:rPr>
        <w:tab/>
      </w:r>
      <w:r w:rsidRPr="00C91475">
        <w:rPr>
          <w:rFonts w:ascii="Times New Roman" w:hAnsi="Times New Roman" w:cs="Times New Roman"/>
          <w:bCs/>
        </w:rPr>
        <w:t>Panter Tafani</w:t>
      </w:r>
      <w:r w:rsidRPr="00C91475">
        <w:rPr>
          <w:rFonts w:ascii="Times New Roman" w:hAnsi="Times New Roman" w:cs="Times New Roman"/>
        </w:rPr>
        <w:t>.</w:t>
      </w:r>
    </w:p>
    <w:p w14:paraId="4C41D417" w14:textId="77777777" w:rsidR="00C91475" w:rsidRPr="00C91475" w:rsidRDefault="00C91475" w:rsidP="00C91475">
      <w:pPr>
        <w:jc w:val="both"/>
        <w:rPr>
          <w:rFonts w:ascii="Times New Roman" w:hAnsi="Times New Roman" w:cs="Times New Roman"/>
        </w:rPr>
      </w:pPr>
    </w:p>
    <w:p w14:paraId="51A98A28" w14:textId="529745CE"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Për kryerjen e veprës penale të “Prodhimit dhe shitjes së narkotikëve”,</w:t>
      </w:r>
      <w:r w:rsidR="00C91475">
        <w:rPr>
          <w:rFonts w:ascii="Times New Roman" w:hAnsi="Times New Roman" w:cs="Times New Roman"/>
        </w:rPr>
        <w:t xml:space="preserve"> </w:t>
      </w:r>
      <w:r w:rsidRPr="00C91475">
        <w:rPr>
          <w:rFonts w:ascii="Times New Roman" w:hAnsi="Times New Roman" w:cs="Times New Roman"/>
        </w:rPr>
        <w:t>parashikuar nga neni 283/2 i Kodit Penal.</w:t>
      </w:r>
    </w:p>
    <w:p w14:paraId="7026095A" w14:textId="77777777" w:rsidR="003630FC" w:rsidRPr="00C91475" w:rsidRDefault="003630FC" w:rsidP="00C91475">
      <w:pPr>
        <w:jc w:val="both"/>
        <w:rPr>
          <w:rFonts w:ascii="Times New Roman" w:hAnsi="Times New Roman" w:cs="Times New Roman"/>
          <w:b/>
          <w:bCs/>
        </w:rPr>
      </w:pPr>
    </w:p>
    <w:p w14:paraId="7E41C651" w14:textId="14725C1C"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3C61FEBF" w14:textId="02446B47" w:rsidR="003630FC"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0E4C4C92" w14:textId="77777777" w:rsidR="00C91475" w:rsidRPr="00C91475" w:rsidRDefault="00C91475" w:rsidP="00C91475">
      <w:pPr>
        <w:jc w:val="both"/>
        <w:rPr>
          <w:rFonts w:ascii="Times New Roman" w:hAnsi="Times New Roman" w:cs="Times New Roman"/>
        </w:rPr>
      </w:pPr>
    </w:p>
    <w:p w14:paraId="1676BFD4" w14:textId="15D432C0"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Kevi Kanani</w:t>
      </w:r>
    </w:p>
    <w:p w14:paraId="5A027141" w14:textId="77777777" w:rsidR="00C91475" w:rsidRPr="00C91475" w:rsidRDefault="00C91475" w:rsidP="00C91475">
      <w:pPr>
        <w:jc w:val="both"/>
        <w:rPr>
          <w:rFonts w:ascii="Times New Roman" w:hAnsi="Times New Roman" w:cs="Times New Roman"/>
        </w:rPr>
      </w:pPr>
    </w:p>
    <w:p w14:paraId="64A9E4B5" w14:textId="08ABACD3"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I DYSHUAR</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64B7D289" w14:textId="3D11C031"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283/2 i Kodit Penal.</w:t>
      </w:r>
    </w:p>
    <w:p w14:paraId="7B14C95A" w14:textId="77777777" w:rsidR="003630FC" w:rsidRPr="00C91475" w:rsidRDefault="003630FC" w:rsidP="00C91475">
      <w:pPr>
        <w:ind w:left="2880" w:hanging="2880"/>
        <w:jc w:val="both"/>
        <w:rPr>
          <w:rFonts w:ascii="Times New Roman" w:hAnsi="Times New Roman" w:cs="Times New Roman"/>
          <w:b/>
          <w:bCs/>
        </w:rPr>
      </w:pPr>
    </w:p>
    <w:p w14:paraId="677D7E00" w14:textId="6D06F1B6"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OBJEKTI</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5457AD07" w14:textId="3E73D21F"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Caktimin e masës së sigurimit personal shtrënguese “arrest në burg”.</w:t>
      </w:r>
    </w:p>
    <w:p w14:paraId="4295B604" w14:textId="77777777" w:rsidR="003630FC" w:rsidRPr="00C91475" w:rsidRDefault="003630FC" w:rsidP="00C91475">
      <w:pPr>
        <w:ind w:left="2880"/>
        <w:jc w:val="both"/>
        <w:rPr>
          <w:rFonts w:ascii="Times New Roman" w:hAnsi="Times New Roman" w:cs="Times New Roman"/>
        </w:rPr>
      </w:pPr>
    </w:p>
    <w:p w14:paraId="04749471" w14:textId="499FD2FF"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Klodian Hakballa</w:t>
      </w:r>
      <w:r w:rsidRPr="00C91475">
        <w:rPr>
          <w:rFonts w:ascii="Times New Roman" w:hAnsi="Times New Roman" w:cs="Times New Roman"/>
        </w:rPr>
        <w:t>.</w:t>
      </w:r>
    </w:p>
    <w:p w14:paraId="16F4D238" w14:textId="77777777" w:rsidR="00C91475" w:rsidRPr="00C91475" w:rsidRDefault="00C91475" w:rsidP="00C91475">
      <w:pPr>
        <w:ind w:left="2880" w:hanging="2880"/>
        <w:jc w:val="both"/>
        <w:rPr>
          <w:rFonts w:ascii="Times New Roman" w:hAnsi="Times New Roman" w:cs="Times New Roman"/>
        </w:rPr>
      </w:pPr>
    </w:p>
    <w:p w14:paraId="076F767D" w14:textId="419343E0"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Për kryerjen e veprës penale “Prodhimi dhe shitja e narkotikëve”,</w:t>
      </w:r>
    </w:p>
    <w:p w14:paraId="5A215F2B" w14:textId="493163B1"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283/1 i Kodit Penal.</w:t>
      </w:r>
    </w:p>
    <w:p w14:paraId="4D4CD295" w14:textId="77777777" w:rsidR="003630FC" w:rsidRPr="00C91475" w:rsidRDefault="003630FC" w:rsidP="00C91475">
      <w:pPr>
        <w:jc w:val="both"/>
        <w:rPr>
          <w:rFonts w:ascii="Times New Roman" w:hAnsi="Times New Roman" w:cs="Times New Roman"/>
          <w:b/>
          <w:bCs/>
        </w:rPr>
      </w:pPr>
    </w:p>
    <w:p w14:paraId="17376F6E" w14:textId="06CA63BB"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OBJEKTI</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44BA8582" w14:textId="1D60BC07" w:rsidR="003630FC" w:rsidRDefault="003630FC" w:rsidP="00C91475">
      <w:pPr>
        <w:ind w:left="234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71B6EA70" w14:textId="77777777" w:rsidR="00C91475" w:rsidRPr="00C91475" w:rsidRDefault="00C91475" w:rsidP="00C91475">
      <w:pPr>
        <w:ind w:left="2340"/>
        <w:jc w:val="both"/>
        <w:rPr>
          <w:rFonts w:ascii="Times New Roman" w:hAnsi="Times New Roman" w:cs="Times New Roman"/>
        </w:rPr>
      </w:pPr>
    </w:p>
    <w:p w14:paraId="42A0AF0F" w14:textId="231A09C6" w:rsidR="003630FC" w:rsidRDefault="003630FC" w:rsidP="00C91475">
      <w:pPr>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b/>
        </w:rPr>
        <w:t>:          </w:t>
      </w:r>
      <w:r w:rsidR="00C91475">
        <w:rPr>
          <w:rFonts w:ascii="Times New Roman" w:hAnsi="Times New Roman" w:cs="Times New Roman"/>
          <w:b/>
        </w:rPr>
        <w:tab/>
      </w:r>
      <w:r w:rsidRPr="00C91475">
        <w:rPr>
          <w:rFonts w:ascii="Times New Roman" w:hAnsi="Times New Roman" w:cs="Times New Roman"/>
          <w:bCs/>
        </w:rPr>
        <w:t>Arben (Kastriot) Kasa</w:t>
      </w:r>
      <w:r w:rsidRPr="00C91475">
        <w:rPr>
          <w:rFonts w:ascii="Times New Roman" w:hAnsi="Times New Roman" w:cs="Times New Roman"/>
        </w:rPr>
        <w:t>.</w:t>
      </w:r>
    </w:p>
    <w:p w14:paraId="48727133" w14:textId="77777777" w:rsidR="00C91475" w:rsidRPr="00C91475" w:rsidRDefault="00C91475" w:rsidP="00C91475">
      <w:pPr>
        <w:jc w:val="both"/>
        <w:rPr>
          <w:rFonts w:ascii="Times New Roman" w:hAnsi="Times New Roman" w:cs="Times New Roman"/>
        </w:rPr>
      </w:pPr>
    </w:p>
    <w:p w14:paraId="29689C55" w14:textId="44A24514"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2D42201A" w14:textId="2040F99E"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283/1 i Kodit Penal.</w:t>
      </w:r>
    </w:p>
    <w:p w14:paraId="5CD65A43" w14:textId="77777777" w:rsidR="003630FC" w:rsidRPr="00C91475" w:rsidRDefault="003630FC" w:rsidP="00C91475">
      <w:pPr>
        <w:ind w:left="2880" w:hanging="2880"/>
        <w:jc w:val="both"/>
        <w:rPr>
          <w:rFonts w:ascii="Times New Roman" w:hAnsi="Times New Roman" w:cs="Times New Roman"/>
          <w:b/>
          <w:bCs/>
        </w:rPr>
      </w:pPr>
    </w:p>
    <w:p w14:paraId="2651ADDC" w14:textId="696D7D81"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26878B85" w14:textId="28749EBF"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Caktimin e masës së sigurimit personal shtrënguese “arrest në burg”.</w:t>
      </w:r>
    </w:p>
    <w:p w14:paraId="39002271" w14:textId="1CFAD9E9" w:rsidR="003630FC" w:rsidRDefault="003630FC" w:rsidP="00C91475">
      <w:pPr>
        <w:jc w:val="both"/>
        <w:rPr>
          <w:rFonts w:ascii="Times New Roman" w:hAnsi="Times New Roman" w:cs="Times New Roman"/>
          <w:bCs/>
        </w:rPr>
      </w:pPr>
      <w:r w:rsidRPr="00C91475">
        <w:rPr>
          <w:rFonts w:ascii="Times New Roman" w:hAnsi="Times New Roman" w:cs="Times New Roman"/>
          <w:b/>
          <w:bCs/>
        </w:rPr>
        <w:lastRenderedPageBreak/>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Hysen Grami</w:t>
      </w:r>
    </w:p>
    <w:p w14:paraId="33905C42" w14:textId="77777777" w:rsidR="00C91475" w:rsidRPr="00C91475" w:rsidRDefault="00C91475" w:rsidP="00C91475">
      <w:pPr>
        <w:jc w:val="both"/>
        <w:rPr>
          <w:rFonts w:ascii="Times New Roman" w:hAnsi="Times New Roman" w:cs="Times New Roman"/>
        </w:rPr>
      </w:pPr>
    </w:p>
    <w:p w14:paraId="55361A92" w14:textId="301CA956"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Për kryerjen e veprës penale të “Prodhimi dhe shitja e narkotikëve”, parashikuar nga neni 283/1 i Kodit Penal.</w:t>
      </w:r>
    </w:p>
    <w:p w14:paraId="029F3832" w14:textId="77777777" w:rsidR="00C91475" w:rsidRPr="00C91475" w:rsidRDefault="00C91475" w:rsidP="00C91475">
      <w:pPr>
        <w:ind w:left="2880" w:hanging="2880"/>
        <w:jc w:val="both"/>
        <w:rPr>
          <w:rFonts w:ascii="Times New Roman" w:hAnsi="Times New Roman" w:cs="Times New Roman"/>
        </w:rPr>
      </w:pPr>
    </w:p>
    <w:p w14:paraId="17A644DC" w14:textId="569927DA"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OBJEKTI</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60AC5C06" w14:textId="313B7735" w:rsidR="003630FC" w:rsidRPr="00C91475" w:rsidRDefault="003630FC" w:rsidP="00C91475">
      <w:pPr>
        <w:ind w:left="2880"/>
        <w:jc w:val="both"/>
        <w:rPr>
          <w:rFonts w:ascii="Times New Roman" w:hAnsi="Times New Roman" w:cs="Times New Roman"/>
        </w:rPr>
      </w:pPr>
      <w:r w:rsidRPr="00C91475">
        <w:rPr>
          <w:rFonts w:ascii="Times New Roman" w:hAnsi="Times New Roman" w:cs="Times New Roman"/>
        </w:rPr>
        <w:t>Caktimin e masës së sigurimit personal shtrënguese “arrest në shtëpi”.</w:t>
      </w:r>
    </w:p>
    <w:p w14:paraId="4F53438C" w14:textId="77777777" w:rsidR="003630FC" w:rsidRPr="00C91475" w:rsidRDefault="003630FC" w:rsidP="00C91475">
      <w:pPr>
        <w:jc w:val="both"/>
        <w:rPr>
          <w:rFonts w:ascii="Times New Roman" w:hAnsi="Times New Roman" w:cs="Times New Roman"/>
        </w:rPr>
      </w:pPr>
    </w:p>
    <w:p w14:paraId="485324E1" w14:textId="51590A11"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Person nënhetim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Shyqyri Bica</w:t>
      </w:r>
    </w:p>
    <w:p w14:paraId="38BAAF78" w14:textId="77777777" w:rsidR="003630FC" w:rsidRPr="00C91475" w:rsidRDefault="003630FC" w:rsidP="00C91475">
      <w:pPr>
        <w:tabs>
          <w:tab w:val="left" w:pos="2790"/>
        </w:tabs>
        <w:ind w:left="2794" w:hanging="2880"/>
        <w:jc w:val="both"/>
        <w:rPr>
          <w:rFonts w:ascii="Times New Roman" w:hAnsi="Times New Roman" w:cs="Times New Roman"/>
          <w:b/>
          <w:bCs/>
        </w:rPr>
      </w:pPr>
    </w:p>
    <w:p w14:paraId="6CEA5F5D" w14:textId="3E46B519" w:rsidR="003630FC" w:rsidRPr="00C91475" w:rsidRDefault="003630FC" w:rsidP="00C91475">
      <w:pPr>
        <w:tabs>
          <w:tab w:val="left" w:pos="2790"/>
        </w:tabs>
        <w:ind w:left="2794" w:hanging="2794"/>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shitje narkotikëve”, </w:t>
      </w:r>
    </w:p>
    <w:p w14:paraId="76596BA4" w14:textId="4A287238" w:rsidR="003630FC" w:rsidRPr="00C91475" w:rsidRDefault="003630FC" w:rsidP="00C91475">
      <w:pPr>
        <w:tabs>
          <w:tab w:val="left" w:pos="2790"/>
        </w:tabs>
        <w:ind w:left="2794"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parashikuar nga neni 283/1 i Kodit Penal.</w:t>
      </w:r>
    </w:p>
    <w:p w14:paraId="5F837254" w14:textId="77777777" w:rsidR="003630FC" w:rsidRPr="00C91475" w:rsidRDefault="003630FC" w:rsidP="00C91475">
      <w:pPr>
        <w:tabs>
          <w:tab w:val="left" w:pos="2790"/>
        </w:tabs>
        <w:ind w:left="2794" w:hanging="2880"/>
        <w:jc w:val="both"/>
        <w:rPr>
          <w:rFonts w:ascii="Times New Roman" w:hAnsi="Times New Roman" w:cs="Times New Roman"/>
          <w:b/>
          <w:bCs/>
        </w:rPr>
      </w:pPr>
    </w:p>
    <w:p w14:paraId="50C5F52E" w14:textId="0CB2B141" w:rsidR="003630FC" w:rsidRPr="00C91475" w:rsidRDefault="003630FC" w:rsidP="00C91475">
      <w:pPr>
        <w:tabs>
          <w:tab w:val="left" w:pos="2790"/>
        </w:tabs>
        <w:ind w:left="2794" w:hanging="2794"/>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555BB86E" w14:textId="77777777" w:rsidR="003630FC" w:rsidRDefault="003630FC" w:rsidP="00C91475">
      <w:pPr>
        <w:ind w:left="2794"/>
        <w:jc w:val="both"/>
        <w:rPr>
          <w:rFonts w:ascii="Times New Roman" w:hAnsi="Times New Roman" w:cs="Times New Roman"/>
        </w:rPr>
      </w:pPr>
      <w:r w:rsidRPr="00C91475">
        <w:rPr>
          <w:rFonts w:ascii="Times New Roman" w:hAnsi="Times New Roman" w:cs="Times New Roman"/>
        </w:rPr>
        <w:t>Caktimin e masës së sigurimit personal shtrënguese “arrest në shtëpi”.</w:t>
      </w:r>
    </w:p>
    <w:p w14:paraId="5C7DE043" w14:textId="77777777" w:rsidR="00C91475" w:rsidRPr="00C91475" w:rsidRDefault="00C91475" w:rsidP="00C91475">
      <w:pPr>
        <w:ind w:left="2794"/>
        <w:jc w:val="both"/>
        <w:rPr>
          <w:rFonts w:ascii="Times New Roman" w:hAnsi="Times New Roman" w:cs="Times New Roman"/>
        </w:rPr>
      </w:pPr>
    </w:p>
    <w:p w14:paraId="3ABF422E" w14:textId="5E0D1C0A"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w:t>
      </w:r>
      <w:r w:rsidR="00C91475">
        <w:rPr>
          <w:rFonts w:ascii="Times New Roman" w:hAnsi="Times New Roman" w:cs="Times New Roman"/>
        </w:rPr>
        <w:tab/>
      </w:r>
      <w:r w:rsidR="00C91475">
        <w:rPr>
          <w:rFonts w:ascii="Times New Roman" w:hAnsi="Times New Roman" w:cs="Times New Roman"/>
        </w:rPr>
        <w:tab/>
      </w:r>
      <w:r w:rsidRPr="00C91475">
        <w:rPr>
          <w:rFonts w:ascii="Times New Roman" w:hAnsi="Times New Roman" w:cs="Times New Roman"/>
          <w:bCs/>
        </w:rPr>
        <w:t>Bardhyl Grami</w:t>
      </w:r>
    </w:p>
    <w:p w14:paraId="304E6476" w14:textId="77777777" w:rsidR="00BB6A17" w:rsidRPr="00C91475" w:rsidRDefault="00BB6A17" w:rsidP="00C91475">
      <w:pPr>
        <w:jc w:val="both"/>
        <w:rPr>
          <w:rFonts w:ascii="Times New Roman" w:hAnsi="Times New Roman" w:cs="Times New Roman"/>
        </w:rPr>
      </w:pPr>
    </w:p>
    <w:p w14:paraId="565ABFF8" w14:textId="0925ADDF"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w:t>
      </w:r>
      <w:r w:rsidR="00C91475">
        <w:rPr>
          <w:rFonts w:ascii="Times New Roman" w:hAnsi="Times New Roman" w:cs="Times New Roman"/>
        </w:rPr>
        <w:tab/>
      </w:r>
      <w:r w:rsidRPr="00C91475">
        <w:rPr>
          <w:rFonts w:ascii="Times New Roman" w:hAnsi="Times New Roman" w:cs="Times New Roman"/>
        </w:rPr>
        <w:t>Për kryerjen e veprës penale “Prodhimi dhe shitja e narkotikëve”, parashikuar nga neni 283/1 i Kodit Penal.</w:t>
      </w:r>
    </w:p>
    <w:p w14:paraId="630A08E1" w14:textId="77777777" w:rsidR="00BB6A17" w:rsidRPr="00C91475" w:rsidRDefault="00BB6A17" w:rsidP="00C91475">
      <w:pPr>
        <w:ind w:left="2880" w:hanging="2880"/>
        <w:jc w:val="both"/>
        <w:rPr>
          <w:rFonts w:ascii="Times New Roman" w:hAnsi="Times New Roman" w:cs="Times New Roman"/>
        </w:rPr>
      </w:pPr>
    </w:p>
    <w:p w14:paraId="72835E17" w14:textId="4882BB4A"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ndalimit.</w:t>
      </w:r>
    </w:p>
    <w:p w14:paraId="34BD7FC2" w14:textId="058BE895" w:rsidR="003630FC" w:rsidRDefault="003630FC" w:rsidP="00C91475">
      <w:pPr>
        <w:ind w:left="2880"/>
        <w:jc w:val="both"/>
        <w:rPr>
          <w:rFonts w:ascii="Times New Roman" w:hAnsi="Times New Roman" w:cs="Times New Roman"/>
        </w:rPr>
      </w:pPr>
      <w:r w:rsidRPr="00C91475">
        <w:rPr>
          <w:rFonts w:ascii="Times New Roman" w:hAnsi="Times New Roman" w:cs="Times New Roman"/>
        </w:rPr>
        <w:t>Caktimin e masës së sigurimit personal shtrënguese “arrest në shtëpi”.</w:t>
      </w:r>
    </w:p>
    <w:p w14:paraId="7627DD58" w14:textId="77777777" w:rsidR="00C91475" w:rsidRPr="00C91475" w:rsidRDefault="00C91475" w:rsidP="00C91475">
      <w:pPr>
        <w:ind w:left="2880"/>
        <w:jc w:val="both"/>
        <w:rPr>
          <w:rFonts w:ascii="Times New Roman" w:hAnsi="Times New Roman" w:cs="Times New Roman"/>
        </w:rPr>
      </w:pPr>
    </w:p>
    <w:p w14:paraId="64DB026D" w14:textId="636641D1" w:rsidR="003630FC" w:rsidRDefault="003630FC" w:rsidP="00C91475">
      <w:pPr>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Jokli Anastasi</w:t>
      </w:r>
      <w:r w:rsidRPr="00C91475">
        <w:rPr>
          <w:rFonts w:ascii="Times New Roman" w:hAnsi="Times New Roman" w:cs="Times New Roman"/>
        </w:rPr>
        <w:t>.</w:t>
      </w:r>
    </w:p>
    <w:p w14:paraId="6A1BA21C" w14:textId="77777777" w:rsidR="00C91475" w:rsidRPr="00C91475" w:rsidRDefault="00C91475" w:rsidP="00C91475">
      <w:pPr>
        <w:jc w:val="both"/>
        <w:rPr>
          <w:rFonts w:ascii="Times New Roman" w:hAnsi="Times New Roman" w:cs="Times New Roman"/>
        </w:rPr>
      </w:pPr>
    </w:p>
    <w:p w14:paraId="40F8FE58" w14:textId="64F7D6C6"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I DYSHUAR</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2B423B47" w14:textId="12F760B2"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parashikuar nga neni 283/1 i Kodit Penal.</w:t>
      </w:r>
    </w:p>
    <w:p w14:paraId="26E8ED4F" w14:textId="77777777" w:rsidR="003630FC" w:rsidRPr="00C91475" w:rsidRDefault="003630FC" w:rsidP="00C91475">
      <w:pPr>
        <w:jc w:val="both"/>
        <w:rPr>
          <w:rFonts w:ascii="Times New Roman" w:hAnsi="Times New Roman" w:cs="Times New Roman"/>
          <w:b/>
          <w:bCs/>
        </w:rPr>
      </w:pPr>
    </w:p>
    <w:p w14:paraId="50E4B35C" w14:textId="41270016"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arrestimit në flagrancë.</w:t>
      </w:r>
    </w:p>
    <w:p w14:paraId="70C1AB15" w14:textId="103B25C2" w:rsidR="003630FC" w:rsidRPr="00C91475"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 masës së sigurimit personal shtrënguese “arrest në burg”.</w:t>
      </w:r>
    </w:p>
    <w:p w14:paraId="50CD3C97" w14:textId="77777777" w:rsidR="003630FC" w:rsidRPr="00C91475" w:rsidRDefault="003630FC" w:rsidP="00C91475">
      <w:pPr>
        <w:ind w:left="2880"/>
        <w:jc w:val="both"/>
        <w:rPr>
          <w:rFonts w:ascii="Times New Roman" w:hAnsi="Times New Roman" w:cs="Times New Roman"/>
        </w:rPr>
      </w:pPr>
      <w:r w:rsidRPr="00C91475">
        <w:rPr>
          <w:rFonts w:ascii="Times New Roman" w:hAnsi="Times New Roman" w:cs="Times New Roman"/>
        </w:rPr>
        <w:t> </w:t>
      </w:r>
    </w:p>
    <w:p w14:paraId="6C9A3F59" w14:textId="48244E2E"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Vilson Dyrmyshi</w:t>
      </w:r>
      <w:r w:rsidRPr="00C91475">
        <w:rPr>
          <w:rFonts w:ascii="Times New Roman" w:hAnsi="Times New Roman" w:cs="Times New Roman"/>
        </w:rPr>
        <w:t>.</w:t>
      </w:r>
    </w:p>
    <w:p w14:paraId="2BE755F5" w14:textId="77777777" w:rsidR="00C91475" w:rsidRPr="00C91475" w:rsidRDefault="00C91475" w:rsidP="00C91475">
      <w:pPr>
        <w:ind w:left="2880" w:hanging="2880"/>
        <w:jc w:val="both"/>
        <w:rPr>
          <w:rFonts w:ascii="Times New Roman" w:hAnsi="Times New Roman" w:cs="Times New Roman"/>
        </w:rPr>
      </w:pPr>
    </w:p>
    <w:p w14:paraId="747D3902" w14:textId="33D81839"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veprës penale “Prodhimi dhe mbajtja  pa leje e </w:t>
      </w:r>
    </w:p>
    <w:p w14:paraId="0300EF5A" w14:textId="43560D39"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 xml:space="preserve">armëve të gjuetisë dhe sportive”, parashikuar nga neni 280 i Kodit </w:t>
      </w:r>
    </w:p>
    <w:p w14:paraId="55EAF948" w14:textId="5746244A"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Penal.</w:t>
      </w:r>
    </w:p>
    <w:p w14:paraId="326A11BB" w14:textId="77777777" w:rsidR="003630FC" w:rsidRPr="00C91475" w:rsidRDefault="003630FC" w:rsidP="00C91475">
      <w:pPr>
        <w:ind w:left="2880" w:hanging="2880"/>
        <w:jc w:val="both"/>
        <w:rPr>
          <w:rFonts w:ascii="Times New Roman" w:hAnsi="Times New Roman" w:cs="Times New Roman"/>
          <w:b/>
          <w:bCs/>
        </w:rPr>
      </w:pPr>
    </w:p>
    <w:p w14:paraId="2A3703DC" w14:textId="64D96195"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arrestimit në flagrancë.</w:t>
      </w:r>
    </w:p>
    <w:p w14:paraId="1B9BC8FE" w14:textId="02817935"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Caktimin e masës së sigurimit personal shtrënguese “arrest në burg”.</w:t>
      </w:r>
    </w:p>
    <w:p w14:paraId="5B15196B" w14:textId="77777777" w:rsidR="00C91475" w:rsidRPr="00C91475" w:rsidRDefault="00C91475" w:rsidP="00C91475">
      <w:pPr>
        <w:ind w:left="2880" w:hanging="2880"/>
        <w:jc w:val="both"/>
        <w:rPr>
          <w:rFonts w:ascii="Times New Roman" w:hAnsi="Times New Roman" w:cs="Times New Roman"/>
        </w:rPr>
      </w:pPr>
    </w:p>
    <w:p w14:paraId="427A8959" w14:textId="3C13A532"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 xml:space="preserve">Arjan Topalli  </w:t>
      </w:r>
    </w:p>
    <w:p w14:paraId="007F0185" w14:textId="77777777" w:rsidR="00C91475" w:rsidRPr="00C91475" w:rsidRDefault="00C91475" w:rsidP="00C91475">
      <w:pPr>
        <w:jc w:val="both"/>
        <w:rPr>
          <w:rFonts w:ascii="Times New Roman" w:hAnsi="Times New Roman" w:cs="Times New Roman"/>
        </w:rPr>
      </w:pPr>
    </w:p>
    <w:p w14:paraId="71F3E356" w14:textId="58B538D2"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lastRenderedPageBreak/>
        <w:t xml:space="preserve">I DYSHUAR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 xml:space="preserve">Për kryerjen e veprave penale “Tregtimi dhe transportimi i mallrave </w:t>
      </w:r>
    </w:p>
    <w:p w14:paraId="34654970" w14:textId="3B51AFF9"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 xml:space="preserve">kontrabandë”, “Ruajtja ose depozitimi i mallrave kontrabandë”, </w:t>
      </w:r>
    </w:p>
    <w:p w14:paraId="39CCD534" w14:textId="34B99F69"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 xml:space="preserve">“Prodhimi dhe shitja e narkotikëve”, “Mbajtja pa leje dhe prodhimi i armëve shpërthyese dhe municionit”, parashikuar përkatësisht nga </w:t>
      </w:r>
    </w:p>
    <w:p w14:paraId="021BF1CE" w14:textId="5025575F" w:rsidR="003630FC" w:rsidRPr="00C91475"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nenet 178, 179, 283/1, 278/4 të Kodit Penal.</w:t>
      </w:r>
    </w:p>
    <w:p w14:paraId="05180B03" w14:textId="77777777" w:rsidR="003630FC" w:rsidRPr="00C91475" w:rsidRDefault="003630FC" w:rsidP="00C91475">
      <w:pPr>
        <w:jc w:val="both"/>
        <w:rPr>
          <w:rFonts w:ascii="Times New Roman" w:hAnsi="Times New Roman" w:cs="Times New Roman"/>
          <w:b/>
          <w:bCs/>
        </w:rPr>
      </w:pPr>
    </w:p>
    <w:p w14:paraId="066B14CA" w14:textId="4395C000"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OBJKETI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arrestimit në flagrancë.</w:t>
      </w:r>
    </w:p>
    <w:p w14:paraId="5509314F" w14:textId="62F3921F" w:rsidR="003630FC" w:rsidRDefault="003630FC" w:rsidP="00C91475">
      <w:pPr>
        <w:jc w:val="both"/>
        <w:rPr>
          <w:rFonts w:ascii="Times New Roman" w:hAnsi="Times New Roman" w:cs="Times New Roman"/>
        </w:rPr>
      </w:pP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Caktimin emasës së sigurimit personal shtrënguese “arrest në burg”.</w:t>
      </w:r>
    </w:p>
    <w:p w14:paraId="63DB398E" w14:textId="77777777" w:rsidR="00C91475" w:rsidRPr="00C91475" w:rsidRDefault="00C91475" w:rsidP="00C91475">
      <w:pPr>
        <w:jc w:val="both"/>
        <w:rPr>
          <w:rFonts w:ascii="Times New Roman" w:hAnsi="Times New Roman" w:cs="Times New Roman"/>
        </w:rPr>
      </w:pPr>
    </w:p>
    <w:p w14:paraId="5CB58D86" w14:textId="35398C19" w:rsidR="003630FC" w:rsidRDefault="003630FC" w:rsidP="00C91475">
      <w:pPr>
        <w:jc w:val="both"/>
        <w:rPr>
          <w:rFonts w:ascii="Times New Roman" w:hAnsi="Times New Roman" w:cs="Times New Roman"/>
        </w:rPr>
      </w:pPr>
      <w:r w:rsidRPr="00C91475">
        <w:rPr>
          <w:rFonts w:ascii="Times New Roman" w:hAnsi="Times New Roman" w:cs="Times New Roman"/>
          <w:b/>
          <w:bCs/>
        </w:rPr>
        <w:t>Person nën hetim</w:t>
      </w:r>
      <w:r w:rsidRPr="00C91475">
        <w:rPr>
          <w:rFonts w:ascii="Times New Roman" w:hAnsi="Times New Roman" w:cs="Times New Roman"/>
          <w:b/>
        </w:rPr>
        <w:t>:          </w:t>
      </w:r>
      <w:r w:rsidR="00C91475">
        <w:rPr>
          <w:rFonts w:ascii="Times New Roman" w:hAnsi="Times New Roman" w:cs="Times New Roman"/>
          <w:b/>
        </w:rPr>
        <w:tab/>
      </w:r>
      <w:r w:rsidRPr="00C91475">
        <w:rPr>
          <w:rFonts w:ascii="Times New Roman" w:hAnsi="Times New Roman" w:cs="Times New Roman"/>
          <w:bCs/>
        </w:rPr>
        <w:t>Leonard Xhaferri</w:t>
      </w:r>
      <w:r w:rsidRPr="00C91475">
        <w:rPr>
          <w:rFonts w:ascii="Times New Roman" w:hAnsi="Times New Roman" w:cs="Times New Roman"/>
        </w:rPr>
        <w:t>.</w:t>
      </w:r>
    </w:p>
    <w:p w14:paraId="4EE2E22A" w14:textId="77777777" w:rsidR="00C91475" w:rsidRPr="00C91475" w:rsidRDefault="00C91475" w:rsidP="00C91475">
      <w:pPr>
        <w:jc w:val="both"/>
        <w:rPr>
          <w:rFonts w:ascii="Times New Roman" w:hAnsi="Times New Roman" w:cs="Times New Roman"/>
        </w:rPr>
      </w:pPr>
    </w:p>
    <w:p w14:paraId="3C034138" w14:textId="7BC076F1"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I DYSHUAR</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Për kryerjen e veprës penale “Prodhimi dhe shitja e narkotikëve”,</w:t>
      </w:r>
    </w:p>
    <w:p w14:paraId="63E9DEA1" w14:textId="219FEFEB"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283/1 i Kodit Penal.</w:t>
      </w:r>
    </w:p>
    <w:p w14:paraId="1E0EA5CD" w14:textId="77777777" w:rsidR="003630FC" w:rsidRPr="00C91475" w:rsidRDefault="003630FC" w:rsidP="00C91475">
      <w:pPr>
        <w:ind w:left="2880" w:hanging="2880"/>
        <w:jc w:val="both"/>
        <w:rPr>
          <w:rFonts w:ascii="Times New Roman" w:hAnsi="Times New Roman" w:cs="Times New Roman"/>
          <w:b/>
          <w:bCs/>
        </w:rPr>
      </w:pPr>
      <w:r w:rsidRPr="00C91475">
        <w:rPr>
          <w:rFonts w:ascii="Times New Roman" w:hAnsi="Times New Roman" w:cs="Times New Roman"/>
          <w:b/>
          <w:bCs/>
        </w:rPr>
        <w:t> </w:t>
      </w:r>
    </w:p>
    <w:p w14:paraId="32FB5EBF" w14:textId="710B4EFB"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arrestimit në flagrancë.</w:t>
      </w:r>
    </w:p>
    <w:p w14:paraId="5FB6DC0B" w14:textId="7E61C3B7" w:rsidR="003630FC"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Caktimin e masës së sigurimit personal shtrënguese “Detyrimi për t’u</w:t>
      </w:r>
      <w:r w:rsidR="00C91475">
        <w:rPr>
          <w:rFonts w:ascii="Times New Roman" w:hAnsi="Times New Roman" w:cs="Times New Roman"/>
        </w:rPr>
        <w:t xml:space="preserve"> </w:t>
      </w:r>
      <w:r w:rsidRPr="00C91475">
        <w:rPr>
          <w:rFonts w:ascii="Times New Roman" w:hAnsi="Times New Roman" w:cs="Times New Roman"/>
        </w:rPr>
        <w:t>paraqitur në policinë gjyqësore” dhe “Ndalimi i daljes jashtë shtetit”.</w:t>
      </w:r>
    </w:p>
    <w:p w14:paraId="71DEB66F" w14:textId="77777777" w:rsidR="00C91475" w:rsidRPr="00C91475" w:rsidRDefault="00C91475" w:rsidP="00C91475">
      <w:pPr>
        <w:ind w:left="2880" w:hanging="2880"/>
        <w:jc w:val="both"/>
        <w:rPr>
          <w:rFonts w:ascii="Times New Roman" w:hAnsi="Times New Roman" w:cs="Times New Roman"/>
        </w:rPr>
      </w:pPr>
    </w:p>
    <w:p w14:paraId="0524694B" w14:textId="079E512C" w:rsidR="003630FC" w:rsidRDefault="003630FC" w:rsidP="00C91475">
      <w:pPr>
        <w:jc w:val="both"/>
        <w:rPr>
          <w:rFonts w:ascii="Times New Roman" w:hAnsi="Times New Roman" w:cs="Times New Roman"/>
          <w:bCs/>
        </w:rPr>
      </w:pPr>
      <w:r w:rsidRPr="00C91475">
        <w:rPr>
          <w:rFonts w:ascii="Times New Roman" w:hAnsi="Times New Roman" w:cs="Times New Roman"/>
          <w:b/>
          <w:bCs/>
        </w:rPr>
        <w:t>Person nën hetim</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bCs/>
        </w:rPr>
        <w:t>Neritan Duzha</w:t>
      </w:r>
    </w:p>
    <w:p w14:paraId="74B3C042" w14:textId="77777777" w:rsidR="00C91475" w:rsidRPr="00C91475" w:rsidRDefault="00C91475" w:rsidP="00C91475">
      <w:pPr>
        <w:jc w:val="both"/>
        <w:rPr>
          <w:rFonts w:ascii="Times New Roman" w:hAnsi="Times New Roman" w:cs="Times New Roman"/>
        </w:rPr>
      </w:pPr>
    </w:p>
    <w:p w14:paraId="60E806CF" w14:textId="5F9CCB0A"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I DYSHUAR</w:t>
      </w:r>
      <w:r w:rsidRPr="00C91475">
        <w:rPr>
          <w:rFonts w:ascii="Times New Roman" w:hAnsi="Times New Roman" w:cs="Times New Roman"/>
        </w:rPr>
        <w:t xml:space="preserve">:                  </w:t>
      </w:r>
      <w:r w:rsidR="00C91475">
        <w:rPr>
          <w:rFonts w:ascii="Times New Roman" w:hAnsi="Times New Roman" w:cs="Times New Roman"/>
        </w:rPr>
        <w:tab/>
      </w:r>
      <w:r w:rsidRPr="00C91475">
        <w:rPr>
          <w:rFonts w:ascii="Times New Roman" w:hAnsi="Times New Roman" w:cs="Times New Roman"/>
        </w:rPr>
        <w:t xml:space="preserve">Për kryerjen e veprës penale “Prodhimi dhe shitja e narkotikëve”, </w:t>
      </w:r>
    </w:p>
    <w:p w14:paraId="405A259D" w14:textId="1D263878"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                                         </w:t>
      </w:r>
      <w:r w:rsidR="00C91475">
        <w:rPr>
          <w:rFonts w:ascii="Times New Roman" w:hAnsi="Times New Roman" w:cs="Times New Roman"/>
          <w:b/>
          <w:bCs/>
        </w:rPr>
        <w:tab/>
      </w:r>
      <w:r w:rsidRPr="00C91475">
        <w:rPr>
          <w:rFonts w:ascii="Times New Roman" w:hAnsi="Times New Roman" w:cs="Times New Roman"/>
        </w:rPr>
        <w:t>parashikuar nga neni 283/1 i KP.</w:t>
      </w:r>
    </w:p>
    <w:p w14:paraId="5D61DFE2" w14:textId="77777777" w:rsidR="003630FC" w:rsidRPr="00C91475" w:rsidRDefault="003630FC" w:rsidP="00C91475">
      <w:pPr>
        <w:jc w:val="both"/>
        <w:rPr>
          <w:rFonts w:ascii="Times New Roman" w:hAnsi="Times New Roman" w:cs="Times New Roman"/>
          <w:b/>
          <w:bCs/>
        </w:rPr>
      </w:pPr>
    </w:p>
    <w:p w14:paraId="0ED6D7DE" w14:textId="5E511468" w:rsidR="003630FC" w:rsidRPr="00C91475" w:rsidRDefault="003630FC" w:rsidP="00C91475">
      <w:pPr>
        <w:jc w:val="both"/>
        <w:rPr>
          <w:rFonts w:ascii="Times New Roman" w:hAnsi="Times New Roman" w:cs="Times New Roman"/>
        </w:rPr>
      </w:pPr>
      <w:r w:rsidRPr="00C91475">
        <w:rPr>
          <w:rFonts w:ascii="Times New Roman" w:hAnsi="Times New Roman" w:cs="Times New Roman"/>
          <w:b/>
          <w:bCs/>
        </w:rPr>
        <w:t xml:space="preserve">OBJEKTI </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Vleftësimin e ligjshëm të arrestimit në flagrancë.</w:t>
      </w:r>
    </w:p>
    <w:p w14:paraId="796BEAE4" w14:textId="721E687F" w:rsidR="003630FC" w:rsidRPr="00C91475" w:rsidRDefault="003630FC" w:rsidP="00C91475">
      <w:pPr>
        <w:ind w:left="2880"/>
        <w:jc w:val="both"/>
        <w:rPr>
          <w:rFonts w:ascii="Times New Roman" w:hAnsi="Times New Roman" w:cs="Times New Roman"/>
        </w:rPr>
      </w:pPr>
      <w:r w:rsidRPr="00C91475">
        <w:rPr>
          <w:rFonts w:ascii="Times New Roman" w:hAnsi="Times New Roman" w:cs="Times New Roman"/>
        </w:rPr>
        <w:t>Caktimin e masës së sigurimit personal shtrënguese “detyrimi për t’u</w:t>
      </w:r>
      <w:r w:rsidR="00C91475">
        <w:rPr>
          <w:rFonts w:ascii="Times New Roman" w:hAnsi="Times New Roman" w:cs="Times New Roman"/>
        </w:rPr>
        <w:t xml:space="preserve"> </w:t>
      </w:r>
      <w:r w:rsidRPr="00C91475">
        <w:rPr>
          <w:rFonts w:ascii="Times New Roman" w:hAnsi="Times New Roman" w:cs="Times New Roman"/>
        </w:rPr>
        <w:t>paraqitur në policinë gjyqësore” dhe “ndalimi i daljes jashtë shtetit”.</w:t>
      </w:r>
    </w:p>
    <w:p w14:paraId="3C1F1893" w14:textId="77777777" w:rsidR="003630FC" w:rsidRPr="00C91475" w:rsidRDefault="003630FC" w:rsidP="00C91475">
      <w:pPr>
        <w:jc w:val="both"/>
        <w:rPr>
          <w:rFonts w:ascii="Times New Roman" w:hAnsi="Times New Roman" w:cs="Times New Roman"/>
        </w:rPr>
      </w:pPr>
    </w:p>
    <w:p w14:paraId="3674A3BF" w14:textId="213F1DD5" w:rsidR="003630FC" w:rsidRPr="00C91475" w:rsidRDefault="003630FC" w:rsidP="00C91475">
      <w:pPr>
        <w:ind w:left="2880" w:hanging="2880"/>
        <w:jc w:val="both"/>
        <w:rPr>
          <w:rFonts w:ascii="Times New Roman" w:hAnsi="Times New Roman" w:cs="Times New Roman"/>
        </w:rPr>
      </w:pPr>
      <w:r w:rsidRPr="00C91475">
        <w:rPr>
          <w:rFonts w:ascii="Times New Roman" w:hAnsi="Times New Roman" w:cs="Times New Roman"/>
          <w:b/>
          <w:bCs/>
        </w:rPr>
        <w:t>BAZA LIGJORE</w:t>
      </w:r>
      <w:r w:rsidRPr="00C91475">
        <w:rPr>
          <w:rFonts w:ascii="Times New Roman" w:hAnsi="Times New Roman" w:cs="Times New Roman"/>
        </w:rPr>
        <w:t>:           </w:t>
      </w:r>
      <w:r w:rsidR="00C91475">
        <w:rPr>
          <w:rFonts w:ascii="Times New Roman" w:hAnsi="Times New Roman" w:cs="Times New Roman"/>
        </w:rPr>
        <w:tab/>
      </w:r>
      <w:r w:rsidRPr="00C91475">
        <w:rPr>
          <w:rFonts w:ascii="Times New Roman" w:hAnsi="Times New Roman" w:cs="Times New Roman"/>
        </w:rPr>
        <w:t>Nenet </w:t>
      </w:r>
      <w:r w:rsidRPr="00C91475">
        <w:rPr>
          <w:rFonts w:ascii="Times New Roman" w:hAnsi="Times New Roman" w:cs="Times New Roman"/>
          <w:lang w:val="pt-BR"/>
        </w:rPr>
        <w:t>228, 229, 230, 233, 234, 237, 238, 244, 251, 252, 253, 258, 259 </w:t>
      </w:r>
      <w:r w:rsidRPr="00C91475">
        <w:rPr>
          <w:rFonts w:ascii="Times New Roman" w:hAnsi="Times New Roman" w:cs="Times New Roman"/>
        </w:rPr>
        <w:t>të Kodit Procedurës Penale.</w:t>
      </w:r>
    </w:p>
    <w:bookmarkEnd w:id="1"/>
    <w:p w14:paraId="1AF93EE7" w14:textId="77777777" w:rsidR="003630FC" w:rsidRPr="00C91475" w:rsidRDefault="003630FC" w:rsidP="00C91475">
      <w:pPr>
        <w:widowControl/>
        <w:jc w:val="both"/>
        <w:textAlignment w:val="bottom"/>
        <w:rPr>
          <w:rFonts w:ascii="Times New Roman" w:hAnsi="Times New Roman" w:cs="Times New Roman"/>
          <w:color w:val="auto"/>
        </w:rPr>
      </w:pPr>
    </w:p>
    <w:p w14:paraId="744889AC" w14:textId="2EE3A142" w:rsidR="003630FC" w:rsidRPr="00C91475" w:rsidRDefault="003630FC" w:rsidP="00C91475">
      <w:pPr>
        <w:jc w:val="center"/>
        <w:rPr>
          <w:rFonts w:ascii="Times New Roman" w:hAnsi="Times New Roman" w:cs="Times New Roman"/>
          <w:b/>
          <w:color w:val="auto"/>
        </w:rPr>
      </w:pPr>
      <w:r w:rsidRPr="00C91475">
        <w:rPr>
          <w:rFonts w:ascii="Times New Roman" w:hAnsi="Times New Roman" w:cs="Times New Roman"/>
          <w:b/>
          <w:color w:val="auto"/>
        </w:rPr>
        <w:t>KOLEGJI PENAL I GJYKATËS SË LARTË</w:t>
      </w:r>
    </w:p>
    <w:p w14:paraId="1DD66F5E" w14:textId="77777777" w:rsidR="003630FC" w:rsidRPr="00C91475" w:rsidRDefault="003630FC" w:rsidP="00C91475">
      <w:pPr>
        <w:ind w:firstLine="540"/>
        <w:jc w:val="center"/>
        <w:rPr>
          <w:rFonts w:ascii="Times New Roman" w:hAnsi="Times New Roman" w:cs="Times New Roman"/>
          <w:color w:val="auto"/>
        </w:rPr>
      </w:pPr>
    </w:p>
    <w:p w14:paraId="467B2192" w14:textId="77777777" w:rsidR="003630FC" w:rsidRPr="00C91475" w:rsidRDefault="003630FC" w:rsidP="00C91475">
      <w:pPr>
        <w:ind w:firstLine="540"/>
        <w:jc w:val="center"/>
        <w:rPr>
          <w:rFonts w:ascii="Times New Roman" w:hAnsi="Times New Roman" w:cs="Times New Roman"/>
          <w:color w:val="auto"/>
        </w:rPr>
      </w:pPr>
      <w:r w:rsidRPr="00C91475">
        <w:rPr>
          <w:rFonts w:ascii="Times New Roman" w:hAnsi="Times New Roman" w:cs="Times New Roman"/>
          <w:color w:val="auto"/>
        </w:rPr>
        <w:t>pasi dëgjoi relatimin e gjyqtarit Ilir Panda dhe diskutoi çështjen në tërësi,</w:t>
      </w:r>
    </w:p>
    <w:p w14:paraId="7A277348" w14:textId="77777777" w:rsidR="003630FC" w:rsidRPr="00C91475" w:rsidRDefault="003630FC" w:rsidP="00C91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b/>
          <w:color w:val="auto"/>
        </w:rPr>
      </w:pPr>
    </w:p>
    <w:p w14:paraId="4CD5739F" w14:textId="6DAE2F6D" w:rsidR="003630FC" w:rsidRPr="00C91475" w:rsidRDefault="003630FC" w:rsidP="00C91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cs="Times New Roman"/>
          <w:b/>
          <w:color w:val="auto"/>
        </w:rPr>
      </w:pPr>
      <w:r w:rsidRPr="00C91475">
        <w:rPr>
          <w:rFonts w:ascii="Times New Roman" w:hAnsi="Times New Roman" w:cs="Times New Roman"/>
          <w:b/>
          <w:color w:val="auto"/>
        </w:rPr>
        <w:t>V Ë R E N:</w:t>
      </w:r>
    </w:p>
    <w:p w14:paraId="21271829" w14:textId="7B94D02A" w:rsidR="003630FC" w:rsidRPr="00C91475" w:rsidRDefault="003630FC" w:rsidP="00C91475">
      <w:pPr>
        <w:numPr>
          <w:ilvl w:val="0"/>
          <w:numId w:val="1"/>
        </w:numPr>
        <w:jc w:val="both"/>
        <w:rPr>
          <w:rFonts w:ascii="Times New Roman" w:hAnsi="Times New Roman" w:cs="Times New Roman"/>
          <w:b/>
          <w:iCs/>
        </w:rPr>
      </w:pPr>
      <w:r w:rsidRPr="00C91475">
        <w:rPr>
          <w:rFonts w:ascii="Times New Roman" w:hAnsi="Times New Roman" w:cs="Times New Roman"/>
          <w:b/>
          <w:iCs/>
        </w:rPr>
        <w:t>Rrethanat e çështjes</w:t>
      </w:r>
    </w:p>
    <w:p w14:paraId="73D6A306" w14:textId="77777777" w:rsidR="003630FC" w:rsidRPr="00C91475" w:rsidRDefault="003630FC" w:rsidP="00C91475">
      <w:pPr>
        <w:ind w:firstLine="720"/>
        <w:jc w:val="both"/>
        <w:rPr>
          <w:rFonts w:ascii="Times New Roman" w:hAnsi="Times New Roman" w:cs="Times New Roman"/>
          <w:color w:val="auto"/>
        </w:rPr>
      </w:pPr>
    </w:p>
    <w:p w14:paraId="0C391DFC" w14:textId="77777777" w:rsidR="003630FC" w:rsidRPr="00C91475" w:rsidRDefault="003630FC" w:rsidP="00C91475">
      <w:pPr>
        <w:ind w:firstLine="720"/>
        <w:jc w:val="both"/>
        <w:rPr>
          <w:rFonts w:ascii="Times New Roman" w:hAnsi="Times New Roman" w:cs="Times New Roman"/>
          <w:i/>
          <w:iCs/>
        </w:rPr>
      </w:pPr>
      <w:r w:rsidRPr="00C91475">
        <w:rPr>
          <w:rFonts w:ascii="Times New Roman" w:hAnsi="Times New Roman" w:cs="Times New Roman"/>
          <w:color w:val="auto"/>
        </w:rPr>
        <w:t xml:space="preserve">1. Nga aktet e dosjes gjyqësore të referuar nga gjyqtari i Gjykatës së Shkallës së Parë të Juridiksionit të Përgjithshëm Elbasan, ka rezultuar se, </w:t>
      </w:r>
      <w:r w:rsidRPr="00C91475">
        <w:rPr>
          <w:rFonts w:ascii="Times New Roman" w:hAnsi="Times New Roman" w:cs="Times New Roman"/>
          <w:bCs/>
          <w:color w:val="auto"/>
        </w:rPr>
        <w:t>Gjykata e Shkallës së Parë të Juridiksionit të Përgjithshëm Elbasan, me gjyqtar Albert Keraj, me vendimin nr. 624, datë 06.10.2025, ka vendosur:</w:t>
      </w:r>
      <w:r w:rsidRPr="00C91475">
        <w:rPr>
          <w:rFonts w:ascii="Times New Roman" w:hAnsi="Times New Roman" w:cs="Times New Roman"/>
          <w:bCs/>
          <w:i/>
          <w:iCs/>
          <w:color w:val="auto"/>
        </w:rPr>
        <w:t>“</w:t>
      </w:r>
      <w:r w:rsidRPr="00C91475">
        <w:rPr>
          <w:rFonts w:ascii="Times New Roman" w:hAnsi="Times New Roman" w:cs="Times New Roman"/>
          <w:i/>
          <w:iCs/>
        </w:rPr>
        <w:t>Pranimin e pjesshëm të kërkesave të Prokurorisë </w:t>
      </w:r>
      <w:bookmarkStart w:id="2" w:name="_Hlk134570315"/>
      <w:r w:rsidRPr="00C91475">
        <w:rPr>
          <w:rFonts w:ascii="Times New Roman" w:hAnsi="Times New Roman" w:cs="Times New Roman"/>
          <w:i/>
          <w:iCs/>
        </w:rPr>
        <w:t>pranë Gjykatës së Shkallës së Parë të Juridiksionit të Përgjithshëm Elbasan</w:t>
      </w:r>
      <w:bookmarkEnd w:id="2"/>
      <w:r w:rsidRPr="00C91475">
        <w:rPr>
          <w:rFonts w:ascii="Times New Roman" w:hAnsi="Times New Roman" w:cs="Times New Roman"/>
          <w:i/>
          <w:iCs/>
        </w:rPr>
        <w:t xml:space="preserve"> ..... Vleftësimin si të ligjshëm të arrestimit në flagrancë të personave nën hetim </w:t>
      </w:r>
      <w:bookmarkStart w:id="3" w:name="_Hlk210601493"/>
      <w:r w:rsidRPr="00C91475">
        <w:rPr>
          <w:rFonts w:ascii="Times New Roman" w:hAnsi="Times New Roman" w:cs="Times New Roman"/>
          <w:i/>
          <w:iCs/>
        </w:rPr>
        <w:t>Leonard Xhaferri</w:t>
      </w:r>
      <w:bookmarkEnd w:id="3"/>
      <w:r w:rsidRPr="00C91475">
        <w:rPr>
          <w:rFonts w:ascii="Times New Roman" w:hAnsi="Times New Roman" w:cs="Times New Roman"/>
          <w:i/>
          <w:iCs/>
        </w:rPr>
        <w:t xml:space="preserve">, Jokli Anastasi, ... 10. Ngritjen e çështjes së mosmarrëveshjes së kompetencës lëndore/funksionale midis gjyqtarit Albert Keraj dhe gjyqtares </w:t>
      </w:r>
      <w:r w:rsidRPr="00C91475">
        <w:rPr>
          <w:rFonts w:ascii="Times New Roman" w:hAnsi="Times New Roman" w:cs="Times New Roman"/>
          <w:i/>
          <w:iCs/>
        </w:rPr>
        <w:lastRenderedPageBreak/>
        <w:t>Thomaidha Roça, të Gjykatës sëShkallës së Parë të Juridiksionit të Përgjithshëm Elbasan, për shqyrtimin e kësaj çështje penale dhe përcaktimin e gjyqtares Thomaidha Roça si gjyqtare e hetimit paraprak kompetent për gjykimin e çështjes, si dhe të çdo kërkese tjetër penale që paraqitet në kuadër të procedimit penal </w:t>
      </w:r>
      <w:bookmarkStart w:id="4" w:name="_Hlk210649051"/>
      <w:r w:rsidRPr="00C91475">
        <w:rPr>
          <w:rFonts w:ascii="Times New Roman" w:hAnsi="Times New Roman" w:cs="Times New Roman"/>
          <w:i/>
          <w:iCs/>
        </w:rPr>
        <w:t>nr.1285 të vitit 2023</w:t>
      </w:r>
      <w:bookmarkEnd w:id="4"/>
      <w:r w:rsidRPr="00C91475">
        <w:rPr>
          <w:rFonts w:ascii="Times New Roman" w:hAnsi="Times New Roman" w:cs="Times New Roman"/>
          <w:i/>
          <w:iCs/>
        </w:rPr>
        <w:t>, regjistruar në Prokurorinë pranë Gjykatës së Shkallës së Parë të Juridiksionit të Përgjithshëm Elbasan për veprën penale “Prodhimi dhe shitja enarkotikëve”, parashikuar nga neni 283 i KP. 11. Dërgimin e kopjes së akteve të dosjes Gjykatës së Lartë. 12. Një kopje e këtij vendimi t’i dërgohet gjyqtares Thomaidha Roça. U shpall sot në Elbasan, në datën 06.10.2025”</w:t>
      </w:r>
      <w:r w:rsidRPr="00C91475">
        <w:rPr>
          <w:rFonts w:ascii="Times New Roman" w:hAnsi="Times New Roman" w:cs="Times New Roman"/>
          <w:iCs/>
        </w:rPr>
        <w:t>.</w:t>
      </w:r>
    </w:p>
    <w:p w14:paraId="06400951" w14:textId="03C9D927" w:rsidR="003630FC" w:rsidRPr="00C91475" w:rsidRDefault="003630FC" w:rsidP="00C91475">
      <w:pPr>
        <w:ind w:firstLine="720"/>
        <w:jc w:val="both"/>
        <w:rPr>
          <w:rFonts w:ascii="Times New Roman" w:hAnsi="Times New Roman" w:cs="Times New Roman"/>
          <w:iCs/>
          <w:lang w:val="en-US"/>
        </w:rPr>
      </w:pPr>
      <w:r w:rsidRPr="00C91475">
        <w:rPr>
          <w:rFonts w:ascii="Times New Roman" w:hAnsi="Times New Roman" w:cs="Times New Roman"/>
          <w:lang w:val="en-US"/>
        </w:rPr>
        <w:t>2.</w:t>
      </w:r>
      <w:r w:rsidRPr="00C91475">
        <w:rPr>
          <w:rFonts w:ascii="Times New Roman" w:hAnsi="Times New Roman" w:cs="Times New Roman"/>
          <w:b/>
          <w:bCs/>
          <w:i/>
          <w:iCs/>
          <w:lang w:val="en-US"/>
        </w:rPr>
        <w:t xml:space="preserve"> </w:t>
      </w:r>
      <w:r w:rsidRPr="00C91475">
        <w:rPr>
          <w:rFonts w:ascii="Times New Roman" w:hAnsi="Times New Roman" w:cs="Times New Roman"/>
          <w:bCs/>
          <w:iCs/>
          <w:lang w:val="en-US"/>
        </w:rPr>
        <w:t xml:space="preserve">Në vendimin e saj, Gjykata e Shkallës së Parë të Juridiksionit të Përgjithshëm </w:t>
      </w:r>
      <w:r w:rsidR="00722EFB" w:rsidRPr="00C91475">
        <w:rPr>
          <w:rFonts w:ascii="Times New Roman" w:hAnsi="Times New Roman" w:cs="Times New Roman"/>
          <w:bCs/>
          <w:iCs/>
          <w:lang w:val="en-US"/>
        </w:rPr>
        <w:t xml:space="preserve">Elbasan </w:t>
      </w:r>
      <w:r w:rsidRPr="00C91475">
        <w:rPr>
          <w:rFonts w:ascii="Times New Roman" w:hAnsi="Times New Roman" w:cs="Times New Roman"/>
          <w:bCs/>
          <w:iCs/>
          <w:lang w:val="en-US"/>
        </w:rPr>
        <w:t>ka arsyetuar se,</w:t>
      </w:r>
      <w:r w:rsidRPr="00C91475">
        <w:rPr>
          <w:rFonts w:ascii="Times New Roman" w:hAnsi="Times New Roman" w:cs="Times New Roman"/>
          <w:b/>
          <w:bCs/>
          <w:iCs/>
          <w:lang w:val="en-US"/>
        </w:rPr>
        <w:t xml:space="preserve"> </w:t>
      </w:r>
      <w:r w:rsidRPr="00C91475">
        <w:rPr>
          <w:rFonts w:ascii="Times New Roman" w:hAnsi="Times New Roman" w:cs="Times New Roman"/>
          <w:bCs/>
          <w:iCs/>
          <w:lang w:val="en-US"/>
        </w:rPr>
        <w:t>n</w:t>
      </w:r>
      <w:r w:rsidRPr="00C91475">
        <w:rPr>
          <w:rFonts w:ascii="Times New Roman" w:hAnsi="Times New Roman" w:cs="Times New Roman"/>
        </w:rPr>
        <w:t>ë datë 09.09.2025, Prokuroria pranë</w:t>
      </w:r>
      <w:r w:rsidRPr="00C91475">
        <w:rPr>
          <w:rFonts w:ascii="Times New Roman" w:hAnsi="Times New Roman" w:cs="Times New Roman"/>
          <w:lang w:val="en-US"/>
        </w:rPr>
        <w:t xml:space="preserve"> </w:t>
      </w:r>
      <w:r w:rsidRPr="00C91475">
        <w:rPr>
          <w:rFonts w:ascii="Times New Roman" w:hAnsi="Times New Roman" w:cs="Times New Roman"/>
        </w:rPr>
        <w:t>Gjykatës së Shkallës së Parë Elbasan ka paraqitur kërkesë me objekt: </w:t>
      </w:r>
      <w:r w:rsidRPr="00C91475">
        <w:rPr>
          <w:rFonts w:ascii="Times New Roman" w:hAnsi="Times New Roman" w:cs="Times New Roman"/>
          <w:iCs/>
        </w:rPr>
        <w:t>“Vleftësimin</w:t>
      </w:r>
      <w:r w:rsidRPr="00C91475">
        <w:rPr>
          <w:rFonts w:ascii="Times New Roman" w:hAnsi="Times New Roman" w:cs="Times New Roman"/>
          <w:iCs/>
          <w:lang w:val="en-US"/>
        </w:rPr>
        <w:t xml:space="preserve"> </w:t>
      </w:r>
      <w:r w:rsidRPr="00C91475">
        <w:rPr>
          <w:rFonts w:ascii="Times New Roman" w:hAnsi="Times New Roman" w:cs="Times New Roman"/>
          <w:iCs/>
        </w:rPr>
        <w:t>e ligjshëm të ndalimit të kryer në datën 08.09.2025 ndaj personave nën hetim</w:t>
      </w:r>
      <w:r w:rsidRPr="00C91475">
        <w:rPr>
          <w:rFonts w:ascii="Times New Roman" w:hAnsi="Times New Roman" w:cs="Times New Roman"/>
          <w:iCs/>
          <w:lang w:val="en-US"/>
        </w:rPr>
        <w:t xml:space="preserve"> </w:t>
      </w:r>
      <w:r w:rsidRPr="00C91475">
        <w:rPr>
          <w:rFonts w:ascii="Times New Roman" w:hAnsi="Times New Roman" w:cs="Times New Roman"/>
          <w:iCs/>
        </w:rPr>
        <w:t>Shkelzen Shkrepi, Filip Thoma, .... Të caktohet ndaj personave nën hetim Leonard Xhaferri dhe Neritan Duzha masa e sigurimit “detyrimi për paraqitje në</w:t>
      </w:r>
      <w:r w:rsidRPr="00C91475">
        <w:rPr>
          <w:rFonts w:ascii="Times New Roman" w:hAnsi="Times New Roman" w:cs="Times New Roman"/>
          <w:iCs/>
          <w:lang w:val="en-US"/>
        </w:rPr>
        <w:t xml:space="preserve"> </w:t>
      </w:r>
      <w:r w:rsidRPr="00C91475">
        <w:rPr>
          <w:rFonts w:ascii="Times New Roman" w:hAnsi="Times New Roman" w:cs="Times New Roman"/>
          <w:iCs/>
        </w:rPr>
        <w:t>policinë gjyqësore” dhe “ndalimi për dalje jashtë shtetit”, parashikuar nga nenet</w:t>
      </w:r>
      <w:r w:rsidRPr="00C91475">
        <w:rPr>
          <w:rFonts w:ascii="Times New Roman" w:hAnsi="Times New Roman" w:cs="Times New Roman"/>
          <w:iCs/>
          <w:lang w:val="en-US"/>
        </w:rPr>
        <w:t xml:space="preserve"> </w:t>
      </w:r>
      <w:r w:rsidRPr="00C91475">
        <w:rPr>
          <w:rFonts w:ascii="Times New Roman" w:hAnsi="Times New Roman" w:cs="Times New Roman"/>
          <w:iCs/>
        </w:rPr>
        <w:t>234 dhe 233 t</w:t>
      </w:r>
      <w:r w:rsidR="00027A5A" w:rsidRPr="00C91475">
        <w:rPr>
          <w:rFonts w:ascii="Times New Roman" w:hAnsi="Times New Roman" w:cs="Times New Roman"/>
          <w:iCs/>
        </w:rPr>
        <w:t>ë</w:t>
      </w:r>
      <w:r w:rsidRPr="00C91475">
        <w:rPr>
          <w:rFonts w:ascii="Times New Roman" w:hAnsi="Times New Roman" w:cs="Times New Roman"/>
          <w:iCs/>
        </w:rPr>
        <w:t xml:space="preserve"> Kodit t</w:t>
      </w:r>
      <w:r w:rsidR="00027A5A" w:rsidRPr="00C91475">
        <w:rPr>
          <w:rFonts w:ascii="Times New Roman" w:hAnsi="Times New Roman" w:cs="Times New Roman"/>
          <w:iCs/>
        </w:rPr>
        <w:t>ë</w:t>
      </w:r>
      <w:r w:rsidRPr="00C91475">
        <w:rPr>
          <w:rFonts w:ascii="Times New Roman" w:hAnsi="Times New Roman" w:cs="Times New Roman"/>
          <w:iCs/>
        </w:rPr>
        <w:t xml:space="preserve"> Procedur</w:t>
      </w:r>
      <w:r w:rsidRPr="00C91475">
        <w:rPr>
          <w:rFonts w:ascii="Times New Roman" w:hAnsi="Times New Roman" w:cs="Times New Roman"/>
        </w:rPr>
        <w:t>ë</w:t>
      </w:r>
      <w:r w:rsidRPr="00C91475">
        <w:rPr>
          <w:rFonts w:ascii="Times New Roman" w:hAnsi="Times New Roman" w:cs="Times New Roman"/>
          <w:iCs/>
        </w:rPr>
        <w:t>s Penale.”</w:t>
      </w:r>
      <w:r w:rsidRPr="00C91475">
        <w:rPr>
          <w:rFonts w:ascii="Times New Roman" w:hAnsi="Times New Roman" w:cs="Times New Roman"/>
          <w:iCs/>
          <w:lang w:val="en-US"/>
        </w:rPr>
        <w:t xml:space="preserve"> </w:t>
      </w:r>
    </w:p>
    <w:p w14:paraId="61B227D0" w14:textId="77777777" w:rsidR="003630FC" w:rsidRPr="00C91475" w:rsidRDefault="003630FC" w:rsidP="00C91475">
      <w:pPr>
        <w:ind w:firstLine="720"/>
        <w:jc w:val="both"/>
        <w:rPr>
          <w:rFonts w:ascii="Times New Roman" w:hAnsi="Times New Roman" w:cs="Times New Roman"/>
        </w:rPr>
      </w:pPr>
      <w:r w:rsidRPr="00C91475">
        <w:rPr>
          <w:rFonts w:ascii="Times New Roman" w:hAnsi="Times New Roman" w:cs="Times New Roman"/>
          <w:iCs/>
          <w:lang w:val="en-US"/>
        </w:rPr>
        <w:t xml:space="preserve">2.1 </w:t>
      </w:r>
      <w:r w:rsidRPr="00C91475">
        <w:rPr>
          <w:rFonts w:ascii="Times New Roman" w:hAnsi="Times New Roman" w:cs="Times New Roman"/>
        </w:rPr>
        <w:t>Kjo është një kërkesë që paraqitet në</w:t>
      </w:r>
      <w:r w:rsidRPr="00C91475">
        <w:rPr>
          <w:rFonts w:ascii="Times New Roman" w:hAnsi="Times New Roman" w:cs="Times New Roman"/>
          <w:lang w:val="en-US"/>
        </w:rPr>
        <w:t xml:space="preserve"> </w:t>
      </w:r>
      <w:r w:rsidRPr="00C91475">
        <w:rPr>
          <w:rFonts w:ascii="Times New Roman" w:hAnsi="Times New Roman" w:cs="Times New Roman"/>
        </w:rPr>
        <w:t>kuadrin e procedimit penal nr. 1285</w:t>
      </w:r>
      <w:r w:rsidRPr="00C91475">
        <w:rPr>
          <w:rFonts w:ascii="Times New Roman" w:hAnsi="Times New Roman" w:cs="Times New Roman"/>
          <w:lang w:val="en-US"/>
        </w:rPr>
        <w:t>/</w:t>
      </w:r>
      <w:r w:rsidRPr="00C91475">
        <w:rPr>
          <w:rFonts w:ascii="Times New Roman" w:hAnsi="Times New Roman" w:cs="Times New Roman"/>
        </w:rPr>
        <w:t>2023 të regjistruar në Prokurorinë</w:t>
      </w:r>
      <w:r w:rsidRPr="00C91475">
        <w:rPr>
          <w:rFonts w:ascii="Times New Roman" w:hAnsi="Times New Roman" w:cs="Times New Roman"/>
          <w:lang w:val="en-US"/>
        </w:rPr>
        <w:t xml:space="preserve"> </w:t>
      </w:r>
      <w:r w:rsidRPr="00C91475">
        <w:rPr>
          <w:rFonts w:ascii="Times New Roman" w:hAnsi="Times New Roman" w:cs="Times New Roman"/>
        </w:rPr>
        <w:t>pranë Gjykatës së Shkallës së Parë të Juridiksionit të Përgjithshëm Elbasan për</w:t>
      </w:r>
      <w:r w:rsidRPr="00C91475">
        <w:rPr>
          <w:rFonts w:ascii="Times New Roman" w:hAnsi="Times New Roman" w:cs="Times New Roman"/>
          <w:lang w:val="en-US"/>
        </w:rPr>
        <w:t xml:space="preserve"> </w:t>
      </w:r>
      <w:r w:rsidRPr="00C91475">
        <w:rPr>
          <w:rFonts w:ascii="Times New Roman" w:hAnsi="Times New Roman" w:cs="Times New Roman"/>
        </w:rPr>
        <w:t xml:space="preserve">veprën penale </w:t>
      </w:r>
      <w:r w:rsidRPr="00C91475">
        <w:rPr>
          <w:rFonts w:ascii="Times New Roman" w:hAnsi="Times New Roman" w:cs="Times New Roman"/>
          <w:lang w:val="en-US"/>
        </w:rPr>
        <w:t xml:space="preserve">të </w:t>
      </w:r>
      <w:r w:rsidRPr="00C91475">
        <w:rPr>
          <w:rFonts w:ascii="Times New Roman" w:hAnsi="Times New Roman" w:cs="Times New Roman"/>
        </w:rPr>
        <w:t>parashikuar nga neni 283</w:t>
      </w:r>
      <w:r w:rsidRPr="00C91475">
        <w:rPr>
          <w:rFonts w:ascii="Times New Roman" w:hAnsi="Times New Roman" w:cs="Times New Roman"/>
          <w:lang w:val="en-US"/>
        </w:rPr>
        <w:t xml:space="preserve"> i </w:t>
      </w:r>
      <w:r w:rsidRPr="00C91475">
        <w:rPr>
          <w:rFonts w:ascii="Times New Roman" w:hAnsi="Times New Roman" w:cs="Times New Roman"/>
        </w:rPr>
        <w:t>Kodit Penal. Në këto kushte, kërkesa i ka kaluar për gjykim gjyqtares Th. Roça, si</w:t>
      </w:r>
      <w:r w:rsidRPr="00C91475">
        <w:rPr>
          <w:rFonts w:ascii="Times New Roman" w:hAnsi="Times New Roman" w:cs="Times New Roman"/>
          <w:lang w:val="en-US"/>
        </w:rPr>
        <w:t xml:space="preserve"> </w:t>
      </w:r>
      <w:r w:rsidRPr="00C91475">
        <w:rPr>
          <w:rFonts w:ascii="Times New Roman" w:hAnsi="Times New Roman" w:cs="Times New Roman"/>
        </w:rPr>
        <w:t>gjyqtare e hetimit paraprak të këtij procedimi penal. Gjyqtarja Roça ka</w:t>
      </w:r>
      <w:r w:rsidRPr="00C91475">
        <w:rPr>
          <w:rFonts w:ascii="Times New Roman" w:hAnsi="Times New Roman" w:cs="Times New Roman"/>
          <w:lang w:val="en-US"/>
        </w:rPr>
        <w:t xml:space="preserve"> </w:t>
      </w:r>
      <w:r w:rsidRPr="00C91475">
        <w:rPr>
          <w:rFonts w:ascii="Times New Roman" w:hAnsi="Times New Roman" w:cs="Times New Roman"/>
        </w:rPr>
        <w:t xml:space="preserve">paraqitur kërkesë për heqjen dorë nga gjykimi i çështjes, kërkesë e cila është rrëzuar nga kryetari i gjykatës. </w:t>
      </w:r>
    </w:p>
    <w:p w14:paraId="0AAE4A08" w14:textId="77777777" w:rsidR="003630FC" w:rsidRPr="00C91475" w:rsidRDefault="003630FC" w:rsidP="00C91475">
      <w:pPr>
        <w:ind w:firstLine="720"/>
        <w:jc w:val="both"/>
        <w:rPr>
          <w:rFonts w:ascii="Times New Roman" w:hAnsi="Times New Roman" w:cs="Times New Roman"/>
        </w:rPr>
      </w:pPr>
      <w:r w:rsidRPr="00C91475">
        <w:rPr>
          <w:rFonts w:ascii="Times New Roman" w:hAnsi="Times New Roman" w:cs="Times New Roman"/>
        </w:rPr>
        <w:t>2.2 Në vijim, çështja është gjykuar nga gjyqtarja</w:t>
      </w:r>
      <w:r w:rsidRPr="00C91475">
        <w:rPr>
          <w:rFonts w:ascii="Times New Roman" w:hAnsi="Times New Roman" w:cs="Times New Roman"/>
          <w:lang w:val="en-US"/>
        </w:rPr>
        <w:t xml:space="preserve"> Th. </w:t>
      </w:r>
      <w:r w:rsidRPr="00C91475">
        <w:rPr>
          <w:rFonts w:ascii="Times New Roman" w:hAnsi="Times New Roman" w:cs="Times New Roman"/>
        </w:rPr>
        <w:t>Roça për sa ka kërkuar prokuroria për secilin të hetuar. Me vendimin</w:t>
      </w:r>
      <w:r w:rsidRPr="00C91475">
        <w:rPr>
          <w:rFonts w:ascii="Times New Roman" w:hAnsi="Times New Roman" w:cs="Times New Roman"/>
          <w:lang w:val="en-US"/>
        </w:rPr>
        <w:t xml:space="preserve"> </w:t>
      </w:r>
      <w:r w:rsidRPr="00C91475">
        <w:rPr>
          <w:rFonts w:ascii="Times New Roman" w:hAnsi="Times New Roman" w:cs="Times New Roman"/>
        </w:rPr>
        <w:t>nr. 578, datë 11.09.2025, të gjykatës është disponuar për kërkesat për</w:t>
      </w:r>
      <w:r w:rsidRPr="00C91475">
        <w:rPr>
          <w:rFonts w:ascii="Times New Roman" w:hAnsi="Times New Roman" w:cs="Times New Roman"/>
          <w:lang w:val="en-US"/>
        </w:rPr>
        <w:t xml:space="preserve"> </w:t>
      </w:r>
      <w:r w:rsidRPr="00C91475">
        <w:rPr>
          <w:rFonts w:ascii="Times New Roman" w:hAnsi="Times New Roman" w:cs="Times New Roman"/>
        </w:rPr>
        <w:t>vleftësimin si të ligjshëm të ndalimit/arrestimit në flagrancë dhe për caktimin</w:t>
      </w:r>
      <w:r w:rsidRPr="00C91475">
        <w:rPr>
          <w:rFonts w:ascii="Times New Roman" w:hAnsi="Times New Roman" w:cs="Times New Roman"/>
          <w:lang w:val="en-US"/>
        </w:rPr>
        <w:t xml:space="preserve"> </w:t>
      </w:r>
      <w:r w:rsidRPr="00C91475">
        <w:rPr>
          <w:rFonts w:ascii="Times New Roman" w:hAnsi="Times New Roman" w:cs="Times New Roman"/>
        </w:rPr>
        <w:t>e masës së sigurimit për secilin të hetuar. Përfundimisht, me vendimin</w:t>
      </w:r>
      <w:r w:rsidRPr="00C91475">
        <w:rPr>
          <w:rFonts w:ascii="Times New Roman" w:hAnsi="Times New Roman" w:cs="Times New Roman"/>
          <w:lang w:val="en-US"/>
        </w:rPr>
        <w:t xml:space="preserve"> </w:t>
      </w:r>
      <w:r w:rsidRPr="00C91475">
        <w:rPr>
          <w:rFonts w:ascii="Times New Roman" w:hAnsi="Times New Roman" w:cs="Times New Roman"/>
        </w:rPr>
        <w:t>nr. 578/11.09.2025, gjyqtarja ka vendosur edhe </w:t>
      </w:r>
      <w:r w:rsidRPr="00C91475">
        <w:rPr>
          <w:rFonts w:ascii="Times New Roman" w:hAnsi="Times New Roman" w:cs="Times New Roman"/>
          <w:i/>
          <w:iCs/>
        </w:rPr>
        <w:t>“Shpalljen e moskompetencës së</w:t>
      </w:r>
      <w:r w:rsidRPr="00C91475">
        <w:rPr>
          <w:rFonts w:ascii="Times New Roman" w:hAnsi="Times New Roman" w:cs="Times New Roman"/>
          <w:i/>
          <w:iCs/>
          <w:lang w:val="en-US"/>
        </w:rPr>
        <w:t xml:space="preserve"> </w:t>
      </w:r>
      <w:r w:rsidRPr="00C91475">
        <w:rPr>
          <w:rFonts w:ascii="Times New Roman" w:hAnsi="Times New Roman" w:cs="Times New Roman"/>
          <w:i/>
          <w:iCs/>
        </w:rPr>
        <w:t xml:space="preserve">këtij trupi gjykues dhe dërgimin e akteve gjyqtarit të hetimeve paraprake </w:t>
      </w:r>
      <w:r w:rsidRPr="00C91475">
        <w:rPr>
          <w:rFonts w:ascii="Times New Roman" w:hAnsi="Times New Roman" w:cs="Times New Roman"/>
          <w:i/>
          <w:iCs/>
          <w:lang w:val="en-US"/>
        </w:rPr>
        <w:t xml:space="preserve">i </w:t>
      </w:r>
      <w:r w:rsidRPr="00C91475">
        <w:rPr>
          <w:rFonts w:ascii="Times New Roman" w:hAnsi="Times New Roman" w:cs="Times New Roman"/>
          <w:i/>
          <w:iCs/>
        </w:rPr>
        <w:t>cili ka disponuar për lejimin e kontrollit sipas vendimit </w:t>
      </w:r>
      <w:bookmarkStart w:id="5" w:name="_Hlk211173491"/>
      <w:r w:rsidRPr="00C91475">
        <w:rPr>
          <w:rFonts w:ascii="Times New Roman" w:hAnsi="Times New Roman" w:cs="Times New Roman"/>
          <w:i/>
          <w:iCs/>
        </w:rPr>
        <w:t>nr. 570 (13-2025-3843), datë 06.09.2025</w:t>
      </w:r>
      <w:bookmarkEnd w:id="5"/>
      <w:r w:rsidRPr="00C91475">
        <w:rPr>
          <w:rFonts w:ascii="Times New Roman" w:hAnsi="Times New Roman" w:cs="Times New Roman"/>
          <w:i/>
          <w:iCs/>
        </w:rPr>
        <w:t>, si gjykatë</w:t>
      </w:r>
      <w:r w:rsidRPr="00C91475">
        <w:rPr>
          <w:rFonts w:ascii="Times New Roman" w:hAnsi="Times New Roman" w:cs="Times New Roman"/>
          <w:i/>
          <w:iCs/>
          <w:lang w:val="en-US"/>
        </w:rPr>
        <w:t xml:space="preserve"> </w:t>
      </w:r>
      <w:r w:rsidRPr="00C91475">
        <w:rPr>
          <w:rFonts w:ascii="Times New Roman" w:hAnsi="Times New Roman" w:cs="Times New Roman"/>
          <w:i/>
          <w:iCs/>
        </w:rPr>
        <w:t>kompetente për gjykimin e kësaj çështje.”</w:t>
      </w:r>
      <w:r w:rsidRPr="00C91475">
        <w:rPr>
          <w:rFonts w:ascii="Times New Roman" w:hAnsi="Times New Roman" w:cs="Times New Roman"/>
          <w:iCs/>
        </w:rPr>
        <w:t>.</w:t>
      </w:r>
    </w:p>
    <w:p w14:paraId="5B5AC4DC" w14:textId="77777777" w:rsidR="003630FC" w:rsidRPr="00C91475" w:rsidRDefault="003630FC" w:rsidP="00C91475">
      <w:pPr>
        <w:jc w:val="both"/>
        <w:rPr>
          <w:rFonts w:ascii="Times New Roman" w:hAnsi="Times New Roman" w:cs="Times New Roman"/>
          <w:highlight w:val="yellow"/>
        </w:rPr>
      </w:pPr>
      <w:r w:rsidRPr="00C91475">
        <w:rPr>
          <w:rFonts w:ascii="Times New Roman" w:hAnsi="Times New Roman" w:cs="Times New Roman"/>
        </w:rPr>
        <w:t>           2.3 Në vendimin nr. 578/11.09.2025 të gjyqtares Th. Roça arsyetohet</w:t>
      </w:r>
      <w:r w:rsidR="00BE4588" w:rsidRPr="00C91475">
        <w:rPr>
          <w:rFonts w:ascii="Times New Roman" w:hAnsi="Times New Roman" w:cs="Times New Roman"/>
        </w:rPr>
        <w:t xml:space="preserve"> (</w:t>
      </w:r>
      <w:r w:rsidR="00CC0D1F" w:rsidRPr="00C91475">
        <w:rPr>
          <w:rFonts w:ascii="Times New Roman" w:hAnsi="Times New Roman" w:cs="Times New Roman"/>
        </w:rPr>
        <w:t>n</w:t>
      </w:r>
      <w:r w:rsidR="00027A5A" w:rsidRPr="00C91475">
        <w:rPr>
          <w:rFonts w:ascii="Times New Roman" w:hAnsi="Times New Roman" w:cs="Times New Roman"/>
        </w:rPr>
        <w:t>ë</w:t>
      </w:r>
      <w:r w:rsidR="00CC0D1F" w:rsidRPr="00C91475">
        <w:rPr>
          <w:rFonts w:ascii="Times New Roman" w:hAnsi="Times New Roman" w:cs="Times New Roman"/>
        </w:rPr>
        <w:t xml:space="preserve"> m</w:t>
      </w:r>
      <w:r w:rsidR="00027A5A" w:rsidRPr="00C91475">
        <w:rPr>
          <w:rFonts w:ascii="Times New Roman" w:hAnsi="Times New Roman" w:cs="Times New Roman"/>
        </w:rPr>
        <w:t>ë</w:t>
      </w:r>
      <w:r w:rsidR="00CC0D1F" w:rsidRPr="00C91475">
        <w:rPr>
          <w:rFonts w:ascii="Times New Roman" w:hAnsi="Times New Roman" w:cs="Times New Roman"/>
        </w:rPr>
        <w:t>nyr</w:t>
      </w:r>
      <w:r w:rsidR="00027A5A" w:rsidRPr="00C91475">
        <w:rPr>
          <w:rFonts w:ascii="Times New Roman" w:hAnsi="Times New Roman" w:cs="Times New Roman"/>
        </w:rPr>
        <w:t>ë</w:t>
      </w:r>
      <w:r w:rsidR="00CC0D1F" w:rsidRPr="00C91475">
        <w:rPr>
          <w:rFonts w:ascii="Times New Roman" w:hAnsi="Times New Roman" w:cs="Times New Roman"/>
        </w:rPr>
        <w:t xml:space="preserve"> t</w:t>
      </w:r>
      <w:r w:rsidR="00027A5A" w:rsidRPr="00C91475">
        <w:rPr>
          <w:rFonts w:ascii="Times New Roman" w:hAnsi="Times New Roman" w:cs="Times New Roman"/>
        </w:rPr>
        <w:t>ë</w:t>
      </w:r>
      <w:r w:rsidR="00CC0D1F" w:rsidRPr="00C91475">
        <w:rPr>
          <w:rFonts w:ascii="Times New Roman" w:hAnsi="Times New Roman" w:cs="Times New Roman"/>
        </w:rPr>
        <w:t xml:space="preserve"> p</w:t>
      </w:r>
      <w:r w:rsidR="00027A5A" w:rsidRPr="00C91475">
        <w:rPr>
          <w:rFonts w:ascii="Times New Roman" w:hAnsi="Times New Roman" w:cs="Times New Roman"/>
        </w:rPr>
        <w:t>ë</w:t>
      </w:r>
      <w:r w:rsidR="00CC0D1F" w:rsidRPr="00C91475">
        <w:rPr>
          <w:rFonts w:ascii="Times New Roman" w:hAnsi="Times New Roman" w:cs="Times New Roman"/>
        </w:rPr>
        <w:t>rmbledhur</w:t>
      </w:r>
      <w:r w:rsidR="00BE4588" w:rsidRPr="00C91475">
        <w:rPr>
          <w:rFonts w:ascii="Times New Roman" w:hAnsi="Times New Roman" w:cs="Times New Roman"/>
        </w:rPr>
        <w:t>)</w:t>
      </w:r>
      <w:r w:rsidRPr="00C91475">
        <w:rPr>
          <w:rFonts w:ascii="Times New Roman" w:hAnsi="Times New Roman" w:cs="Times New Roman"/>
        </w:rPr>
        <w:t xml:space="preserve"> se: </w:t>
      </w:r>
      <w:r w:rsidRPr="00C91475">
        <w:rPr>
          <w:rFonts w:ascii="Times New Roman" w:hAnsi="Times New Roman" w:cs="Times New Roman"/>
          <w:iCs/>
        </w:rPr>
        <w:t xml:space="preserve">“... </w:t>
      </w:r>
      <w:r w:rsidR="00CC0D1F" w:rsidRPr="00C91475">
        <w:rPr>
          <w:rFonts w:ascii="Times New Roman" w:hAnsi="Times New Roman" w:cs="Times New Roman"/>
          <w:iCs/>
        </w:rPr>
        <w:t>N</w:t>
      </w:r>
      <w:r w:rsidR="00CC0D1F" w:rsidRPr="00C91475">
        <w:rPr>
          <w:rFonts w:ascii="Times New Roman" w:hAnsi="Times New Roman" w:cs="Times New Roman"/>
        </w:rPr>
        <w:t xml:space="preserve">ë procedimin penal nr. 1285/2023 për </w:t>
      </w:r>
      <w:r w:rsidR="00BE4588" w:rsidRPr="00C91475">
        <w:rPr>
          <w:rFonts w:ascii="Times New Roman" w:hAnsi="Times New Roman" w:cs="Times New Roman"/>
        </w:rPr>
        <w:t>vepr</w:t>
      </w:r>
      <w:r w:rsidR="00C32DE7" w:rsidRPr="00C91475">
        <w:rPr>
          <w:rFonts w:ascii="Times New Roman" w:hAnsi="Times New Roman" w:cs="Times New Roman"/>
        </w:rPr>
        <w:t>ë</w:t>
      </w:r>
      <w:r w:rsidR="00BE4588" w:rsidRPr="00C91475">
        <w:rPr>
          <w:rFonts w:ascii="Times New Roman" w:hAnsi="Times New Roman" w:cs="Times New Roman"/>
        </w:rPr>
        <w:t>n penale t</w:t>
      </w:r>
      <w:r w:rsidR="00C32DE7" w:rsidRPr="00C91475">
        <w:rPr>
          <w:rFonts w:ascii="Times New Roman" w:hAnsi="Times New Roman" w:cs="Times New Roman"/>
        </w:rPr>
        <w:t>ë</w:t>
      </w:r>
      <w:r w:rsidR="00BE4588" w:rsidRPr="00C91475">
        <w:rPr>
          <w:rFonts w:ascii="Times New Roman" w:hAnsi="Times New Roman" w:cs="Times New Roman"/>
        </w:rPr>
        <w:t xml:space="preserve"> parashikuar nga </w:t>
      </w:r>
      <w:r w:rsidR="00CC0D1F" w:rsidRPr="00C91475">
        <w:rPr>
          <w:rFonts w:ascii="Times New Roman" w:hAnsi="Times New Roman" w:cs="Times New Roman"/>
        </w:rPr>
        <w:t>neni 283 KP</w:t>
      </w:r>
      <w:r w:rsidR="00BE4588" w:rsidRPr="00C91475">
        <w:rPr>
          <w:rFonts w:ascii="Times New Roman" w:hAnsi="Times New Roman" w:cs="Times New Roman"/>
        </w:rPr>
        <w:t>,</w:t>
      </w:r>
      <w:r w:rsidR="00CC0D1F" w:rsidRPr="00C91475">
        <w:rPr>
          <w:rFonts w:ascii="Times New Roman" w:hAnsi="Times New Roman" w:cs="Times New Roman"/>
        </w:rPr>
        <w:t xml:space="preserve"> ajo ka qenë gjyqtare e hetimeve paraprake për disa grupe të dyshuarish, duke vendosur masa sigurimi dhe </w:t>
      </w:r>
      <w:r w:rsidR="00C32DE7" w:rsidRPr="00C91475">
        <w:rPr>
          <w:rFonts w:ascii="Times New Roman" w:hAnsi="Times New Roman" w:cs="Times New Roman"/>
        </w:rPr>
        <w:t>masa</w:t>
      </w:r>
      <w:r w:rsidR="00CC0D1F" w:rsidRPr="00C91475">
        <w:rPr>
          <w:rFonts w:ascii="Times New Roman" w:hAnsi="Times New Roman" w:cs="Times New Roman"/>
        </w:rPr>
        <w:t xml:space="preserve"> të tjera procedurale. Më pas procedimi fillestar është ndarë në disa fraksione të pavarura, disa prej të cilave kanë përfunduar me vendime të formës së prerë. Çështja e re, sipas saj, lidhet me fakte të reja dhe persona të rinj, pa lidhje me procedimet e mëparshme, dhe është gjykuar fillimisht nga një gjyqtar tjetër i gatshëm për lejimin e kontrollit. Ajo argumenton se një procedim i ndarë është një procedim i ri dhe se ligji nuk parashikon që gjyqtari i hetimeve paraprake të mbetet i njëjtë për fraksionet, për të respektuar parimin e “gjykatës së caktuar me ligj”. Për këto arsye, ajo shpall moskompetencën dhe kërkon kalimin e çështjes te gjyqtari tjetër si gjykatë kompetente</w:t>
      </w:r>
      <w:r w:rsidR="00976CA1" w:rsidRPr="00C91475">
        <w:rPr>
          <w:rFonts w:ascii="Times New Roman" w:hAnsi="Times New Roman" w:cs="Times New Roman"/>
        </w:rPr>
        <w:t>”</w:t>
      </w:r>
      <w:r w:rsidR="00CC0D1F" w:rsidRPr="00C91475">
        <w:rPr>
          <w:rFonts w:ascii="Times New Roman" w:hAnsi="Times New Roman" w:cs="Times New Roman"/>
        </w:rPr>
        <w:t>.</w:t>
      </w:r>
    </w:p>
    <w:p w14:paraId="443F0F5A" w14:textId="77777777" w:rsidR="0086735E" w:rsidRPr="00C91475" w:rsidRDefault="003630FC" w:rsidP="00C91475">
      <w:pPr>
        <w:ind w:firstLine="720"/>
        <w:jc w:val="both"/>
        <w:rPr>
          <w:rFonts w:ascii="Times New Roman" w:hAnsi="Times New Roman" w:cs="Times New Roman"/>
        </w:rPr>
      </w:pPr>
      <w:r w:rsidRPr="00C91475">
        <w:rPr>
          <w:rFonts w:ascii="Times New Roman" w:hAnsi="Times New Roman" w:cs="Times New Roman"/>
        </w:rPr>
        <w:t>3. Mbi bazën e vendimit për shpalljen e mokompetencës lëndore të trupit gjykues të kryesuar nga gjyqtare Th.</w:t>
      </w:r>
      <w:r w:rsidR="00047FC0" w:rsidRPr="00C91475">
        <w:rPr>
          <w:rFonts w:ascii="Times New Roman" w:hAnsi="Times New Roman" w:cs="Times New Roman"/>
        </w:rPr>
        <w:t xml:space="preserve"> </w:t>
      </w:r>
      <w:r w:rsidRPr="00C91475">
        <w:rPr>
          <w:rFonts w:ascii="Times New Roman" w:hAnsi="Times New Roman" w:cs="Times New Roman"/>
        </w:rPr>
        <w:t xml:space="preserve">Roça, aktet dosjes gjyqësore </w:t>
      </w:r>
      <w:r w:rsidR="0086735E" w:rsidRPr="00C91475">
        <w:rPr>
          <w:rFonts w:ascii="Times New Roman" w:hAnsi="Times New Roman" w:cs="Times New Roman"/>
        </w:rPr>
        <w:t>kan</w:t>
      </w:r>
      <w:r w:rsidR="00027A5A" w:rsidRPr="00C91475">
        <w:rPr>
          <w:rFonts w:ascii="Times New Roman" w:hAnsi="Times New Roman" w:cs="Times New Roman"/>
        </w:rPr>
        <w:t>ë</w:t>
      </w:r>
      <w:r w:rsidR="0086735E" w:rsidRPr="00C91475">
        <w:rPr>
          <w:rFonts w:ascii="Times New Roman" w:hAnsi="Times New Roman" w:cs="Times New Roman"/>
        </w:rPr>
        <w:t xml:space="preserve"> </w:t>
      </w:r>
      <w:r w:rsidRPr="00C91475">
        <w:rPr>
          <w:rFonts w:ascii="Times New Roman" w:hAnsi="Times New Roman" w:cs="Times New Roman"/>
        </w:rPr>
        <w:t>kalua</w:t>
      </w:r>
      <w:r w:rsidR="0086735E" w:rsidRPr="00C91475">
        <w:rPr>
          <w:rFonts w:ascii="Times New Roman" w:hAnsi="Times New Roman" w:cs="Times New Roman"/>
        </w:rPr>
        <w:t>r</w:t>
      </w:r>
      <w:r w:rsidRPr="00C91475">
        <w:rPr>
          <w:rFonts w:ascii="Times New Roman" w:hAnsi="Times New Roman" w:cs="Times New Roman"/>
        </w:rPr>
        <w:t xml:space="preserve"> për gjykim tek gjyqtari A.Keraj, duke u bërë regjistrimi i çështjes rishtazi në sistemin elektronik të gjykatës</w:t>
      </w:r>
      <w:r w:rsidR="0086735E" w:rsidRPr="00C91475">
        <w:rPr>
          <w:rFonts w:ascii="Times New Roman" w:hAnsi="Times New Roman" w:cs="Times New Roman"/>
        </w:rPr>
        <w:t xml:space="preserve"> me </w:t>
      </w:r>
      <w:r w:rsidRPr="00C91475">
        <w:rPr>
          <w:rFonts w:ascii="Times New Roman" w:hAnsi="Times New Roman" w:cs="Times New Roman"/>
        </w:rPr>
        <w:t>nr.624 Regj.Them data e regjistrimit 30.09.2025. </w:t>
      </w:r>
    </w:p>
    <w:p w14:paraId="71C9CA5C" w14:textId="719C63B7" w:rsidR="00581227" w:rsidRPr="00C91475" w:rsidRDefault="0086735E" w:rsidP="00C91475">
      <w:pPr>
        <w:ind w:firstLine="720"/>
        <w:jc w:val="both"/>
        <w:rPr>
          <w:rFonts w:ascii="Times New Roman" w:hAnsi="Times New Roman" w:cs="Times New Roman"/>
        </w:rPr>
      </w:pPr>
      <w:r w:rsidRPr="00C91475">
        <w:rPr>
          <w:rFonts w:ascii="Times New Roman" w:hAnsi="Times New Roman" w:cs="Times New Roman"/>
        </w:rPr>
        <w:t xml:space="preserve">4. Gjyqtari </w:t>
      </w:r>
      <w:r w:rsidR="00581227" w:rsidRPr="00C91475">
        <w:rPr>
          <w:rFonts w:ascii="Times New Roman" w:hAnsi="Times New Roman" w:cs="Times New Roman"/>
        </w:rPr>
        <w:t>referues A.</w:t>
      </w:r>
      <w:r w:rsidR="00047FC0" w:rsidRPr="00C91475">
        <w:rPr>
          <w:rFonts w:ascii="Times New Roman" w:hAnsi="Times New Roman" w:cs="Times New Roman"/>
        </w:rPr>
        <w:t xml:space="preserve"> </w:t>
      </w:r>
      <w:r w:rsidR="00581227" w:rsidRPr="00C91475">
        <w:rPr>
          <w:rFonts w:ascii="Times New Roman" w:hAnsi="Times New Roman" w:cs="Times New Roman"/>
        </w:rPr>
        <w:t xml:space="preserve">Keraj </w:t>
      </w:r>
      <w:r w:rsidR="0062294F" w:rsidRPr="00C91475">
        <w:rPr>
          <w:rFonts w:ascii="Times New Roman" w:hAnsi="Times New Roman" w:cs="Times New Roman"/>
        </w:rPr>
        <w:t>pas verifikimit të juridiksionin gjyqësor, kompetencë</w:t>
      </w:r>
      <w:r w:rsidR="00047FC0" w:rsidRPr="00C91475">
        <w:rPr>
          <w:rFonts w:ascii="Times New Roman" w:hAnsi="Times New Roman" w:cs="Times New Roman"/>
        </w:rPr>
        <w:t>s</w:t>
      </w:r>
      <w:r w:rsidR="0062294F" w:rsidRPr="00C91475">
        <w:rPr>
          <w:rFonts w:ascii="Times New Roman" w:hAnsi="Times New Roman" w:cs="Times New Roman"/>
        </w:rPr>
        <w:t xml:space="preserve"> lëndore dhe tokësore të Gjykatës së Shkallës së Parë Elbasan ka konstatur se, n</w:t>
      </w:r>
      <w:r w:rsidR="00027A5A" w:rsidRPr="00C91475">
        <w:rPr>
          <w:rFonts w:ascii="Times New Roman" w:hAnsi="Times New Roman" w:cs="Times New Roman"/>
        </w:rPr>
        <w:t>ë</w:t>
      </w:r>
      <w:r w:rsidR="0062294F" w:rsidRPr="00C91475">
        <w:rPr>
          <w:rFonts w:ascii="Times New Roman" w:hAnsi="Times New Roman" w:cs="Times New Roman"/>
        </w:rPr>
        <w:t xml:space="preserve"> ç</w:t>
      </w:r>
      <w:r w:rsidR="00027A5A" w:rsidRPr="00C91475">
        <w:rPr>
          <w:rFonts w:ascii="Times New Roman" w:hAnsi="Times New Roman" w:cs="Times New Roman"/>
        </w:rPr>
        <w:t>ë</w:t>
      </w:r>
      <w:r w:rsidR="0062294F" w:rsidRPr="00C91475">
        <w:rPr>
          <w:rFonts w:ascii="Times New Roman" w:hAnsi="Times New Roman" w:cs="Times New Roman"/>
        </w:rPr>
        <w:t>shtjen konkret lind mosmarrëveshja për kompetencën funksionale midis gjyqtares Th. Roça dhe gjyqtarit A.</w:t>
      </w:r>
      <w:r w:rsidR="00047FC0" w:rsidRPr="00C91475">
        <w:rPr>
          <w:rFonts w:ascii="Times New Roman" w:hAnsi="Times New Roman" w:cs="Times New Roman"/>
        </w:rPr>
        <w:t xml:space="preserve"> </w:t>
      </w:r>
      <w:r w:rsidR="0062294F" w:rsidRPr="00C91475">
        <w:rPr>
          <w:rFonts w:ascii="Times New Roman" w:hAnsi="Times New Roman" w:cs="Times New Roman"/>
        </w:rPr>
        <w:t xml:space="preserve">Keraj. </w:t>
      </w:r>
      <w:r w:rsidR="0062294F" w:rsidRPr="00C91475">
        <w:rPr>
          <w:rFonts w:ascii="Times New Roman" w:hAnsi="Times New Roman" w:cs="Times New Roman"/>
        </w:rPr>
        <w:lastRenderedPageBreak/>
        <w:t>Për shkak të urgjencës, gjyqtari A.</w:t>
      </w:r>
      <w:r w:rsidR="00047FC0" w:rsidRPr="00C91475">
        <w:rPr>
          <w:rFonts w:ascii="Times New Roman" w:hAnsi="Times New Roman" w:cs="Times New Roman"/>
        </w:rPr>
        <w:t xml:space="preserve"> </w:t>
      </w:r>
      <w:r w:rsidR="0062294F" w:rsidRPr="00C91475">
        <w:rPr>
          <w:rFonts w:ascii="Times New Roman" w:hAnsi="Times New Roman" w:cs="Times New Roman"/>
        </w:rPr>
        <w:t>Keraj ka vendosur t</w:t>
      </w:r>
      <w:r w:rsidR="00027A5A" w:rsidRPr="00C91475">
        <w:rPr>
          <w:rFonts w:ascii="Times New Roman" w:hAnsi="Times New Roman" w:cs="Times New Roman"/>
        </w:rPr>
        <w:t>ë</w:t>
      </w:r>
      <w:r w:rsidR="0062294F" w:rsidRPr="00C91475">
        <w:rPr>
          <w:rFonts w:ascii="Times New Roman" w:hAnsi="Times New Roman" w:cs="Times New Roman"/>
        </w:rPr>
        <w:t xml:space="preserve"> shqyrtoj përkohësisht masat e sigurimit sipas nenit 88 KPP, për të mos humbur efektet e tyre. Gjyqtari A.</w:t>
      </w:r>
      <w:r w:rsidR="00047FC0" w:rsidRPr="00C91475">
        <w:rPr>
          <w:rFonts w:ascii="Times New Roman" w:hAnsi="Times New Roman" w:cs="Times New Roman"/>
        </w:rPr>
        <w:t xml:space="preserve"> </w:t>
      </w:r>
      <w:r w:rsidR="0062294F" w:rsidRPr="00C91475">
        <w:rPr>
          <w:rFonts w:ascii="Times New Roman" w:hAnsi="Times New Roman" w:cs="Times New Roman"/>
        </w:rPr>
        <w:t xml:space="preserve">Keraj ka vlerësuar se gjyqtarja Th. Roça është gjyqtare e hetimeve paraprake e procedimit nr.1285/2023, pasi ajo ka gjykuar kërkesat kryesore gjatë gjithë fazës së hetimeve, ndërsa gjyqtari </w:t>
      </w:r>
      <w:r w:rsidR="00047FC0" w:rsidRPr="00C91475">
        <w:rPr>
          <w:rFonts w:ascii="Times New Roman" w:hAnsi="Times New Roman" w:cs="Times New Roman"/>
        </w:rPr>
        <w:t xml:space="preserve">A. </w:t>
      </w:r>
      <w:r w:rsidR="0062294F" w:rsidRPr="00C91475">
        <w:rPr>
          <w:rFonts w:ascii="Times New Roman" w:hAnsi="Times New Roman" w:cs="Times New Roman"/>
        </w:rPr>
        <w:t xml:space="preserve">Keraj ka vepruar vetëm si gjyqtar i gatshëm për një kërkesë urgjente për kontroll. Si rrjedhojë, </w:t>
      </w:r>
      <w:r w:rsidR="00027A5A" w:rsidRPr="00C91475">
        <w:rPr>
          <w:rFonts w:ascii="Times New Roman" w:hAnsi="Times New Roman" w:cs="Times New Roman"/>
        </w:rPr>
        <w:t>gjyqtari referues A.</w:t>
      </w:r>
      <w:r w:rsidR="00047FC0" w:rsidRPr="00C91475">
        <w:rPr>
          <w:rFonts w:ascii="Times New Roman" w:hAnsi="Times New Roman" w:cs="Times New Roman"/>
        </w:rPr>
        <w:t xml:space="preserve"> K</w:t>
      </w:r>
      <w:r w:rsidR="00027A5A" w:rsidRPr="00C91475">
        <w:rPr>
          <w:rFonts w:ascii="Times New Roman" w:hAnsi="Times New Roman" w:cs="Times New Roman"/>
        </w:rPr>
        <w:t xml:space="preserve">eraj ka </w:t>
      </w:r>
      <w:r w:rsidR="0062294F" w:rsidRPr="00C91475">
        <w:rPr>
          <w:rFonts w:ascii="Times New Roman" w:hAnsi="Times New Roman" w:cs="Times New Roman"/>
        </w:rPr>
        <w:t>vendos</w:t>
      </w:r>
      <w:r w:rsidR="00027A5A" w:rsidRPr="00C91475">
        <w:rPr>
          <w:rFonts w:ascii="Times New Roman" w:hAnsi="Times New Roman" w:cs="Times New Roman"/>
        </w:rPr>
        <w:t>ur</w:t>
      </w:r>
      <w:r w:rsidR="0062294F" w:rsidRPr="00C91475">
        <w:rPr>
          <w:rFonts w:ascii="Times New Roman" w:hAnsi="Times New Roman" w:cs="Times New Roman"/>
        </w:rPr>
        <w:t xml:space="preserve"> t’i drejtohet Gjykatës së Lartë për rregullimin e kompetencës, duke k</w:t>
      </w:r>
      <w:r w:rsidR="00027A5A" w:rsidRPr="00C91475">
        <w:rPr>
          <w:rFonts w:ascii="Times New Roman" w:hAnsi="Times New Roman" w:cs="Times New Roman"/>
        </w:rPr>
        <w:t>ërkuar caktimin e gjyqtares Th.</w:t>
      </w:r>
      <w:r w:rsidR="008E0AAA" w:rsidRPr="00C91475">
        <w:rPr>
          <w:rFonts w:ascii="Times New Roman" w:hAnsi="Times New Roman" w:cs="Times New Roman"/>
        </w:rPr>
        <w:t xml:space="preserve"> </w:t>
      </w:r>
      <w:r w:rsidR="0062294F" w:rsidRPr="00C91475">
        <w:rPr>
          <w:rFonts w:ascii="Times New Roman" w:hAnsi="Times New Roman" w:cs="Times New Roman"/>
        </w:rPr>
        <w:t>Roça si gjyqtare kompetente.</w:t>
      </w:r>
    </w:p>
    <w:p w14:paraId="65652720" w14:textId="77777777" w:rsidR="003630FC" w:rsidRPr="00C91475" w:rsidRDefault="003630FC" w:rsidP="00C91475">
      <w:pPr>
        <w:widowControl/>
        <w:shd w:val="clear" w:color="auto" w:fill="FFFFFF"/>
        <w:ind w:firstLine="720"/>
        <w:jc w:val="both"/>
        <w:rPr>
          <w:rFonts w:ascii="Times New Roman" w:hAnsi="Times New Roman" w:cs="Times New Roman"/>
          <w:color w:val="auto"/>
        </w:rPr>
      </w:pPr>
    </w:p>
    <w:p w14:paraId="749AF2A1" w14:textId="77777777" w:rsidR="003630FC" w:rsidRPr="00C91475" w:rsidRDefault="003630FC" w:rsidP="00C91475">
      <w:pPr>
        <w:numPr>
          <w:ilvl w:val="0"/>
          <w:numId w:val="1"/>
        </w:numPr>
        <w:ind w:right="40"/>
        <w:jc w:val="both"/>
        <w:rPr>
          <w:rFonts w:ascii="Times New Roman" w:hAnsi="Times New Roman" w:cs="Times New Roman"/>
          <w:b/>
        </w:rPr>
      </w:pPr>
      <w:r w:rsidRPr="00C91475">
        <w:rPr>
          <w:rFonts w:ascii="Times New Roman" w:hAnsi="Times New Roman" w:cs="Times New Roman"/>
          <w:b/>
        </w:rPr>
        <w:t>Vlerësimi i Kolegjit Penal të Gjykatës së Lartë</w:t>
      </w:r>
    </w:p>
    <w:p w14:paraId="787FB399" w14:textId="17AA51CF" w:rsidR="00027A5A" w:rsidRPr="00C91475" w:rsidRDefault="00027A5A" w:rsidP="00C91475">
      <w:pPr>
        <w:tabs>
          <w:tab w:val="left" w:pos="720"/>
        </w:tabs>
        <w:jc w:val="both"/>
        <w:rPr>
          <w:rFonts w:ascii="Times New Roman" w:hAnsi="Times New Roman" w:cs="Times New Roman"/>
        </w:rPr>
      </w:pPr>
    </w:p>
    <w:p w14:paraId="5619E233" w14:textId="77777777" w:rsidR="003630FC" w:rsidRPr="00C91475" w:rsidRDefault="00027A5A" w:rsidP="00C91475">
      <w:pPr>
        <w:tabs>
          <w:tab w:val="left" w:pos="720"/>
        </w:tabs>
        <w:jc w:val="both"/>
        <w:rPr>
          <w:rFonts w:ascii="Times New Roman" w:hAnsi="Times New Roman" w:cs="Times New Roman"/>
          <w:noProof/>
        </w:rPr>
      </w:pPr>
      <w:r w:rsidRPr="00C91475">
        <w:rPr>
          <w:rFonts w:ascii="Times New Roman" w:hAnsi="Times New Roman" w:cs="Times New Roman"/>
        </w:rPr>
        <w:tab/>
        <w:t>5</w:t>
      </w:r>
      <w:r w:rsidR="003630FC" w:rsidRPr="00C91475">
        <w:rPr>
          <w:rFonts w:ascii="Times New Roman" w:hAnsi="Times New Roman" w:cs="Times New Roman"/>
        </w:rPr>
        <w:t xml:space="preserve">. Paraprakisht, konstatohet se </w:t>
      </w:r>
      <w:r w:rsidR="003630FC" w:rsidRPr="00C91475">
        <w:rPr>
          <w:rFonts w:ascii="Times New Roman" w:hAnsi="Times New Roman" w:cs="Times New Roman"/>
          <w:noProof/>
        </w:rPr>
        <w:t>Kolegji Penal i Gjykatës së Lartë (n</w:t>
      </w:r>
      <w:r w:rsidR="003630FC" w:rsidRPr="00C91475">
        <w:rPr>
          <w:rFonts w:ascii="Times New Roman" w:hAnsi="Times New Roman" w:cs="Times New Roman"/>
        </w:rPr>
        <w:t>ë vijim Kolegji</w:t>
      </w:r>
      <w:r w:rsidR="003630FC" w:rsidRPr="00C91475">
        <w:rPr>
          <w:rFonts w:ascii="Times New Roman" w:hAnsi="Times New Roman" w:cs="Times New Roman"/>
          <w:noProof/>
        </w:rPr>
        <w:t>), në praktikën e tij, ka pranuar ekzistencën e konfliktit për kompetencë edhe ndërmjet gjyqtarëve të të njëjtës gjykatë, si në rastin objekt gjykimi, kur në të njëjtën kohë ata marrin ose nuk pranojnë të marrin për shqyrtim një çështje të caktuar, duke kërkuar nga Gjykata e Lartë të zgjidhë mosmarrëveshjen e kompetencës mes tyre. Kodi i Procedurës Penale (n</w:t>
      </w:r>
      <w:r w:rsidR="003630FC" w:rsidRPr="00C91475">
        <w:rPr>
          <w:rFonts w:ascii="Times New Roman" w:hAnsi="Times New Roman" w:cs="Times New Roman"/>
        </w:rPr>
        <w:t>ë vijim KPP</w:t>
      </w:r>
      <w:r w:rsidR="003630FC" w:rsidRPr="00C91475">
        <w:rPr>
          <w:rFonts w:ascii="Times New Roman" w:hAnsi="Times New Roman" w:cs="Times New Roman"/>
          <w:noProof/>
        </w:rPr>
        <w:t xml:space="preserve">), në Kreun II, seksionin V, titulluar “Mosmarrëveshjet për kompetencat”, nenet 89, 90 dhe 91 të Kodit të Procedurës Penale ka parashikuar rastet e mosmarrëveshjeve, mënyrën e parashtrimit të tyre dhe zgjidhjen e mosmarrëveshjeve për kompetencë. </w:t>
      </w:r>
    </w:p>
    <w:p w14:paraId="3A07B4D7" w14:textId="77777777" w:rsidR="003630FC" w:rsidRPr="00C91475" w:rsidRDefault="003630FC" w:rsidP="00C91475">
      <w:pPr>
        <w:tabs>
          <w:tab w:val="left" w:pos="720"/>
        </w:tabs>
        <w:jc w:val="both"/>
        <w:rPr>
          <w:rFonts w:ascii="Times New Roman" w:hAnsi="Times New Roman" w:cs="Times New Roman"/>
          <w:lang w:eastAsia="sq-AL"/>
        </w:rPr>
      </w:pPr>
      <w:r w:rsidRPr="00C91475">
        <w:rPr>
          <w:rFonts w:ascii="Times New Roman" w:hAnsi="Times New Roman" w:cs="Times New Roman"/>
          <w:noProof/>
        </w:rPr>
        <w:tab/>
      </w:r>
      <w:r w:rsidR="00027A5A" w:rsidRPr="00C91475">
        <w:rPr>
          <w:rFonts w:ascii="Times New Roman" w:hAnsi="Times New Roman" w:cs="Times New Roman"/>
          <w:noProof/>
        </w:rPr>
        <w:t>6</w:t>
      </w:r>
      <w:r w:rsidRPr="00C91475">
        <w:rPr>
          <w:rFonts w:ascii="Times New Roman" w:hAnsi="Times New Roman" w:cs="Times New Roman"/>
          <w:noProof/>
        </w:rPr>
        <w:t xml:space="preserve">. </w:t>
      </w:r>
      <w:r w:rsidRPr="00C91475">
        <w:rPr>
          <w:rFonts w:ascii="Times New Roman" w:hAnsi="Times New Roman" w:cs="Times New Roman"/>
          <w:lang w:eastAsia="sq-AL"/>
        </w:rPr>
        <w:t>Në lidhje me kompetencën, Kolegji vlerëson të evidentoj</w:t>
      </w:r>
      <w:r w:rsidRPr="00C91475">
        <w:rPr>
          <w:rFonts w:ascii="Times New Roman" w:hAnsi="Times New Roman" w:cs="Times New Roman"/>
        </w:rPr>
        <w:t>ë</w:t>
      </w:r>
      <w:r w:rsidRPr="00C91475">
        <w:rPr>
          <w:rFonts w:ascii="Times New Roman" w:hAnsi="Times New Roman" w:cs="Times New Roman"/>
          <w:lang w:eastAsia="sq-AL"/>
        </w:rPr>
        <w:t xml:space="preserve"> faktin se, ajo nuk është gjë tjetër veçse sasia e juridiksionit ose masa e juridiksionit që i është dhënë në ushtrimin e funksioneve të saj çdo gjykate. Kuptimi i kompetencës si kufi i juridiksionit lind nga shumëllojshmëria e organeve që ushtrojnë këtë juridiksion të parashikuara nga rendi juridik si dhe nga kërkesa që rrjedh prej këtij të fundit për të ndarë këtë pushtet midis organeve shtetërore. Në këtë kuadër, kompetenca e gjyqtarit është kufiri i fundit që përcakton fushën e juridiksionit brenda të cilit ai është i detyruar që të procedojë për zgjidhjen e një çështjeje të caktuar. </w:t>
      </w:r>
    </w:p>
    <w:p w14:paraId="54B16EAD" w14:textId="77777777" w:rsidR="003630FC" w:rsidRPr="00C91475" w:rsidRDefault="003630FC" w:rsidP="00C91475">
      <w:pPr>
        <w:tabs>
          <w:tab w:val="left" w:pos="720"/>
        </w:tabs>
        <w:jc w:val="both"/>
        <w:rPr>
          <w:rFonts w:ascii="Times New Roman" w:hAnsi="Times New Roman" w:cs="Times New Roman"/>
        </w:rPr>
      </w:pPr>
      <w:r w:rsidRPr="00C91475">
        <w:rPr>
          <w:rFonts w:ascii="Times New Roman" w:hAnsi="Times New Roman" w:cs="Times New Roman"/>
          <w:lang w:eastAsia="sq-AL"/>
        </w:rPr>
        <w:tab/>
      </w:r>
      <w:r w:rsidR="00027A5A" w:rsidRPr="00C91475">
        <w:rPr>
          <w:rFonts w:ascii="Times New Roman" w:hAnsi="Times New Roman" w:cs="Times New Roman"/>
          <w:lang w:eastAsia="sq-AL"/>
        </w:rPr>
        <w:t>7</w:t>
      </w:r>
      <w:r w:rsidRPr="00C91475">
        <w:rPr>
          <w:rFonts w:ascii="Times New Roman" w:hAnsi="Times New Roman" w:cs="Times New Roman"/>
          <w:lang w:eastAsia="sq-AL"/>
        </w:rPr>
        <w:t>. Kompetenca është një kusht procedural i vlefshmërisë së procesit gjyqësor dhe i akteve të realizuara gjatë tij, në kuptimin që “Një gjykatë jo kompetente nuk mund të kryej</w:t>
      </w:r>
      <w:r w:rsidRPr="00C91475">
        <w:rPr>
          <w:rFonts w:ascii="Times New Roman" w:hAnsi="Times New Roman" w:cs="Times New Roman"/>
        </w:rPr>
        <w:t>ë</w:t>
      </w:r>
      <w:r w:rsidRPr="00C91475">
        <w:rPr>
          <w:rFonts w:ascii="Times New Roman" w:hAnsi="Times New Roman" w:cs="Times New Roman"/>
          <w:lang w:eastAsia="sq-AL"/>
        </w:rPr>
        <w:t xml:space="preserve"> asnjë veprimtari procedurale". Detyrimi i respektimit nga gjyqtari të kufirit të kompetencës është, ndër të tjera, parakusht për të mos lejuar që shumë gjyqtarë të ushtrojnë të njëjtin pushtet me vendime për një fakt të caktuar, duke cenuar parimin kushtetues të ligjshmërisë ose të gjykimit të një personi dy herë për të njëjtën vepër (</w:t>
      </w:r>
      <w:r w:rsidRPr="00C91475">
        <w:rPr>
          <w:rFonts w:ascii="Times New Roman" w:hAnsi="Times New Roman" w:cs="Times New Roman"/>
          <w:i/>
          <w:lang w:eastAsia="sq-AL"/>
        </w:rPr>
        <w:t>ne bis in idem</w:t>
      </w:r>
      <w:r w:rsidRPr="00C91475">
        <w:rPr>
          <w:rFonts w:ascii="Times New Roman" w:hAnsi="Times New Roman" w:cs="Times New Roman"/>
          <w:lang w:eastAsia="sq-AL"/>
        </w:rPr>
        <w:t xml:space="preserve">), të parashikuar përkatësisht në nenet 4/1 dhe 34 të Kushtetutës. Prandaj, për çdo rast dhe çështje të mundshme, ligji ka parashikuar një gjykatë kompetente për të gjykuar. </w:t>
      </w:r>
      <w:r w:rsidRPr="00C91475">
        <w:rPr>
          <w:rFonts w:ascii="Times New Roman" w:eastAsia="MS Mincho" w:hAnsi="Times New Roman" w:cs="Times New Roman"/>
        </w:rPr>
        <w:t xml:space="preserve">Neni 83 i KPP </w:t>
      </w:r>
      <w:r w:rsidRPr="00C91475">
        <w:rPr>
          <w:rFonts w:ascii="Times New Roman" w:hAnsi="Times New Roman" w:cs="Times New Roman"/>
        </w:rPr>
        <w:t xml:space="preserve">përcakton se mosmarrëveshjet e kompetencës midis gjyqtarëve të të njëjtës gjykatë zgjidhen nga Gjykata e Lartë në juridiksion.  </w:t>
      </w:r>
    </w:p>
    <w:p w14:paraId="35EFC322" w14:textId="77777777" w:rsidR="003630FC" w:rsidRPr="00C91475" w:rsidRDefault="003630FC" w:rsidP="00C91475">
      <w:pPr>
        <w:tabs>
          <w:tab w:val="left" w:pos="720"/>
        </w:tabs>
        <w:jc w:val="both"/>
        <w:rPr>
          <w:rFonts w:ascii="Times New Roman" w:hAnsi="Times New Roman" w:cs="Times New Roman"/>
        </w:rPr>
      </w:pPr>
      <w:r w:rsidRPr="00C91475">
        <w:rPr>
          <w:rFonts w:ascii="Times New Roman" w:hAnsi="Times New Roman" w:cs="Times New Roman"/>
        </w:rPr>
        <w:tab/>
      </w:r>
      <w:r w:rsidR="00027A5A" w:rsidRPr="00C91475">
        <w:rPr>
          <w:rFonts w:ascii="Times New Roman" w:hAnsi="Times New Roman" w:cs="Times New Roman"/>
        </w:rPr>
        <w:t>8</w:t>
      </w:r>
      <w:r w:rsidRPr="00C91475">
        <w:rPr>
          <w:rFonts w:ascii="Times New Roman" w:hAnsi="Times New Roman" w:cs="Times New Roman"/>
        </w:rPr>
        <w:t>. Kolegji konstaton se, n</w:t>
      </w:r>
      <w:r w:rsidRPr="00C91475">
        <w:rPr>
          <w:rFonts w:ascii="Times New Roman" w:eastAsia="MS Mincho" w:hAnsi="Times New Roman" w:cs="Times New Roman"/>
        </w:rPr>
        <w:t>enet 285/1 e vijues t</w:t>
      </w:r>
      <w:r w:rsidRPr="00C91475">
        <w:rPr>
          <w:rFonts w:ascii="Times New Roman" w:hAnsi="Times New Roman" w:cs="Times New Roman"/>
        </w:rPr>
        <w:t>ë</w:t>
      </w:r>
      <w:r w:rsidRPr="00C91475">
        <w:rPr>
          <w:rFonts w:ascii="Times New Roman" w:eastAsia="MS Mincho" w:hAnsi="Times New Roman" w:cs="Times New Roman"/>
        </w:rPr>
        <w:t xml:space="preserve"> KPP</w:t>
      </w:r>
      <w:r w:rsidRPr="00C91475">
        <w:rPr>
          <w:rFonts w:ascii="Times New Roman" w:hAnsi="Times New Roman" w:cs="Times New Roman"/>
        </w:rPr>
        <w:t xml:space="preserve"> përcaktojnë qartë se në fazën e hetimeve paraprake për shqyrtimin e kërkesave të prokurorisë (p</w:t>
      </w:r>
      <w:r w:rsidRPr="00C91475">
        <w:rPr>
          <w:rFonts w:ascii="Times New Roman" w:hAnsi="Times New Roman" w:cs="Times New Roman"/>
          <w:i/>
        </w:rPr>
        <w:t>.sh. për masa sigurimi, sekuestrim, kontrolle etj.)</w:t>
      </w:r>
      <w:r w:rsidRPr="00C91475">
        <w:rPr>
          <w:rFonts w:ascii="Times New Roman" w:hAnsi="Times New Roman" w:cs="Times New Roman"/>
          <w:b/>
        </w:rPr>
        <w:t xml:space="preserve"> </w:t>
      </w:r>
      <w:r w:rsidRPr="00C91475">
        <w:rPr>
          <w:rFonts w:ascii="Times New Roman" w:eastAsia="MS Mincho" w:hAnsi="Times New Roman" w:cs="Times New Roman"/>
        </w:rPr>
        <w:t>kompetencën e ka gjyqtari i hetimeve paraprake</w:t>
      </w:r>
      <w:r w:rsidRPr="00C91475">
        <w:rPr>
          <w:rFonts w:ascii="Times New Roman" w:hAnsi="Times New Roman" w:cs="Times New Roman"/>
        </w:rPr>
        <w:t>.</w:t>
      </w:r>
      <w:r w:rsidRPr="00C91475">
        <w:rPr>
          <w:rFonts w:ascii="Times New Roman" w:hAnsi="Times New Roman" w:cs="Times New Roman"/>
          <w:b/>
        </w:rPr>
        <w:t xml:space="preserve"> </w:t>
      </w:r>
      <w:r w:rsidRPr="00C91475">
        <w:rPr>
          <w:rFonts w:ascii="Times New Roman" w:hAnsi="Times New Roman" w:cs="Times New Roman"/>
        </w:rPr>
        <w:t xml:space="preserve">Mosmarrëveshja në rastin konkret lidhet me përcaktimin e gjyqtarit kompetent për shqyrtimin e kërkesës së Prokurorisë pranë Gjykatës së Shkallës së Parë të Juridiksionit të Përgjithshëm Elbasan, për  vleftësimin </w:t>
      </w:r>
      <w:r w:rsidR="003B2FA0" w:rsidRPr="00C91475">
        <w:rPr>
          <w:rFonts w:ascii="Times New Roman" w:hAnsi="Times New Roman" w:cs="Times New Roman"/>
        </w:rPr>
        <w:t xml:space="preserve">dhe caktimin </w:t>
      </w:r>
      <w:r w:rsidRPr="00C91475">
        <w:rPr>
          <w:rFonts w:ascii="Times New Roman" w:hAnsi="Times New Roman" w:cs="Times New Roman"/>
        </w:rPr>
        <w:t>e masës së sigurimit ndaj disa të hetuarve në kuadër të procedimit penal nr. 1285, i vitit 2023, i lidhur ky fakt me një fraksion të ndarë të këtij procedimi, nëse duhet çështja  të shqyrtohet nga gjyqtari i hetimeve paraprake që mbikëqyr procedimin fillestar (Th. Roça) apo nga një gjyqtar tjetër (A. Keraj).</w:t>
      </w:r>
    </w:p>
    <w:p w14:paraId="4A1DB27D" w14:textId="77777777" w:rsidR="003630FC" w:rsidRPr="00C91475" w:rsidRDefault="00027A5A" w:rsidP="00C91475">
      <w:pPr>
        <w:pStyle w:val="NormalWeb"/>
        <w:spacing w:before="0" w:beforeAutospacing="0" w:after="0" w:afterAutospacing="0"/>
        <w:ind w:firstLine="720"/>
        <w:jc w:val="both"/>
        <w:rPr>
          <w:color w:val="000000"/>
        </w:rPr>
      </w:pPr>
      <w:r w:rsidRPr="00C91475">
        <w:t>9</w:t>
      </w:r>
      <w:r w:rsidR="003630FC" w:rsidRPr="00C91475">
        <w:t xml:space="preserve">. </w:t>
      </w:r>
      <w:r w:rsidR="003630FC" w:rsidRPr="00C91475">
        <w:rPr>
          <w:noProof/>
          <w:color w:val="000000"/>
          <w:lang w:eastAsia="it-IT"/>
        </w:rPr>
        <w:t xml:space="preserve">Në referim të shkaqeve të parashtruara nga gjyqtari i Gjykatës së Shkallës së Parë të Juridiskionit të Përgjithshëm Elbasan, gjyqtari A. Keraj, në çështjen objekt shqyrtimi në Gjykatën e Lartë rezulton se, ndodhemi para një mosmarrëveshje për kompetencën funksionale të shqyrtimit </w:t>
      </w:r>
      <w:r w:rsidR="003630FC" w:rsidRPr="00C91475">
        <w:rPr>
          <w:noProof/>
          <w:color w:val="000000"/>
          <w:lang w:eastAsia="it-IT"/>
        </w:rPr>
        <w:lastRenderedPageBreak/>
        <w:t>të çështjes penale ndërmjet dy gjyqtarëve të së njëjtës gjykat</w:t>
      </w:r>
      <w:r w:rsidR="003630FC" w:rsidRPr="00C91475">
        <w:t>ë</w:t>
      </w:r>
      <w:r w:rsidR="003630FC" w:rsidRPr="00C91475">
        <w:rPr>
          <w:noProof/>
          <w:color w:val="000000"/>
          <w:lang w:eastAsia="it-IT"/>
        </w:rPr>
        <w:t xml:space="preserve"> për shkak se, gjyqtarja Th. Roça ka shpallur moskompetencën e saj si gjyqtare e hetimeve paraprake, duke ja dërguar aktet gjyqtarit A. Keraj, i cili ka disponuar për kontrollin e banesave për personat e ndaluar dhe për të cilët prokuroria ka paraqitur kërkesën për vleftësimin dhe caktimit të masës së sigurimit.</w:t>
      </w:r>
    </w:p>
    <w:p w14:paraId="705535A8" w14:textId="77777777" w:rsidR="003630FC" w:rsidRPr="00C91475" w:rsidRDefault="00027A5A" w:rsidP="00C91475">
      <w:pPr>
        <w:ind w:firstLine="720"/>
        <w:jc w:val="both"/>
        <w:rPr>
          <w:rFonts w:ascii="Times New Roman" w:hAnsi="Times New Roman" w:cs="Times New Roman"/>
          <w:color w:val="222222"/>
          <w:lang w:eastAsia="sq-AL"/>
        </w:rPr>
      </w:pPr>
      <w:r w:rsidRPr="00C91475">
        <w:rPr>
          <w:rFonts w:ascii="Times New Roman" w:hAnsi="Times New Roman" w:cs="Times New Roman"/>
          <w:noProof/>
        </w:rPr>
        <w:t>10</w:t>
      </w:r>
      <w:r w:rsidR="003630FC" w:rsidRPr="00C91475">
        <w:rPr>
          <w:rFonts w:ascii="Times New Roman" w:hAnsi="Times New Roman" w:cs="Times New Roman"/>
          <w:noProof/>
        </w:rPr>
        <w:t xml:space="preserve">. </w:t>
      </w:r>
      <w:r w:rsidR="003630FC" w:rsidRPr="00C91475">
        <w:rPr>
          <w:rFonts w:ascii="Times New Roman" w:hAnsi="Times New Roman" w:cs="Times New Roman"/>
          <w:color w:val="222222"/>
          <w:lang w:eastAsia="sq-AL"/>
        </w:rPr>
        <w:t>Konstatohet se, ashtu siç ka referuar dhe gjyqtari A. Keraj, ky i fundit, në datë 06.09.2025, ka gjykuar në dhomë këshillimi kërkesën e paraqitur nga Prokuroria e Shkallës së Parë të Juridiksionit të Përgjithshëm Elbasan, me objekt lejimi i kontrollit të banesës për disa nga personat nën hetim, duke disponuar me vendimin nr. 570 (13-2025-3843), për pranimin e kërkesës. Kjo vendimmarrje dhe caktimi i këtij gjyqtari për gjykimin e kësaj kërkese të prokuroris</w:t>
      </w:r>
      <w:r w:rsidR="003630FC" w:rsidRPr="00C91475">
        <w:rPr>
          <w:rFonts w:ascii="Times New Roman" w:hAnsi="Times New Roman" w:cs="Times New Roman"/>
        </w:rPr>
        <w:t>ë</w:t>
      </w:r>
      <w:r w:rsidR="003630FC" w:rsidRPr="00C91475">
        <w:rPr>
          <w:rFonts w:ascii="Times New Roman" w:hAnsi="Times New Roman" w:cs="Times New Roman"/>
          <w:color w:val="222222"/>
          <w:lang w:eastAsia="sq-AL"/>
        </w:rPr>
        <w:t xml:space="preserve"> ka qenë vetëm për shkakun se gjyqtari A. Keraj ka qënë gjyqtar i gatshëm për periudhën 5.9.2025 – 7.9.2025, sipas vendimmarrjes përkatëse të zëvendëskryetarit të gjykatës, konkretisht  vendimi nr. 6, datë 29.07.2025 dhe nr. 1674 prot., datë 30.07.2025, "</w:t>
      </w:r>
      <w:r w:rsidR="003630FC" w:rsidRPr="00C91475">
        <w:rPr>
          <w:rFonts w:ascii="Times New Roman" w:hAnsi="Times New Roman" w:cs="Times New Roman"/>
          <w:i/>
          <w:color w:val="222222"/>
          <w:lang w:eastAsia="sq-AL"/>
        </w:rPr>
        <w:t>Për kohën e kryerjes së lejes së zakonshme vjetore dhe për veprimtarinë administrative e procedurale gjatë kësaj periudhe si dhe planifikimin e gjyqtarëve për gjykimin e çështjeve të ngutshme për periudhën 01.08.2025 deri në datën 07.09.2025</w:t>
      </w:r>
      <w:r w:rsidR="003630FC" w:rsidRPr="00C91475">
        <w:rPr>
          <w:rFonts w:ascii="Times New Roman" w:hAnsi="Times New Roman" w:cs="Times New Roman"/>
          <w:color w:val="222222"/>
          <w:lang w:eastAsia="sq-AL"/>
        </w:rPr>
        <w:t>". Kërkesa për lejimin e kontrollit është një kërkesë e ngutshme dhe e detyrueshme për t'u gjykuar brenda 24 orëve. Për këtë arsye, gjyqtari i gatshëm A. Keraj ka ushtruar detyrën e tij dhe i është përgjigjur detyrimit ligjor për ta marrë në shqyrtim kërkesën për kontroll banese, si dhe për të vendosur lidhur me të brenda afatit ligjor.</w:t>
      </w:r>
    </w:p>
    <w:p w14:paraId="0FF85C7B" w14:textId="77777777" w:rsidR="003630FC" w:rsidRPr="00C91475" w:rsidRDefault="00027A5A" w:rsidP="00C91475">
      <w:pPr>
        <w:ind w:firstLine="720"/>
        <w:jc w:val="both"/>
        <w:rPr>
          <w:rFonts w:ascii="Times New Roman" w:hAnsi="Times New Roman" w:cs="Times New Roman"/>
          <w:color w:val="222222"/>
          <w:lang w:eastAsia="sq-AL"/>
        </w:rPr>
      </w:pPr>
      <w:r w:rsidRPr="00C91475">
        <w:rPr>
          <w:rFonts w:ascii="Times New Roman" w:hAnsi="Times New Roman" w:cs="Times New Roman"/>
          <w:color w:val="222222"/>
          <w:lang w:eastAsia="sq-AL"/>
        </w:rPr>
        <w:t>11</w:t>
      </w:r>
      <w:r w:rsidR="003630FC" w:rsidRPr="00C91475">
        <w:rPr>
          <w:rFonts w:ascii="Times New Roman" w:hAnsi="Times New Roman" w:cs="Times New Roman"/>
          <w:color w:val="222222"/>
          <w:lang w:eastAsia="sq-AL"/>
        </w:rPr>
        <w:t>. Me të drejtë gjyqtari A. Keraj ka vlerësuar se, çështja duhet t’i kalojë gjyqtares Th. Roça, si gjyqtari natyral i çështjes, i caktuar sipas ligjit, për të gjykuar çështjet në fazën e hetimeve paraprake si gjyqtar i konstituuar në hetimet paraprake. Gjykimi i zhvilluar nga gjyqtari A. Keraj, në lidhje me marrjen për shqyrtim të kërkesës për kontrollin e banesës, në rastin konkret është një gjykim i zhvilluar për shkak të arsyeve të përkohshme procedurale, siç ka qenë fakti që gjyqtarja Th. Roça (</w:t>
      </w:r>
      <w:r w:rsidR="003630FC" w:rsidRPr="00C91475">
        <w:rPr>
          <w:rFonts w:ascii="Times New Roman" w:hAnsi="Times New Roman" w:cs="Times New Roman"/>
          <w:i/>
          <w:color w:val="222222"/>
          <w:lang w:eastAsia="sq-AL"/>
        </w:rPr>
        <w:t>gjyqtare e hetimeve paraprake të çështjes</w:t>
      </w:r>
      <w:r w:rsidR="003630FC" w:rsidRPr="00C91475">
        <w:rPr>
          <w:rFonts w:ascii="Times New Roman" w:hAnsi="Times New Roman" w:cs="Times New Roman"/>
          <w:color w:val="222222"/>
          <w:lang w:eastAsia="sq-AL"/>
        </w:rPr>
        <w:t xml:space="preserve">) ka qenë me leje për shkak të pushimeve verore. Për këtë arsye, Kolegji vlerëson se, menjëherë sa këto shkaqe bien, normalisht rikthehet kompetenca funksionale e gjyqtarit natyral të çështjes që, në rastin konkret, është gjyqtarja Th. Roça, e cila nuk ka pranuar të marrë për shqyrtim çështjen, një çështje që për nga natyra dhe afatet e shqyrtim është e karakterit urgjent. </w:t>
      </w:r>
    </w:p>
    <w:p w14:paraId="46008445" w14:textId="77777777" w:rsidR="003630FC" w:rsidRPr="00C91475" w:rsidRDefault="00027A5A" w:rsidP="00C91475">
      <w:pPr>
        <w:ind w:firstLine="720"/>
        <w:jc w:val="both"/>
        <w:rPr>
          <w:rFonts w:ascii="Times New Roman" w:hAnsi="Times New Roman" w:cs="Times New Roman"/>
          <w:b/>
        </w:rPr>
      </w:pPr>
      <w:r w:rsidRPr="00C91475">
        <w:rPr>
          <w:rFonts w:ascii="Times New Roman" w:hAnsi="Times New Roman" w:cs="Times New Roman"/>
          <w:color w:val="222222"/>
          <w:lang w:eastAsia="sq-AL"/>
        </w:rPr>
        <w:t>12</w:t>
      </w:r>
      <w:r w:rsidR="003630FC" w:rsidRPr="00C91475">
        <w:rPr>
          <w:rFonts w:ascii="Times New Roman" w:hAnsi="Times New Roman" w:cs="Times New Roman"/>
          <w:color w:val="222222"/>
          <w:lang w:eastAsia="sq-AL"/>
        </w:rPr>
        <w:t xml:space="preserve">. </w:t>
      </w:r>
      <w:r w:rsidR="003630FC" w:rsidRPr="00C91475">
        <w:rPr>
          <w:rFonts w:ascii="Times New Roman" w:hAnsi="Times New Roman" w:cs="Times New Roman"/>
        </w:rPr>
        <w:t>Gjyqtari i hetimeve paraprake e ruan kompetencën funksionale për çdo kërkesë të prokurorisë që ka lidhje me të njëjtin procedim penal, pavarësisht nga ndarja apo trajtimi i veçantë i disa personave në kuadër të tij për sa kohë nuk ekziston regjistrim formal i një procedimi të ri. Në këtë kuptim, rikthimi i çështjes në shqyrtim tek gjyqtarja Th. Roça, pas rënies së shkakut përse nuk i ka gjykuar një sërë kërkesash, është në përputhje me ligjin, me parimin e gjykatës së caktuar me ligj dhe me praktikat gjyqësore të brendshme e ndërkombëtare.</w:t>
      </w:r>
      <w:r w:rsidR="003630FC" w:rsidRPr="00C91475">
        <w:rPr>
          <w:rFonts w:ascii="Times New Roman" w:hAnsi="Times New Roman" w:cs="Times New Roman"/>
          <w:b/>
        </w:rPr>
        <w:t xml:space="preserve"> </w:t>
      </w:r>
    </w:p>
    <w:p w14:paraId="1CDF1DA4" w14:textId="77777777" w:rsidR="003630FC" w:rsidRPr="00C91475" w:rsidRDefault="00027A5A" w:rsidP="00C91475">
      <w:pPr>
        <w:ind w:firstLine="720"/>
        <w:jc w:val="both"/>
        <w:rPr>
          <w:rFonts w:ascii="Times New Roman" w:hAnsi="Times New Roman" w:cs="Times New Roman"/>
          <w:color w:val="222222"/>
          <w:lang w:eastAsia="sq-AL"/>
        </w:rPr>
      </w:pPr>
      <w:r w:rsidRPr="00C91475">
        <w:rPr>
          <w:rFonts w:ascii="Times New Roman" w:hAnsi="Times New Roman" w:cs="Times New Roman"/>
        </w:rPr>
        <w:t>13</w:t>
      </w:r>
      <w:r w:rsidR="003630FC" w:rsidRPr="00C91475">
        <w:rPr>
          <w:rFonts w:ascii="Times New Roman" w:hAnsi="Times New Roman" w:cs="Times New Roman"/>
        </w:rPr>
        <w:t>.</w:t>
      </w:r>
      <w:r w:rsidR="003630FC" w:rsidRPr="00C91475">
        <w:rPr>
          <w:rFonts w:ascii="Times New Roman" w:hAnsi="Times New Roman" w:cs="Times New Roman"/>
          <w:b/>
        </w:rPr>
        <w:t xml:space="preserve"> </w:t>
      </w:r>
      <w:r w:rsidR="003630FC" w:rsidRPr="00C91475">
        <w:rPr>
          <w:rFonts w:ascii="Times New Roman" w:hAnsi="Times New Roman" w:cs="Times New Roman"/>
          <w:color w:val="222222"/>
          <w:lang w:eastAsia="sq-AL"/>
        </w:rPr>
        <w:t>Ashtu si me të drejtë ka arsyetuar dhe gjyqtari A. Keraj në vendimin e tij për konfliktin e kompetencës, çështjet që lidhen me ndarjen e procedimeve; veçimin e akteve; shënimin e emrit të secilit person të hetuar në regjistrin e njoftimit etj, janë aspekte të ushtrimit të ndjekjes penale nga prokurori. Derisa ai procedim vazhdon të ekzistoj</w:t>
      </w:r>
      <w:r w:rsidR="003630FC" w:rsidRPr="00C91475">
        <w:rPr>
          <w:rFonts w:ascii="Times New Roman" w:hAnsi="Times New Roman" w:cs="Times New Roman"/>
        </w:rPr>
        <w:t>ë</w:t>
      </w:r>
      <w:r w:rsidR="003630FC" w:rsidRPr="00C91475">
        <w:rPr>
          <w:rFonts w:ascii="Times New Roman" w:hAnsi="Times New Roman" w:cs="Times New Roman"/>
          <w:color w:val="222222"/>
          <w:lang w:eastAsia="sq-AL"/>
        </w:rPr>
        <w:t xml:space="preserve"> dhe të ndahet me fraksione ose dhe të çohet në gjyq nëse vlerësohet se ka prova të mjaftueshme, atëherë gjyqtari i hetimeve i caktuar me ligj duhet t’i përgjigjet kërkesës së organit procedues në lidhje me kërkesat në këtë fazë. </w:t>
      </w:r>
    </w:p>
    <w:p w14:paraId="3680D680" w14:textId="77777777" w:rsidR="003630FC" w:rsidRPr="00C91475" w:rsidRDefault="00027A5A" w:rsidP="00C91475">
      <w:pPr>
        <w:ind w:firstLine="720"/>
        <w:jc w:val="both"/>
        <w:rPr>
          <w:rFonts w:ascii="Times New Roman" w:hAnsi="Times New Roman" w:cs="Times New Roman"/>
          <w:color w:val="222222"/>
          <w:lang w:eastAsia="sq-AL"/>
        </w:rPr>
      </w:pPr>
      <w:r w:rsidRPr="00C91475">
        <w:rPr>
          <w:rFonts w:ascii="Times New Roman" w:hAnsi="Times New Roman" w:cs="Times New Roman"/>
          <w:color w:val="222222"/>
          <w:lang w:eastAsia="sq-AL"/>
        </w:rPr>
        <w:t>14</w:t>
      </w:r>
      <w:r w:rsidR="003630FC" w:rsidRPr="00C91475">
        <w:rPr>
          <w:rFonts w:ascii="Times New Roman" w:hAnsi="Times New Roman" w:cs="Times New Roman"/>
          <w:color w:val="222222"/>
          <w:lang w:eastAsia="sq-AL"/>
        </w:rPr>
        <w:t xml:space="preserve">. </w:t>
      </w:r>
      <w:r w:rsidR="003630FC" w:rsidRPr="00C91475">
        <w:rPr>
          <w:rFonts w:ascii="Times New Roman" w:hAnsi="Times New Roman" w:cs="Times New Roman"/>
          <w:iCs/>
        </w:rPr>
        <w:t xml:space="preserve">Në përfundim të kësaj analize, </w:t>
      </w:r>
      <w:r w:rsidR="003630FC" w:rsidRPr="00C91475">
        <w:rPr>
          <w:rFonts w:ascii="Times New Roman" w:hAnsi="Times New Roman" w:cs="Times New Roman"/>
          <w:spacing w:val="1"/>
          <w:bdr w:val="none" w:sz="0" w:space="0" w:color="auto" w:frame="1"/>
          <w:shd w:val="clear" w:color="auto" w:fill="FFFFFF"/>
        </w:rPr>
        <w:t>Kolegji e vler</w:t>
      </w:r>
      <w:r w:rsidR="003630FC" w:rsidRPr="00C91475">
        <w:rPr>
          <w:rFonts w:ascii="Times New Roman" w:hAnsi="Times New Roman" w:cs="Times New Roman"/>
        </w:rPr>
        <w:t>ë</w:t>
      </w:r>
      <w:r w:rsidR="003630FC" w:rsidRPr="00C91475">
        <w:rPr>
          <w:rFonts w:ascii="Times New Roman" w:hAnsi="Times New Roman" w:cs="Times New Roman"/>
          <w:spacing w:val="1"/>
          <w:bdr w:val="none" w:sz="0" w:space="0" w:color="auto" w:frame="1"/>
          <w:shd w:val="clear" w:color="auto" w:fill="FFFFFF"/>
        </w:rPr>
        <w:t>son t</w:t>
      </w:r>
      <w:r w:rsidR="003630FC" w:rsidRPr="00C91475">
        <w:rPr>
          <w:rFonts w:ascii="Times New Roman" w:hAnsi="Times New Roman" w:cs="Times New Roman"/>
        </w:rPr>
        <w:t>ë</w:t>
      </w:r>
      <w:r w:rsidR="003630FC" w:rsidRPr="00C91475">
        <w:rPr>
          <w:rFonts w:ascii="Times New Roman" w:hAnsi="Times New Roman" w:cs="Times New Roman"/>
          <w:spacing w:val="1"/>
          <w:bdr w:val="none" w:sz="0" w:space="0" w:color="auto" w:frame="1"/>
          <w:shd w:val="clear" w:color="auto" w:fill="FFFFFF"/>
        </w:rPr>
        <w:t xml:space="preserve"> drejt</w:t>
      </w:r>
      <w:r w:rsidR="003630FC" w:rsidRPr="00C91475">
        <w:rPr>
          <w:rFonts w:ascii="Times New Roman" w:hAnsi="Times New Roman" w:cs="Times New Roman"/>
        </w:rPr>
        <w:t>ë</w:t>
      </w:r>
      <w:r w:rsidR="003630FC" w:rsidRPr="00C91475">
        <w:rPr>
          <w:rFonts w:ascii="Times New Roman" w:hAnsi="Times New Roman" w:cs="Times New Roman"/>
          <w:spacing w:val="1"/>
          <w:bdr w:val="none" w:sz="0" w:space="0" w:color="auto" w:frame="1"/>
          <w:shd w:val="clear" w:color="auto" w:fill="FFFFFF"/>
        </w:rPr>
        <w:t xml:space="preserve"> arsyetimin e gjyqtarit të Gjykatës së Shkallës së Parë të Juridiksionit të Përgjithshëm, A. Keraj se nuk ka </w:t>
      </w:r>
      <w:r w:rsidR="003630FC" w:rsidRPr="00C91475">
        <w:rPr>
          <w:rFonts w:ascii="Times New Roman" w:hAnsi="Times New Roman" w:cs="Times New Roman"/>
          <w:spacing w:val="1"/>
        </w:rPr>
        <w:t>kompetencë funksionale për shqyrtimin e çështjes</w:t>
      </w:r>
      <w:r w:rsidR="003630FC" w:rsidRPr="00C91475">
        <w:rPr>
          <w:rFonts w:ascii="Times New Roman" w:hAnsi="Times New Roman" w:cs="Times New Roman"/>
          <w:bCs/>
        </w:rPr>
        <w:t xml:space="preserve"> objekt i kësaj mosmarrëveshjeje, me nr. 624 vendimi, datë 06.10.2025, të Gjykatës së Shkallës së Parë të Juridiksionit të Përgjithshëm Elbasan dhe se</w:t>
      </w:r>
      <w:r w:rsidR="003630FC" w:rsidRPr="00C91475">
        <w:rPr>
          <w:rFonts w:ascii="Times New Roman" w:hAnsi="Times New Roman" w:cs="Times New Roman"/>
          <w:spacing w:val="1"/>
        </w:rPr>
        <w:t xml:space="preserve"> </w:t>
      </w:r>
      <w:r w:rsidR="003630FC" w:rsidRPr="00C91475">
        <w:rPr>
          <w:rFonts w:ascii="Times New Roman" w:hAnsi="Times New Roman" w:cs="Times New Roman"/>
        </w:rPr>
        <w:t xml:space="preserve">kjo çështje i duhet dërguar për gjykim gjyqtares së hetimeve paraprake Th.Roça. </w:t>
      </w:r>
    </w:p>
    <w:p w14:paraId="07B1AFA4" w14:textId="77777777" w:rsidR="003630FC" w:rsidRPr="00C91475" w:rsidRDefault="003630FC" w:rsidP="00C91475">
      <w:pPr>
        <w:ind w:firstLine="720"/>
        <w:jc w:val="both"/>
        <w:rPr>
          <w:rFonts w:ascii="Times New Roman" w:hAnsi="Times New Roman" w:cs="Times New Roman"/>
          <w:noProof/>
        </w:rPr>
      </w:pPr>
    </w:p>
    <w:p w14:paraId="46ABD077" w14:textId="77777777" w:rsidR="003630FC" w:rsidRPr="00C91475" w:rsidRDefault="003630FC" w:rsidP="00C91475">
      <w:pPr>
        <w:tabs>
          <w:tab w:val="left" w:pos="720"/>
        </w:tabs>
        <w:jc w:val="center"/>
        <w:rPr>
          <w:rFonts w:ascii="Times New Roman" w:hAnsi="Times New Roman" w:cs="Times New Roman"/>
          <w:b/>
          <w:bCs/>
          <w:color w:val="auto"/>
        </w:rPr>
      </w:pPr>
      <w:r w:rsidRPr="00C91475">
        <w:rPr>
          <w:rFonts w:ascii="Times New Roman" w:hAnsi="Times New Roman" w:cs="Times New Roman"/>
          <w:b/>
          <w:bCs/>
          <w:color w:val="auto"/>
        </w:rPr>
        <w:lastRenderedPageBreak/>
        <w:t>PËR KËTO ARSYE</w:t>
      </w:r>
    </w:p>
    <w:p w14:paraId="48692D50" w14:textId="77777777" w:rsidR="003630FC" w:rsidRPr="00C91475" w:rsidRDefault="003630FC" w:rsidP="00C91475">
      <w:pPr>
        <w:jc w:val="center"/>
        <w:rPr>
          <w:rFonts w:ascii="Times New Roman" w:hAnsi="Times New Roman" w:cs="Times New Roman"/>
          <w:b/>
          <w:bCs/>
          <w:color w:val="auto"/>
        </w:rPr>
      </w:pPr>
    </w:p>
    <w:p w14:paraId="05FC25DD" w14:textId="77777777" w:rsidR="003630FC" w:rsidRPr="00C91475" w:rsidRDefault="003630FC" w:rsidP="00C91475">
      <w:pPr>
        <w:tabs>
          <w:tab w:val="left" w:pos="-720"/>
        </w:tabs>
        <w:suppressAutoHyphens/>
        <w:jc w:val="center"/>
        <w:rPr>
          <w:rFonts w:ascii="Times New Roman" w:hAnsi="Times New Roman" w:cs="Times New Roman"/>
          <w:color w:val="auto"/>
          <w:spacing w:val="-3"/>
        </w:rPr>
      </w:pPr>
      <w:bookmarkStart w:id="6" w:name="_Hlk219803893"/>
      <w:r w:rsidRPr="00C91475">
        <w:rPr>
          <w:rFonts w:ascii="Times New Roman" w:hAnsi="Times New Roman" w:cs="Times New Roman"/>
          <w:color w:val="auto"/>
          <w:spacing w:val="-3"/>
        </w:rPr>
        <w:t>Kolegji Penal i Gjykatës së Lartë, mbështetur në nenin 91 të Kodit të Procedurës Penale,</w:t>
      </w:r>
    </w:p>
    <w:p w14:paraId="354553EC" w14:textId="77777777" w:rsidR="003630FC" w:rsidRPr="00C91475" w:rsidRDefault="003630FC" w:rsidP="00C91475">
      <w:pPr>
        <w:tabs>
          <w:tab w:val="center" w:pos="4513"/>
        </w:tabs>
        <w:suppressAutoHyphens/>
        <w:jc w:val="center"/>
        <w:rPr>
          <w:rFonts w:ascii="Times New Roman" w:hAnsi="Times New Roman" w:cs="Times New Roman"/>
          <w:b/>
          <w:color w:val="auto"/>
          <w:spacing w:val="-3"/>
        </w:rPr>
      </w:pPr>
    </w:p>
    <w:p w14:paraId="3FB146E5" w14:textId="77777777" w:rsidR="003630FC" w:rsidRPr="00C91475" w:rsidRDefault="003630FC" w:rsidP="00C91475">
      <w:pPr>
        <w:tabs>
          <w:tab w:val="center" w:pos="4513"/>
        </w:tabs>
        <w:suppressAutoHyphens/>
        <w:jc w:val="center"/>
        <w:rPr>
          <w:rFonts w:ascii="Times New Roman" w:hAnsi="Times New Roman" w:cs="Times New Roman"/>
          <w:b/>
          <w:color w:val="auto"/>
          <w:spacing w:val="-3"/>
        </w:rPr>
      </w:pPr>
      <w:r w:rsidRPr="00C91475">
        <w:rPr>
          <w:rFonts w:ascii="Times New Roman" w:hAnsi="Times New Roman" w:cs="Times New Roman"/>
          <w:b/>
          <w:color w:val="auto"/>
          <w:spacing w:val="-3"/>
        </w:rPr>
        <w:t>V E N D O S I:</w:t>
      </w:r>
    </w:p>
    <w:p w14:paraId="0EF9A7F2" w14:textId="77777777" w:rsidR="003630FC" w:rsidRPr="00C91475" w:rsidRDefault="003630FC" w:rsidP="00C91475">
      <w:pPr>
        <w:tabs>
          <w:tab w:val="center" w:pos="4513"/>
        </w:tabs>
        <w:suppressAutoHyphens/>
        <w:jc w:val="center"/>
        <w:rPr>
          <w:rFonts w:ascii="Times New Roman" w:hAnsi="Times New Roman" w:cs="Times New Roman"/>
          <w:b/>
          <w:color w:val="auto"/>
          <w:spacing w:val="-3"/>
        </w:rPr>
      </w:pPr>
    </w:p>
    <w:p w14:paraId="1AAC9FD8" w14:textId="77777777" w:rsidR="003630FC" w:rsidRPr="00C91475" w:rsidRDefault="003630FC" w:rsidP="00C91475">
      <w:pPr>
        <w:tabs>
          <w:tab w:val="left" w:pos="341"/>
          <w:tab w:val="left" w:pos="1294"/>
          <w:tab w:val="left" w:leader="underscore" w:pos="3610"/>
          <w:tab w:val="left" w:pos="5682"/>
          <w:tab w:val="left" w:pos="6368"/>
          <w:tab w:val="left" w:pos="7030"/>
          <w:tab w:val="left" w:leader="underscore" w:pos="8770"/>
        </w:tabs>
        <w:jc w:val="both"/>
        <w:rPr>
          <w:rFonts w:ascii="Times New Roman" w:hAnsi="Times New Roman" w:cs="Times New Roman"/>
        </w:rPr>
      </w:pPr>
      <w:r w:rsidRPr="00C91475">
        <w:rPr>
          <w:rFonts w:ascii="Times New Roman" w:hAnsi="Times New Roman" w:cs="Times New Roman"/>
          <w:bCs/>
        </w:rPr>
        <w:tab/>
        <w:t xml:space="preserve">     1. Zgjidhjen e konfliktit të kompetencës funksionale mes gjyqtarëve të Gjykatës së Shkallës së Parë të Juridiksionit të Përgjithshëm Elbasan, për gjykimin e çështjes objekt i kësaj mosmarrëveshjeje me nr. 624 vendimi, datë 06.10.2025, të Gjykatës së Shkallës së Parë të Juridiksionit të Përgjithshëm Elbasan, konkretisht gjyqtares Th. R. dhe gjyqtarit A. K., duke caktuar si gjyqtar kompetent për gjykimin e çështjes, gjyqtaren Th. R.</w:t>
      </w:r>
      <w:r w:rsidRPr="00C91475">
        <w:rPr>
          <w:rFonts w:ascii="Times New Roman" w:hAnsi="Times New Roman" w:cs="Times New Roman"/>
        </w:rPr>
        <w:t xml:space="preserve"> </w:t>
      </w:r>
    </w:p>
    <w:p w14:paraId="6B7CEC65" w14:textId="77777777" w:rsidR="003630FC" w:rsidRPr="00C91475" w:rsidRDefault="003630FC" w:rsidP="00C91475">
      <w:pPr>
        <w:ind w:firstLine="720"/>
        <w:jc w:val="both"/>
        <w:textAlignment w:val="bottom"/>
        <w:rPr>
          <w:rFonts w:ascii="Times New Roman" w:hAnsi="Times New Roman" w:cs="Times New Roman"/>
          <w:bCs/>
        </w:rPr>
      </w:pPr>
      <w:r w:rsidRPr="00C91475">
        <w:rPr>
          <w:rFonts w:ascii="Times New Roman" w:hAnsi="Times New Roman" w:cs="Times New Roman"/>
          <w:bCs/>
        </w:rPr>
        <w:t>2.Vendimi t’u komunikohet gjyqtarëve të Gjykatës së Shkallës së Parë të Juridiksionit të Përgjithshëm Elbasan dhe gjykimi të vijojë menjëherë nga gjyqtarja Th. R., sapo të merret ky njoftim.</w:t>
      </w:r>
    </w:p>
    <w:p w14:paraId="3285D11C" w14:textId="77777777" w:rsidR="003630FC" w:rsidRPr="00C91475" w:rsidRDefault="003630FC" w:rsidP="00C91475">
      <w:pPr>
        <w:suppressAutoHyphens/>
        <w:jc w:val="both"/>
        <w:rPr>
          <w:rFonts w:ascii="Times New Roman" w:hAnsi="Times New Roman" w:cs="Times New Roman"/>
          <w:bCs/>
          <w:color w:val="auto"/>
        </w:rPr>
      </w:pPr>
    </w:p>
    <w:p w14:paraId="52B3E0BC" w14:textId="77777777" w:rsidR="003630FC" w:rsidRPr="00C91475" w:rsidRDefault="003630FC" w:rsidP="00C91475">
      <w:pPr>
        <w:suppressAutoHyphens/>
        <w:jc w:val="right"/>
        <w:rPr>
          <w:rFonts w:ascii="Times New Roman" w:hAnsi="Times New Roman" w:cs="Times New Roman"/>
          <w:b/>
          <w:color w:val="auto"/>
        </w:rPr>
      </w:pPr>
      <w:r w:rsidRPr="00C91475">
        <w:rPr>
          <w:rFonts w:ascii="Times New Roman" w:hAnsi="Times New Roman" w:cs="Times New Roman"/>
          <w:bCs/>
          <w:color w:val="auto"/>
        </w:rPr>
        <w:t xml:space="preserve">                                                                                                       </w:t>
      </w:r>
      <w:r w:rsidRPr="00C91475">
        <w:rPr>
          <w:rFonts w:ascii="Times New Roman" w:hAnsi="Times New Roman" w:cs="Times New Roman"/>
          <w:b/>
          <w:color w:val="auto"/>
        </w:rPr>
        <w:t>Tiranë, më 13.11.2025</w:t>
      </w:r>
    </w:p>
    <w:bookmarkEnd w:id="6"/>
    <w:p w14:paraId="59C163A9" w14:textId="77777777" w:rsidR="003630FC" w:rsidRPr="00C91475" w:rsidRDefault="003630FC" w:rsidP="00C91475">
      <w:pPr>
        <w:jc w:val="both"/>
        <w:rPr>
          <w:rFonts w:ascii="Times New Roman" w:hAnsi="Times New Roman" w:cs="Times New Roman"/>
          <w:color w:val="auto"/>
        </w:rPr>
      </w:pPr>
    </w:p>
    <w:p w14:paraId="6B1942A7" w14:textId="77777777" w:rsidR="003630FC" w:rsidRPr="00C91475" w:rsidRDefault="003630FC" w:rsidP="00C91475">
      <w:pPr>
        <w:jc w:val="both"/>
        <w:rPr>
          <w:rFonts w:ascii="Times New Roman" w:hAnsi="Times New Roman" w:cs="Times New Roman"/>
          <w:color w:val="auto"/>
        </w:rPr>
      </w:pPr>
    </w:p>
    <w:p w14:paraId="14C23B98" w14:textId="6895B7E4" w:rsidR="00611482" w:rsidRPr="00C91475" w:rsidRDefault="003630FC" w:rsidP="00611482">
      <w:pPr>
        <w:pStyle w:val="BodyText"/>
        <w:spacing w:after="0"/>
        <w:jc w:val="both"/>
        <w:rPr>
          <w:rFonts w:ascii="Times New Roman" w:hAnsi="Times New Roman"/>
        </w:rPr>
      </w:pPr>
      <w:r w:rsidRPr="00C91475">
        <w:rPr>
          <w:rFonts w:ascii="Times New Roman" w:hAnsi="Times New Roman"/>
          <w:b/>
          <w:sz w:val="24"/>
          <w:szCs w:val="24"/>
        </w:rPr>
        <w:t xml:space="preserve">   </w:t>
      </w:r>
    </w:p>
    <w:p w14:paraId="724F9B00" w14:textId="1386571E" w:rsidR="00611482" w:rsidRPr="00C91475" w:rsidRDefault="00611482" w:rsidP="00C91475">
      <w:pPr>
        <w:rPr>
          <w:rFonts w:ascii="Times New Roman" w:hAnsi="Times New Roman" w:cs="Times New Roman"/>
        </w:rPr>
      </w:pPr>
    </w:p>
    <w:sectPr w:rsidR="00611482" w:rsidRPr="00C914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299E" w14:textId="77777777" w:rsidR="008229BD" w:rsidRDefault="008229BD" w:rsidP="006D6E07">
      <w:r>
        <w:separator/>
      </w:r>
    </w:p>
  </w:endnote>
  <w:endnote w:type="continuationSeparator" w:id="0">
    <w:p w14:paraId="735C8C11" w14:textId="77777777" w:rsidR="008229BD" w:rsidRDefault="008229BD" w:rsidP="006D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58493"/>
      <w:docPartObj>
        <w:docPartGallery w:val="Page Numbers (Bottom of Page)"/>
        <w:docPartUnique/>
      </w:docPartObj>
    </w:sdtPr>
    <w:sdtEndPr>
      <w:rPr>
        <w:rFonts w:ascii="Times New Roman" w:hAnsi="Times New Roman" w:cs="Times New Roman"/>
        <w:sz w:val="20"/>
        <w:szCs w:val="20"/>
      </w:rPr>
    </w:sdtEndPr>
    <w:sdtContent>
      <w:p w14:paraId="57878626" w14:textId="77777777" w:rsidR="006D6E07" w:rsidRPr="00C91475" w:rsidRDefault="006D6E07">
        <w:pPr>
          <w:pStyle w:val="Footer"/>
          <w:jc w:val="right"/>
          <w:rPr>
            <w:rFonts w:ascii="Times New Roman" w:hAnsi="Times New Roman" w:cs="Times New Roman"/>
            <w:sz w:val="20"/>
            <w:szCs w:val="20"/>
          </w:rPr>
        </w:pPr>
        <w:r w:rsidRPr="00C91475">
          <w:rPr>
            <w:rFonts w:ascii="Times New Roman" w:hAnsi="Times New Roman" w:cs="Times New Roman"/>
            <w:sz w:val="20"/>
            <w:szCs w:val="20"/>
          </w:rPr>
          <w:fldChar w:fldCharType="begin"/>
        </w:r>
        <w:r w:rsidRPr="00C91475">
          <w:rPr>
            <w:rFonts w:ascii="Times New Roman" w:hAnsi="Times New Roman" w:cs="Times New Roman"/>
            <w:sz w:val="20"/>
            <w:szCs w:val="20"/>
          </w:rPr>
          <w:instrText>PAGE   \* MERGEFORMAT</w:instrText>
        </w:r>
        <w:r w:rsidRPr="00C91475">
          <w:rPr>
            <w:rFonts w:ascii="Times New Roman" w:hAnsi="Times New Roman" w:cs="Times New Roman"/>
            <w:sz w:val="20"/>
            <w:szCs w:val="20"/>
          </w:rPr>
          <w:fldChar w:fldCharType="separate"/>
        </w:r>
        <w:r w:rsidR="000C023C" w:rsidRPr="00C91475">
          <w:rPr>
            <w:rFonts w:ascii="Times New Roman" w:hAnsi="Times New Roman" w:cs="Times New Roman"/>
            <w:noProof/>
            <w:sz w:val="20"/>
            <w:szCs w:val="20"/>
            <w:lang w:val="sq-AL"/>
          </w:rPr>
          <w:t>10</w:t>
        </w:r>
        <w:r w:rsidRPr="00C91475">
          <w:rPr>
            <w:rFonts w:ascii="Times New Roman" w:hAnsi="Times New Roman" w:cs="Times New Roman"/>
            <w:sz w:val="20"/>
            <w:szCs w:val="20"/>
          </w:rPr>
          <w:fldChar w:fldCharType="end"/>
        </w:r>
      </w:p>
    </w:sdtContent>
  </w:sdt>
  <w:p w14:paraId="0532543F" w14:textId="77777777" w:rsidR="006D6E07" w:rsidRDefault="006D6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4857" w14:textId="77777777" w:rsidR="008229BD" w:rsidRDefault="008229BD" w:rsidP="006D6E07">
      <w:r>
        <w:separator/>
      </w:r>
    </w:p>
  </w:footnote>
  <w:footnote w:type="continuationSeparator" w:id="0">
    <w:p w14:paraId="15D02456" w14:textId="77777777" w:rsidR="008229BD" w:rsidRDefault="008229BD" w:rsidP="006D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B2A9A"/>
    <w:multiLevelType w:val="hybridMultilevel"/>
    <w:tmpl w:val="E416E144"/>
    <w:lvl w:ilvl="0" w:tplc="C9EE37B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04081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87"/>
    <w:rsid w:val="00027A5A"/>
    <w:rsid w:val="00047FC0"/>
    <w:rsid w:val="000C023C"/>
    <w:rsid w:val="000F1A5B"/>
    <w:rsid w:val="003630FC"/>
    <w:rsid w:val="003B2FA0"/>
    <w:rsid w:val="003C5EE8"/>
    <w:rsid w:val="00423238"/>
    <w:rsid w:val="00475C0B"/>
    <w:rsid w:val="005429C6"/>
    <w:rsid w:val="00581227"/>
    <w:rsid w:val="00611482"/>
    <w:rsid w:val="0062294F"/>
    <w:rsid w:val="00683401"/>
    <w:rsid w:val="006D6E07"/>
    <w:rsid w:val="00714D68"/>
    <w:rsid w:val="00722EFB"/>
    <w:rsid w:val="007C4BCE"/>
    <w:rsid w:val="0080456B"/>
    <w:rsid w:val="008229BD"/>
    <w:rsid w:val="00824F08"/>
    <w:rsid w:val="00836F7D"/>
    <w:rsid w:val="0086735E"/>
    <w:rsid w:val="008743D9"/>
    <w:rsid w:val="00886A67"/>
    <w:rsid w:val="008E0AAA"/>
    <w:rsid w:val="00976CA1"/>
    <w:rsid w:val="00A80127"/>
    <w:rsid w:val="00BB6A17"/>
    <w:rsid w:val="00BE4588"/>
    <w:rsid w:val="00C32DE7"/>
    <w:rsid w:val="00C91475"/>
    <w:rsid w:val="00CC0D1F"/>
    <w:rsid w:val="00D20E87"/>
    <w:rsid w:val="00DB0F08"/>
    <w:rsid w:val="00F50E1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6966"/>
  <w15:chartTrackingRefBased/>
  <w15:docId w15:val="{92A2CA1D-EA51-4D3C-85A9-9A9F1847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FC"/>
    <w:pPr>
      <w:widowControl w:val="0"/>
      <w:spacing w:after="0" w:line="240" w:lineRule="auto"/>
    </w:pPr>
    <w:rPr>
      <w:rFonts w:ascii="Arial Unicode MS" w:eastAsia="Arial Unicode MS" w:hAnsi="Arial Unicode MS" w:cs="Arial Unicode MS"/>
      <w:color w:val="000000"/>
      <w:sz w:val="24"/>
      <w:szCs w:val="24"/>
      <w:lang w:val="it-IT" w:eastAsia="it-IT" w:bidi="it-IT"/>
    </w:rPr>
  </w:style>
  <w:style w:type="paragraph" w:styleId="Heading2">
    <w:name w:val="heading 2"/>
    <w:basedOn w:val="Normal"/>
    <w:next w:val="Normal"/>
    <w:link w:val="Heading2Char"/>
    <w:uiPriority w:val="9"/>
    <w:semiHidden/>
    <w:unhideWhenUsed/>
    <w:qFormat/>
    <w:rsid w:val="003630FC"/>
    <w:pPr>
      <w:keepNext/>
      <w:widowControl/>
      <w:jc w:val="center"/>
      <w:outlineLvl w:val="1"/>
    </w:pPr>
    <w:rPr>
      <w:rFonts w:ascii="Arial" w:hAnsi="Arial" w:cs="Times New Roman"/>
      <w:i/>
      <w:iCs/>
      <w:color w:val="auto"/>
      <w:sz w:val="28"/>
      <w:lang w:val="en-GB"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30FC"/>
    <w:rPr>
      <w:rFonts w:ascii="Arial" w:eastAsia="Arial Unicode MS" w:hAnsi="Arial" w:cs="Times New Roman"/>
      <w:i/>
      <w:iCs/>
      <w:sz w:val="28"/>
      <w:szCs w:val="24"/>
      <w:lang w:val="en-GB" w:eastAsia="x-none"/>
    </w:rPr>
  </w:style>
  <w:style w:type="paragraph" w:styleId="NormalWeb">
    <w:name w:val="Normal (Web)"/>
    <w:basedOn w:val="Normal"/>
    <w:uiPriority w:val="99"/>
    <w:semiHidden/>
    <w:unhideWhenUsed/>
    <w:qFormat/>
    <w:rsid w:val="003630FC"/>
    <w:pPr>
      <w:widowControl/>
      <w:spacing w:before="100" w:beforeAutospacing="1" w:after="100" w:afterAutospacing="1"/>
    </w:pPr>
    <w:rPr>
      <w:rFonts w:ascii="Times New Roman" w:eastAsia="Times New Roman" w:hAnsi="Times New Roman" w:cs="Times New Roman"/>
      <w:color w:val="auto"/>
      <w:lang w:val="sq-AL" w:eastAsia="sq-AL" w:bidi="ar-SA"/>
    </w:rPr>
  </w:style>
  <w:style w:type="paragraph" w:styleId="BodyText">
    <w:name w:val="Body Text"/>
    <w:basedOn w:val="Normal"/>
    <w:link w:val="BodyTextChar"/>
    <w:uiPriority w:val="99"/>
    <w:unhideWhenUsed/>
    <w:qFormat/>
    <w:rsid w:val="003630FC"/>
    <w:pPr>
      <w:widowControl/>
      <w:spacing w:after="120"/>
    </w:pPr>
    <w:rPr>
      <w:rFonts w:ascii="Arial Narrow" w:eastAsia="Times New Roman" w:hAnsi="Arial Narrow" w:cs="Times New Roman"/>
      <w:color w:val="auto"/>
      <w:sz w:val="28"/>
      <w:szCs w:val="28"/>
      <w:lang w:val="x-none" w:eastAsia="x-none" w:bidi="ar-SA"/>
    </w:rPr>
  </w:style>
  <w:style w:type="character" w:customStyle="1" w:styleId="BodyTextChar">
    <w:name w:val="Body Text Char"/>
    <w:basedOn w:val="DefaultParagraphFont"/>
    <w:link w:val="BodyText"/>
    <w:uiPriority w:val="99"/>
    <w:rsid w:val="003630FC"/>
    <w:rPr>
      <w:rFonts w:ascii="Arial Narrow" w:eastAsia="Times New Roman" w:hAnsi="Arial Narrow" w:cs="Times New Roman"/>
      <w:sz w:val="28"/>
      <w:szCs w:val="28"/>
      <w:lang w:val="x-none" w:eastAsia="x-none"/>
    </w:rPr>
  </w:style>
  <w:style w:type="character" w:styleId="FootnoteReference">
    <w:name w:val="footnote reference"/>
    <w:uiPriority w:val="99"/>
    <w:semiHidden/>
    <w:unhideWhenUsed/>
    <w:qFormat/>
    <w:rsid w:val="003630FC"/>
    <w:rPr>
      <w:vertAlign w:val="superscript"/>
    </w:rPr>
  </w:style>
  <w:style w:type="paragraph" w:styleId="Header">
    <w:name w:val="header"/>
    <w:basedOn w:val="Normal"/>
    <w:link w:val="HeaderChar"/>
    <w:uiPriority w:val="99"/>
    <w:unhideWhenUsed/>
    <w:rsid w:val="006D6E07"/>
    <w:pPr>
      <w:tabs>
        <w:tab w:val="center" w:pos="4680"/>
        <w:tab w:val="right" w:pos="9360"/>
      </w:tabs>
    </w:pPr>
  </w:style>
  <w:style w:type="character" w:customStyle="1" w:styleId="HeaderChar">
    <w:name w:val="Header Char"/>
    <w:basedOn w:val="DefaultParagraphFont"/>
    <w:link w:val="Header"/>
    <w:uiPriority w:val="99"/>
    <w:rsid w:val="006D6E07"/>
    <w:rPr>
      <w:rFonts w:ascii="Arial Unicode MS" w:eastAsia="Arial Unicode MS" w:hAnsi="Arial Unicode MS" w:cs="Arial Unicode MS"/>
      <w:color w:val="000000"/>
      <w:sz w:val="24"/>
      <w:szCs w:val="24"/>
      <w:lang w:val="it-IT" w:eastAsia="it-IT" w:bidi="it-IT"/>
    </w:rPr>
  </w:style>
  <w:style w:type="paragraph" w:styleId="Footer">
    <w:name w:val="footer"/>
    <w:basedOn w:val="Normal"/>
    <w:link w:val="FooterChar"/>
    <w:uiPriority w:val="99"/>
    <w:unhideWhenUsed/>
    <w:rsid w:val="006D6E07"/>
    <w:pPr>
      <w:tabs>
        <w:tab w:val="center" w:pos="4680"/>
        <w:tab w:val="right" w:pos="9360"/>
      </w:tabs>
    </w:pPr>
  </w:style>
  <w:style w:type="character" w:customStyle="1" w:styleId="FooterChar">
    <w:name w:val="Footer Char"/>
    <w:basedOn w:val="DefaultParagraphFont"/>
    <w:link w:val="Footer"/>
    <w:uiPriority w:val="99"/>
    <w:rsid w:val="006D6E07"/>
    <w:rPr>
      <w:rFonts w:ascii="Arial Unicode MS" w:eastAsia="Arial Unicode MS" w:hAnsi="Arial Unicode MS" w:cs="Arial Unicode MS"/>
      <w:color w:val="000000"/>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Elenita</dc:creator>
  <cp:keywords/>
  <dc:description/>
  <cp:lastModifiedBy>Erjona Sinojmeri</cp:lastModifiedBy>
  <cp:revision>2</cp:revision>
  <cp:lastPrinted>2026-01-23T10:33:00Z</cp:lastPrinted>
  <dcterms:created xsi:type="dcterms:W3CDTF">2026-02-09T14:53:00Z</dcterms:created>
  <dcterms:modified xsi:type="dcterms:W3CDTF">2026-02-09T14:53:00Z</dcterms:modified>
</cp:coreProperties>
</file>