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A022" w14:textId="77777777" w:rsidR="00BD2476" w:rsidRPr="002F77AD" w:rsidRDefault="00BD2476" w:rsidP="002F77AD">
      <w:pPr>
        <w:jc w:val="center"/>
        <w:rPr>
          <w:i/>
          <w:sz w:val="24"/>
          <w:szCs w:val="24"/>
          <w:lang w:val="sq-AL"/>
        </w:rPr>
      </w:pPr>
      <w:r w:rsidRPr="002F77AD">
        <w:rPr>
          <w:sz w:val="24"/>
          <w:szCs w:val="24"/>
          <w:lang w:val="sq-AL"/>
        </w:rPr>
        <w:object w:dxaOrig="6674" w:dyaOrig="10036" w14:anchorId="25688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3144020" r:id="rId9"/>
        </w:object>
      </w:r>
    </w:p>
    <w:p w14:paraId="4B25E562" w14:textId="77777777" w:rsidR="00BD2476" w:rsidRPr="002F77AD" w:rsidRDefault="00BD2476" w:rsidP="002F77AD">
      <w:pPr>
        <w:jc w:val="center"/>
        <w:rPr>
          <w:b/>
          <w:bCs/>
          <w:iCs/>
          <w:sz w:val="24"/>
          <w:szCs w:val="24"/>
          <w:lang w:val="sq-AL"/>
        </w:rPr>
      </w:pPr>
      <w:r w:rsidRPr="002F77AD">
        <w:rPr>
          <w:b/>
          <w:bCs/>
          <w:iCs/>
          <w:sz w:val="24"/>
          <w:szCs w:val="24"/>
          <w:lang w:val="sq-AL"/>
        </w:rPr>
        <w:t>REPUBLIKA E SHQIPËRISË</w:t>
      </w:r>
    </w:p>
    <w:p w14:paraId="07DDC0D1" w14:textId="77777777" w:rsidR="00BD2476" w:rsidRPr="002F77AD" w:rsidRDefault="00BD2476" w:rsidP="002F77AD">
      <w:pPr>
        <w:jc w:val="center"/>
        <w:rPr>
          <w:b/>
          <w:bCs/>
          <w:iCs/>
          <w:sz w:val="24"/>
          <w:szCs w:val="24"/>
          <w:lang w:val="sq-AL"/>
        </w:rPr>
      </w:pPr>
      <w:r w:rsidRPr="002F77AD">
        <w:rPr>
          <w:b/>
          <w:bCs/>
          <w:iCs/>
          <w:sz w:val="24"/>
          <w:szCs w:val="24"/>
          <w:lang w:val="sq-AL"/>
        </w:rPr>
        <w:t>GJYKATA E LARTË</w:t>
      </w:r>
    </w:p>
    <w:p w14:paraId="613ABEBB" w14:textId="77777777" w:rsidR="002E7390" w:rsidRPr="002F77AD" w:rsidRDefault="00BD2476" w:rsidP="002F77AD">
      <w:pPr>
        <w:pStyle w:val="Heading2"/>
        <w:spacing w:before="0"/>
        <w:jc w:val="center"/>
        <w:rPr>
          <w:rFonts w:ascii="Times New Roman" w:hAnsi="Times New Roman" w:cs="Times New Roman"/>
          <w:bCs w:val="0"/>
          <w:iCs/>
          <w:color w:val="auto"/>
          <w:sz w:val="24"/>
          <w:szCs w:val="24"/>
          <w:lang w:val="sq-AL"/>
        </w:rPr>
      </w:pPr>
      <w:r w:rsidRPr="002F77AD">
        <w:rPr>
          <w:rFonts w:ascii="Times New Roman" w:hAnsi="Times New Roman" w:cs="Times New Roman"/>
          <w:bCs w:val="0"/>
          <w:iCs/>
          <w:color w:val="auto"/>
          <w:sz w:val="24"/>
          <w:szCs w:val="24"/>
          <w:lang w:val="sq-AL"/>
        </w:rPr>
        <w:t xml:space="preserve">KOLEGJI </w:t>
      </w:r>
      <w:r w:rsidR="00763663" w:rsidRPr="002F77AD">
        <w:rPr>
          <w:rFonts w:ascii="Times New Roman" w:hAnsi="Times New Roman" w:cs="Times New Roman"/>
          <w:bCs w:val="0"/>
          <w:iCs/>
          <w:color w:val="auto"/>
          <w:sz w:val="24"/>
          <w:szCs w:val="24"/>
          <w:lang w:val="sq-AL"/>
        </w:rPr>
        <w:t>PENAL</w:t>
      </w:r>
    </w:p>
    <w:p w14:paraId="25B3FD9A" w14:textId="77777777" w:rsidR="00FC48F7" w:rsidRPr="002F77AD" w:rsidRDefault="00FC48F7" w:rsidP="002F77AD">
      <w:pPr>
        <w:jc w:val="both"/>
        <w:rPr>
          <w:sz w:val="24"/>
          <w:szCs w:val="24"/>
          <w:lang w:val="sq-AL"/>
        </w:rPr>
      </w:pPr>
    </w:p>
    <w:p w14:paraId="0514C57B" w14:textId="77777777" w:rsidR="002E7390" w:rsidRPr="002F77AD" w:rsidRDefault="002E7390" w:rsidP="002F77AD">
      <w:pPr>
        <w:jc w:val="both"/>
        <w:rPr>
          <w:rFonts w:eastAsia="Calibri"/>
          <w:b/>
          <w:sz w:val="24"/>
          <w:szCs w:val="24"/>
          <w:lang w:val="sq-AL"/>
        </w:rPr>
      </w:pPr>
      <w:r w:rsidRPr="002F77AD">
        <w:rPr>
          <w:rFonts w:eastAsia="Calibri"/>
          <w:b/>
          <w:bCs/>
          <w:sz w:val="24"/>
          <w:szCs w:val="24"/>
          <w:lang w:val="sq-AL"/>
        </w:rPr>
        <w:t>Nr.</w:t>
      </w:r>
      <w:r w:rsidRPr="002F77AD">
        <w:rPr>
          <w:rFonts w:eastAsia="Calibri"/>
          <w:bCs/>
          <w:sz w:val="24"/>
          <w:szCs w:val="24"/>
          <w:lang w:val="sq-AL"/>
        </w:rPr>
        <w:t xml:space="preserve"> </w:t>
      </w:r>
      <w:r w:rsidR="002F77AD" w:rsidRPr="002F77AD">
        <w:rPr>
          <w:rFonts w:eastAsia="Calibri"/>
          <w:b/>
          <w:bCs/>
          <w:sz w:val="24"/>
          <w:szCs w:val="24"/>
          <w:lang w:val="sq-AL"/>
        </w:rPr>
        <w:t>70003-00410-00-2024</w:t>
      </w:r>
      <w:r w:rsidR="003732B5" w:rsidRPr="002F77AD">
        <w:rPr>
          <w:rFonts w:eastAsia="Calibri"/>
          <w:b/>
          <w:bCs/>
          <w:sz w:val="24"/>
          <w:szCs w:val="24"/>
          <w:lang w:val="sq-AL"/>
        </w:rPr>
        <w:t xml:space="preserve"> </w:t>
      </w:r>
      <w:r w:rsidRPr="002F77AD">
        <w:rPr>
          <w:rFonts w:eastAsia="Calibri"/>
          <w:b/>
          <w:bCs/>
          <w:sz w:val="24"/>
          <w:szCs w:val="24"/>
          <w:lang w:val="sq-AL"/>
        </w:rPr>
        <w:t>i Regj. Themeltar</w:t>
      </w:r>
      <w:r w:rsidRPr="002F77AD">
        <w:rPr>
          <w:b/>
          <w:sz w:val="24"/>
          <w:szCs w:val="24"/>
          <w:lang w:val="sq-AL"/>
        </w:rPr>
        <w:t xml:space="preserve"> </w:t>
      </w:r>
    </w:p>
    <w:p w14:paraId="08E8AC92" w14:textId="77777777" w:rsidR="002E7390" w:rsidRPr="002F77AD" w:rsidRDefault="002E7390" w:rsidP="002F77AD">
      <w:pPr>
        <w:jc w:val="both"/>
        <w:rPr>
          <w:rFonts w:eastAsia="Calibri"/>
          <w:b/>
          <w:bCs/>
          <w:sz w:val="24"/>
          <w:szCs w:val="24"/>
          <w:lang w:val="sq-AL"/>
        </w:rPr>
      </w:pPr>
      <w:r w:rsidRPr="002F77AD">
        <w:rPr>
          <w:rFonts w:eastAsia="Calibri"/>
          <w:b/>
          <w:bCs/>
          <w:sz w:val="24"/>
          <w:szCs w:val="24"/>
          <w:lang w:val="sq-AL"/>
        </w:rPr>
        <w:t>Nr. 00-202</w:t>
      </w:r>
      <w:r w:rsidR="005153DF" w:rsidRPr="002F77AD">
        <w:rPr>
          <w:rFonts w:eastAsia="Calibri"/>
          <w:b/>
          <w:bCs/>
          <w:sz w:val="24"/>
          <w:szCs w:val="24"/>
          <w:lang w:val="sq-AL"/>
        </w:rPr>
        <w:t>4</w:t>
      </w:r>
      <w:r w:rsidRPr="002F77AD">
        <w:rPr>
          <w:rFonts w:eastAsia="Calibri"/>
          <w:b/>
          <w:bCs/>
          <w:sz w:val="24"/>
          <w:szCs w:val="24"/>
          <w:lang w:val="sq-AL"/>
        </w:rPr>
        <w:t>-</w:t>
      </w:r>
      <w:r w:rsidR="00830AA7" w:rsidRPr="002F77AD">
        <w:rPr>
          <w:rFonts w:eastAsia="Calibri"/>
          <w:b/>
          <w:bCs/>
          <w:sz w:val="24"/>
          <w:szCs w:val="24"/>
          <w:lang w:val="sq-AL"/>
        </w:rPr>
        <w:t xml:space="preserve"> </w:t>
      </w:r>
      <w:r w:rsidR="004E0C11" w:rsidRPr="002F77AD">
        <w:rPr>
          <w:rFonts w:eastAsia="Calibri"/>
          <w:b/>
          <w:bCs/>
          <w:sz w:val="24"/>
          <w:szCs w:val="24"/>
          <w:lang w:val="sq-AL"/>
        </w:rPr>
        <w:t>1</w:t>
      </w:r>
      <w:r w:rsidR="002F77AD" w:rsidRPr="002F77AD">
        <w:rPr>
          <w:rFonts w:eastAsia="Calibri"/>
          <w:b/>
          <w:bCs/>
          <w:sz w:val="24"/>
          <w:szCs w:val="24"/>
          <w:lang w:val="sq-AL"/>
        </w:rPr>
        <w:t>421</w:t>
      </w:r>
      <w:r w:rsidR="00673684" w:rsidRPr="002F77AD">
        <w:rPr>
          <w:rFonts w:eastAsia="Calibri"/>
          <w:b/>
          <w:bCs/>
          <w:sz w:val="24"/>
          <w:szCs w:val="24"/>
          <w:lang w:val="sq-AL"/>
        </w:rPr>
        <w:t xml:space="preserve"> </w:t>
      </w:r>
      <w:r w:rsidRPr="002F77AD">
        <w:rPr>
          <w:rFonts w:eastAsia="Calibri"/>
          <w:b/>
          <w:bCs/>
          <w:sz w:val="24"/>
          <w:szCs w:val="24"/>
          <w:lang w:val="sq-AL"/>
        </w:rPr>
        <w:t>i Vendimit</w:t>
      </w:r>
      <w:r w:rsidR="00830AA7" w:rsidRPr="002F77AD">
        <w:rPr>
          <w:rFonts w:eastAsia="Calibri"/>
          <w:b/>
          <w:bCs/>
          <w:sz w:val="24"/>
          <w:szCs w:val="24"/>
          <w:lang w:val="sq-AL"/>
        </w:rPr>
        <w:t xml:space="preserve"> </w:t>
      </w:r>
      <w:r w:rsidR="002F77AD" w:rsidRPr="002F77AD">
        <w:rPr>
          <w:rFonts w:eastAsia="Calibri"/>
          <w:b/>
          <w:bCs/>
          <w:sz w:val="24"/>
          <w:szCs w:val="24"/>
          <w:lang w:val="sq-AL"/>
        </w:rPr>
        <w:t>(205)</w:t>
      </w:r>
    </w:p>
    <w:p w14:paraId="613108F2" w14:textId="77777777" w:rsidR="00AB2330" w:rsidRPr="002F77AD" w:rsidRDefault="00AB2330" w:rsidP="002F77AD">
      <w:pPr>
        <w:ind w:left="360"/>
        <w:jc w:val="both"/>
        <w:rPr>
          <w:b/>
          <w:bCs/>
          <w:sz w:val="24"/>
          <w:szCs w:val="24"/>
          <w:lang w:val="sq-AL"/>
        </w:rPr>
      </w:pPr>
    </w:p>
    <w:p w14:paraId="313116B0" w14:textId="77777777" w:rsidR="009C3EBF" w:rsidRPr="002F77AD" w:rsidRDefault="002E7390" w:rsidP="002F77AD">
      <w:pPr>
        <w:ind w:left="360"/>
        <w:jc w:val="center"/>
        <w:rPr>
          <w:b/>
          <w:bCs/>
          <w:sz w:val="24"/>
          <w:szCs w:val="24"/>
          <w:lang w:val="sq-AL"/>
        </w:rPr>
      </w:pPr>
      <w:r w:rsidRPr="002F77AD">
        <w:rPr>
          <w:b/>
          <w:bCs/>
          <w:sz w:val="24"/>
          <w:szCs w:val="24"/>
          <w:lang w:val="sq-AL"/>
        </w:rPr>
        <w:t>VENDIM</w:t>
      </w:r>
    </w:p>
    <w:p w14:paraId="4340318F" w14:textId="77777777" w:rsidR="009C3EBF" w:rsidRPr="002F77AD" w:rsidRDefault="009C3EBF" w:rsidP="002F77AD">
      <w:pPr>
        <w:ind w:left="360"/>
        <w:jc w:val="center"/>
        <w:rPr>
          <w:b/>
          <w:bCs/>
          <w:sz w:val="24"/>
          <w:szCs w:val="24"/>
          <w:lang w:val="sq-AL"/>
        </w:rPr>
      </w:pPr>
    </w:p>
    <w:p w14:paraId="10BA09B4" w14:textId="77777777" w:rsidR="009C3EBF" w:rsidRPr="002F77AD" w:rsidRDefault="009C3EBF" w:rsidP="002F77AD">
      <w:pPr>
        <w:ind w:left="360"/>
        <w:jc w:val="center"/>
        <w:rPr>
          <w:b/>
          <w:bCs/>
          <w:sz w:val="24"/>
          <w:szCs w:val="24"/>
          <w:lang w:val="sq-AL"/>
        </w:rPr>
      </w:pPr>
      <w:r w:rsidRPr="002F77AD">
        <w:rPr>
          <w:b/>
          <w:bCs/>
          <w:sz w:val="24"/>
          <w:szCs w:val="24"/>
          <w:lang w:val="sq-AL"/>
        </w:rPr>
        <w:t>N</w:t>
      </w:r>
      <w:r w:rsidR="00A60F5C" w:rsidRPr="002F77AD">
        <w:rPr>
          <w:b/>
          <w:bCs/>
          <w:sz w:val="24"/>
          <w:szCs w:val="24"/>
          <w:lang w:val="sq-AL"/>
        </w:rPr>
        <w:t>Ë</w:t>
      </w:r>
      <w:r w:rsidRPr="002F77AD">
        <w:rPr>
          <w:b/>
          <w:bCs/>
          <w:sz w:val="24"/>
          <w:szCs w:val="24"/>
          <w:lang w:val="sq-AL"/>
        </w:rPr>
        <w:t xml:space="preserve"> EM</w:t>
      </w:r>
      <w:r w:rsidR="00A60F5C" w:rsidRPr="002F77AD">
        <w:rPr>
          <w:b/>
          <w:bCs/>
          <w:sz w:val="24"/>
          <w:szCs w:val="24"/>
          <w:lang w:val="sq-AL"/>
        </w:rPr>
        <w:t>Ë</w:t>
      </w:r>
      <w:r w:rsidRPr="002F77AD">
        <w:rPr>
          <w:b/>
          <w:bCs/>
          <w:sz w:val="24"/>
          <w:szCs w:val="24"/>
          <w:lang w:val="sq-AL"/>
        </w:rPr>
        <w:t>R T</w:t>
      </w:r>
      <w:r w:rsidR="00A60F5C" w:rsidRPr="002F77AD">
        <w:rPr>
          <w:b/>
          <w:bCs/>
          <w:sz w:val="24"/>
          <w:szCs w:val="24"/>
          <w:lang w:val="sq-AL"/>
        </w:rPr>
        <w:t>Ë</w:t>
      </w:r>
      <w:r w:rsidRPr="002F77AD">
        <w:rPr>
          <w:b/>
          <w:bCs/>
          <w:sz w:val="24"/>
          <w:szCs w:val="24"/>
          <w:lang w:val="sq-AL"/>
        </w:rPr>
        <w:t xml:space="preserve"> REPUBLIK</w:t>
      </w:r>
      <w:r w:rsidR="00A60F5C" w:rsidRPr="002F77AD">
        <w:rPr>
          <w:b/>
          <w:bCs/>
          <w:sz w:val="24"/>
          <w:szCs w:val="24"/>
          <w:lang w:val="sq-AL"/>
        </w:rPr>
        <w:t>Ë</w:t>
      </w:r>
      <w:r w:rsidRPr="002F77AD">
        <w:rPr>
          <w:b/>
          <w:bCs/>
          <w:sz w:val="24"/>
          <w:szCs w:val="24"/>
          <w:lang w:val="sq-AL"/>
        </w:rPr>
        <w:t>S</w:t>
      </w:r>
    </w:p>
    <w:p w14:paraId="4C12EE32" w14:textId="77777777" w:rsidR="002E7390" w:rsidRPr="002F77AD" w:rsidRDefault="002E7390" w:rsidP="002F77AD">
      <w:pPr>
        <w:jc w:val="both"/>
        <w:rPr>
          <w:b/>
          <w:bCs/>
          <w:sz w:val="24"/>
          <w:szCs w:val="24"/>
          <w:lang w:val="sq-AL"/>
        </w:rPr>
      </w:pPr>
    </w:p>
    <w:p w14:paraId="0D48C9A9" w14:textId="77777777" w:rsidR="002E7390" w:rsidRPr="002F77AD" w:rsidRDefault="002E7390" w:rsidP="002F77AD">
      <w:pPr>
        <w:jc w:val="both"/>
        <w:rPr>
          <w:sz w:val="24"/>
          <w:szCs w:val="24"/>
          <w:lang w:val="sq-AL"/>
        </w:rPr>
      </w:pPr>
      <w:r w:rsidRPr="002F77AD">
        <w:rPr>
          <w:sz w:val="24"/>
          <w:szCs w:val="24"/>
          <w:lang w:val="sq-AL"/>
        </w:rPr>
        <w:t>Kolegji Penal i Gjykatës së Lartë i përbërë nga gjyqtarët:</w:t>
      </w:r>
    </w:p>
    <w:p w14:paraId="3C6D1589" w14:textId="77777777" w:rsidR="002E7390" w:rsidRPr="002F77AD" w:rsidRDefault="002E7390" w:rsidP="002F77AD">
      <w:pPr>
        <w:jc w:val="both"/>
        <w:rPr>
          <w:sz w:val="24"/>
          <w:szCs w:val="24"/>
          <w:lang w:val="sq-AL"/>
        </w:rPr>
      </w:pPr>
    </w:p>
    <w:p w14:paraId="3FE00B00" w14:textId="77777777" w:rsidR="00FC4EBB" w:rsidRPr="002F77AD" w:rsidRDefault="00FC4EBB" w:rsidP="002F77AD">
      <w:pPr>
        <w:ind w:left="2880"/>
        <w:jc w:val="both"/>
        <w:rPr>
          <w:b/>
          <w:bCs/>
          <w:sz w:val="24"/>
          <w:szCs w:val="24"/>
          <w:lang w:val="sq-AL"/>
        </w:rPr>
      </w:pPr>
      <w:r w:rsidRPr="002F77AD">
        <w:rPr>
          <w:b/>
          <w:bCs/>
          <w:sz w:val="24"/>
          <w:szCs w:val="24"/>
          <w:lang w:val="sq-AL"/>
        </w:rPr>
        <w:t>Ilir PANDA</w:t>
      </w:r>
      <w:r w:rsidRPr="002F77AD">
        <w:rPr>
          <w:b/>
          <w:bCs/>
          <w:sz w:val="24"/>
          <w:szCs w:val="24"/>
          <w:lang w:val="sq-AL"/>
        </w:rPr>
        <w:tab/>
        <w:t xml:space="preserve">           Kryesues</w:t>
      </w:r>
    </w:p>
    <w:p w14:paraId="1112DDDD" w14:textId="77777777" w:rsidR="00FC4EBB" w:rsidRPr="002F77AD" w:rsidRDefault="00A00C16" w:rsidP="002F77AD">
      <w:pPr>
        <w:ind w:left="2880"/>
        <w:jc w:val="both"/>
        <w:rPr>
          <w:b/>
          <w:bCs/>
          <w:sz w:val="24"/>
          <w:szCs w:val="24"/>
          <w:lang w:val="sq-AL"/>
        </w:rPr>
      </w:pPr>
      <w:r w:rsidRPr="002F77AD">
        <w:rPr>
          <w:b/>
          <w:bCs/>
          <w:sz w:val="24"/>
          <w:szCs w:val="24"/>
          <w:lang w:val="sq-AL"/>
        </w:rPr>
        <w:t>Sokol BINAJ</w:t>
      </w:r>
      <w:r w:rsidR="004340E6" w:rsidRPr="002F77AD">
        <w:rPr>
          <w:b/>
          <w:bCs/>
          <w:sz w:val="24"/>
          <w:szCs w:val="24"/>
          <w:lang w:val="sq-AL"/>
        </w:rPr>
        <w:t xml:space="preserve">       </w:t>
      </w:r>
      <w:r w:rsidR="00983C1D" w:rsidRPr="002F77AD">
        <w:rPr>
          <w:b/>
          <w:bCs/>
          <w:sz w:val="24"/>
          <w:szCs w:val="24"/>
          <w:lang w:val="sq-AL"/>
        </w:rPr>
        <w:tab/>
      </w:r>
      <w:r w:rsidR="00FC4EBB" w:rsidRPr="002F77AD">
        <w:rPr>
          <w:b/>
          <w:bCs/>
          <w:sz w:val="24"/>
          <w:szCs w:val="24"/>
          <w:lang w:val="sq-AL"/>
        </w:rPr>
        <w:t>Anëtar</w:t>
      </w:r>
    </w:p>
    <w:p w14:paraId="1BD6191D" w14:textId="77777777" w:rsidR="00FC4EBB" w:rsidRPr="002F77AD" w:rsidRDefault="00A00C16" w:rsidP="002F77AD">
      <w:pPr>
        <w:ind w:left="2880"/>
        <w:jc w:val="both"/>
        <w:rPr>
          <w:b/>
          <w:bCs/>
          <w:sz w:val="24"/>
          <w:szCs w:val="24"/>
          <w:lang w:val="sq-AL"/>
        </w:rPr>
      </w:pPr>
      <w:r w:rsidRPr="002F77AD">
        <w:rPr>
          <w:b/>
          <w:bCs/>
          <w:sz w:val="24"/>
          <w:szCs w:val="24"/>
          <w:lang w:val="sq-AL"/>
        </w:rPr>
        <w:t xml:space="preserve">Sandër SIMONI       </w:t>
      </w:r>
      <w:r w:rsidR="0002687E" w:rsidRPr="002F77AD">
        <w:rPr>
          <w:b/>
          <w:bCs/>
          <w:sz w:val="24"/>
          <w:szCs w:val="24"/>
          <w:lang w:val="sq-AL"/>
        </w:rPr>
        <w:tab/>
      </w:r>
      <w:r w:rsidR="00FC4EBB" w:rsidRPr="002F77AD">
        <w:rPr>
          <w:b/>
          <w:bCs/>
          <w:sz w:val="24"/>
          <w:szCs w:val="24"/>
          <w:lang w:val="sq-AL"/>
        </w:rPr>
        <w:t>Anëtar</w:t>
      </w:r>
    </w:p>
    <w:p w14:paraId="7F8E3F5A" w14:textId="77777777" w:rsidR="002E7390" w:rsidRPr="002F77AD" w:rsidRDefault="002E7390" w:rsidP="002F77AD">
      <w:pPr>
        <w:jc w:val="both"/>
        <w:rPr>
          <w:b/>
          <w:bCs/>
          <w:sz w:val="24"/>
          <w:szCs w:val="24"/>
          <w:lang w:val="sq-AL"/>
        </w:rPr>
      </w:pPr>
      <w:r w:rsidRPr="002F77AD">
        <w:rPr>
          <w:b/>
          <w:bCs/>
          <w:sz w:val="24"/>
          <w:szCs w:val="24"/>
          <w:lang w:val="sq-AL"/>
        </w:rPr>
        <w:tab/>
      </w:r>
      <w:r w:rsidRPr="002F77AD">
        <w:rPr>
          <w:b/>
          <w:bCs/>
          <w:sz w:val="24"/>
          <w:szCs w:val="24"/>
          <w:lang w:val="sq-AL"/>
        </w:rPr>
        <w:tab/>
      </w:r>
      <w:r w:rsidRPr="002F77AD">
        <w:rPr>
          <w:b/>
          <w:bCs/>
          <w:sz w:val="24"/>
          <w:szCs w:val="24"/>
          <w:lang w:val="sq-AL"/>
        </w:rPr>
        <w:tab/>
      </w:r>
      <w:r w:rsidRPr="002F77AD">
        <w:rPr>
          <w:b/>
          <w:sz w:val="24"/>
          <w:szCs w:val="24"/>
          <w:lang w:val="sq-AL"/>
        </w:rPr>
        <w:t xml:space="preserve"> </w:t>
      </w:r>
    </w:p>
    <w:p w14:paraId="0F216D63" w14:textId="77777777" w:rsidR="002E7390" w:rsidRPr="002F77AD" w:rsidRDefault="00D64F7D" w:rsidP="002F77AD">
      <w:pPr>
        <w:pStyle w:val="BodyText0"/>
        <w:spacing w:after="0"/>
        <w:jc w:val="both"/>
        <w:rPr>
          <w:lang w:val="sq-AL"/>
        </w:rPr>
      </w:pPr>
      <w:r w:rsidRPr="002F77AD">
        <w:rPr>
          <w:lang w:val="sq-AL"/>
        </w:rPr>
        <w:t>s</w:t>
      </w:r>
      <w:r w:rsidR="002E7390" w:rsidRPr="002F77AD">
        <w:rPr>
          <w:lang w:val="sq-AL"/>
        </w:rPr>
        <w:t xml:space="preserve">ot në datë </w:t>
      </w:r>
      <w:r w:rsidR="002F77AD" w:rsidRPr="002F77AD">
        <w:rPr>
          <w:lang w:val="sq-AL"/>
        </w:rPr>
        <w:t>13</w:t>
      </w:r>
      <w:r w:rsidR="00A00C16" w:rsidRPr="002F77AD">
        <w:rPr>
          <w:lang w:val="sq-AL"/>
        </w:rPr>
        <w:t>.09</w:t>
      </w:r>
      <w:r w:rsidR="00DA2365" w:rsidRPr="002F77AD">
        <w:rPr>
          <w:lang w:val="sq-AL"/>
        </w:rPr>
        <w:t>.2024</w:t>
      </w:r>
      <w:r w:rsidR="00D478FE" w:rsidRPr="002F77AD">
        <w:rPr>
          <w:lang w:val="sq-AL"/>
        </w:rPr>
        <w:t>,</w:t>
      </w:r>
      <w:r w:rsidR="002E7390" w:rsidRPr="002F77AD">
        <w:rPr>
          <w:lang w:val="sq-AL"/>
        </w:rPr>
        <w:t xml:space="preserve"> mori në shqyrtim në dhomë këshillimi, çështjen penale</w:t>
      </w:r>
      <w:r w:rsidR="00386E25" w:rsidRPr="002F77AD">
        <w:rPr>
          <w:lang w:val="sq-AL"/>
        </w:rPr>
        <w:t xml:space="preserve"> nr</w:t>
      </w:r>
      <w:r w:rsidR="00A82B7F" w:rsidRPr="002F77AD">
        <w:rPr>
          <w:lang w:val="sq-AL"/>
        </w:rPr>
        <w:t>.</w:t>
      </w:r>
      <w:r w:rsidR="00A00C16" w:rsidRPr="002F77AD">
        <w:rPr>
          <w:lang w:val="sq-AL"/>
        </w:rPr>
        <w:t xml:space="preserve"> </w:t>
      </w:r>
      <w:r w:rsidR="002F77AD" w:rsidRPr="002F77AD">
        <w:rPr>
          <w:lang w:val="sq-AL"/>
        </w:rPr>
        <w:t>70003-00410-00-2024</w:t>
      </w:r>
      <w:r w:rsidR="002E7390" w:rsidRPr="002F77AD">
        <w:rPr>
          <w:lang w:val="sq-AL"/>
        </w:rPr>
        <w:t>, që i përket:</w:t>
      </w:r>
    </w:p>
    <w:p w14:paraId="106E3507" w14:textId="77777777" w:rsidR="009320BA" w:rsidRPr="002F77AD" w:rsidRDefault="009320BA" w:rsidP="002F77AD">
      <w:pPr>
        <w:tabs>
          <w:tab w:val="left" w:pos="2160"/>
        </w:tabs>
        <w:jc w:val="both"/>
        <w:rPr>
          <w:sz w:val="24"/>
          <w:szCs w:val="24"/>
        </w:rPr>
      </w:pPr>
    </w:p>
    <w:p w14:paraId="6EF4FAA6" w14:textId="77777777" w:rsidR="000B2BB3" w:rsidRDefault="002F77AD" w:rsidP="000B2BB3">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4"/>
          <w:szCs w:val="24"/>
          <w:lang w:val="sq-AL"/>
        </w:rPr>
      </w:pPr>
      <w:r w:rsidRPr="002F77AD">
        <w:rPr>
          <w:b/>
          <w:sz w:val="24"/>
          <w:szCs w:val="24"/>
          <w:lang w:val="sq-AL"/>
        </w:rPr>
        <w:t>KËRKUES:</w:t>
      </w:r>
      <w:r w:rsidRPr="002F77AD">
        <w:rPr>
          <w:b/>
          <w:sz w:val="24"/>
          <w:szCs w:val="24"/>
          <w:lang w:val="sq-AL"/>
        </w:rPr>
        <w:tab/>
      </w:r>
      <w:r w:rsidR="000B2BB3">
        <w:rPr>
          <w:b/>
          <w:sz w:val="24"/>
          <w:szCs w:val="24"/>
          <w:lang w:val="sq-AL"/>
        </w:rPr>
        <w:tab/>
      </w:r>
      <w:r w:rsidRPr="002F77AD">
        <w:rPr>
          <w:sz w:val="24"/>
          <w:szCs w:val="24"/>
          <w:lang w:val="sq-AL"/>
        </w:rPr>
        <w:t xml:space="preserve">Prokuroria pranë Gjykatës së Shkallës së </w:t>
      </w:r>
      <w:r w:rsidR="000B2BB3">
        <w:rPr>
          <w:sz w:val="24"/>
          <w:szCs w:val="24"/>
          <w:lang w:val="sq-AL"/>
        </w:rPr>
        <w:t>Parë të Juridiksionit të</w:t>
      </w:r>
    </w:p>
    <w:p w14:paraId="4740997B" w14:textId="77777777" w:rsidR="002F77AD" w:rsidRPr="002F77AD" w:rsidRDefault="000B2BB3" w:rsidP="000B2BB3">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ind w:left="3600" w:hanging="3600"/>
        <w:rPr>
          <w:sz w:val="24"/>
          <w:szCs w:val="24"/>
          <w:lang w:val="sq-AL"/>
        </w:rPr>
      </w:pPr>
      <w:r>
        <w:rPr>
          <w:b/>
          <w:sz w:val="24"/>
          <w:szCs w:val="24"/>
          <w:lang w:val="sq-AL"/>
        </w:rPr>
        <w:tab/>
      </w:r>
      <w:r>
        <w:rPr>
          <w:b/>
          <w:sz w:val="24"/>
          <w:szCs w:val="24"/>
          <w:lang w:val="sq-AL"/>
        </w:rPr>
        <w:tab/>
      </w:r>
      <w:r>
        <w:rPr>
          <w:b/>
          <w:sz w:val="24"/>
          <w:szCs w:val="24"/>
          <w:lang w:val="sq-AL"/>
        </w:rPr>
        <w:tab/>
      </w:r>
      <w:r w:rsidR="002F77AD" w:rsidRPr="002F77AD">
        <w:rPr>
          <w:sz w:val="24"/>
          <w:szCs w:val="24"/>
          <w:lang w:val="sq-AL"/>
        </w:rPr>
        <w:t>Përgjithshëm Tiranë,</w:t>
      </w:r>
    </w:p>
    <w:p w14:paraId="144CE22C" w14:textId="77777777" w:rsidR="002F77AD" w:rsidRPr="002F77AD" w:rsidRDefault="000B2BB3" w:rsidP="002F77AD">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rPr>
          <w:sz w:val="24"/>
          <w:szCs w:val="24"/>
          <w:lang w:val="sq-AL"/>
        </w:rPr>
      </w:pPr>
      <w:r>
        <w:rPr>
          <w:sz w:val="24"/>
          <w:szCs w:val="24"/>
          <w:lang w:val="sq-AL"/>
        </w:rPr>
        <w:tab/>
      </w:r>
      <w:r>
        <w:rPr>
          <w:sz w:val="24"/>
          <w:szCs w:val="24"/>
          <w:lang w:val="sq-AL"/>
        </w:rPr>
        <w:tab/>
      </w:r>
    </w:p>
    <w:p w14:paraId="648D6755" w14:textId="77777777" w:rsidR="002F77AD" w:rsidRPr="002F77AD" w:rsidRDefault="002F77AD" w:rsidP="002F77AD">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rPr>
          <w:sz w:val="24"/>
          <w:szCs w:val="24"/>
          <w:lang w:val="sq-AL"/>
        </w:rPr>
      </w:pPr>
      <w:r w:rsidRPr="002F77AD">
        <w:rPr>
          <w:b/>
          <w:sz w:val="24"/>
          <w:szCs w:val="24"/>
          <w:lang w:val="sq-AL"/>
        </w:rPr>
        <w:t xml:space="preserve">KUNDËR:  </w:t>
      </w:r>
      <w:r w:rsidR="000B2BB3">
        <w:rPr>
          <w:sz w:val="24"/>
          <w:szCs w:val="24"/>
          <w:lang w:val="sq-AL"/>
        </w:rPr>
        <w:tab/>
      </w:r>
      <w:r w:rsidR="000B2BB3">
        <w:rPr>
          <w:sz w:val="24"/>
          <w:szCs w:val="24"/>
          <w:lang w:val="sq-AL"/>
        </w:rPr>
        <w:tab/>
      </w:r>
      <w:r w:rsidRPr="002F77AD">
        <w:rPr>
          <w:sz w:val="24"/>
          <w:szCs w:val="24"/>
          <w:lang w:val="sq-AL"/>
        </w:rPr>
        <w:t>Besnik Uka,</w:t>
      </w:r>
    </w:p>
    <w:p w14:paraId="1FC20E4F" w14:textId="77777777" w:rsidR="002F77AD" w:rsidRPr="002F77AD" w:rsidRDefault="002F77AD" w:rsidP="002F77AD">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rPr>
          <w:b/>
          <w:sz w:val="24"/>
          <w:szCs w:val="24"/>
          <w:lang w:val="sq-AL"/>
        </w:rPr>
      </w:pPr>
    </w:p>
    <w:p w14:paraId="72ABABC9" w14:textId="77777777" w:rsidR="000B2BB3" w:rsidRDefault="002F77AD" w:rsidP="000B2BB3">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0" w:hanging="3600"/>
        <w:jc w:val="both"/>
        <w:rPr>
          <w:sz w:val="24"/>
          <w:szCs w:val="24"/>
          <w:lang w:val="sq-AL"/>
        </w:rPr>
      </w:pPr>
      <w:r w:rsidRPr="002F77AD">
        <w:rPr>
          <w:b/>
          <w:sz w:val="24"/>
          <w:szCs w:val="24"/>
          <w:lang w:val="sq-AL"/>
        </w:rPr>
        <w:t xml:space="preserve">OBJEKTI: </w:t>
      </w:r>
      <w:r w:rsidR="000B2BB3">
        <w:rPr>
          <w:sz w:val="24"/>
          <w:szCs w:val="24"/>
          <w:lang w:val="sq-AL"/>
        </w:rPr>
        <w:tab/>
      </w:r>
      <w:r w:rsidRPr="002F77AD">
        <w:rPr>
          <w:sz w:val="24"/>
          <w:szCs w:val="24"/>
          <w:lang w:val="sq-AL"/>
        </w:rPr>
        <w:t xml:space="preserve">Lejimi i ekstradimit nga Republika e Shqipërisë për në </w:t>
      </w:r>
      <w:r w:rsidR="000B2BB3">
        <w:rPr>
          <w:sz w:val="24"/>
          <w:szCs w:val="24"/>
          <w:lang w:val="sq-AL"/>
        </w:rPr>
        <w:t>Republikën e</w:t>
      </w:r>
    </w:p>
    <w:p w14:paraId="3EEA3BF9" w14:textId="77777777" w:rsidR="000B2BB3" w:rsidRDefault="000B2BB3" w:rsidP="000B2BB3">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0" w:hanging="3600"/>
        <w:jc w:val="both"/>
        <w:rPr>
          <w:sz w:val="24"/>
          <w:szCs w:val="24"/>
          <w:lang w:val="sq-AL"/>
        </w:rPr>
      </w:pPr>
      <w:r>
        <w:rPr>
          <w:b/>
          <w:sz w:val="24"/>
          <w:szCs w:val="24"/>
          <w:lang w:val="sq-AL"/>
        </w:rPr>
        <w:tab/>
      </w:r>
      <w:r w:rsidR="002F77AD" w:rsidRPr="002F77AD">
        <w:rPr>
          <w:sz w:val="24"/>
          <w:szCs w:val="24"/>
          <w:lang w:val="sq-AL"/>
        </w:rPr>
        <w:t>Italisë të shtetasit Shqiptar Besnik U</w:t>
      </w:r>
      <w:r>
        <w:rPr>
          <w:sz w:val="24"/>
          <w:szCs w:val="24"/>
          <w:lang w:val="sq-AL"/>
        </w:rPr>
        <w:t>ka, i biri i Dede dhe i Zoje, i</w:t>
      </w:r>
    </w:p>
    <w:p w14:paraId="3B0BA656" w14:textId="77777777" w:rsidR="002F77AD" w:rsidRPr="002F77AD" w:rsidRDefault="000B2BB3" w:rsidP="000B2BB3">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0" w:hanging="3600"/>
        <w:jc w:val="both"/>
        <w:rPr>
          <w:sz w:val="24"/>
          <w:szCs w:val="24"/>
          <w:lang w:val="sq-AL"/>
        </w:rPr>
      </w:pPr>
      <w:r>
        <w:rPr>
          <w:sz w:val="24"/>
          <w:szCs w:val="24"/>
          <w:lang w:val="sq-AL"/>
        </w:rPr>
        <w:tab/>
      </w:r>
      <w:r w:rsidR="002F77AD" w:rsidRPr="002F77AD">
        <w:rPr>
          <w:sz w:val="24"/>
          <w:szCs w:val="24"/>
          <w:lang w:val="sq-AL"/>
        </w:rPr>
        <w:t xml:space="preserve">datëlindjes 01.01.1975, lindur </w:t>
      </w:r>
      <w:r>
        <w:rPr>
          <w:sz w:val="24"/>
          <w:szCs w:val="24"/>
          <w:lang w:val="sq-AL"/>
        </w:rPr>
        <w:t xml:space="preserve">në </w:t>
      </w:r>
      <w:r w:rsidR="002F77AD" w:rsidRPr="002F77AD">
        <w:rPr>
          <w:sz w:val="24"/>
          <w:szCs w:val="24"/>
          <w:lang w:val="sq-AL"/>
        </w:rPr>
        <w:t>Palç Tropojë dhe banues në Tiranë.</w:t>
      </w:r>
    </w:p>
    <w:p w14:paraId="48F8F3C7" w14:textId="77777777" w:rsidR="002F77AD" w:rsidRPr="002F77AD" w:rsidRDefault="002F77AD" w:rsidP="002F77AD">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b/>
          <w:sz w:val="24"/>
          <w:szCs w:val="24"/>
          <w:lang w:val="sq-AL"/>
        </w:rPr>
      </w:pPr>
      <w:r w:rsidRPr="002F77AD">
        <w:rPr>
          <w:sz w:val="24"/>
          <w:szCs w:val="24"/>
          <w:lang w:val="sq-AL"/>
        </w:rPr>
        <w:tab/>
      </w:r>
      <w:r w:rsidRPr="002F77AD">
        <w:rPr>
          <w:sz w:val="24"/>
          <w:szCs w:val="24"/>
          <w:lang w:val="sq-AL"/>
        </w:rPr>
        <w:tab/>
      </w:r>
    </w:p>
    <w:p w14:paraId="11ACFE86" w14:textId="77777777" w:rsidR="002F77AD" w:rsidRPr="002F77AD" w:rsidRDefault="002F77AD" w:rsidP="002F77AD">
      <w:p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i/>
          <w:sz w:val="24"/>
          <w:szCs w:val="24"/>
          <w:lang w:val="sq-AL"/>
        </w:rPr>
      </w:pPr>
      <w:r w:rsidRPr="002F77AD">
        <w:rPr>
          <w:b/>
          <w:sz w:val="24"/>
          <w:szCs w:val="24"/>
          <w:lang w:val="sq-AL"/>
        </w:rPr>
        <w:t>BAZA LIGJORE:</w:t>
      </w:r>
      <w:r w:rsidRPr="002F77AD">
        <w:rPr>
          <w:sz w:val="24"/>
          <w:szCs w:val="24"/>
          <w:lang w:val="sq-AL"/>
        </w:rPr>
        <w:t xml:space="preserve"> </w:t>
      </w:r>
      <w:r w:rsidR="000B2BB3">
        <w:rPr>
          <w:sz w:val="24"/>
          <w:szCs w:val="24"/>
          <w:lang w:val="sq-AL"/>
        </w:rPr>
        <w:t xml:space="preserve">   </w:t>
      </w:r>
      <w:r w:rsidRPr="002F77AD">
        <w:rPr>
          <w:sz w:val="24"/>
          <w:szCs w:val="24"/>
          <w:u w:color="000000"/>
          <w:lang w:val="sq-AL"/>
        </w:rPr>
        <w:t>Nenet 488 e vijues të Kodit të Procedurës Penale</w:t>
      </w:r>
      <w:r w:rsidRPr="002F77AD">
        <w:rPr>
          <w:sz w:val="24"/>
          <w:szCs w:val="24"/>
          <w:lang w:val="sq-AL"/>
        </w:rPr>
        <w:t>.</w:t>
      </w:r>
    </w:p>
    <w:p w14:paraId="34AD1D5E" w14:textId="77777777" w:rsidR="005A2583" w:rsidRPr="002F77AD" w:rsidRDefault="0002687E" w:rsidP="002F77AD">
      <w:pPr>
        <w:tabs>
          <w:tab w:val="left" w:pos="2160"/>
        </w:tabs>
        <w:jc w:val="both"/>
        <w:rPr>
          <w:b/>
          <w:sz w:val="24"/>
          <w:szCs w:val="24"/>
          <w:lang w:val="sq-AL"/>
        </w:rPr>
      </w:pPr>
      <w:r w:rsidRPr="002F77AD">
        <w:rPr>
          <w:b/>
          <w:sz w:val="24"/>
          <w:szCs w:val="24"/>
          <w:lang w:val="sq-AL"/>
        </w:rPr>
        <w:tab/>
      </w:r>
    </w:p>
    <w:p w14:paraId="704C6BF3" w14:textId="77777777" w:rsidR="00FC48F7" w:rsidRPr="002F77AD" w:rsidRDefault="005A2583" w:rsidP="002F77AD">
      <w:pPr>
        <w:tabs>
          <w:tab w:val="left" w:pos="2160"/>
        </w:tabs>
        <w:jc w:val="both"/>
        <w:rPr>
          <w:b/>
          <w:sz w:val="24"/>
          <w:szCs w:val="24"/>
          <w:lang w:val="sq-AL"/>
        </w:rPr>
      </w:pPr>
      <w:r w:rsidRPr="002F77AD">
        <w:rPr>
          <w:b/>
          <w:sz w:val="24"/>
          <w:szCs w:val="24"/>
          <w:lang w:val="sq-AL"/>
        </w:rPr>
        <w:tab/>
      </w:r>
      <w:r w:rsidR="00FC48F7" w:rsidRPr="002F77AD">
        <w:rPr>
          <w:b/>
          <w:sz w:val="24"/>
          <w:szCs w:val="24"/>
          <w:lang w:val="sq-AL"/>
        </w:rPr>
        <w:t>KOLEGJI PENAL I GJYKATËS SË LARTË</w:t>
      </w:r>
    </w:p>
    <w:p w14:paraId="3ED62A16" w14:textId="77777777" w:rsidR="00592389" w:rsidRPr="002F77AD" w:rsidRDefault="00592389" w:rsidP="002F77AD">
      <w:pPr>
        <w:tabs>
          <w:tab w:val="left" w:pos="2160"/>
        </w:tabs>
        <w:jc w:val="both"/>
        <w:rPr>
          <w:sz w:val="24"/>
          <w:szCs w:val="24"/>
          <w:lang w:val="sq-AL"/>
        </w:rPr>
      </w:pPr>
    </w:p>
    <w:p w14:paraId="39195B8B" w14:textId="77777777" w:rsidR="00BE5D08" w:rsidRPr="002F77AD" w:rsidRDefault="00BE5D08" w:rsidP="002F77AD">
      <w:pPr>
        <w:ind w:firstLine="720"/>
        <w:jc w:val="both"/>
        <w:rPr>
          <w:sz w:val="24"/>
          <w:szCs w:val="24"/>
          <w:lang w:val="sq-AL"/>
        </w:rPr>
      </w:pPr>
      <w:r w:rsidRPr="002F77AD">
        <w:rPr>
          <w:sz w:val="24"/>
          <w:szCs w:val="24"/>
          <w:lang w:val="sq-AL"/>
        </w:rPr>
        <w:t>Pasi dëgjoi relatimin e gjyqtar</w:t>
      </w:r>
      <w:r w:rsidR="0075075D" w:rsidRPr="002F77AD">
        <w:rPr>
          <w:sz w:val="24"/>
          <w:szCs w:val="24"/>
          <w:lang w:val="sq-AL"/>
        </w:rPr>
        <w:t xml:space="preserve">it </w:t>
      </w:r>
      <w:r w:rsidR="009D1DDB" w:rsidRPr="002F77AD">
        <w:rPr>
          <w:sz w:val="24"/>
          <w:szCs w:val="24"/>
          <w:lang w:val="sq-AL"/>
        </w:rPr>
        <w:t>Sand</w:t>
      </w:r>
      <w:r w:rsidR="008C3C22" w:rsidRPr="002F77AD">
        <w:rPr>
          <w:sz w:val="24"/>
          <w:szCs w:val="24"/>
          <w:lang w:val="sq-AL"/>
        </w:rPr>
        <w:t>ë</w:t>
      </w:r>
      <w:r w:rsidR="009D1DDB" w:rsidRPr="002F77AD">
        <w:rPr>
          <w:sz w:val="24"/>
          <w:szCs w:val="24"/>
          <w:lang w:val="sq-AL"/>
        </w:rPr>
        <w:t>r Simoni</w:t>
      </w:r>
      <w:r w:rsidR="00B75206" w:rsidRPr="002F77AD">
        <w:rPr>
          <w:sz w:val="24"/>
          <w:szCs w:val="24"/>
          <w:lang w:val="sq-AL"/>
        </w:rPr>
        <w:t xml:space="preserve"> </w:t>
      </w:r>
      <w:r w:rsidRPr="002F77AD">
        <w:rPr>
          <w:sz w:val="24"/>
          <w:szCs w:val="24"/>
          <w:lang w:val="sq-AL"/>
        </w:rPr>
        <w:t>dhe bisedoi çështjen në tërësi,</w:t>
      </w:r>
    </w:p>
    <w:p w14:paraId="1CD9BD43" w14:textId="77777777" w:rsidR="0001599F" w:rsidRPr="002F77AD" w:rsidRDefault="0001599F" w:rsidP="002F7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83E7E0B" w14:textId="77777777" w:rsidR="00BE5D08" w:rsidRPr="002F77AD" w:rsidRDefault="00BE5D08" w:rsidP="002F7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2F77AD">
        <w:rPr>
          <w:b/>
          <w:sz w:val="24"/>
          <w:szCs w:val="24"/>
          <w:lang w:val="sq-AL"/>
        </w:rPr>
        <w:t>V</w:t>
      </w:r>
      <w:r w:rsidR="001A20D6" w:rsidRPr="002F77AD">
        <w:rPr>
          <w:b/>
          <w:sz w:val="24"/>
          <w:szCs w:val="24"/>
          <w:lang w:val="sq-AL"/>
        </w:rPr>
        <w:t>Ë</w:t>
      </w:r>
      <w:r w:rsidRPr="002F77AD">
        <w:rPr>
          <w:b/>
          <w:sz w:val="24"/>
          <w:szCs w:val="24"/>
          <w:lang w:val="sq-AL"/>
        </w:rPr>
        <w:t>REN SE:</w:t>
      </w:r>
    </w:p>
    <w:p w14:paraId="40764982" w14:textId="77777777" w:rsidR="00BE5D08" w:rsidRPr="002F77AD" w:rsidRDefault="00BE5D08" w:rsidP="002F7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14EECE14" w14:textId="77777777" w:rsidR="00EB3963" w:rsidRPr="002F77AD" w:rsidRDefault="00B61026" w:rsidP="002F77AD">
      <w:pPr>
        <w:numPr>
          <w:ilvl w:val="0"/>
          <w:numId w:val="1"/>
        </w:numPr>
        <w:jc w:val="both"/>
        <w:rPr>
          <w:b/>
          <w:sz w:val="24"/>
          <w:szCs w:val="24"/>
          <w:lang w:val="sq-AL"/>
        </w:rPr>
      </w:pPr>
      <w:r w:rsidRPr="002F77AD">
        <w:rPr>
          <w:b/>
          <w:sz w:val="24"/>
          <w:szCs w:val="24"/>
          <w:lang w:val="sq-AL"/>
        </w:rPr>
        <w:t>Rrethanat e çështjes</w:t>
      </w:r>
    </w:p>
    <w:p w14:paraId="2864A48B" w14:textId="77777777" w:rsidR="00A00C16" w:rsidRPr="002F77AD" w:rsidRDefault="00A00C16" w:rsidP="002F77AD">
      <w:pPr>
        <w:ind w:left="6480"/>
        <w:jc w:val="both"/>
        <w:rPr>
          <w:b/>
          <w:noProof/>
          <w:sz w:val="24"/>
          <w:szCs w:val="24"/>
          <w:lang w:val="sq-AL"/>
        </w:rPr>
      </w:pPr>
    </w:p>
    <w:p w14:paraId="380922B7"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 xml:space="preserve">Prokuroria pranë Gjykatës së Shkallës së Parë të Juridiksionit të Përgjithshëm Tiranë ka paraqitur për shqyrtim, para asaj gjykate, kërkesën me objekt: </w:t>
      </w:r>
      <w:r w:rsidRPr="002F77AD">
        <w:rPr>
          <w:sz w:val="24"/>
          <w:szCs w:val="24"/>
          <w:u w:color="000000"/>
          <w:lang w:val="sq-AL"/>
        </w:rPr>
        <w:t>Lejimin e ekstradimit nga Republika e Shqipërisë për në Republikën e Italisë të shtetasit Besnik Uka</w:t>
      </w:r>
      <w:r w:rsidRPr="002F77AD">
        <w:rPr>
          <w:sz w:val="24"/>
          <w:szCs w:val="24"/>
          <w:lang w:val="sq-AL"/>
        </w:rPr>
        <w:t>.</w:t>
      </w:r>
    </w:p>
    <w:p w14:paraId="5185A57D"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rFonts w:eastAsia="Arial"/>
          <w:sz w:val="24"/>
          <w:szCs w:val="24"/>
          <w:lang w:val="sq-AL"/>
        </w:rPr>
        <w:t xml:space="preserve">Nga aktet e administruara nga gjykatat e faktit rezulton se </w:t>
      </w:r>
      <w:r w:rsidRPr="002F77AD">
        <w:rPr>
          <w:sz w:val="24"/>
          <w:szCs w:val="24"/>
          <w:lang w:val="sq-AL"/>
        </w:rPr>
        <w:t>Gjykata e Milanos Itali ,me vendimin nr.</w:t>
      </w:r>
      <w:r w:rsidR="000B2BB3">
        <w:rPr>
          <w:sz w:val="24"/>
          <w:szCs w:val="24"/>
          <w:lang w:val="sq-AL"/>
        </w:rPr>
        <w:t xml:space="preserve"> </w:t>
      </w:r>
      <w:r w:rsidRPr="002F77AD">
        <w:rPr>
          <w:sz w:val="24"/>
          <w:szCs w:val="24"/>
          <w:lang w:val="sq-AL"/>
        </w:rPr>
        <w:t xml:space="preserve">19089/2006 date 30.05.2011 ka vendosur : </w:t>
      </w:r>
      <w:r w:rsidRPr="002F77AD">
        <w:rPr>
          <w:rStyle w:val="Bodytext2Italic"/>
          <w:sz w:val="24"/>
          <w:szCs w:val="24"/>
          <w:lang w:val="sq-AL"/>
        </w:rPr>
        <w:t>Deklarimin fajtor të shtetasit Besnik Uka për kryerjen e veprës penale “Importim, posedim dhe trafikim të lëndëve narkotike“ e kryer ne bashkëpunim të parashikuar nga nenet 110 dhe 83 të Kodit Penal Italian</w:t>
      </w:r>
      <w:r w:rsidRPr="002F77AD">
        <w:rPr>
          <w:rStyle w:val="Bodytext2Bold"/>
          <w:rFonts w:ascii="Times New Roman" w:hAnsi="Times New Roman" w:cs="Times New Roman"/>
          <w:lang w:val="sq-AL"/>
        </w:rPr>
        <w:t xml:space="preserve">. </w:t>
      </w:r>
      <w:r w:rsidRPr="002F77AD">
        <w:rPr>
          <w:sz w:val="24"/>
          <w:szCs w:val="24"/>
          <w:lang w:val="sq-AL"/>
        </w:rPr>
        <w:t>Ky vendim është lënë në fuqi me vendimin nr. 1413/2012, datë 02.03.2013 të Gjykatës së Apelit të Milanos Itali, ndërkohë që ai është bërë përfundimtar dhe i parevokueshëm me vendimi nr.</w:t>
      </w:r>
      <w:r w:rsidR="000B2BB3">
        <w:rPr>
          <w:sz w:val="24"/>
          <w:szCs w:val="24"/>
          <w:lang w:val="sq-AL"/>
        </w:rPr>
        <w:t xml:space="preserve"> </w:t>
      </w:r>
      <w:r w:rsidRPr="002F77AD">
        <w:rPr>
          <w:sz w:val="24"/>
          <w:szCs w:val="24"/>
          <w:lang w:val="sq-AL"/>
        </w:rPr>
        <w:t>15653 datë 19.12.2013 të Gjykatës së Kasacionit Itali.</w:t>
      </w:r>
    </w:p>
    <w:p w14:paraId="0F2A928A"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lastRenderedPageBreak/>
        <w:t xml:space="preserve">Prokuroria e Republikës pranë Gjykatës së Zakonshme në Milano Itali ka nxjerrë </w:t>
      </w:r>
      <w:r w:rsidR="000B2BB3" w:rsidRPr="002F77AD">
        <w:rPr>
          <w:sz w:val="24"/>
          <w:szCs w:val="24"/>
          <w:lang w:val="sq-AL"/>
        </w:rPr>
        <w:t>urdhrin</w:t>
      </w:r>
      <w:r w:rsidRPr="002F77AD">
        <w:rPr>
          <w:sz w:val="24"/>
          <w:szCs w:val="24"/>
          <w:lang w:val="sq-AL"/>
        </w:rPr>
        <w:t xml:space="preserve"> SIEP nr.</w:t>
      </w:r>
      <w:r w:rsidR="000B2BB3">
        <w:rPr>
          <w:sz w:val="24"/>
          <w:szCs w:val="24"/>
          <w:lang w:val="sq-AL"/>
        </w:rPr>
        <w:t xml:space="preserve"> </w:t>
      </w:r>
      <w:r w:rsidRPr="002F77AD">
        <w:rPr>
          <w:sz w:val="24"/>
          <w:szCs w:val="24"/>
          <w:lang w:val="sq-AL"/>
        </w:rPr>
        <w:t>290/2014 datë 05.02.2024 për ekzekutimin e vendimin nr.</w:t>
      </w:r>
      <w:r w:rsidR="000B2BB3">
        <w:rPr>
          <w:sz w:val="24"/>
          <w:szCs w:val="24"/>
          <w:lang w:val="sq-AL"/>
        </w:rPr>
        <w:t xml:space="preserve"> </w:t>
      </w:r>
      <w:r w:rsidRPr="002F77AD">
        <w:rPr>
          <w:sz w:val="24"/>
          <w:szCs w:val="24"/>
          <w:lang w:val="sq-AL"/>
        </w:rPr>
        <w:t>19089/2006 datë 30.05.2011 Gjykatës së Milanos Itali.</w:t>
      </w:r>
    </w:p>
    <w:p w14:paraId="6F4481B6"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Ministria e Drejtësisë së Republikës së Italisë, me shkresën me referencë EA ALBANIA (MA) 73 (2105) SN-IM datë 03.05.2013 i ka dërguar Ministrisë së Drejtësisë së Republikës së Shqipërisë kërkesën për ekstradim të shtetasit shqiptar Besnik Uka nga Republika e Shqipërisë në Republikën e Italisë.</w:t>
      </w:r>
    </w:p>
    <w:p w14:paraId="32310B32"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 xml:space="preserve">Ministria e Drejtësisë se Republikës se Shqipërisë bazuar ne Konventën </w:t>
      </w:r>
      <w:r w:rsidR="000B2BB3" w:rsidRPr="002F77AD">
        <w:rPr>
          <w:sz w:val="24"/>
          <w:szCs w:val="24"/>
          <w:lang w:val="sq-AL"/>
        </w:rPr>
        <w:t>Evropiane</w:t>
      </w:r>
      <w:r w:rsidRPr="002F77AD">
        <w:rPr>
          <w:sz w:val="24"/>
          <w:szCs w:val="24"/>
          <w:lang w:val="sq-AL"/>
        </w:rPr>
        <w:t xml:space="preserve"> “Mbi ekstradimin” të datës 13.12.1957, Marrëveshjes dypalëshe midis Republikës së Shqipërisë dhe Republikës së Italisë, si “Shtesë e Konventës </w:t>
      </w:r>
      <w:r w:rsidR="000B2BB3" w:rsidRPr="002F77AD">
        <w:rPr>
          <w:sz w:val="24"/>
          <w:szCs w:val="24"/>
          <w:lang w:val="sq-AL"/>
        </w:rPr>
        <w:t>Evropiane</w:t>
      </w:r>
      <w:r w:rsidRPr="002F77AD">
        <w:rPr>
          <w:sz w:val="24"/>
          <w:szCs w:val="24"/>
          <w:lang w:val="sq-AL"/>
        </w:rPr>
        <w:t xml:space="preserve"> “Mbi ekstradimin dhe Konventës </w:t>
      </w:r>
      <w:r w:rsidR="000B2BB3" w:rsidRPr="002F77AD">
        <w:rPr>
          <w:sz w:val="24"/>
          <w:szCs w:val="24"/>
          <w:lang w:val="sq-AL"/>
        </w:rPr>
        <w:t>Evropiane</w:t>
      </w:r>
      <w:r w:rsidRPr="002F77AD">
        <w:rPr>
          <w:sz w:val="24"/>
          <w:szCs w:val="24"/>
          <w:lang w:val="sq-AL"/>
        </w:rPr>
        <w:t>” “Për ndihmë juridike në çështjet penale” të datës 20.04.1959 hyrë në fuqi më datë 01.08.2011, neneve 489, 492/1 të KPP, neneve 32, dhe 33 të ligjit nr. 10193, datë 03.12.2009 “Për Marrëdhëniet Juridiksionale me autoritetet u huaja në çështjet penale”, me shkresën me referencë nr.</w:t>
      </w:r>
      <w:r w:rsidR="000B2BB3">
        <w:rPr>
          <w:sz w:val="24"/>
          <w:szCs w:val="24"/>
          <w:lang w:val="sq-AL"/>
        </w:rPr>
        <w:t xml:space="preserve"> </w:t>
      </w:r>
      <w:r w:rsidRPr="002F77AD">
        <w:rPr>
          <w:sz w:val="24"/>
          <w:szCs w:val="24"/>
          <w:lang w:val="sq-AL"/>
        </w:rPr>
        <w:t>1451/3 prot/O.SH datë 08.05.2023 ia ka përcjellë aktet për ekstradim Drejtorisë së Marrëdhënieve me jashtë në Prokurorinë e Përgjithshme të Republikës së Shqipërisë.</w:t>
      </w:r>
    </w:p>
    <w:p w14:paraId="1E873C2E"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Prokuroria e Përgjithshme e Republikës se Shqipërisë me shkresën nr.</w:t>
      </w:r>
      <w:r w:rsidR="000B2BB3">
        <w:rPr>
          <w:sz w:val="24"/>
          <w:szCs w:val="24"/>
          <w:lang w:val="sq-AL"/>
        </w:rPr>
        <w:t xml:space="preserve"> </w:t>
      </w:r>
      <w:r w:rsidRPr="002F77AD">
        <w:rPr>
          <w:sz w:val="24"/>
          <w:szCs w:val="24"/>
          <w:lang w:val="sq-AL"/>
        </w:rPr>
        <w:t>684/24 prot /G.K datë 09.05.2023 ia ka përcjellë aktet Prokurorisë pranë Gjykatës së Shkallës së Parë të Juridiksionit të Përgjithshëm Tiranë e cila i është drejtuar kësaj gjykate me kërkesën për lejimin e ekstradimit të shtetasit shqiptar Besnik Uka nga Republika e Shqipërisë në Republikën e Italisë.</w:t>
      </w:r>
    </w:p>
    <w:p w14:paraId="451C8155"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rStyle w:val="Bodytext4NotItalic"/>
          <w:sz w:val="24"/>
          <w:szCs w:val="24"/>
          <w:lang w:val="sq-AL"/>
        </w:rPr>
        <w:t>Gjykata e Shkallës së Parë të Juridiksionit të Përgjithshëm Tirane me vendimin me nr. 62-2021-1172 (269), datë 25.02.2021 ka vendosur: “</w:t>
      </w:r>
      <w:r w:rsidRPr="002F77AD">
        <w:rPr>
          <w:sz w:val="24"/>
          <w:szCs w:val="24"/>
          <w:lang w:val="sq-AL"/>
        </w:rPr>
        <w:t>Të vleftësojë si të ligjshëm arrestimin e shtetasit shqiptar Besnik Uka si dhe ka caktuar ndaj tij masën e sigurimit “Arrest në burg” për efekt të ekstradimit të shtetasit shqiptar Besnik Uka nga Republika e Shqipërisë në Republikën e Italisë".</w:t>
      </w:r>
    </w:p>
    <w:p w14:paraId="719A84CD"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Prokuroria pranë Gjykatës së Shkallës së Parë të Juridiksionit të Përgjithshëm Tiranë pas caktimit të masës së sigurimit personal ndaj shtetasit shqiptar Besnik Uka i është drejtuar kësaj gjykate me kërkesë për lejimin e ekstradimit të shtetasit shqiptar Besnik Uka nga Republika e Shqipërisë në Republikën e Italisë, për efekt të ekzekutimit të vendimit penal nr.19089/2006 datë 30.05.2011 Gjykatës së Milanos Itali</w:t>
      </w:r>
      <w:r w:rsidRPr="002F77AD">
        <w:rPr>
          <w:sz w:val="24"/>
          <w:szCs w:val="24"/>
          <w:u w:color="000000"/>
          <w:lang w:val="sq-AL"/>
        </w:rPr>
        <w:t xml:space="preserve">. </w:t>
      </w:r>
    </w:p>
    <w:p w14:paraId="4FE58E07"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b/>
          <w:sz w:val="24"/>
          <w:szCs w:val="24"/>
          <w:lang w:val="sq-AL" w:eastAsia="sq-AL" w:bidi="sq-AL"/>
        </w:rPr>
        <w:t>Gjykata e Shkallës së Parë e Juridiksionit të Përgjithshëm Tiranë,</w:t>
      </w:r>
      <w:r w:rsidRPr="002F77AD">
        <w:rPr>
          <w:sz w:val="24"/>
          <w:szCs w:val="24"/>
          <w:lang w:val="sq-AL" w:eastAsia="sq-AL" w:bidi="sq-AL"/>
        </w:rPr>
        <w:t xml:space="preserve"> me vendimin Nr.</w:t>
      </w:r>
      <w:r w:rsidR="000B2BB3">
        <w:rPr>
          <w:sz w:val="24"/>
          <w:szCs w:val="24"/>
          <w:lang w:val="sq-AL" w:eastAsia="sq-AL" w:bidi="sq-AL"/>
        </w:rPr>
        <w:t xml:space="preserve"> </w:t>
      </w:r>
      <w:r w:rsidRPr="002F77AD">
        <w:rPr>
          <w:sz w:val="24"/>
          <w:szCs w:val="24"/>
          <w:lang w:val="sq-AL" w:eastAsia="sq-AL" w:bidi="sq-AL"/>
        </w:rPr>
        <w:t>869 Regj. Themeltar, datë 12.06.2023 ka vendosur:</w:t>
      </w:r>
    </w:p>
    <w:p w14:paraId="34868F91" w14:textId="77777777" w:rsidR="002F77AD" w:rsidRPr="002F77AD" w:rsidRDefault="002F77AD" w:rsidP="00791872">
      <w:pPr>
        <w:numPr>
          <w:ilvl w:val="0"/>
          <w:numId w:val="5"/>
        </w:numPr>
        <w:ind w:right="117"/>
        <w:jc w:val="both"/>
        <w:rPr>
          <w:sz w:val="24"/>
          <w:szCs w:val="24"/>
          <w:lang w:val="sq-AL"/>
        </w:rPr>
      </w:pPr>
      <w:r w:rsidRPr="002F77AD">
        <w:rPr>
          <w:sz w:val="24"/>
          <w:szCs w:val="24"/>
          <w:lang w:val="sq-AL"/>
        </w:rPr>
        <w:t xml:space="preserve">Të lejojë ekstradimin e shtetasit shqiptar Besnik Uka nga Republika e Shqipërisë në Republikën e Italisë, për efekt të ekzekutimit të vendimit penal të nr. 19089/2006, datë 30.05.2011 Gjykatës së Milanos Itali, lënë në fuqi me vendimin nr. 1413/2012, datë 02.03.2013 të Gjykatës së Apelit të Milanos Itali ndërkohë që ai është bërë përfundimtar dhe i parevokueshëm me vendimin nr. 15653, datë 19.12.2013 të Gjykatës së Kasacionit Itali, sipas </w:t>
      </w:r>
      <w:r w:rsidR="000B2BB3" w:rsidRPr="002F77AD">
        <w:rPr>
          <w:sz w:val="24"/>
          <w:szCs w:val="24"/>
          <w:lang w:val="sq-AL"/>
        </w:rPr>
        <w:t>urdhrit</w:t>
      </w:r>
      <w:r w:rsidRPr="002F77AD">
        <w:rPr>
          <w:sz w:val="24"/>
          <w:szCs w:val="24"/>
          <w:lang w:val="sq-AL"/>
        </w:rPr>
        <w:t xml:space="preserve"> SiEP nr. 290/2014, datë 05.02.2024 të Prokurorisë të Republikës pranë Gjykatës së Zakonshme në Milano Itali. </w:t>
      </w:r>
    </w:p>
    <w:p w14:paraId="293E6C2B" w14:textId="77777777" w:rsidR="002F77AD" w:rsidRPr="002F77AD" w:rsidRDefault="002F77AD" w:rsidP="00791872">
      <w:pPr>
        <w:numPr>
          <w:ilvl w:val="0"/>
          <w:numId w:val="5"/>
        </w:numPr>
        <w:ind w:right="117"/>
        <w:jc w:val="both"/>
        <w:rPr>
          <w:sz w:val="24"/>
          <w:szCs w:val="24"/>
          <w:lang w:val="sq-AL"/>
        </w:rPr>
      </w:pPr>
      <w:r w:rsidRPr="002F77AD">
        <w:rPr>
          <w:sz w:val="24"/>
          <w:szCs w:val="24"/>
          <w:lang w:val="sq-AL"/>
        </w:rPr>
        <w:t xml:space="preserve">Një kopje e këtij vendimi ti komunikohet Ministrisë së Drejtësisë së Republikës së Shqipërisë. </w:t>
      </w:r>
    </w:p>
    <w:p w14:paraId="5AC873D4" w14:textId="77777777" w:rsidR="002F77AD" w:rsidRPr="002F77AD" w:rsidRDefault="002F77AD" w:rsidP="00791872">
      <w:pPr>
        <w:numPr>
          <w:ilvl w:val="0"/>
          <w:numId w:val="5"/>
        </w:numPr>
        <w:ind w:right="117"/>
        <w:jc w:val="both"/>
        <w:rPr>
          <w:sz w:val="24"/>
          <w:szCs w:val="24"/>
          <w:lang w:val="sq-AL"/>
        </w:rPr>
      </w:pPr>
      <w:r w:rsidRPr="002F77AD">
        <w:rPr>
          <w:sz w:val="24"/>
          <w:szCs w:val="24"/>
          <w:lang w:val="sq-AL"/>
        </w:rPr>
        <w:t>Kundër këtij vendimi lejohet të bëhet apel në Gjykatën e Apelit të Juridiksionit të Përgjithshëm Tiranë ankim brenda 10 ditëve nga e nesërmja njoftimit të vendimit të arsyetuar</w:t>
      </w:r>
      <w:r w:rsidRPr="002F77AD">
        <w:rPr>
          <w:rStyle w:val="Bodytext4NotItalic"/>
          <w:sz w:val="24"/>
          <w:szCs w:val="24"/>
          <w:lang w:val="sq-AL"/>
        </w:rPr>
        <w:t>.</w:t>
      </w:r>
    </w:p>
    <w:p w14:paraId="57106D6C" w14:textId="77777777" w:rsidR="002F77AD" w:rsidRPr="002F77AD" w:rsidRDefault="002F77AD" w:rsidP="00791872">
      <w:pPr>
        <w:pStyle w:val="ListParagraph"/>
        <w:numPr>
          <w:ilvl w:val="1"/>
          <w:numId w:val="4"/>
        </w:num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i/>
          <w:iCs/>
          <w:noProof/>
          <w:sz w:val="24"/>
          <w:szCs w:val="24"/>
          <w:lang w:val="sq-AL"/>
        </w:rPr>
      </w:pPr>
      <w:r w:rsidRPr="002F77AD">
        <w:rPr>
          <w:noProof/>
          <w:sz w:val="24"/>
          <w:szCs w:val="24"/>
          <w:lang w:val="sq-AL"/>
        </w:rPr>
        <w:t xml:space="preserve">Gjykata ka arsyetuar se: </w:t>
      </w:r>
      <w:r w:rsidRPr="002F77AD">
        <w:rPr>
          <w:i/>
          <w:noProof/>
          <w:sz w:val="24"/>
          <w:szCs w:val="24"/>
          <w:lang w:val="sq-AL"/>
        </w:rPr>
        <w:t>(...)</w:t>
      </w:r>
      <w:r w:rsidRPr="002F77AD">
        <w:rPr>
          <w:i/>
          <w:iCs/>
          <w:sz w:val="24"/>
          <w:szCs w:val="24"/>
          <w:lang w:val="sq-AL"/>
        </w:rPr>
        <w:t xml:space="preserve">Gjykata, nga shqyrtimi në tërësi i këtyre akteve, konstaton se nuk ekziston asnjë nga pengesat ligjore të parashikuara në nenin 491 të Kodit të Procedurës Penale, lidhur me moslejimin e ekstradimit. Në rastin konkret, ekstradimi i shtetasit Besnik Uka nuk kërkohet për një vepër penale me karakter politik apo për qëllime politike. Po kështu, nuk ekziston asnjë dyshim i arsyeshëm lidhur me mënyrën e trajtimit në Republikën e Italisë të të dënuarit Besnik Uka, për shkak të racës, fesë, seksit, shtetësisë, gjuhës, bindjeve politike, etj. Nga ana tjetër, në referim të nenit 491/c/g të Kodit të Procedurës Penale, nuk rezulton që </w:t>
      </w:r>
      <w:r w:rsidRPr="002F77AD">
        <w:rPr>
          <w:i/>
          <w:iCs/>
          <w:sz w:val="24"/>
          <w:szCs w:val="24"/>
          <w:lang w:val="sq-AL"/>
        </w:rPr>
        <w:lastRenderedPageBreak/>
        <w:t xml:space="preserve">shtetasi Besnik Uka të kërkohet për kryerjen e një vepre penale në Shqipëri apo të jetë gjykuar apo dënuar për të njëjtën vepër penale në Shqipëri. Vepra penale, për të cilën, shtetasi shqiptar Besnik Uka është deklaruar fajtor dhe është dënuar në Republikën e Italisë, parashikohet si e tillë edhe nga legjislacioni penal shqiptar dhe konkretisht nga neni 283 i Kodit Penal të Republikës së Shqipërisë, "Prodhimi dhe shitja e narkotikeve".  Përsa i përket kufizimit të parashikuar në nenin 491/f të K.Pr.Penale dhe që ka të bëjë me shtetësinë shqiptare të personit që kërkohet të ekstradohet dhe ekzistencës apo jo të marrëveshjes së kundërt midis palëve, gjykata konstaton se midis Republikës së Shqipërisë dhe Republikës së Italisë ka një marrëveshje të përbashkët dhe konkretisht Marrëveshja si Shtesë e Konventës </w:t>
      </w:r>
      <w:r w:rsidR="000B2BB3" w:rsidRPr="002F77AD">
        <w:rPr>
          <w:i/>
          <w:iCs/>
          <w:sz w:val="24"/>
          <w:szCs w:val="24"/>
          <w:lang w:val="sq-AL"/>
        </w:rPr>
        <w:t>Evropiane</w:t>
      </w:r>
      <w:r w:rsidRPr="002F77AD">
        <w:rPr>
          <w:i/>
          <w:iCs/>
          <w:sz w:val="24"/>
          <w:szCs w:val="24"/>
          <w:lang w:val="sq-AL"/>
        </w:rPr>
        <w:t xml:space="preserve"> "Mbi ekstradimin", e datës 13.12.1957 dhe Konventës </w:t>
      </w:r>
      <w:r w:rsidR="000B2BB3" w:rsidRPr="002F77AD">
        <w:rPr>
          <w:i/>
          <w:iCs/>
          <w:sz w:val="24"/>
          <w:szCs w:val="24"/>
          <w:lang w:val="sq-AL"/>
        </w:rPr>
        <w:t>Evropiane</w:t>
      </w:r>
      <w:r w:rsidRPr="002F77AD">
        <w:rPr>
          <w:i/>
          <w:iCs/>
          <w:sz w:val="24"/>
          <w:szCs w:val="24"/>
          <w:lang w:val="sq-AL"/>
        </w:rPr>
        <w:t xml:space="preserve"> "Për ndihmën juridike për çështjet penale", e dt.20.04.1959, e ratifikuar me ligjin nr.9871, dt.l1.02.2008.  Në nenin 8 të kësaj marrëveshjeje parashikohet se: 1) Palët kontraktuese marrin përsipër në mënyrë të </w:t>
      </w:r>
      <w:r w:rsidR="000B2BB3" w:rsidRPr="002F77AD">
        <w:rPr>
          <w:i/>
          <w:iCs/>
          <w:sz w:val="24"/>
          <w:szCs w:val="24"/>
          <w:lang w:val="sq-AL"/>
        </w:rPr>
        <w:t>ndërsjellët</w:t>
      </w:r>
      <w:r w:rsidRPr="002F77AD">
        <w:rPr>
          <w:i/>
          <w:iCs/>
          <w:sz w:val="24"/>
          <w:szCs w:val="24"/>
          <w:lang w:val="sq-AL"/>
        </w:rPr>
        <w:t xml:space="preserve"> të dorëzojnë shtetasit e tyre që ndodhen në ndjekje penale nga njëra prej tyre për kryerjen e veprave penale apo që janë shpallur në kërkim për vuajtjen e dënimit apo të një mase tjetër shtrënguese në përputhje me normat dhe kërkesat e Konventës </w:t>
      </w:r>
      <w:r w:rsidR="000B2BB3" w:rsidRPr="002F77AD">
        <w:rPr>
          <w:i/>
          <w:iCs/>
          <w:sz w:val="24"/>
          <w:szCs w:val="24"/>
          <w:lang w:val="sq-AL"/>
        </w:rPr>
        <w:t>Evropiane</w:t>
      </w:r>
      <w:r w:rsidRPr="002F77AD">
        <w:rPr>
          <w:i/>
          <w:iCs/>
          <w:sz w:val="24"/>
          <w:szCs w:val="24"/>
          <w:lang w:val="sq-AL"/>
        </w:rPr>
        <w:t xml:space="preserve"> "Mbi ekstradimin"; 2) Palët kontraktuese nuk mund të ngrenë shtetësinë si arsye për refuzimin e dorëzimit. Nga teksti i kësaj marrëveshjeje rezulton se të dyja shtetet kanë përjashtuar shtetësinë si rrethanë që nuk lejon ekstradimin. Autoritetet italiane kanë paraqitur në kërkesën e tyre, përveç faktit se ndaj shtetasit Besnik Uka është marrë një vendim përfundimtar dënimi për kryerjen e një vepre penale, edhe të dhëna të hollësishme për këto vepra penale, si dhe elementë të mjaftueshëm për identifikimin e tij. Nga sa me sipër, gjykata çmon se kërkesa e Prokurorisë pranë Gjykatës së Shkallës së Parë të Juridiksionit të Përgjithshëm Tiranë është e mbështetur në ligj dhe prova dhe duhet pranuar, duke u lejuar ekstradimi i shtetasit shqiptar Besnik Uka nga Republika e Shqipërisë ne Republikën e Italisë, për efekt te ekzekutimit te vendimit penal nr.</w:t>
      </w:r>
      <w:r w:rsidR="000B2BB3">
        <w:rPr>
          <w:i/>
          <w:iCs/>
          <w:sz w:val="24"/>
          <w:szCs w:val="24"/>
          <w:lang w:val="sq-AL"/>
        </w:rPr>
        <w:t xml:space="preserve"> </w:t>
      </w:r>
      <w:r w:rsidRPr="002F77AD">
        <w:rPr>
          <w:i/>
          <w:iCs/>
          <w:sz w:val="24"/>
          <w:szCs w:val="24"/>
          <w:lang w:val="sq-AL"/>
        </w:rPr>
        <w:t>19089/2006,date 30.05.2011, te Gjykatës se Milanos, Itali</w:t>
      </w:r>
      <w:r w:rsidRPr="002F77AD">
        <w:rPr>
          <w:sz w:val="24"/>
          <w:szCs w:val="24"/>
          <w:lang w:val="sq-AL"/>
        </w:rPr>
        <w:t>.”</w:t>
      </w:r>
    </w:p>
    <w:p w14:paraId="2C42A72C"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2F77AD">
        <w:rPr>
          <w:sz w:val="24"/>
          <w:szCs w:val="24"/>
          <w:lang w:val="sq-AL"/>
        </w:rPr>
        <w:t>Ndaj vendimit të Gjykatës së Shkallës së Parë ka ushtruar ankim shtetasi Besnik Uka i cili kërkon: “Ndryshimin e vendimit nr. 869 Regj.Them, datë 12.06.2023 të Gjykatës së Shkallës së Parë të Juridiksionit të Përgjithshëm Tiranë dhe rrëzimin e kërkesës për lejimin e ekstradimit të shtetasit shqiptar Besnik Uka nga Republikën e Shqipërisë në Republikën e Italisë.”.</w:t>
      </w:r>
    </w:p>
    <w:p w14:paraId="1413FBC8" w14:textId="77777777" w:rsidR="002F77AD" w:rsidRPr="002F77AD" w:rsidRDefault="002F77AD" w:rsidP="00791872">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eastAsia="sq-AL" w:bidi="sq-AL"/>
        </w:rPr>
      </w:pPr>
      <w:r w:rsidRPr="002F77AD">
        <w:rPr>
          <w:b/>
          <w:sz w:val="24"/>
          <w:szCs w:val="24"/>
          <w:lang w:val="sq-AL"/>
        </w:rPr>
        <w:t xml:space="preserve">Gjykata e Apelit të Juridiksionit të Përgjithshëm, </w:t>
      </w:r>
      <w:r w:rsidRPr="002F77AD">
        <w:rPr>
          <w:sz w:val="24"/>
          <w:szCs w:val="24"/>
          <w:lang w:val="sq-AL"/>
        </w:rPr>
        <w:t>me vendimin nr. 1682, datë 26.10.2023, ka vendosur:</w:t>
      </w:r>
    </w:p>
    <w:p w14:paraId="5DAEF55B" w14:textId="77777777" w:rsidR="002F77AD" w:rsidRPr="002F77AD" w:rsidRDefault="002F77AD" w:rsidP="00791872">
      <w:pPr>
        <w:pStyle w:val="ListParagraph"/>
        <w:numPr>
          <w:ilvl w:val="0"/>
          <w:numId w:val="5"/>
        </w:numPr>
        <w:jc w:val="both"/>
        <w:rPr>
          <w:rFonts w:eastAsia="Arial"/>
          <w:sz w:val="24"/>
          <w:szCs w:val="24"/>
          <w:lang w:val="sq-AL"/>
        </w:rPr>
      </w:pPr>
      <w:r w:rsidRPr="002F77AD">
        <w:rPr>
          <w:sz w:val="24"/>
          <w:szCs w:val="24"/>
          <w:lang w:val="sq-AL"/>
        </w:rPr>
        <w:t xml:space="preserve">Ndryshimin e vendimit Nr. 869 Akti, datë 12.06.2023 të Gjykatës së Shkallës së Parë të Juridiksionit të Përgjithshëm Tiranë. </w:t>
      </w:r>
    </w:p>
    <w:p w14:paraId="1C078BC3" w14:textId="77777777" w:rsidR="002F77AD" w:rsidRPr="002F77AD" w:rsidRDefault="002F77AD" w:rsidP="00791872">
      <w:pPr>
        <w:pStyle w:val="ListParagraph"/>
        <w:numPr>
          <w:ilvl w:val="0"/>
          <w:numId w:val="5"/>
        </w:numPr>
        <w:jc w:val="both"/>
        <w:rPr>
          <w:rFonts w:eastAsia="Arial"/>
          <w:sz w:val="24"/>
          <w:szCs w:val="24"/>
          <w:lang w:val="sq-AL"/>
        </w:rPr>
      </w:pPr>
      <w:r w:rsidRPr="002F77AD">
        <w:rPr>
          <w:sz w:val="24"/>
          <w:szCs w:val="24"/>
          <w:lang w:val="sq-AL"/>
        </w:rPr>
        <w:t>Mospranimin e kërkesës për ekstradimin e shtetasit shqiptar Besnik Uka, lindur më datë 01.01.1975 në Tropojë.</w:t>
      </w:r>
    </w:p>
    <w:p w14:paraId="68897A4D" w14:textId="77777777" w:rsidR="002F77AD" w:rsidRPr="002F77AD" w:rsidRDefault="002F77AD" w:rsidP="00791872">
      <w:pPr>
        <w:pStyle w:val="ListParagraph"/>
        <w:numPr>
          <w:ilvl w:val="0"/>
          <w:numId w:val="5"/>
        </w:numPr>
        <w:jc w:val="both"/>
        <w:rPr>
          <w:rFonts w:eastAsia="Arial"/>
          <w:sz w:val="24"/>
          <w:szCs w:val="24"/>
          <w:lang w:val="sq-AL"/>
        </w:rPr>
      </w:pPr>
      <w:r w:rsidRPr="002F77AD">
        <w:rPr>
          <w:sz w:val="24"/>
          <w:szCs w:val="24"/>
          <w:lang w:val="sq-AL"/>
        </w:rPr>
        <w:t>Urdhërohet lirimi nga paraburgimi i të arrestuarit Besnik Uka, lindur më datë 01.01.1975, nëse nuk mbahet për ndonjë vepër tjetër penale apo vendim tjetër penal.</w:t>
      </w:r>
    </w:p>
    <w:p w14:paraId="7D25BA3B" w14:textId="77777777" w:rsidR="002F77AD" w:rsidRPr="002F77AD" w:rsidRDefault="002F77AD" w:rsidP="00791872">
      <w:pPr>
        <w:pStyle w:val="ListParagraph"/>
        <w:numPr>
          <w:ilvl w:val="0"/>
          <w:numId w:val="5"/>
        </w:numPr>
        <w:jc w:val="both"/>
        <w:rPr>
          <w:rFonts w:eastAsia="Arial"/>
          <w:sz w:val="24"/>
          <w:szCs w:val="24"/>
          <w:lang w:val="sq-AL"/>
        </w:rPr>
      </w:pPr>
      <w:r w:rsidRPr="002F77AD">
        <w:rPr>
          <w:sz w:val="24"/>
          <w:szCs w:val="24"/>
          <w:lang w:val="sq-AL"/>
        </w:rPr>
        <w:t>Kundër këtij vendimi lejohet rekurs në Gjykatën e Lartë brenda 45 ditëve duke filluar ky afat nga e nesërmja e komunikimit të vendimit.</w:t>
      </w:r>
    </w:p>
    <w:p w14:paraId="2B66569B"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eastAsia="it-IT" w:bidi="it-IT"/>
        </w:rPr>
        <w:t>Për ndryshimin e vendimit, Gjykata e Apelit ka arsyetuar ndërmjet të tjerash:</w:t>
      </w:r>
      <w:r w:rsidRPr="002F77AD">
        <w:rPr>
          <w:sz w:val="24"/>
          <w:szCs w:val="24"/>
          <w:lang w:val="sq-AL"/>
        </w:rPr>
        <w:t xml:space="preserve"> </w:t>
      </w:r>
    </w:p>
    <w:p w14:paraId="101544D0" w14:textId="77777777" w:rsidR="002F77AD" w:rsidRPr="002F77AD" w:rsidRDefault="002F77AD" w:rsidP="00791872">
      <w:pPr>
        <w:pStyle w:val="ListParagraph"/>
        <w:numPr>
          <w:ilvl w:val="1"/>
          <w:numId w:val="4"/>
        </w:numPr>
        <w:tabs>
          <w:tab w:val="left" w:pos="900"/>
        </w:tabs>
        <w:ind w:left="0" w:firstLine="360"/>
        <w:jc w:val="both"/>
        <w:rPr>
          <w:rStyle w:val="Bodytext2Italic"/>
          <w:sz w:val="24"/>
          <w:szCs w:val="24"/>
          <w:lang w:val="sq-AL"/>
        </w:rPr>
      </w:pPr>
      <w:r w:rsidRPr="002F77AD">
        <w:rPr>
          <w:i/>
          <w:iCs/>
          <w:sz w:val="24"/>
          <w:szCs w:val="24"/>
          <w:lang w:val="sq-AL"/>
        </w:rPr>
        <w:t>“</w:t>
      </w:r>
      <w:r w:rsidRPr="002F77AD">
        <w:rPr>
          <w:sz w:val="24"/>
          <w:szCs w:val="24"/>
          <w:lang w:val="sq-AL"/>
        </w:rPr>
        <w:t xml:space="preserve">Nga shqyrtimi në tërësi i çështjes dhe pasi mori në konsideratë pretendimet e palëve, prokuroria pranë Gjykatës së Apelit Tiranë si dhe mbrojtja, gjykata e apelit </w:t>
      </w:r>
      <w:r w:rsidR="000B2BB3" w:rsidRPr="002F77AD">
        <w:rPr>
          <w:sz w:val="24"/>
          <w:szCs w:val="24"/>
          <w:lang w:val="sq-AL"/>
        </w:rPr>
        <w:t>evidenton</w:t>
      </w:r>
      <w:r w:rsidRPr="002F77AD">
        <w:rPr>
          <w:sz w:val="24"/>
          <w:szCs w:val="24"/>
          <w:lang w:val="sq-AL"/>
        </w:rPr>
        <w:t xml:space="preserve"> si çështje të ligjit interpretimin e zbatimit të drejtë të neneve 6, 7, 11 të KP, </w:t>
      </w:r>
      <w:r w:rsidRPr="002F77AD">
        <w:rPr>
          <w:rStyle w:val="Bodytext2Bold"/>
          <w:rFonts w:ascii="Times New Roman" w:hAnsi="Times New Roman" w:cs="Times New Roman"/>
          <w:b w:val="0"/>
          <w:lang w:val="sq-AL"/>
        </w:rPr>
        <w:t xml:space="preserve">nenit 491, shkronja f) </w:t>
      </w:r>
      <w:r w:rsidRPr="002F77AD">
        <w:rPr>
          <w:sz w:val="24"/>
          <w:szCs w:val="24"/>
          <w:lang w:val="sq-AL"/>
        </w:rPr>
        <w:t xml:space="preserve">të KPP dhe nenit 9, të ligjit nr. 10193 datë 3.12.2009, “Për </w:t>
      </w:r>
      <w:r w:rsidRPr="002F77AD">
        <w:rPr>
          <w:rStyle w:val="Bodytext2Italic"/>
          <w:sz w:val="24"/>
          <w:szCs w:val="24"/>
          <w:lang w:val="sq-AL"/>
        </w:rPr>
        <w:t>marrëdhëniet juridiksionale me autoritetet e huaja në çështjet penale”,</w:t>
      </w:r>
      <w:r w:rsidRPr="002F77AD">
        <w:rPr>
          <w:rStyle w:val="Bodytext2Bold"/>
          <w:rFonts w:ascii="Times New Roman" w:hAnsi="Times New Roman" w:cs="Times New Roman"/>
          <w:lang w:val="sq-AL"/>
        </w:rPr>
        <w:t xml:space="preserve"> </w:t>
      </w:r>
      <w:r w:rsidRPr="002F77AD">
        <w:rPr>
          <w:sz w:val="24"/>
          <w:szCs w:val="24"/>
          <w:lang w:val="sq-AL"/>
        </w:rPr>
        <w:t xml:space="preserve">në raport me nenet 122 të Kushtetutës, nenet 26 të Konventës së Këshillit të Evropës për Ekstradimin dhe të dy Protokolleve Shtesë, ratifikuar me ligjin nr. 8322 datë 2.4.1998, të Kuvendit të Shqipërisë, pika 2 e nenit 10 të Konventës për Ekstradimin, ndryshuar me Protokollin e Katërt shtesë të kësaj Konvente, e ratifikuar me ligjin nr. 117/2013, </w:t>
      </w:r>
      <w:r w:rsidRPr="002F77AD">
        <w:rPr>
          <w:rStyle w:val="Bodytext2Italic"/>
          <w:sz w:val="24"/>
          <w:szCs w:val="24"/>
          <w:lang w:val="sq-AL"/>
        </w:rPr>
        <w:t xml:space="preserve">“Për ratifikimin e Protokollit të Katërt Shtesë të Konventës </w:t>
      </w:r>
      <w:r w:rsidR="000B2BB3" w:rsidRPr="002F77AD">
        <w:rPr>
          <w:rStyle w:val="Bodytext2Italic"/>
          <w:sz w:val="24"/>
          <w:szCs w:val="24"/>
          <w:lang w:val="sq-AL"/>
        </w:rPr>
        <w:t>Evropiane</w:t>
      </w:r>
      <w:r w:rsidRPr="002F77AD">
        <w:rPr>
          <w:rStyle w:val="Bodytext2Italic"/>
          <w:sz w:val="24"/>
          <w:szCs w:val="24"/>
          <w:lang w:val="sq-AL"/>
        </w:rPr>
        <w:t xml:space="preserve"> të Ekstradimi”</w:t>
      </w:r>
      <w:r w:rsidRPr="002F77AD">
        <w:rPr>
          <w:rStyle w:val="Bodytext2Bold"/>
          <w:rFonts w:ascii="Times New Roman" w:hAnsi="Times New Roman" w:cs="Times New Roman"/>
          <w:lang w:val="sq-AL"/>
        </w:rPr>
        <w:t xml:space="preserve"> </w:t>
      </w:r>
      <w:r w:rsidRPr="002F77AD">
        <w:rPr>
          <w:sz w:val="24"/>
          <w:szCs w:val="24"/>
          <w:lang w:val="sq-AL"/>
        </w:rPr>
        <w:t xml:space="preserve">nenit 18 të </w:t>
      </w:r>
      <w:r w:rsidRPr="002F77AD">
        <w:rPr>
          <w:rStyle w:val="Bodytext2Italic"/>
          <w:sz w:val="24"/>
          <w:szCs w:val="24"/>
          <w:lang w:val="sq-AL"/>
        </w:rPr>
        <w:t xml:space="preserve">“Marrëveshjes ndërmjet Republikës së Shqipërisë dhe Republikës së Italisë, si shtesë e Konventës Europiane për Ekstradimin, të 13 dhjetorit 1957, që ka si qëllim të lehtësojë </w:t>
      </w:r>
      <w:r w:rsidRPr="002F77AD">
        <w:rPr>
          <w:rStyle w:val="Bodytext2Italic"/>
          <w:sz w:val="24"/>
          <w:szCs w:val="24"/>
          <w:lang w:val="sq-AL"/>
        </w:rPr>
        <w:lastRenderedPageBreak/>
        <w:t>zbatimin e tyre”,</w:t>
      </w:r>
      <w:r w:rsidRPr="002F77AD">
        <w:rPr>
          <w:rStyle w:val="Bodytext2Bold"/>
          <w:rFonts w:ascii="Times New Roman" w:hAnsi="Times New Roman" w:cs="Times New Roman"/>
          <w:lang w:val="sq-AL"/>
        </w:rPr>
        <w:t xml:space="preserve"> </w:t>
      </w:r>
      <w:r w:rsidRPr="002F77AD">
        <w:rPr>
          <w:sz w:val="24"/>
          <w:szCs w:val="24"/>
          <w:lang w:val="sq-AL"/>
        </w:rPr>
        <w:t xml:space="preserve">ratifikuar me ligjin nr. 9871, datë 11.02.2008 dhe në zbatim të tyre çmon se gjen mbështetje pretendimi i mbrojtjes se </w:t>
      </w:r>
      <w:r w:rsidRPr="002F77AD">
        <w:rPr>
          <w:rStyle w:val="Bodytext2Italic"/>
          <w:sz w:val="24"/>
          <w:szCs w:val="24"/>
          <w:lang w:val="sq-AL"/>
        </w:rPr>
        <w:t xml:space="preserve">“nuk rezulton të jetë verifikuar nëse shtetasi Besnik Uka </w:t>
      </w:r>
      <w:r w:rsidRPr="000B2BB3">
        <w:rPr>
          <w:rStyle w:val="Bodytext2Bold"/>
          <w:rFonts w:ascii="Times New Roman" w:hAnsi="Times New Roman" w:cs="Times New Roman"/>
          <w:b w:val="0"/>
          <w:lang w:val="sq-AL"/>
        </w:rPr>
        <w:t>është dënuar në mungesë dhe se shteti italian ka dhënë garanci për rishikimin e vendimit</w:t>
      </w:r>
      <w:r w:rsidRPr="002F77AD">
        <w:rPr>
          <w:rStyle w:val="Bodytext2Italic"/>
          <w:b/>
          <w:bCs/>
          <w:sz w:val="24"/>
          <w:szCs w:val="24"/>
          <w:lang w:val="sq-AL"/>
        </w:rPr>
        <w:t xml:space="preserve">, </w:t>
      </w:r>
      <w:r w:rsidRPr="002F77AD">
        <w:rPr>
          <w:rStyle w:val="Bodytext2Italic"/>
          <w:sz w:val="24"/>
          <w:szCs w:val="24"/>
          <w:lang w:val="sq-AL"/>
        </w:rPr>
        <w:t xml:space="preserve">në rast të ekstradimit të tij. </w:t>
      </w:r>
    </w:p>
    <w:p w14:paraId="1AFDA480"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t>Gjykata e Apelit Tirane vlerëson se verifikimi i këtyre kushteve procedurale përbën një çështje qe duhet te verifikohet rast pas rasti nga ana e Gjykatës dhe ne arritjen e përfundimeve, rëndësi merr dokumentacioni shoqërues i kërkesës për ekstradim i kërkuar nga neni 489 i KPP, Konventa për Ekstradimin, si dhe konteksti juridik, apo rrethana te tjera. Është pikërisht, shqyrtimi i dokumentacionit shoqërues, që parashikojnë dispozitat e Kodit të Procedurës Penale apo të marrëveshjes së ekstradimit si mbështetje të kërkesës për ekstradim, që duhet të kryhet dhe verifikohet respektimi i kushteve procedurale, mungesa e të cilave shkaktojnë pengesë në lejimin e ekstradimit, duke përfshirë edhe respektimin e kriterit të të dhënave të rëndësishme, nëse ai është gjykuar në mungesë apo është mbrojtur nga avokat i zgjedhur prej personit ndaj të cilit kërkohet ekstradimi.</w:t>
      </w:r>
      <w:r w:rsidR="000B2BB3">
        <w:rPr>
          <w:sz w:val="24"/>
          <w:szCs w:val="24"/>
          <w:lang w:val="sq-AL"/>
        </w:rPr>
        <w:t xml:space="preserve"> </w:t>
      </w:r>
      <w:r w:rsidRPr="002F77AD">
        <w:rPr>
          <w:sz w:val="24"/>
          <w:szCs w:val="24"/>
          <w:lang w:val="sq-AL"/>
        </w:rPr>
        <w:t xml:space="preserve">Kushtet e parashikuara në nenin 489-491 të Kodit të Procedurës Penale janë bazuar në parimin e mirëbesimit dhe njohjes së </w:t>
      </w:r>
      <w:r w:rsidR="000B2BB3" w:rsidRPr="002F77AD">
        <w:rPr>
          <w:sz w:val="24"/>
          <w:szCs w:val="24"/>
          <w:lang w:val="sq-AL"/>
        </w:rPr>
        <w:t>ndërsjellët</w:t>
      </w:r>
      <w:r w:rsidRPr="002F77AD">
        <w:rPr>
          <w:sz w:val="24"/>
          <w:szCs w:val="24"/>
          <w:lang w:val="sq-AL"/>
        </w:rPr>
        <w:t xml:space="preserve"> të akteve të shteteve, të cilat kanë nënshkruar marrëveshje të përbashkëta dhe kanë tradita juridike të ngjashme, duke përmbushur detyrimet e së drejtës ndërkombëtare sipas parimit të mirëbesimit mes shteteve në përputhje me rregullat të parashikuara nga Konventa e Vjenës </w:t>
      </w:r>
      <w:r w:rsidRPr="002F77AD">
        <w:rPr>
          <w:rStyle w:val="Bodytext2Italic"/>
          <w:sz w:val="24"/>
          <w:szCs w:val="24"/>
          <w:lang w:val="sq-AL"/>
        </w:rPr>
        <w:t>“Për të Drejtën e Traktateve</w:t>
      </w:r>
      <w:r w:rsidRPr="002F77AD">
        <w:rPr>
          <w:rStyle w:val="Bodytext2Bold"/>
          <w:rFonts w:ascii="Times New Roman" w:hAnsi="Times New Roman" w:cs="Times New Roman"/>
          <w:lang w:val="sq-AL"/>
        </w:rPr>
        <w:t>"</w:t>
      </w:r>
      <w:r w:rsidRPr="002F77AD">
        <w:rPr>
          <w:rStyle w:val="Bodytext2Italic"/>
          <w:sz w:val="24"/>
          <w:szCs w:val="24"/>
          <w:lang w:val="sq-AL"/>
        </w:rPr>
        <w:t>,</w:t>
      </w:r>
      <w:r w:rsidRPr="002F77AD">
        <w:rPr>
          <w:rStyle w:val="Bodytext2Bold"/>
          <w:rFonts w:ascii="Times New Roman" w:hAnsi="Times New Roman" w:cs="Times New Roman"/>
          <w:lang w:val="sq-AL"/>
        </w:rPr>
        <w:t xml:space="preserve"> </w:t>
      </w:r>
      <w:r w:rsidRPr="002F77AD">
        <w:rPr>
          <w:sz w:val="24"/>
          <w:szCs w:val="24"/>
          <w:lang w:val="sq-AL"/>
        </w:rPr>
        <w:t>aderuar me ligjin nr.</w:t>
      </w:r>
      <w:r w:rsidR="000B2BB3">
        <w:rPr>
          <w:sz w:val="24"/>
          <w:szCs w:val="24"/>
          <w:lang w:val="sq-AL"/>
        </w:rPr>
        <w:t xml:space="preserve"> </w:t>
      </w:r>
      <w:r w:rsidRPr="002F77AD">
        <w:rPr>
          <w:sz w:val="24"/>
          <w:szCs w:val="24"/>
          <w:lang w:val="sq-AL"/>
        </w:rPr>
        <w:t xml:space="preserve">8696, datë 23.11.2000. </w:t>
      </w:r>
    </w:p>
    <w:p w14:paraId="0F9C7A2D"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t xml:space="preserve">Në rastin konkret, nga një shqyrtim i akteve me qëllim për të vlerësuar nëse dokumentacioni mbështetës është i aftë të përmbushë kushtet e parashikuar për ekstradimin e shtetasit Besnik Uka dhe të konkretizoje dyshimet e arsyeshme dhe të të dhënave të rëndësishme të fajësisë në ngarkim të këtij shtetasi, apo nëse vendimet e dhëna në ngarkim të këtij shtetasi janë </w:t>
      </w:r>
      <w:r w:rsidR="000B2BB3">
        <w:rPr>
          <w:sz w:val="24"/>
          <w:szCs w:val="24"/>
          <w:lang w:val="sq-AL"/>
        </w:rPr>
        <w:t xml:space="preserve">dhënë në mungesë të </w:t>
      </w:r>
      <w:r w:rsidRPr="002F77AD">
        <w:rPr>
          <w:sz w:val="24"/>
          <w:szCs w:val="24"/>
          <w:lang w:val="sq-AL"/>
        </w:rPr>
        <w:t>tij, rezulton nga tërësia e akteve bashkëlidhur kërkesës së autoritetit Italian për ekstradimin e shtetasit Besnik Uka me vendimin nr.</w:t>
      </w:r>
      <w:r w:rsidR="000B2BB3">
        <w:rPr>
          <w:sz w:val="24"/>
          <w:szCs w:val="24"/>
          <w:lang w:val="sq-AL"/>
        </w:rPr>
        <w:t xml:space="preserve"> </w:t>
      </w:r>
      <w:r w:rsidRPr="002F77AD">
        <w:rPr>
          <w:sz w:val="24"/>
          <w:szCs w:val="24"/>
          <w:lang w:val="sq-AL"/>
        </w:rPr>
        <w:t>19089/2006 datë 30.05.2011 Gjykata e Milanos Itali, ka vendosur</w:t>
      </w:r>
      <w:r w:rsidRPr="002F77AD">
        <w:rPr>
          <w:rStyle w:val="Bodytext2Italic"/>
          <w:sz w:val="24"/>
          <w:szCs w:val="24"/>
          <w:lang w:val="sq-AL"/>
        </w:rPr>
        <w:t>: Deklarimin fajtor të shtetasit Besnik Uka për kryerjen e veprës penale “Importim posedim dhe trafikim të lëndëve narkotike “e kryer në bashkëpunim të parashikuar nga nenet 110 dhe 83 të Kodit Penal Italian”, marrë formë të prerë me vendimin nr. 1413/2012, datë 02.03.2013 të Gjykatës së Apelit të Milanos Itali, bërë përfundimtar dhe i parevokueshëm me vendimin nr.</w:t>
      </w:r>
      <w:r w:rsidR="000B2BB3">
        <w:rPr>
          <w:rStyle w:val="Bodytext2Italic"/>
          <w:sz w:val="24"/>
          <w:szCs w:val="24"/>
          <w:lang w:val="sq-AL"/>
        </w:rPr>
        <w:t xml:space="preserve"> </w:t>
      </w:r>
      <w:r w:rsidRPr="002F77AD">
        <w:rPr>
          <w:rStyle w:val="Bodytext2Italic"/>
          <w:sz w:val="24"/>
          <w:szCs w:val="24"/>
          <w:lang w:val="sq-AL"/>
        </w:rPr>
        <w:t>15653 datë 19.12.2013 të Gjykatës së Kasacionit Itali</w:t>
      </w:r>
      <w:r w:rsidRPr="002F77AD">
        <w:rPr>
          <w:rStyle w:val="Bodytext2Bold"/>
          <w:rFonts w:ascii="Times New Roman" w:hAnsi="Times New Roman" w:cs="Times New Roman"/>
          <w:lang w:val="sq-AL"/>
        </w:rPr>
        <w:t xml:space="preserve"> </w:t>
      </w:r>
      <w:r w:rsidRPr="002F77AD">
        <w:rPr>
          <w:sz w:val="24"/>
          <w:szCs w:val="24"/>
          <w:lang w:val="sq-AL"/>
        </w:rPr>
        <w:t xml:space="preserve">", gjykimi është zhvilluar në mungesë të shtetasit Besnik Uka </w:t>
      </w:r>
      <w:r w:rsidRPr="002F77AD">
        <w:rPr>
          <w:rStyle w:val="Bodytext2Italic"/>
          <w:sz w:val="24"/>
          <w:szCs w:val="24"/>
          <w:lang w:val="sq-AL"/>
        </w:rPr>
        <w:t>(sipas përmbajtjes së vendimit nr.</w:t>
      </w:r>
      <w:r w:rsidR="000B2BB3">
        <w:rPr>
          <w:rStyle w:val="Bodytext2Italic"/>
          <w:sz w:val="24"/>
          <w:szCs w:val="24"/>
          <w:lang w:val="sq-AL"/>
        </w:rPr>
        <w:t xml:space="preserve"> </w:t>
      </w:r>
      <w:r w:rsidRPr="002F77AD">
        <w:rPr>
          <w:rStyle w:val="Bodytext2Italic"/>
          <w:sz w:val="24"/>
          <w:szCs w:val="24"/>
          <w:lang w:val="sq-AL"/>
        </w:rPr>
        <w:t>19089/2006 datë 30.05.2011 të Gjykatës së Milanos</w:t>
      </w:r>
      <w:r w:rsidRPr="002F77AD">
        <w:rPr>
          <w:rStyle w:val="Bodytext2Bold"/>
          <w:rFonts w:ascii="Times New Roman" w:hAnsi="Times New Roman" w:cs="Times New Roman"/>
          <w:i/>
          <w:iCs/>
          <w:lang w:val="sq-AL"/>
        </w:rPr>
        <w:t xml:space="preserve"> </w:t>
      </w:r>
      <w:r w:rsidRPr="002F77AD">
        <w:rPr>
          <w:i/>
          <w:iCs/>
          <w:sz w:val="24"/>
          <w:szCs w:val="24"/>
          <w:lang w:val="sq-AL"/>
        </w:rPr>
        <w:t>Itali</w:t>
      </w:r>
      <w:r w:rsidRPr="002F77AD">
        <w:rPr>
          <w:sz w:val="24"/>
          <w:szCs w:val="24"/>
          <w:lang w:val="sq-AL"/>
        </w:rPr>
        <w:t>).</w:t>
      </w:r>
    </w:p>
    <w:p w14:paraId="0107C241"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t xml:space="preserve">Sipas praktikës së Gjykatës së të Drejtave të Njeriut, është detyrë e autoriteteve shtetërore përkatëse që të njoftojnë në mënyrë rigoroze të pandehurin, që ndaj tij ka filluar një proces penal, pasi vetëm në këtë mënyrë mund të arrihet në përfundimin së i pandehuri ka hequr dorë me vullnetin e tij të lirë nga pjesëmarrja në gjykim. Kur ligjet kombëtare lejojnë realizimin e gjykimeve në mungesë për një person të akuzuar penalisht, menjëherë sapo ai merr dijeni për ekzistencën e këtij procesi, ai duhet të ketë mundësinë e të drejtës për t’u dëgjuar nga gjykata për një vendim të ri mbi pretendimet e akuzës. Gjykata </w:t>
      </w:r>
      <w:r w:rsidR="000B2BB3" w:rsidRPr="002F77AD">
        <w:rPr>
          <w:sz w:val="24"/>
          <w:szCs w:val="24"/>
          <w:lang w:val="sq-AL"/>
        </w:rPr>
        <w:t>Evropiane</w:t>
      </w:r>
      <w:r w:rsidRPr="002F77AD">
        <w:rPr>
          <w:sz w:val="24"/>
          <w:szCs w:val="24"/>
          <w:lang w:val="sq-AL"/>
        </w:rPr>
        <w:t xml:space="preserve"> në çështjen </w:t>
      </w:r>
      <w:r w:rsidRPr="002F77AD">
        <w:rPr>
          <w:rStyle w:val="Bodytext2Italic"/>
          <w:sz w:val="24"/>
          <w:szCs w:val="24"/>
          <w:lang w:val="sq-AL"/>
        </w:rPr>
        <w:t>Sejdovic kundër Italisë</w:t>
      </w:r>
      <w:r w:rsidRPr="002F77AD">
        <w:rPr>
          <w:rStyle w:val="Bodytext2Bold"/>
          <w:rFonts w:ascii="Times New Roman" w:hAnsi="Times New Roman" w:cs="Times New Roman"/>
          <w:lang w:val="sq-AL"/>
        </w:rPr>
        <w:t xml:space="preserve"> </w:t>
      </w:r>
      <w:r w:rsidRPr="002F77AD">
        <w:rPr>
          <w:sz w:val="24"/>
          <w:szCs w:val="24"/>
          <w:lang w:val="sq-AL"/>
        </w:rPr>
        <w:t xml:space="preserve">është shprehur se të informosh dikë për një proces të hapur kundër tij është një akt gjyqësor i një rëndësie të veçantë, që duhet të bëhet në përputhje me kërkesat procedurale dhe thelbësore. Është e drejta e personit të dënuar në mungesë, i cili nuk rezulton se ka hequr dorë në mënyrë të qartë nga të drejtat e tij, për t’u paraqitur në gjykim, dhe të këtë në të gjitha rastet një vendim të ri mbi akuzat që rëndojnë mbi të. Marrja dijeni e të pandehurit për ekzistencën e një procesi që zhvillohet kundër tij është një nga standardet më të rëndësishme të sanksionuara tashmë nga Gjykata </w:t>
      </w:r>
      <w:r w:rsidR="000B2BB3" w:rsidRPr="002F77AD">
        <w:rPr>
          <w:sz w:val="24"/>
          <w:szCs w:val="24"/>
          <w:lang w:val="sq-AL"/>
        </w:rPr>
        <w:t>Evropiane</w:t>
      </w:r>
      <w:r w:rsidRPr="002F77AD">
        <w:rPr>
          <w:sz w:val="24"/>
          <w:szCs w:val="24"/>
          <w:lang w:val="sq-AL"/>
        </w:rPr>
        <w:t xml:space="preserve"> e të Drejtave të Njeriut. Ndodhur në këto kushte si Ministria e Drejtësisë ashtu dhe Prokuroria si kërkuese duhet të verifikonin saktësisht faktin që shtetasi Besnik Uka është gjykuar në mungesë në Itali dhe vetëm pas këtij verifikimi, Republika e Italisë kishte detyrimin të jepte garancinë se vendimi i dhënë në ngarkim të Besnik Ukës do të rishikohej pasi ai t’u dorëzohej </w:t>
      </w:r>
      <w:r w:rsidR="000B2BB3" w:rsidRPr="002F77AD">
        <w:rPr>
          <w:sz w:val="24"/>
          <w:szCs w:val="24"/>
          <w:lang w:val="sq-AL"/>
        </w:rPr>
        <w:t>autoritete</w:t>
      </w:r>
      <w:r w:rsidR="000B2BB3">
        <w:rPr>
          <w:sz w:val="24"/>
          <w:szCs w:val="24"/>
          <w:lang w:val="sq-AL"/>
        </w:rPr>
        <w:t>ve</w:t>
      </w:r>
      <w:r w:rsidRPr="002F77AD">
        <w:rPr>
          <w:sz w:val="24"/>
          <w:szCs w:val="24"/>
          <w:lang w:val="sq-AL"/>
        </w:rPr>
        <w:t xml:space="preserve"> italiane, verifikim i cili nuk rezulton të jetë kryer nga këto institucione.</w:t>
      </w:r>
    </w:p>
    <w:p w14:paraId="21B3EA0B"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lastRenderedPageBreak/>
        <w:t xml:space="preserve">Gjykata çmon se kërkesat për lejimin e ekstradimeve si ne rastet kur Shqipëria është ne cilësinë e shtetit kërkues apo i kërkuar, kërkesa shoqërohet me te gjitha dispozitat e nevojshme për te provuar që nuk jemi para rasteve te parashikuara ne nenin 491 te KPP. Kjo praktike është ne përputhje të plotë dhe në zbatim të pikës 2 germa “c" dh" b" të Konventës </w:t>
      </w:r>
      <w:r w:rsidR="000B2BB3" w:rsidRPr="002F77AD">
        <w:rPr>
          <w:sz w:val="24"/>
          <w:szCs w:val="24"/>
          <w:lang w:val="sq-AL"/>
        </w:rPr>
        <w:t>Evropiane</w:t>
      </w:r>
      <w:r w:rsidRPr="002F77AD">
        <w:rPr>
          <w:sz w:val="24"/>
          <w:szCs w:val="24"/>
          <w:lang w:val="sq-AL"/>
        </w:rPr>
        <w:t xml:space="preserve"> të Ekstradimit, miratuar me ligjin nr. 8322 date 02.04.1998 </w:t>
      </w:r>
      <w:r w:rsidRPr="002F77AD">
        <w:rPr>
          <w:rStyle w:val="Bodytext2Italic"/>
          <w:sz w:val="24"/>
          <w:szCs w:val="24"/>
          <w:lang w:val="sq-AL"/>
        </w:rPr>
        <w:t>“Për ratifikimin e Konventës së Këshillit të Evropës për Ekstradimin dhe të dy Protokolleve Shtesë”</w:t>
      </w:r>
      <w:r w:rsidRPr="002F77AD">
        <w:rPr>
          <w:sz w:val="24"/>
          <w:szCs w:val="24"/>
          <w:lang w:val="sq-AL"/>
        </w:rPr>
        <w:t xml:space="preserve"> ku është përcaktuar detyrimi që në mbështetje të kërkesës duhet të paraqiten kopje e dispozitave ligjore të zbatueshme ose në rast se kjo nuk është e mundur një deklarate mbi të drejtën e zbatueshme si dhe një përshkrim, sa më i saktë i individit të kërkuar, pra kur kërkesa për ekstradim lidhet me një person të proceduar ose të dënuar në mungesë, pala të cilës i kërkohet ekstradimi mund t’i kërkojë Palës Kërkuese të japë prova që dëshmojnë se vepra penale ka të ngjarë të jetë kryer nga personi për të cilin kërkohet ekstradimi, dhe se ky person është gjykuar në mungesë. Kur prova të tilla rezultojnë të pamjaftueshme, ekstradimi mund të refuzohet.</w:t>
      </w:r>
    </w:p>
    <w:p w14:paraId="0E2664D8" w14:textId="77777777" w:rsidR="002F77AD" w:rsidRPr="002F77AD" w:rsidRDefault="002F77AD" w:rsidP="00791872">
      <w:pPr>
        <w:pStyle w:val="ListParagraph"/>
        <w:numPr>
          <w:ilvl w:val="1"/>
          <w:numId w:val="4"/>
        </w:numPr>
        <w:tabs>
          <w:tab w:val="left" w:pos="900"/>
        </w:tabs>
        <w:ind w:left="0" w:firstLine="360"/>
        <w:jc w:val="both"/>
        <w:rPr>
          <w:rStyle w:val="Bodytext2Italic"/>
          <w:sz w:val="24"/>
          <w:szCs w:val="24"/>
          <w:lang w:val="sq-AL"/>
        </w:rPr>
      </w:pPr>
      <w:r w:rsidRPr="002F77AD">
        <w:rPr>
          <w:sz w:val="24"/>
          <w:szCs w:val="24"/>
          <w:lang w:val="sq-AL"/>
        </w:rPr>
        <w:t xml:space="preserve">Kërkesa e Ministrisë se Drejtësisë Italiane me reference EA </w:t>
      </w:r>
      <w:r w:rsidRPr="002F77AD">
        <w:rPr>
          <w:rStyle w:val="Bodytext2SmallCaps"/>
          <w:rFonts w:ascii="Times New Roman" w:hAnsi="Times New Roman" w:cs="Times New Roman"/>
          <w:lang w:val="sq-AL"/>
        </w:rPr>
        <w:t>ALBANIA(MA)</w:t>
      </w:r>
      <w:r w:rsidRPr="002F77AD">
        <w:rPr>
          <w:sz w:val="24"/>
          <w:szCs w:val="24"/>
          <w:lang w:val="sq-AL"/>
        </w:rPr>
        <w:t xml:space="preserve">73 (2015) SN-IM date 03.05.2023 </w:t>
      </w:r>
      <w:r w:rsidR="000B2BB3" w:rsidRPr="002F77AD">
        <w:rPr>
          <w:sz w:val="24"/>
          <w:szCs w:val="24"/>
          <w:lang w:val="sq-AL"/>
        </w:rPr>
        <w:t>për</w:t>
      </w:r>
      <w:r w:rsidRPr="002F77AD">
        <w:rPr>
          <w:sz w:val="24"/>
          <w:szCs w:val="24"/>
          <w:lang w:val="sq-AL"/>
        </w:rPr>
        <w:t xml:space="preserve"> ekstradimin nga republika e Shqipërisë ne Republikën e Italisë te shtetasit Besnik Uka, nuk ka te bashkëngjitur tekstin e dispozitave ligjore qe parashikon legjislacioni italian ne lidhje me </w:t>
      </w:r>
      <w:r w:rsidR="000B2BB3" w:rsidRPr="002F77AD">
        <w:rPr>
          <w:sz w:val="24"/>
          <w:szCs w:val="24"/>
          <w:lang w:val="sq-AL"/>
        </w:rPr>
        <w:t>institutin</w:t>
      </w:r>
      <w:r w:rsidRPr="002F77AD">
        <w:rPr>
          <w:sz w:val="24"/>
          <w:szCs w:val="24"/>
          <w:lang w:val="sq-AL"/>
        </w:rPr>
        <w:t xml:space="preserve"> e rishikimit te vendimeve penale apo ndonjë dokument tjetër te sjelle nga shteti italian ne lidhje me garantimin e se </w:t>
      </w:r>
      <w:r w:rsidR="000B2BB3" w:rsidRPr="002F77AD">
        <w:rPr>
          <w:sz w:val="24"/>
          <w:szCs w:val="24"/>
          <w:lang w:val="sq-AL"/>
        </w:rPr>
        <w:t>drejtës</w:t>
      </w:r>
      <w:r w:rsidRPr="002F77AD">
        <w:rPr>
          <w:sz w:val="24"/>
          <w:szCs w:val="24"/>
          <w:lang w:val="sq-AL"/>
        </w:rPr>
        <w:t xml:space="preserve"> se rishikimit te vendimit penal, </w:t>
      </w:r>
      <w:r w:rsidRPr="002F77AD">
        <w:rPr>
          <w:rStyle w:val="Bodytext2Italic"/>
          <w:sz w:val="24"/>
          <w:szCs w:val="24"/>
          <w:lang w:val="sq-AL"/>
        </w:rPr>
        <w:t>(dokument i cili u kërkua dhe nga gjykata e apelit si te dhëna te rëndësishme ne lidhje me hetimin e plote dhe te gjithanshëm te kërkesës),</w:t>
      </w:r>
      <w:r w:rsidRPr="002F77AD">
        <w:rPr>
          <w:rStyle w:val="Bodytext2Bold"/>
          <w:rFonts w:ascii="Times New Roman" w:hAnsi="Times New Roman" w:cs="Times New Roman"/>
          <w:lang w:val="sq-AL"/>
        </w:rPr>
        <w:t xml:space="preserve"> </w:t>
      </w:r>
      <w:r w:rsidRPr="002F77AD">
        <w:rPr>
          <w:sz w:val="24"/>
          <w:szCs w:val="24"/>
          <w:lang w:val="sq-AL"/>
        </w:rPr>
        <w:t xml:space="preserve">duke ardhur kështu ne kundërshtim flagrant me parashikimet e nenit 491 </w:t>
      </w:r>
      <w:r w:rsidR="000B2BB3" w:rsidRPr="002F77AD">
        <w:rPr>
          <w:sz w:val="24"/>
          <w:szCs w:val="24"/>
          <w:lang w:val="sq-AL"/>
        </w:rPr>
        <w:t>paragrafi</w:t>
      </w:r>
      <w:r w:rsidRPr="002F77AD">
        <w:rPr>
          <w:sz w:val="24"/>
          <w:szCs w:val="24"/>
          <w:lang w:val="sq-AL"/>
        </w:rPr>
        <w:t xml:space="preserve"> “f" te Kodit te Procedurës Penale i cili parashikon se </w:t>
      </w:r>
      <w:r w:rsidRPr="002F77AD">
        <w:rPr>
          <w:rStyle w:val="Bodytext2Italic"/>
          <w:sz w:val="24"/>
          <w:szCs w:val="24"/>
          <w:lang w:val="sq-AL"/>
        </w:rPr>
        <w:t xml:space="preserve">“ekstradimi refuzohet kur personi i kërkuar është dënuar ne mungese, dhe shteti kërkues nuk jep garanci </w:t>
      </w:r>
      <w:r w:rsidR="000B2BB3" w:rsidRPr="002F77AD">
        <w:rPr>
          <w:rStyle w:val="Bodytext2Italic"/>
          <w:sz w:val="24"/>
          <w:szCs w:val="24"/>
          <w:lang w:val="sq-AL"/>
        </w:rPr>
        <w:t>për</w:t>
      </w:r>
      <w:r w:rsidRPr="002F77AD">
        <w:rPr>
          <w:rStyle w:val="Bodytext2Italic"/>
          <w:sz w:val="24"/>
          <w:szCs w:val="24"/>
          <w:lang w:val="sq-AL"/>
        </w:rPr>
        <w:t xml:space="preserve"> rishikimin e vendimit”.</w:t>
      </w:r>
    </w:p>
    <w:p w14:paraId="71F75DF6"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t xml:space="preserve">Gjithashtu nga aktet qe i janë bashkëlidhur kërkesës </w:t>
      </w:r>
      <w:r w:rsidR="000B2BB3" w:rsidRPr="002F77AD">
        <w:rPr>
          <w:sz w:val="24"/>
          <w:szCs w:val="24"/>
          <w:lang w:val="sq-AL"/>
        </w:rPr>
        <w:t>për</w:t>
      </w:r>
      <w:r w:rsidRPr="002F77AD">
        <w:rPr>
          <w:sz w:val="24"/>
          <w:szCs w:val="24"/>
          <w:lang w:val="sq-AL"/>
        </w:rPr>
        <w:t xml:space="preserve"> lejimin e ekstradimit te shtetasit Besnik Uka, nuk gjendet as akti i lëshuar nga shtetasi Besnik Uka me te cilin ai ka zgjedhur </w:t>
      </w:r>
      <w:r w:rsidR="000B2BB3" w:rsidRPr="002F77AD">
        <w:rPr>
          <w:sz w:val="24"/>
          <w:szCs w:val="24"/>
          <w:lang w:val="sq-AL"/>
        </w:rPr>
        <w:t>mbrojtës</w:t>
      </w:r>
      <w:r w:rsidRPr="002F77AD">
        <w:rPr>
          <w:sz w:val="24"/>
          <w:szCs w:val="24"/>
          <w:lang w:val="sq-AL"/>
        </w:rPr>
        <w:t xml:space="preserve"> ligjor </w:t>
      </w:r>
      <w:r w:rsidR="000B2BB3" w:rsidRPr="002F77AD">
        <w:rPr>
          <w:sz w:val="24"/>
          <w:szCs w:val="24"/>
          <w:lang w:val="sq-AL"/>
        </w:rPr>
        <w:t>për</w:t>
      </w:r>
      <w:r w:rsidRPr="002F77AD">
        <w:rPr>
          <w:sz w:val="24"/>
          <w:szCs w:val="24"/>
          <w:lang w:val="sq-AL"/>
        </w:rPr>
        <w:t xml:space="preserve"> te provuar se gjykimi i tij nuk konsiderohet ne mungese, dhe ne mungese te aktit te përfaqësimit, shteti italian duhet t</w:t>
      </w:r>
      <w:r w:rsidR="000B2BB3" w:rsidRPr="000B2BB3">
        <w:rPr>
          <w:sz w:val="24"/>
          <w:szCs w:val="24"/>
          <w:lang w:val="sq-AL"/>
        </w:rPr>
        <w:t>ë</w:t>
      </w:r>
      <w:r w:rsidRPr="002F77AD">
        <w:rPr>
          <w:sz w:val="24"/>
          <w:szCs w:val="24"/>
          <w:lang w:val="sq-AL"/>
        </w:rPr>
        <w:t xml:space="preserve"> </w:t>
      </w:r>
      <w:r w:rsidR="000B2BB3" w:rsidRPr="002F77AD">
        <w:rPr>
          <w:sz w:val="24"/>
          <w:szCs w:val="24"/>
          <w:lang w:val="sq-AL"/>
        </w:rPr>
        <w:t>japë</w:t>
      </w:r>
      <w:r w:rsidRPr="002F77AD">
        <w:rPr>
          <w:sz w:val="24"/>
          <w:szCs w:val="24"/>
          <w:lang w:val="sq-AL"/>
        </w:rPr>
        <w:t xml:space="preserve"> garanci </w:t>
      </w:r>
      <w:r w:rsidR="000B2BB3" w:rsidRPr="002F77AD">
        <w:rPr>
          <w:sz w:val="24"/>
          <w:szCs w:val="24"/>
          <w:lang w:val="sq-AL"/>
        </w:rPr>
        <w:t>për</w:t>
      </w:r>
      <w:r w:rsidRPr="002F77AD">
        <w:rPr>
          <w:sz w:val="24"/>
          <w:szCs w:val="24"/>
          <w:lang w:val="sq-AL"/>
        </w:rPr>
        <w:t xml:space="preserve"> rishikimin e vendimit te Gjykatës Milano, Itali dhënë n</w:t>
      </w:r>
      <w:r w:rsidR="000B2BB3" w:rsidRPr="000B2BB3">
        <w:rPr>
          <w:sz w:val="24"/>
          <w:szCs w:val="24"/>
          <w:lang w:val="sq-AL"/>
        </w:rPr>
        <w:t>ë</w:t>
      </w:r>
      <w:r w:rsidRPr="002F77AD">
        <w:rPr>
          <w:sz w:val="24"/>
          <w:szCs w:val="24"/>
          <w:lang w:val="sq-AL"/>
        </w:rPr>
        <w:t xml:space="preserve"> ngarkim te Besnik Uka.</w:t>
      </w:r>
      <w:r w:rsidR="000B2BB3">
        <w:rPr>
          <w:sz w:val="24"/>
          <w:szCs w:val="24"/>
          <w:lang w:val="sq-AL"/>
        </w:rPr>
        <w:t xml:space="preserve"> </w:t>
      </w:r>
      <w:r w:rsidRPr="002F77AD">
        <w:rPr>
          <w:sz w:val="24"/>
          <w:szCs w:val="24"/>
          <w:lang w:val="sq-AL"/>
        </w:rPr>
        <w:t>Gjykata e Apelit te Juridiksionit te Përgjithshëm Tirane, duke qen</w:t>
      </w:r>
      <w:r w:rsidR="000B2BB3" w:rsidRPr="000B2BB3">
        <w:rPr>
          <w:sz w:val="24"/>
          <w:szCs w:val="24"/>
          <w:lang w:val="sq-AL"/>
        </w:rPr>
        <w:t>ë</w:t>
      </w:r>
      <w:r w:rsidRPr="002F77AD">
        <w:rPr>
          <w:sz w:val="24"/>
          <w:szCs w:val="24"/>
          <w:lang w:val="sq-AL"/>
        </w:rPr>
        <w:t xml:space="preserve"> përpara </w:t>
      </w:r>
      <w:r w:rsidR="000B2BB3" w:rsidRPr="002F77AD">
        <w:rPr>
          <w:sz w:val="24"/>
          <w:szCs w:val="24"/>
          <w:lang w:val="sq-AL"/>
        </w:rPr>
        <w:t>një</w:t>
      </w:r>
      <w:r w:rsidRPr="002F77AD">
        <w:rPr>
          <w:sz w:val="24"/>
          <w:szCs w:val="24"/>
          <w:lang w:val="sq-AL"/>
        </w:rPr>
        <w:t xml:space="preserve"> gjykimi i cili ka </w:t>
      </w:r>
      <w:r w:rsidR="000B2BB3" w:rsidRPr="002F77AD">
        <w:rPr>
          <w:sz w:val="24"/>
          <w:szCs w:val="24"/>
          <w:lang w:val="sq-AL"/>
        </w:rPr>
        <w:t>një</w:t>
      </w:r>
      <w:r w:rsidRPr="002F77AD">
        <w:rPr>
          <w:sz w:val="24"/>
          <w:szCs w:val="24"/>
          <w:lang w:val="sq-AL"/>
        </w:rPr>
        <w:t xml:space="preserve"> afat te caktuar shqyrtimi gjyqësor, me pasoje ligjore shuarjen e masës se sigurimit te vendosur ndaj shtetasit qe kërkohet te ekstradohet, dhe duke shfrytëzuar te gjitha hapësirat qe ligji i lejon me qellim gjykimin sa me te drejte te kësaj çështje, për te mundësuar ardhjen e </w:t>
      </w:r>
      <w:r w:rsidR="000B2BB3" w:rsidRPr="002F77AD">
        <w:rPr>
          <w:sz w:val="24"/>
          <w:szCs w:val="24"/>
          <w:lang w:val="sq-AL"/>
        </w:rPr>
        <w:t>dokumenteve</w:t>
      </w:r>
      <w:r w:rsidRPr="002F77AD">
        <w:rPr>
          <w:sz w:val="24"/>
          <w:szCs w:val="24"/>
          <w:lang w:val="sq-AL"/>
        </w:rPr>
        <w:t xml:space="preserve"> te kërkuar “Garancisë për rishikimin e vendimit penal" me vendimi e </w:t>
      </w:r>
      <w:r w:rsidR="000B2BB3" w:rsidRPr="002F77AD">
        <w:rPr>
          <w:sz w:val="24"/>
          <w:szCs w:val="24"/>
          <w:lang w:val="sq-AL"/>
        </w:rPr>
        <w:t>datës</w:t>
      </w:r>
      <w:r w:rsidRPr="002F77AD">
        <w:rPr>
          <w:sz w:val="24"/>
          <w:szCs w:val="24"/>
          <w:lang w:val="sq-AL"/>
        </w:rPr>
        <w:t xml:space="preserve"> 26.09.2023 vendosi </w:t>
      </w:r>
      <w:r w:rsidRPr="002F77AD">
        <w:rPr>
          <w:rStyle w:val="Bodytext2Italic"/>
          <w:sz w:val="24"/>
          <w:szCs w:val="24"/>
          <w:lang w:val="sq-AL"/>
        </w:rPr>
        <w:t xml:space="preserve">“Zgjatjen e afateve te paraburgimit edhe </w:t>
      </w:r>
      <w:r w:rsidR="000B2BB3" w:rsidRPr="002F77AD">
        <w:rPr>
          <w:rStyle w:val="Bodytext2Italic"/>
          <w:sz w:val="24"/>
          <w:szCs w:val="24"/>
          <w:lang w:val="sq-AL"/>
        </w:rPr>
        <w:t>për</w:t>
      </w:r>
      <w:r w:rsidRPr="002F77AD">
        <w:rPr>
          <w:rStyle w:val="Bodytext2Italic"/>
          <w:sz w:val="24"/>
          <w:szCs w:val="24"/>
          <w:lang w:val="sq-AL"/>
        </w:rPr>
        <w:t xml:space="preserve"> 30 dite</w:t>
      </w:r>
      <w:r w:rsidRPr="002F77AD">
        <w:rPr>
          <w:rStyle w:val="Bodytext2Bold"/>
          <w:rFonts w:ascii="Times New Roman" w:hAnsi="Times New Roman" w:cs="Times New Roman"/>
          <w:lang w:val="sq-AL"/>
        </w:rPr>
        <w:t>"</w:t>
      </w:r>
      <w:r w:rsidRPr="002F77AD">
        <w:rPr>
          <w:sz w:val="24"/>
          <w:szCs w:val="24"/>
          <w:lang w:val="sq-AL"/>
        </w:rPr>
        <w:t xml:space="preserve"> te masës shtrënguese “Arrest ne burg" caktuar </w:t>
      </w:r>
      <w:r w:rsidR="000B2BB3" w:rsidRPr="002F77AD">
        <w:rPr>
          <w:sz w:val="24"/>
          <w:szCs w:val="24"/>
          <w:lang w:val="sq-AL"/>
        </w:rPr>
        <w:t>për</w:t>
      </w:r>
      <w:r w:rsidRPr="002F77AD">
        <w:rPr>
          <w:sz w:val="24"/>
          <w:szCs w:val="24"/>
          <w:lang w:val="sq-AL"/>
        </w:rPr>
        <w:t xml:space="preserve"> shtetasin Besnik Uka me qellim ekstradimi.</w:t>
      </w:r>
    </w:p>
    <w:p w14:paraId="39DCA45C" w14:textId="77777777" w:rsidR="002F77AD" w:rsidRPr="002F77AD" w:rsidRDefault="002F77AD" w:rsidP="00791872">
      <w:pPr>
        <w:pStyle w:val="ListParagraph"/>
        <w:numPr>
          <w:ilvl w:val="1"/>
          <w:numId w:val="4"/>
        </w:numPr>
        <w:tabs>
          <w:tab w:val="left" w:pos="900"/>
        </w:tabs>
        <w:ind w:left="0" w:firstLine="360"/>
        <w:jc w:val="both"/>
        <w:rPr>
          <w:i/>
          <w:iCs/>
          <w:sz w:val="24"/>
          <w:szCs w:val="24"/>
          <w:lang w:val="sq-AL"/>
        </w:rPr>
      </w:pPr>
      <w:r w:rsidRPr="002F77AD">
        <w:rPr>
          <w:sz w:val="24"/>
          <w:szCs w:val="24"/>
          <w:lang w:val="sq-AL"/>
        </w:rPr>
        <w:t xml:space="preserve">Gjykata e Apelit te Juridiksionit te Përgjithshëm me shkresën nr 2884 akti date 04.10.2023 drejtuar Ministrisë se Drejtësisë ka kërkuar plotësimin e akteve ne lidhje me kërkesën me objekt miratim lejim ekstradimi pasi ka konstatuar se nga studimi i kërkesës dhe i akteve rezulton se kërkesës/aplikimit i mungon dokumentacioni i parashikuar nga neni 491 pika “f e Kodit të Procedurës Penale dhe konkretisht tekstin e dispozitave ligjore që parashikon legjislacionin e Republikës së Italisë në lidhje me </w:t>
      </w:r>
      <w:r w:rsidR="000B2BB3" w:rsidRPr="002F77AD">
        <w:rPr>
          <w:sz w:val="24"/>
          <w:szCs w:val="24"/>
          <w:lang w:val="sq-AL"/>
        </w:rPr>
        <w:t>institutin</w:t>
      </w:r>
      <w:r w:rsidRPr="002F77AD">
        <w:rPr>
          <w:sz w:val="24"/>
          <w:szCs w:val="24"/>
          <w:lang w:val="sq-AL"/>
        </w:rPr>
        <w:t xml:space="preserve"> e Rishikimit të Vendimeve Penale (përkthimi i tyre zyrtar) apo dokument i sjellë nga shteti italian në lidhje me garantimin e të drejtës së rishikimit të vendimit penal 19089/2006, datë 30.05.2011 Gjykata e Milanos Itali, marrë formë të prerë me vendimin nr. 1413/2012, datë 02.03.2013 të Gjykatës së Apelit të Milanos Itali, bërë përfundimtar dhe i parevokueshëm me vendimin nr.</w:t>
      </w:r>
      <w:r w:rsidR="000B2BB3">
        <w:rPr>
          <w:sz w:val="24"/>
          <w:szCs w:val="24"/>
          <w:lang w:val="sq-AL"/>
        </w:rPr>
        <w:t xml:space="preserve"> </w:t>
      </w:r>
      <w:r w:rsidRPr="002F77AD">
        <w:rPr>
          <w:sz w:val="24"/>
          <w:szCs w:val="24"/>
          <w:lang w:val="sq-AL"/>
        </w:rPr>
        <w:t>15653, datë 19.12.2013 të Gjykatës së Kasacionit Itali, në kushtet e gjykimit në mungesë të shtetasit Besnik Uka.</w:t>
      </w:r>
      <w:r w:rsidR="000B2BB3">
        <w:rPr>
          <w:sz w:val="24"/>
          <w:szCs w:val="24"/>
          <w:lang w:val="sq-AL"/>
        </w:rPr>
        <w:t xml:space="preserve"> </w:t>
      </w:r>
      <w:r w:rsidRPr="002F77AD">
        <w:rPr>
          <w:sz w:val="24"/>
          <w:szCs w:val="24"/>
          <w:lang w:val="sq-AL"/>
        </w:rPr>
        <w:t xml:space="preserve">Ministria e Drejtësisë në kuadër të shqyrtimit të kërkesës së Autoriteteve Italiane të Drejtësisë për lejimin e ekstradimit të shtetasit Besnik Uka ka përcjell </w:t>
      </w:r>
      <w:r w:rsidR="000B2BB3" w:rsidRPr="002F77AD">
        <w:rPr>
          <w:sz w:val="24"/>
          <w:szCs w:val="24"/>
          <w:lang w:val="sq-AL"/>
        </w:rPr>
        <w:t>autoritete</w:t>
      </w:r>
      <w:r w:rsidR="000B2BB3">
        <w:rPr>
          <w:sz w:val="24"/>
          <w:szCs w:val="24"/>
          <w:lang w:val="sq-AL"/>
        </w:rPr>
        <w:t>ve</w:t>
      </w:r>
      <w:r w:rsidRPr="002F77AD">
        <w:rPr>
          <w:sz w:val="24"/>
          <w:szCs w:val="24"/>
          <w:lang w:val="sq-AL"/>
        </w:rPr>
        <w:t xml:space="preserve"> italiane kërkesën e Gjykatës së Apelit të Juridiksionit të Përgjithshëm Tiranë (nr.13554 prot date 04.10.3023) për vënien në dispozicion të tekstit të dispozitave ligjore që parashikon legjislacioni italian në lidhje me rishikimin e vendimeve penale apo ndonjë dokument tjetër në lidhje me garantimin e të drejtës së rishikimit të vendimit penal” kërkesë e cila nuk është bërë e mundur të realizohet </w:t>
      </w:r>
      <w:r w:rsidRPr="002F77AD">
        <w:rPr>
          <w:sz w:val="24"/>
          <w:szCs w:val="24"/>
          <w:lang w:val="sq-AL"/>
        </w:rPr>
        <w:lastRenderedPageBreak/>
        <w:t>deri më datë 26.10.2023 ditën e seancës gjyqësore në Gjykatën e Apelit ditë e cila përkon dhe me përfundimin e afatit të caktuar nga gjykata si edhe me afatin maksimal të parashikuar nga ligji për shqyrtimin e kësaj kërkesë.</w:t>
      </w:r>
    </w:p>
    <w:p w14:paraId="609A3490" w14:textId="77777777" w:rsidR="002F77AD" w:rsidRPr="002F77AD" w:rsidRDefault="002F77AD" w:rsidP="00791872">
      <w:pPr>
        <w:pStyle w:val="ListParagraph"/>
        <w:numPr>
          <w:ilvl w:val="1"/>
          <w:numId w:val="4"/>
        </w:numPr>
        <w:tabs>
          <w:tab w:val="left" w:pos="900"/>
        </w:tabs>
        <w:ind w:left="0" w:firstLine="360"/>
        <w:jc w:val="both"/>
        <w:rPr>
          <w:b/>
          <w:bCs/>
          <w:i/>
          <w:iCs/>
          <w:sz w:val="24"/>
          <w:szCs w:val="24"/>
          <w:lang w:val="sq-AL"/>
        </w:rPr>
      </w:pPr>
      <w:r>
        <w:rPr>
          <w:sz w:val="24"/>
          <w:szCs w:val="24"/>
          <w:lang w:val="sq-AL"/>
        </w:rPr>
        <w:t xml:space="preserve"> </w:t>
      </w:r>
      <w:r w:rsidRPr="002F77AD">
        <w:rPr>
          <w:sz w:val="24"/>
          <w:szCs w:val="24"/>
          <w:lang w:val="sq-AL"/>
        </w:rPr>
        <w:t>Në analizë sa më sipër, kjo Gjykat</w:t>
      </w:r>
      <w:r w:rsidR="00FA69F8" w:rsidRPr="00FA69F8">
        <w:rPr>
          <w:sz w:val="24"/>
          <w:szCs w:val="24"/>
          <w:lang w:val="sq-AL"/>
        </w:rPr>
        <w:t>ë</w:t>
      </w:r>
      <w:r w:rsidRPr="002F77AD">
        <w:rPr>
          <w:sz w:val="24"/>
          <w:szCs w:val="24"/>
          <w:lang w:val="sq-AL"/>
        </w:rPr>
        <w:t xml:space="preserve"> ka marrë në analizë kushtet negative të përcaktuara në nenin 491 të K.Pr.Penale, verifikimi i të cilave pamundëson dhënien e një vendimi në favor të ekstradimit. Në rastin objekt gjykimi nuk ka rezultuar që veprat penale për të cilat është dënuar shtetasi Besnik Uka të kenë karakter politik a ushtarak ose që qëllimi i ekstradimit të një natyre të tillë; nuk u verifikua asnjë rrethanë që të çonte në krijimin e bindjes se shtetasi Besnik Uka do t'i nënshtrohet persekutimeve ose diskriminimeve për shkak të racës, fesë, seksit, shtetësisë, gjuhës, bindjeve politike, </w:t>
      </w:r>
      <w:r w:rsidR="00FA69F8" w:rsidRPr="002F77AD">
        <w:rPr>
          <w:sz w:val="24"/>
          <w:szCs w:val="24"/>
          <w:lang w:val="sq-AL"/>
        </w:rPr>
        <w:t>gjendjes</w:t>
      </w:r>
      <w:r w:rsidRPr="002F77AD">
        <w:rPr>
          <w:sz w:val="24"/>
          <w:szCs w:val="24"/>
          <w:lang w:val="sq-AL"/>
        </w:rPr>
        <w:t xml:space="preserve"> personale a shoqërore ose dënimeve apo trajtimeve të egra, çnjerëzore a poshtëruese ose veprimeve që përbejnë shkelje të një të drejte themelore të njeriut; nuk rezultoi që në ngarkim të tij të këtë nisur procedim penal apo që ai të jetë gjykuar në territorin e Republikës së Shqipërisë për vepra penale për të cilat është kërkuar ekstradimi; veprat penale për të cilat ka nisur hetimi në shtetin Italian janë të parashikuara si të tilla nga legjislacioni Shqiptar. Kësisoj dispozitat respektive në legjislacionin Shqiptar i referohen veprave penale të sanksionuara në nenet 283 të K.Penal; për asnjërën prej këtyre veprave penale nuk rezultoi të jetë dhënë amnisti nga shteti Shqiptar; ekziston një marrëveshje e ndërsjellët midis Republikës së Shqipërisë dhe asaj të Italisë në fushën penale; nuk rezultoi që të jetë parashkruar ndjekja penale sipas ligjit të shtetit Italian në referim të Kodit Penal Italian; </w:t>
      </w:r>
      <w:r w:rsidRPr="002F77AD">
        <w:rPr>
          <w:rStyle w:val="Bodytext2Bold"/>
          <w:rFonts w:ascii="Times New Roman" w:hAnsi="Times New Roman" w:cs="Times New Roman"/>
          <w:b w:val="0"/>
          <w:lang w:val="sq-AL"/>
        </w:rPr>
        <w:t>por rezultoi se personi është dënuar në mungesë mirëpo shteti Italian nuk ka dhënë garanci për rishikimin e vendimit</w:t>
      </w:r>
      <w:r w:rsidRPr="002F77AD">
        <w:rPr>
          <w:b/>
          <w:bCs/>
          <w:sz w:val="24"/>
          <w:szCs w:val="24"/>
          <w:lang w:val="sq-AL"/>
        </w:rPr>
        <w:t>.</w:t>
      </w:r>
    </w:p>
    <w:p w14:paraId="16DF5BAC" w14:textId="77777777" w:rsidR="002F77AD" w:rsidRPr="002F77AD" w:rsidRDefault="002F77AD" w:rsidP="00791872">
      <w:pPr>
        <w:pStyle w:val="ListParagraph"/>
        <w:numPr>
          <w:ilvl w:val="1"/>
          <w:numId w:val="4"/>
        </w:numPr>
        <w:tabs>
          <w:tab w:val="left" w:pos="900"/>
        </w:tabs>
        <w:ind w:left="0" w:firstLine="360"/>
        <w:jc w:val="both"/>
        <w:rPr>
          <w:b/>
          <w:bCs/>
          <w:i/>
          <w:iCs/>
          <w:sz w:val="24"/>
          <w:szCs w:val="24"/>
          <w:lang w:val="sq-AL"/>
        </w:rPr>
      </w:pPr>
      <w:r>
        <w:rPr>
          <w:rStyle w:val="Bodytext4NotItalic"/>
          <w:sz w:val="24"/>
          <w:szCs w:val="24"/>
          <w:lang w:val="sq-AL"/>
        </w:rPr>
        <w:t xml:space="preserve"> </w:t>
      </w:r>
      <w:r w:rsidRPr="002F77AD">
        <w:rPr>
          <w:rStyle w:val="Bodytext4NotItalic"/>
          <w:sz w:val="24"/>
          <w:szCs w:val="24"/>
          <w:lang w:val="sq-AL"/>
        </w:rPr>
        <w:t xml:space="preserve">Në Kodin </w:t>
      </w:r>
      <w:r w:rsidR="00FA69F8">
        <w:rPr>
          <w:rStyle w:val="Bodytext4NotItalic"/>
          <w:sz w:val="24"/>
          <w:szCs w:val="24"/>
          <w:lang w:val="sq-AL"/>
        </w:rPr>
        <w:t xml:space="preserve">e </w:t>
      </w:r>
      <w:r w:rsidRPr="002F77AD">
        <w:rPr>
          <w:rStyle w:val="Bodytext4NotItalic"/>
          <w:sz w:val="24"/>
          <w:szCs w:val="24"/>
          <w:lang w:val="sq-AL"/>
        </w:rPr>
        <w:t>Procedurës Penale në neni</w:t>
      </w:r>
      <w:r w:rsidR="00FA69F8">
        <w:rPr>
          <w:rStyle w:val="Bodytext4NotItalic"/>
          <w:sz w:val="24"/>
          <w:szCs w:val="24"/>
          <w:lang w:val="sq-AL"/>
        </w:rPr>
        <w:t>n</w:t>
      </w:r>
      <w:r w:rsidRPr="002F77AD">
        <w:rPr>
          <w:rStyle w:val="Bodytext4NotItalic"/>
          <w:sz w:val="24"/>
          <w:szCs w:val="24"/>
          <w:lang w:val="sq-AL"/>
        </w:rPr>
        <w:t xml:space="preserve"> 491 </w:t>
      </w:r>
      <w:r w:rsidRPr="002F77AD">
        <w:rPr>
          <w:rStyle w:val="Bodytext4Bold"/>
          <w:rFonts w:ascii="Times New Roman" w:hAnsi="Times New Roman" w:cs="Times New Roman"/>
          <w:lang w:val="sq-AL"/>
        </w:rPr>
        <w:t>“</w:t>
      </w:r>
      <w:r w:rsidRPr="002F77AD">
        <w:rPr>
          <w:sz w:val="24"/>
          <w:szCs w:val="24"/>
          <w:lang w:val="sq-AL"/>
        </w:rPr>
        <w:t>Mospranimi i kërkesës për ekstradim”,</w:t>
      </w:r>
      <w:r w:rsidRPr="002F77AD">
        <w:rPr>
          <w:rStyle w:val="Bodytext4Bold"/>
          <w:rFonts w:ascii="Times New Roman" w:hAnsi="Times New Roman" w:cs="Times New Roman"/>
          <w:lang w:val="sq-AL"/>
        </w:rPr>
        <w:t xml:space="preserve"> </w:t>
      </w:r>
      <w:r w:rsidRPr="002F77AD">
        <w:rPr>
          <w:rStyle w:val="Bodytext4NotItalic"/>
          <w:sz w:val="24"/>
          <w:szCs w:val="24"/>
          <w:lang w:val="sq-AL"/>
        </w:rPr>
        <w:t xml:space="preserve">shkronja “f”, parashikohet se: </w:t>
      </w:r>
      <w:r w:rsidRPr="002F77AD">
        <w:rPr>
          <w:rStyle w:val="Bodytext4Bold"/>
          <w:rFonts w:ascii="Times New Roman" w:hAnsi="Times New Roman" w:cs="Times New Roman"/>
          <w:lang w:val="sq-AL"/>
        </w:rPr>
        <w:t>“</w:t>
      </w:r>
      <w:r w:rsidRPr="002F77AD">
        <w:rPr>
          <w:sz w:val="24"/>
          <w:szCs w:val="24"/>
          <w:lang w:val="sq-AL"/>
        </w:rPr>
        <w:t>Nuk mund të jepet ekstradimi</w:t>
      </w:r>
      <w:r w:rsidRPr="002F77AD">
        <w:rPr>
          <w:rStyle w:val="Bodytext4NotItalic"/>
          <w:sz w:val="24"/>
          <w:szCs w:val="24"/>
          <w:lang w:val="sq-AL"/>
        </w:rPr>
        <w:t xml:space="preserve">: ...f) </w:t>
      </w:r>
      <w:r w:rsidRPr="002F77AD">
        <w:rPr>
          <w:sz w:val="24"/>
          <w:szCs w:val="24"/>
          <w:lang w:val="sq-AL"/>
        </w:rPr>
        <w:t>kur personi i kërkuar është dënuar në mungesë, me përjashtim të rastit kur shteti kërkues jep garanci për rishikimin e vendimit”</w:t>
      </w:r>
      <w:r w:rsidRPr="002F77AD">
        <w:rPr>
          <w:rStyle w:val="Bodytext4Bold"/>
          <w:rFonts w:ascii="Times New Roman" w:hAnsi="Times New Roman" w:cs="Times New Roman"/>
          <w:lang w:val="sq-AL"/>
        </w:rPr>
        <w:t xml:space="preserve">. </w:t>
      </w:r>
      <w:r w:rsidRPr="002F77AD">
        <w:rPr>
          <w:sz w:val="24"/>
          <w:szCs w:val="24"/>
          <w:lang w:val="sq-AL"/>
        </w:rPr>
        <w:t xml:space="preserve">Nga interpretimi i dispozitës se mësipërme rezulton se një akt gjykimi në mungesë është kusht pengues për miratimin e një kërkesë për ekstradim. Vetë legjislatori e ka parashikuar mundësinë në favor të ekstradimit vetëm me paraqitjen e </w:t>
      </w:r>
      <w:r w:rsidRPr="002F77AD">
        <w:rPr>
          <w:bCs/>
          <w:sz w:val="24"/>
          <w:szCs w:val="24"/>
          <w:lang w:val="sq-AL"/>
        </w:rPr>
        <w:t xml:space="preserve">një </w:t>
      </w:r>
      <w:r w:rsidRPr="002F77AD">
        <w:rPr>
          <w:rStyle w:val="Bodytext2Bold"/>
          <w:rFonts w:ascii="Times New Roman" w:hAnsi="Times New Roman" w:cs="Times New Roman"/>
          <w:b w:val="0"/>
          <w:lang w:val="sq-AL"/>
        </w:rPr>
        <w:t>garancie për rishikimin e vendimit pena</w:t>
      </w:r>
      <w:r w:rsidRPr="002F77AD">
        <w:rPr>
          <w:b/>
          <w:bCs/>
          <w:sz w:val="24"/>
          <w:szCs w:val="24"/>
          <w:lang w:val="sq-AL"/>
        </w:rPr>
        <w:t>l</w:t>
      </w:r>
      <w:r w:rsidRPr="002F77AD">
        <w:rPr>
          <w:sz w:val="24"/>
          <w:szCs w:val="24"/>
          <w:lang w:val="sq-AL"/>
        </w:rPr>
        <w:t xml:space="preserve"> të dhënë ndaj personit që kërkohet të ekstradohet. Në kushtet e një përjashtimi ligjor në favor të pranimit të kërkesës, edhe duke respektuar teknik</w:t>
      </w:r>
      <w:r w:rsidR="00FA69F8" w:rsidRPr="00FA69F8">
        <w:rPr>
          <w:sz w:val="24"/>
          <w:szCs w:val="24"/>
          <w:lang w:val="sq-AL"/>
        </w:rPr>
        <w:t>ë</w:t>
      </w:r>
      <w:r w:rsidRPr="002F77AD">
        <w:rPr>
          <w:sz w:val="24"/>
          <w:szCs w:val="24"/>
          <w:lang w:val="sq-AL"/>
        </w:rPr>
        <w:t xml:space="preserve">n legjislative, </w:t>
      </w:r>
      <w:r w:rsidRPr="002F77AD">
        <w:rPr>
          <w:rStyle w:val="Bodytext2Bold"/>
          <w:rFonts w:ascii="Times New Roman" w:hAnsi="Times New Roman" w:cs="Times New Roman"/>
          <w:b w:val="0"/>
          <w:lang w:val="sq-AL"/>
        </w:rPr>
        <w:t>dhënia e garancisë nuk mund të jetë e nënkuptuar</w:t>
      </w:r>
      <w:r w:rsidRPr="002F77AD">
        <w:rPr>
          <w:rStyle w:val="Bodytext2Bold"/>
          <w:rFonts w:ascii="Times New Roman" w:hAnsi="Times New Roman" w:cs="Times New Roman"/>
          <w:lang w:val="sq-AL"/>
        </w:rPr>
        <w:t xml:space="preserve"> </w:t>
      </w:r>
      <w:r w:rsidRPr="002F77AD">
        <w:rPr>
          <w:sz w:val="24"/>
          <w:szCs w:val="24"/>
          <w:lang w:val="sq-AL"/>
        </w:rPr>
        <w:t xml:space="preserve">vetëm me dijeninë se shteti tjetër në legjislacionin e tij e parashikon mundësinë e rishikimit, por ajo </w:t>
      </w:r>
      <w:r w:rsidRPr="002F77AD">
        <w:rPr>
          <w:rStyle w:val="Bodytext2Bold"/>
          <w:rFonts w:ascii="Times New Roman" w:hAnsi="Times New Roman" w:cs="Times New Roman"/>
          <w:b w:val="0"/>
          <w:lang w:val="sq-AL"/>
        </w:rPr>
        <w:t>duhet të jetë një garanci e materializuar si vullnet shtetëror</w:t>
      </w:r>
      <w:r w:rsidRPr="002F77AD">
        <w:rPr>
          <w:sz w:val="24"/>
          <w:szCs w:val="24"/>
          <w:lang w:val="sq-AL"/>
        </w:rPr>
        <w:t>, marrje përsipër e një detyrimi shtetëror se ndaj këtij shtetasi duhet të nisë një proces i ri në të cilin të jetë prezent duke ju respektuar procesi i rregullt ligjor.</w:t>
      </w:r>
      <w:r w:rsidR="00FA69F8">
        <w:rPr>
          <w:sz w:val="24"/>
          <w:szCs w:val="24"/>
          <w:lang w:val="sq-AL"/>
        </w:rPr>
        <w:t xml:space="preserve"> </w:t>
      </w:r>
      <w:r w:rsidRPr="002F77AD">
        <w:rPr>
          <w:sz w:val="24"/>
          <w:szCs w:val="24"/>
          <w:lang w:val="sq-AL"/>
        </w:rPr>
        <w:t xml:space="preserve">Garancia për rishikimin e vendimit të dhënë ndaj personit për të cilin kërkohet ekstradimi ka rëndësi themelore për këtë shtetas edhe për të drejtën e ri përsëritjes tërësisht apo pjesërisht të shqyrtimin gjyqësor”, çka tregon angazhimin e shtetit kërkues për të garantuar të drejtën e pretenduar. Në rastin konkret është e nevojshme që shtetasi Besnik Uka të kishte një garanci rishikuese </w:t>
      </w:r>
      <w:r w:rsidRPr="00FA69F8">
        <w:rPr>
          <w:rStyle w:val="Bodytext2Bold"/>
          <w:rFonts w:ascii="Times New Roman" w:hAnsi="Times New Roman" w:cs="Times New Roman"/>
          <w:b w:val="0"/>
          <w:lang w:val="sq-AL"/>
        </w:rPr>
        <w:t>me shkrim nga autoritetet italiane</w:t>
      </w:r>
      <w:r w:rsidRPr="002F77AD">
        <w:rPr>
          <w:rStyle w:val="Bodytext2Bold"/>
          <w:rFonts w:ascii="Times New Roman" w:hAnsi="Times New Roman" w:cs="Times New Roman"/>
          <w:lang w:val="sq-AL"/>
        </w:rPr>
        <w:t xml:space="preserve"> </w:t>
      </w:r>
      <w:r w:rsidRPr="002F77AD">
        <w:rPr>
          <w:sz w:val="24"/>
          <w:szCs w:val="24"/>
          <w:lang w:val="sq-AL"/>
        </w:rPr>
        <w:t xml:space="preserve">në kushtet kur kjo garanci është e krijuar nga legjislacioni italian për garantimin e rishikimit të vendimit të dhënë. </w:t>
      </w:r>
    </w:p>
    <w:p w14:paraId="11CC836B" w14:textId="77777777" w:rsidR="002F77AD" w:rsidRPr="002F77AD" w:rsidRDefault="002F77AD" w:rsidP="00791872">
      <w:pPr>
        <w:pStyle w:val="ListParagraph"/>
        <w:numPr>
          <w:ilvl w:val="1"/>
          <w:numId w:val="4"/>
        </w:numPr>
        <w:tabs>
          <w:tab w:val="left" w:pos="900"/>
        </w:tabs>
        <w:ind w:left="0" w:firstLine="360"/>
        <w:jc w:val="both"/>
        <w:rPr>
          <w:b/>
          <w:bCs/>
          <w:i/>
          <w:iCs/>
          <w:sz w:val="24"/>
          <w:szCs w:val="24"/>
          <w:lang w:val="sq-AL"/>
        </w:rPr>
      </w:pPr>
      <w:r>
        <w:rPr>
          <w:sz w:val="24"/>
          <w:szCs w:val="24"/>
          <w:lang w:val="sq-AL"/>
        </w:rPr>
        <w:t xml:space="preserve"> </w:t>
      </w:r>
      <w:r w:rsidRPr="002F77AD">
        <w:rPr>
          <w:sz w:val="24"/>
          <w:szCs w:val="24"/>
          <w:lang w:val="sq-AL"/>
        </w:rPr>
        <w:t>Zbatimi korrekt i nenit 491 pika “f” e K.Pr.Penale nga njëra ane respekton te drejtat e shtetasit shqiptar n</w:t>
      </w:r>
      <w:r w:rsidR="00FA69F8" w:rsidRPr="00FA69F8">
        <w:rPr>
          <w:sz w:val="24"/>
          <w:szCs w:val="24"/>
          <w:lang w:val="sq-AL"/>
        </w:rPr>
        <w:t>ë</w:t>
      </w:r>
      <w:r w:rsidRPr="002F77AD">
        <w:rPr>
          <w:sz w:val="24"/>
          <w:szCs w:val="24"/>
          <w:lang w:val="sq-AL"/>
        </w:rPr>
        <w:t xml:space="preserve"> </w:t>
      </w:r>
      <w:r w:rsidR="00FA69F8" w:rsidRPr="002F77AD">
        <w:rPr>
          <w:sz w:val="24"/>
          <w:szCs w:val="24"/>
          <w:lang w:val="sq-AL"/>
        </w:rPr>
        <w:t>një</w:t>
      </w:r>
      <w:r w:rsidRPr="002F77AD">
        <w:rPr>
          <w:sz w:val="24"/>
          <w:szCs w:val="24"/>
          <w:lang w:val="sq-AL"/>
        </w:rPr>
        <w:t xml:space="preserve"> proces penal ndaj tij jashtë territorit shqiptar, por respekton edhe parimin e sovraniteti shtetëror duke u kujdesur ne lidhje me shtetasit shqiptare, zbatimin e barabarte te ligjit dhe procesin e rregullt ligjor. Kjo gjykate e ka te pamundur marrjen e </w:t>
      </w:r>
      <w:r w:rsidR="00FA69F8" w:rsidRPr="002F77AD">
        <w:rPr>
          <w:sz w:val="24"/>
          <w:szCs w:val="24"/>
          <w:lang w:val="sq-AL"/>
        </w:rPr>
        <w:t>një</w:t>
      </w:r>
      <w:r w:rsidRPr="002F77AD">
        <w:rPr>
          <w:sz w:val="24"/>
          <w:szCs w:val="24"/>
          <w:lang w:val="sq-AL"/>
        </w:rPr>
        <w:t xml:space="preserve"> vendimi ne favor te ekstradimit ne rastin konkret, pasi nuk ka asnjë te dhënë qe shtetasi shqiptar ka qen</w:t>
      </w:r>
      <w:r w:rsidR="00FA69F8" w:rsidRPr="00FA69F8">
        <w:rPr>
          <w:sz w:val="24"/>
          <w:szCs w:val="24"/>
          <w:lang w:val="sq-AL"/>
        </w:rPr>
        <w:t>ë</w:t>
      </w:r>
      <w:r w:rsidRPr="002F77AD">
        <w:rPr>
          <w:sz w:val="24"/>
          <w:szCs w:val="24"/>
          <w:lang w:val="sq-AL"/>
        </w:rPr>
        <w:t xml:space="preserve"> rregullisht i përfaqësuar ne shtetin </w:t>
      </w:r>
      <w:r w:rsidR="00FA69F8">
        <w:rPr>
          <w:sz w:val="24"/>
          <w:szCs w:val="24"/>
          <w:lang w:val="sq-AL"/>
        </w:rPr>
        <w:t>kërkues</w:t>
      </w:r>
      <w:r w:rsidRPr="002F77AD">
        <w:rPr>
          <w:sz w:val="24"/>
          <w:szCs w:val="24"/>
          <w:lang w:val="sq-AL"/>
        </w:rPr>
        <w:t>, ne kushtet kur rezultoi qe u ngrit pretendimi nga ana e tij, dhe se, q</w:t>
      </w:r>
      <w:r w:rsidR="00FA69F8" w:rsidRPr="00FA69F8">
        <w:rPr>
          <w:sz w:val="24"/>
          <w:szCs w:val="24"/>
          <w:lang w:val="sq-AL"/>
        </w:rPr>
        <w:t>ë</w:t>
      </w:r>
      <w:r w:rsidRPr="002F77AD">
        <w:rPr>
          <w:sz w:val="24"/>
          <w:szCs w:val="24"/>
          <w:lang w:val="sq-AL"/>
        </w:rPr>
        <w:t xml:space="preserve"> n</w:t>
      </w:r>
      <w:r w:rsidR="00FA69F8" w:rsidRPr="00FA69F8">
        <w:rPr>
          <w:sz w:val="24"/>
          <w:szCs w:val="24"/>
          <w:lang w:val="sq-AL"/>
        </w:rPr>
        <w:t>ë</w:t>
      </w:r>
      <w:r w:rsidRPr="002F77AD">
        <w:rPr>
          <w:sz w:val="24"/>
          <w:szCs w:val="24"/>
          <w:lang w:val="sq-AL"/>
        </w:rPr>
        <w:t xml:space="preserve"> shkall</w:t>
      </w:r>
      <w:r w:rsidR="00FA69F8" w:rsidRPr="00FA69F8">
        <w:rPr>
          <w:sz w:val="24"/>
          <w:szCs w:val="24"/>
          <w:lang w:val="sq-AL"/>
        </w:rPr>
        <w:t>ë</w:t>
      </w:r>
      <w:r w:rsidRPr="002F77AD">
        <w:rPr>
          <w:sz w:val="24"/>
          <w:szCs w:val="24"/>
          <w:lang w:val="sq-AL"/>
        </w:rPr>
        <w:t xml:space="preserve"> t</w:t>
      </w:r>
      <w:r w:rsidR="00FA69F8" w:rsidRPr="00FA69F8">
        <w:rPr>
          <w:sz w:val="24"/>
          <w:szCs w:val="24"/>
          <w:lang w:val="sq-AL"/>
        </w:rPr>
        <w:t>ë</w:t>
      </w:r>
      <w:r w:rsidRPr="002F77AD">
        <w:rPr>
          <w:sz w:val="24"/>
          <w:szCs w:val="24"/>
          <w:lang w:val="sq-AL"/>
        </w:rPr>
        <w:t xml:space="preserve"> par</w:t>
      </w:r>
      <w:r w:rsidR="00FA69F8" w:rsidRPr="00FA69F8">
        <w:rPr>
          <w:sz w:val="24"/>
          <w:szCs w:val="24"/>
          <w:lang w:val="sq-AL"/>
        </w:rPr>
        <w:t>ë</w:t>
      </w:r>
      <w:r w:rsidRPr="002F77AD">
        <w:rPr>
          <w:sz w:val="24"/>
          <w:szCs w:val="24"/>
          <w:lang w:val="sq-AL"/>
        </w:rPr>
        <w:t xml:space="preserve"> ky shtetas ka përsëritur kërkesën e tij me q</w:t>
      </w:r>
      <w:r w:rsidR="00FA69F8" w:rsidRPr="00FA69F8">
        <w:rPr>
          <w:sz w:val="24"/>
          <w:szCs w:val="24"/>
          <w:lang w:val="sq-AL"/>
        </w:rPr>
        <w:t>ë</w:t>
      </w:r>
      <w:r w:rsidRPr="002F77AD">
        <w:rPr>
          <w:sz w:val="24"/>
          <w:szCs w:val="24"/>
          <w:lang w:val="sq-AL"/>
        </w:rPr>
        <w:t xml:space="preserve">llim “dhënien e garancisë” </w:t>
      </w:r>
      <w:r w:rsidR="00FA69F8" w:rsidRPr="002F77AD">
        <w:rPr>
          <w:sz w:val="24"/>
          <w:szCs w:val="24"/>
          <w:lang w:val="sq-AL"/>
        </w:rPr>
        <w:t>për</w:t>
      </w:r>
      <w:r w:rsidRPr="002F77AD">
        <w:rPr>
          <w:sz w:val="24"/>
          <w:szCs w:val="24"/>
          <w:lang w:val="sq-AL"/>
        </w:rPr>
        <w:t xml:space="preserve"> rishikimin e vendimit t</w:t>
      </w:r>
      <w:r w:rsidR="00FA69F8" w:rsidRPr="00FA69F8">
        <w:rPr>
          <w:sz w:val="24"/>
          <w:szCs w:val="24"/>
          <w:lang w:val="sq-AL"/>
        </w:rPr>
        <w:t>ë</w:t>
      </w:r>
      <w:r w:rsidRPr="002F77AD">
        <w:rPr>
          <w:sz w:val="24"/>
          <w:szCs w:val="24"/>
          <w:lang w:val="sq-AL"/>
        </w:rPr>
        <w:t xml:space="preserve"> </w:t>
      </w:r>
      <w:r w:rsidR="00FA69F8" w:rsidRPr="002F77AD">
        <w:rPr>
          <w:sz w:val="24"/>
          <w:szCs w:val="24"/>
          <w:lang w:val="sq-AL"/>
        </w:rPr>
        <w:t>dhënë</w:t>
      </w:r>
      <w:r w:rsidRPr="002F77AD">
        <w:rPr>
          <w:sz w:val="24"/>
          <w:szCs w:val="24"/>
          <w:lang w:val="sq-AL"/>
        </w:rPr>
        <w:t xml:space="preserve"> ndaj tij. Këtu Gjykata vlerëson te theksoj</w:t>
      </w:r>
      <w:r w:rsidR="00FA69F8" w:rsidRPr="00FA69F8">
        <w:rPr>
          <w:sz w:val="24"/>
          <w:szCs w:val="24"/>
          <w:lang w:val="sq-AL"/>
        </w:rPr>
        <w:t>ë</w:t>
      </w:r>
      <w:r w:rsidRPr="002F77AD">
        <w:rPr>
          <w:sz w:val="24"/>
          <w:szCs w:val="24"/>
          <w:lang w:val="sq-AL"/>
        </w:rPr>
        <w:t xml:space="preserve"> se edhe organi i akuzës si përfaqësues i kësaj kërkes</w:t>
      </w:r>
      <w:r w:rsidR="00FA69F8">
        <w:rPr>
          <w:sz w:val="24"/>
          <w:szCs w:val="24"/>
          <w:lang w:val="sq-AL"/>
        </w:rPr>
        <w:t>e</w:t>
      </w:r>
      <w:r w:rsidRPr="002F77AD">
        <w:rPr>
          <w:sz w:val="24"/>
          <w:szCs w:val="24"/>
          <w:lang w:val="sq-AL"/>
        </w:rPr>
        <w:t xml:space="preserve"> n</w:t>
      </w:r>
      <w:r w:rsidR="00FA69F8" w:rsidRPr="00FA69F8">
        <w:rPr>
          <w:sz w:val="24"/>
          <w:szCs w:val="24"/>
          <w:lang w:val="sq-AL"/>
        </w:rPr>
        <w:t>ë</w:t>
      </w:r>
      <w:r w:rsidRPr="002F77AD">
        <w:rPr>
          <w:sz w:val="24"/>
          <w:szCs w:val="24"/>
          <w:lang w:val="sq-AL"/>
        </w:rPr>
        <w:t xml:space="preserve"> gjykat</w:t>
      </w:r>
      <w:r w:rsidR="00FA69F8" w:rsidRPr="00FA69F8">
        <w:rPr>
          <w:sz w:val="24"/>
          <w:szCs w:val="24"/>
          <w:lang w:val="sq-AL"/>
        </w:rPr>
        <w:t>ë</w:t>
      </w:r>
      <w:r w:rsidRPr="002F77AD">
        <w:rPr>
          <w:sz w:val="24"/>
          <w:szCs w:val="24"/>
          <w:lang w:val="sq-AL"/>
        </w:rPr>
        <w:t xml:space="preserve"> duhet t</w:t>
      </w:r>
      <w:r w:rsidR="00FA69F8" w:rsidRPr="00FA69F8">
        <w:rPr>
          <w:sz w:val="24"/>
          <w:szCs w:val="24"/>
          <w:lang w:val="sq-AL"/>
        </w:rPr>
        <w:t>ë</w:t>
      </w:r>
      <w:r w:rsidRPr="002F77AD">
        <w:rPr>
          <w:sz w:val="24"/>
          <w:szCs w:val="24"/>
          <w:lang w:val="sq-AL"/>
        </w:rPr>
        <w:t xml:space="preserve"> vendoste ne dijeni Prokurorinë e Përgjithshme dhe m</w:t>
      </w:r>
      <w:r w:rsidR="00FA69F8" w:rsidRPr="00FA69F8">
        <w:rPr>
          <w:sz w:val="24"/>
          <w:szCs w:val="24"/>
          <w:lang w:val="sq-AL"/>
        </w:rPr>
        <w:t>ë</w:t>
      </w:r>
      <w:r w:rsidRPr="002F77AD">
        <w:rPr>
          <w:sz w:val="24"/>
          <w:szCs w:val="24"/>
          <w:lang w:val="sq-AL"/>
        </w:rPr>
        <w:t xml:space="preserve"> tej autoritetin shtetëror me q</w:t>
      </w:r>
      <w:r w:rsidR="00FA69F8" w:rsidRPr="00FA69F8">
        <w:rPr>
          <w:sz w:val="24"/>
          <w:szCs w:val="24"/>
          <w:lang w:val="sq-AL"/>
        </w:rPr>
        <w:t>ë</w:t>
      </w:r>
      <w:r w:rsidRPr="002F77AD">
        <w:rPr>
          <w:sz w:val="24"/>
          <w:szCs w:val="24"/>
          <w:lang w:val="sq-AL"/>
        </w:rPr>
        <w:t>llim q</w:t>
      </w:r>
      <w:r w:rsidR="00FA69F8" w:rsidRPr="00FA69F8">
        <w:rPr>
          <w:sz w:val="24"/>
          <w:szCs w:val="24"/>
          <w:lang w:val="sq-AL"/>
        </w:rPr>
        <w:t>ë</w:t>
      </w:r>
      <w:r w:rsidRPr="002F77AD">
        <w:rPr>
          <w:sz w:val="24"/>
          <w:szCs w:val="24"/>
          <w:lang w:val="sq-AL"/>
        </w:rPr>
        <w:t xml:space="preserve"> t</w:t>
      </w:r>
      <w:r w:rsidR="00FA69F8" w:rsidRPr="00FA69F8">
        <w:rPr>
          <w:sz w:val="24"/>
          <w:szCs w:val="24"/>
          <w:lang w:val="sq-AL"/>
        </w:rPr>
        <w:t>ë</w:t>
      </w:r>
      <w:r w:rsidRPr="002F77AD">
        <w:rPr>
          <w:sz w:val="24"/>
          <w:szCs w:val="24"/>
          <w:lang w:val="sq-AL"/>
        </w:rPr>
        <w:t xml:space="preserve"> mundësonte, ose t</w:t>
      </w:r>
      <w:r w:rsidR="00FA69F8" w:rsidRPr="00FA69F8">
        <w:rPr>
          <w:sz w:val="24"/>
          <w:szCs w:val="24"/>
          <w:lang w:val="sq-AL"/>
        </w:rPr>
        <w:t>ë</w:t>
      </w:r>
      <w:r w:rsidRPr="002F77AD">
        <w:rPr>
          <w:sz w:val="24"/>
          <w:szCs w:val="24"/>
          <w:lang w:val="sq-AL"/>
        </w:rPr>
        <w:t xml:space="preserve"> rr</w:t>
      </w:r>
      <w:r w:rsidR="00FA69F8" w:rsidRPr="00FA69F8">
        <w:rPr>
          <w:sz w:val="24"/>
          <w:szCs w:val="24"/>
          <w:lang w:val="sq-AL"/>
        </w:rPr>
        <w:t>ë</w:t>
      </w:r>
      <w:r w:rsidRPr="002F77AD">
        <w:rPr>
          <w:sz w:val="24"/>
          <w:szCs w:val="24"/>
          <w:lang w:val="sq-AL"/>
        </w:rPr>
        <w:t>zonte pretendimin e shtetasit te kërkuar se ishte gjykuar n</w:t>
      </w:r>
      <w:r w:rsidR="00FA69F8" w:rsidRPr="00FA69F8">
        <w:rPr>
          <w:sz w:val="24"/>
          <w:szCs w:val="24"/>
          <w:lang w:val="sq-AL"/>
        </w:rPr>
        <w:t>ë</w:t>
      </w:r>
      <w:r w:rsidRPr="002F77AD">
        <w:rPr>
          <w:sz w:val="24"/>
          <w:szCs w:val="24"/>
          <w:lang w:val="sq-AL"/>
        </w:rPr>
        <w:t xml:space="preserve"> munges</w:t>
      </w:r>
      <w:r w:rsidR="00FA69F8" w:rsidRPr="00FA69F8">
        <w:rPr>
          <w:sz w:val="24"/>
          <w:szCs w:val="24"/>
          <w:lang w:val="sq-AL"/>
        </w:rPr>
        <w:t>ë</w:t>
      </w:r>
      <w:r w:rsidRPr="002F77AD">
        <w:rPr>
          <w:sz w:val="24"/>
          <w:szCs w:val="24"/>
          <w:lang w:val="sq-AL"/>
        </w:rPr>
        <w:t xml:space="preserve"> </w:t>
      </w:r>
      <w:r w:rsidRPr="002F77AD">
        <w:rPr>
          <w:rStyle w:val="Bodytext2Bold"/>
          <w:rFonts w:ascii="Times New Roman" w:hAnsi="Times New Roman" w:cs="Times New Roman"/>
          <w:lang w:val="sq-AL"/>
        </w:rPr>
        <w:t>(</w:t>
      </w:r>
      <w:r w:rsidRPr="002F77AD">
        <w:rPr>
          <w:rStyle w:val="Bodytext2Italic"/>
          <w:sz w:val="24"/>
          <w:szCs w:val="24"/>
          <w:lang w:val="sq-AL"/>
        </w:rPr>
        <w:t>duke paraqitur prova si prokura te posaçme ose te përgjithshme ne rast se kishte hequr dore vullnetarisht nga prezenca ne gjykim apo prezencën e tij ne gjykim</w:t>
      </w:r>
      <w:r w:rsidRPr="002F77AD">
        <w:rPr>
          <w:rStyle w:val="Bodytext2Bold"/>
          <w:rFonts w:ascii="Times New Roman" w:hAnsi="Times New Roman" w:cs="Times New Roman"/>
          <w:lang w:val="sq-AL"/>
        </w:rPr>
        <w:t>),</w:t>
      </w:r>
      <w:r w:rsidRPr="002F77AD">
        <w:rPr>
          <w:sz w:val="24"/>
          <w:szCs w:val="24"/>
          <w:lang w:val="sq-AL"/>
        </w:rPr>
        <w:t xml:space="preserve"> dhe nëse nuk do t</w:t>
      </w:r>
      <w:r w:rsidR="00FA69F8" w:rsidRPr="00FA69F8">
        <w:rPr>
          <w:sz w:val="24"/>
          <w:szCs w:val="24"/>
          <w:lang w:val="sq-AL"/>
        </w:rPr>
        <w:t>ë</w:t>
      </w:r>
      <w:r w:rsidRPr="002F77AD">
        <w:rPr>
          <w:sz w:val="24"/>
          <w:szCs w:val="24"/>
          <w:lang w:val="sq-AL"/>
        </w:rPr>
        <w:t xml:space="preserve"> kishte pasur mundësinë </w:t>
      </w:r>
      <w:r w:rsidRPr="002F77AD">
        <w:rPr>
          <w:sz w:val="24"/>
          <w:szCs w:val="24"/>
          <w:lang w:val="sq-AL"/>
        </w:rPr>
        <w:lastRenderedPageBreak/>
        <w:t>e rrëzimit te këtij pretendimi, marrjen e masave për paraqitjen n</w:t>
      </w:r>
      <w:r w:rsidR="00FA69F8" w:rsidRPr="00FA69F8">
        <w:rPr>
          <w:sz w:val="24"/>
          <w:szCs w:val="24"/>
          <w:lang w:val="sq-AL"/>
        </w:rPr>
        <w:t>ë</w:t>
      </w:r>
      <w:r w:rsidRPr="002F77AD">
        <w:rPr>
          <w:sz w:val="24"/>
          <w:szCs w:val="24"/>
          <w:lang w:val="sq-AL"/>
        </w:rPr>
        <w:t xml:space="preserve"> gjykimin n</w:t>
      </w:r>
      <w:r w:rsidR="00FA69F8" w:rsidRPr="00FA69F8">
        <w:rPr>
          <w:sz w:val="24"/>
          <w:szCs w:val="24"/>
          <w:lang w:val="sq-AL"/>
        </w:rPr>
        <w:t>ë</w:t>
      </w:r>
      <w:r w:rsidRPr="002F77AD">
        <w:rPr>
          <w:sz w:val="24"/>
          <w:szCs w:val="24"/>
          <w:lang w:val="sq-AL"/>
        </w:rPr>
        <w:t xml:space="preserve"> shkall</w:t>
      </w:r>
      <w:r w:rsidR="00FA69F8" w:rsidRPr="00FA69F8">
        <w:rPr>
          <w:sz w:val="24"/>
          <w:szCs w:val="24"/>
          <w:lang w:val="sq-AL"/>
        </w:rPr>
        <w:t>ë</w:t>
      </w:r>
      <w:r w:rsidRPr="002F77AD">
        <w:rPr>
          <w:sz w:val="24"/>
          <w:szCs w:val="24"/>
          <w:lang w:val="sq-AL"/>
        </w:rPr>
        <w:t xml:space="preserve"> t</w:t>
      </w:r>
      <w:r w:rsidR="00FA69F8" w:rsidRPr="00FA69F8">
        <w:rPr>
          <w:sz w:val="24"/>
          <w:szCs w:val="24"/>
          <w:lang w:val="sq-AL"/>
        </w:rPr>
        <w:t>ë</w:t>
      </w:r>
      <w:r w:rsidRPr="002F77AD">
        <w:rPr>
          <w:sz w:val="24"/>
          <w:szCs w:val="24"/>
          <w:lang w:val="sq-AL"/>
        </w:rPr>
        <w:t xml:space="preserve"> dyt</w:t>
      </w:r>
      <w:r w:rsidR="00FA69F8" w:rsidRPr="00FA69F8">
        <w:rPr>
          <w:sz w:val="24"/>
          <w:szCs w:val="24"/>
          <w:lang w:val="sq-AL"/>
        </w:rPr>
        <w:t>ë</w:t>
      </w:r>
      <w:r w:rsidRPr="002F77AD">
        <w:rPr>
          <w:sz w:val="24"/>
          <w:szCs w:val="24"/>
          <w:lang w:val="sq-AL"/>
        </w:rPr>
        <w:t xml:space="preserve"> t</w:t>
      </w:r>
      <w:r w:rsidR="00FA69F8" w:rsidRPr="00FA69F8">
        <w:rPr>
          <w:sz w:val="24"/>
          <w:szCs w:val="24"/>
          <w:lang w:val="sq-AL"/>
        </w:rPr>
        <w:t>ë</w:t>
      </w:r>
      <w:r w:rsidRPr="002F77AD">
        <w:rPr>
          <w:sz w:val="24"/>
          <w:szCs w:val="24"/>
          <w:lang w:val="sq-AL"/>
        </w:rPr>
        <w:t xml:space="preserve"> Garancisë për rishikimin e vendimit sipas nenit 491 pika “f” te K.Pr.Penale. Ekstradimi nuk mund t</w:t>
      </w:r>
      <w:r w:rsidR="00FA69F8" w:rsidRPr="00FA69F8">
        <w:rPr>
          <w:sz w:val="24"/>
          <w:szCs w:val="24"/>
          <w:lang w:val="sq-AL"/>
        </w:rPr>
        <w:t>ë</w:t>
      </w:r>
      <w:r w:rsidRPr="002F77AD">
        <w:rPr>
          <w:sz w:val="24"/>
          <w:szCs w:val="24"/>
          <w:lang w:val="sq-AL"/>
        </w:rPr>
        <w:t xml:space="preserve"> b</w:t>
      </w:r>
      <w:r w:rsidR="00FA69F8" w:rsidRPr="00FA69F8">
        <w:rPr>
          <w:sz w:val="24"/>
          <w:szCs w:val="24"/>
          <w:lang w:val="sq-AL"/>
        </w:rPr>
        <w:t>ë</w:t>
      </w:r>
      <w:r w:rsidRPr="002F77AD">
        <w:rPr>
          <w:sz w:val="24"/>
          <w:szCs w:val="24"/>
          <w:lang w:val="sq-AL"/>
        </w:rPr>
        <w:t>het, nëse e drejta e te dënuarit për mbrojtje, nuk është plotësuar ne mënyrë te kënaqshme. Edhe nëse e drejta e te dënuarit për t'u mbrojtur, nuk është e plotësuar ne mënyrë te kënaqshme, ekstradimi mund te miratohet, nëse shteti tjetër jep një siguri me domethënien se do të jepet një garanci e mjaftueshme që i dënuari të ketë të drejtë të kërkojë një shqyrtim të ri gjyqësor ku me atë rast i sigurohet e drejta për mbrojtje, sipas kapitullit III, artikulli 3 në Protokollin Shtesë të Konventës Evropiane për Ekstradime të Strasburgut.</w:t>
      </w:r>
    </w:p>
    <w:p w14:paraId="6DDA609B" w14:textId="77777777" w:rsidR="002F77AD" w:rsidRPr="002F77AD" w:rsidRDefault="002F77AD" w:rsidP="00791872">
      <w:pPr>
        <w:pStyle w:val="ListParagraph"/>
        <w:numPr>
          <w:ilvl w:val="1"/>
          <w:numId w:val="4"/>
        </w:numPr>
        <w:tabs>
          <w:tab w:val="left" w:pos="900"/>
        </w:tabs>
        <w:ind w:left="0" w:firstLine="360"/>
        <w:jc w:val="both"/>
        <w:rPr>
          <w:rStyle w:val="Bodytext4NotItalic"/>
          <w:rFonts w:eastAsia="MS Mincho"/>
          <w:b/>
          <w:bCs/>
          <w:sz w:val="24"/>
          <w:szCs w:val="24"/>
          <w:shd w:val="clear" w:color="auto" w:fill="auto"/>
          <w:lang w:val="sq-AL"/>
        </w:rPr>
      </w:pPr>
      <w:r>
        <w:rPr>
          <w:rStyle w:val="Bodytext4NotItalic"/>
          <w:i w:val="0"/>
          <w:iCs w:val="0"/>
          <w:sz w:val="24"/>
          <w:szCs w:val="24"/>
          <w:lang w:val="sq-AL"/>
        </w:rPr>
        <w:t xml:space="preserve"> </w:t>
      </w:r>
      <w:r w:rsidRPr="002F77AD">
        <w:rPr>
          <w:rStyle w:val="Bodytext4NotItalic"/>
          <w:i w:val="0"/>
          <w:iCs w:val="0"/>
          <w:sz w:val="24"/>
          <w:szCs w:val="24"/>
          <w:lang w:val="sq-AL"/>
        </w:rPr>
        <w:t>Për sa më sipër, Gjykata e çmon t</w:t>
      </w:r>
      <w:r w:rsidR="00FA69F8" w:rsidRPr="00FA69F8">
        <w:rPr>
          <w:rStyle w:val="Bodytext4NotItalic"/>
          <w:i w:val="0"/>
          <w:iCs w:val="0"/>
          <w:sz w:val="24"/>
          <w:szCs w:val="24"/>
          <w:lang w:val="sq-AL"/>
        </w:rPr>
        <w:t>ë</w:t>
      </w:r>
      <w:r w:rsidRPr="002F77AD">
        <w:rPr>
          <w:rStyle w:val="Bodytext4NotItalic"/>
          <w:i w:val="0"/>
          <w:iCs w:val="0"/>
          <w:sz w:val="24"/>
          <w:szCs w:val="24"/>
          <w:lang w:val="sq-AL"/>
        </w:rPr>
        <w:t xml:space="preserve"> drejt</w:t>
      </w:r>
      <w:r w:rsidR="00FA69F8" w:rsidRPr="00FA69F8">
        <w:rPr>
          <w:rStyle w:val="Bodytext4NotItalic"/>
          <w:i w:val="0"/>
          <w:iCs w:val="0"/>
          <w:sz w:val="24"/>
          <w:szCs w:val="24"/>
          <w:lang w:val="sq-AL"/>
        </w:rPr>
        <w:t>ë</w:t>
      </w:r>
      <w:r w:rsidRPr="002F77AD">
        <w:rPr>
          <w:rStyle w:val="Bodytext4NotItalic"/>
          <w:i w:val="0"/>
          <w:iCs w:val="0"/>
          <w:sz w:val="24"/>
          <w:szCs w:val="24"/>
          <w:lang w:val="sq-AL"/>
        </w:rPr>
        <w:t xml:space="preserve"> pretendimin e ngritur ne ankim dhe n</w:t>
      </w:r>
      <w:r w:rsidR="00FA69F8" w:rsidRPr="00FA69F8">
        <w:rPr>
          <w:rStyle w:val="Bodytext4NotItalic"/>
          <w:i w:val="0"/>
          <w:iCs w:val="0"/>
          <w:sz w:val="24"/>
          <w:szCs w:val="24"/>
          <w:lang w:val="sq-AL"/>
        </w:rPr>
        <w:t>ë</w:t>
      </w:r>
      <w:r w:rsidRPr="002F77AD">
        <w:rPr>
          <w:rStyle w:val="Bodytext4NotItalic"/>
          <w:i w:val="0"/>
          <w:iCs w:val="0"/>
          <w:sz w:val="24"/>
          <w:szCs w:val="24"/>
          <w:lang w:val="sq-AL"/>
        </w:rPr>
        <w:t xml:space="preserve"> gjykimin n</w:t>
      </w:r>
      <w:r w:rsidR="00FA69F8" w:rsidRPr="00FA69F8">
        <w:rPr>
          <w:rStyle w:val="Bodytext4NotItalic"/>
          <w:i w:val="0"/>
          <w:iCs w:val="0"/>
          <w:sz w:val="24"/>
          <w:szCs w:val="24"/>
          <w:lang w:val="sq-AL"/>
        </w:rPr>
        <w:t>ë</w:t>
      </w:r>
      <w:r w:rsidRPr="002F77AD">
        <w:rPr>
          <w:rStyle w:val="Bodytext4NotItalic"/>
          <w:i w:val="0"/>
          <w:iCs w:val="0"/>
          <w:sz w:val="24"/>
          <w:szCs w:val="24"/>
          <w:lang w:val="sq-AL"/>
        </w:rPr>
        <w:t xml:space="preserve"> apel t</w:t>
      </w:r>
      <w:r w:rsidR="00FA69F8" w:rsidRPr="00FA69F8">
        <w:rPr>
          <w:rStyle w:val="Bodytext4NotItalic"/>
          <w:i w:val="0"/>
          <w:iCs w:val="0"/>
          <w:sz w:val="24"/>
          <w:szCs w:val="24"/>
          <w:lang w:val="sq-AL"/>
        </w:rPr>
        <w:t>ë</w:t>
      </w:r>
      <w:r w:rsidRPr="002F77AD">
        <w:rPr>
          <w:rStyle w:val="Bodytext4NotItalic"/>
          <w:i w:val="0"/>
          <w:iCs w:val="0"/>
          <w:sz w:val="24"/>
          <w:szCs w:val="24"/>
          <w:lang w:val="sq-AL"/>
        </w:rPr>
        <w:t xml:space="preserve"> mbrojtjes se “ se </w:t>
      </w:r>
      <w:r w:rsidRPr="002F77AD">
        <w:rPr>
          <w:i/>
          <w:iCs/>
          <w:sz w:val="24"/>
          <w:szCs w:val="24"/>
          <w:lang w:val="sq-AL"/>
        </w:rPr>
        <w:t>kërkesa për ekstradim nuk duhet të pranohet pasi mungon legjislacioni italian si garanci që shtetasit Besnik Uka do i respektohet e drejta e tij për të rishikuar vendimin penal të marr ndaj tij dhe për të cilin ai nuk ka qenë prezent në gjykimin e zhvilluar ndaj tij</w:t>
      </w:r>
      <w:r w:rsidRPr="002F77AD">
        <w:rPr>
          <w:rStyle w:val="Bodytext4Bold"/>
          <w:rFonts w:ascii="Times New Roman" w:hAnsi="Times New Roman" w:cs="Times New Roman"/>
          <w:lang w:val="sq-AL"/>
        </w:rPr>
        <w:t xml:space="preserve"> </w:t>
      </w:r>
      <w:r w:rsidRPr="002F77AD">
        <w:rPr>
          <w:rStyle w:val="Bodytext4NotItalic"/>
          <w:i w:val="0"/>
          <w:iCs w:val="0"/>
          <w:sz w:val="24"/>
          <w:szCs w:val="24"/>
          <w:lang w:val="sq-AL"/>
        </w:rPr>
        <w:t>“ndërkohë që e gjen të pabazuar pretendimin e organit të akuzës se “...</w:t>
      </w:r>
      <w:r w:rsidRPr="002F77AD">
        <w:rPr>
          <w:i/>
          <w:iCs/>
          <w:sz w:val="24"/>
          <w:szCs w:val="24"/>
          <w:lang w:val="sq-AL"/>
        </w:rPr>
        <w:t>Prokuroria e Përgjithshme për këtë çështje parashtron se legjislacioni italian e garanton rishikimin e vendimit penal edhe për gjykimet e zhvilluara në mungesë të të pandehurit madje këtë legjislacion e kemi kopjuar dhe përshtatur edhe në legjislacionin tonë, por këtë të dhënë nuk e kemi marrë ende nga shteti italian në mënyrë zyrtare si kërkon gjykata sepse nevojitet më shumë kohë</w:t>
      </w:r>
      <w:r w:rsidRPr="002F77AD">
        <w:rPr>
          <w:rStyle w:val="Bodytext4Bold"/>
          <w:rFonts w:ascii="Times New Roman" w:hAnsi="Times New Roman" w:cs="Times New Roman"/>
          <w:lang w:val="sq-AL"/>
        </w:rPr>
        <w:t xml:space="preserve"> </w:t>
      </w:r>
      <w:r w:rsidRPr="002F77AD">
        <w:rPr>
          <w:rStyle w:val="Bodytext4Bold"/>
          <w:rFonts w:ascii="Times New Roman" w:hAnsi="Times New Roman" w:cs="Times New Roman"/>
          <w:b w:val="0"/>
          <w:bCs w:val="0"/>
          <w:lang w:val="sq-AL"/>
        </w:rPr>
        <w:t>...</w:t>
      </w:r>
      <w:r w:rsidRPr="002F77AD">
        <w:rPr>
          <w:rStyle w:val="Bodytext4NotItalic"/>
          <w:b/>
          <w:bCs/>
          <w:sz w:val="24"/>
          <w:szCs w:val="24"/>
          <w:lang w:val="sq-AL"/>
        </w:rPr>
        <w:t>”</w:t>
      </w:r>
    </w:p>
    <w:p w14:paraId="6DB9181C" w14:textId="77777777" w:rsidR="002F77AD" w:rsidRPr="002F77AD" w:rsidRDefault="002F77AD" w:rsidP="00791872">
      <w:pPr>
        <w:pStyle w:val="ListParagraph"/>
        <w:numPr>
          <w:ilvl w:val="1"/>
          <w:numId w:val="4"/>
        </w:numPr>
        <w:tabs>
          <w:tab w:val="left" w:pos="900"/>
        </w:tabs>
        <w:ind w:left="0" w:firstLine="360"/>
        <w:jc w:val="both"/>
        <w:rPr>
          <w:b/>
          <w:bCs/>
          <w:i/>
          <w:iCs/>
          <w:sz w:val="24"/>
          <w:szCs w:val="24"/>
          <w:lang w:val="sq-AL"/>
        </w:rPr>
      </w:pPr>
      <w:r>
        <w:rPr>
          <w:sz w:val="24"/>
          <w:szCs w:val="24"/>
          <w:lang w:val="sq-AL"/>
        </w:rPr>
        <w:t xml:space="preserve"> </w:t>
      </w:r>
      <w:r w:rsidRPr="002F77AD">
        <w:rPr>
          <w:sz w:val="24"/>
          <w:szCs w:val="24"/>
          <w:lang w:val="sq-AL"/>
        </w:rPr>
        <w:t xml:space="preserve">Në lidhje me pretendimin se gjykimi i shtetasit Besnik Uka është zhvilluar në mungesë dhe se shteti italian nuk ka dhënë garanci për rishikimin e vendimit, gjykata konstaton se referuar akteve që shoqërojnë kërkesën për ekstradimin e tij, </w:t>
      </w:r>
      <w:r w:rsidRPr="002F77AD">
        <w:rPr>
          <w:rStyle w:val="Bodytext2Bold"/>
          <w:rFonts w:ascii="Times New Roman" w:hAnsi="Times New Roman" w:cs="Times New Roman"/>
          <w:lang w:val="sq-AL"/>
        </w:rPr>
        <w:t xml:space="preserve">qartazi </w:t>
      </w:r>
      <w:r w:rsidRPr="002F77AD">
        <w:rPr>
          <w:sz w:val="24"/>
          <w:szCs w:val="24"/>
          <w:lang w:val="sq-AL"/>
        </w:rPr>
        <w:t>nuk përcaktohet “</w:t>
      </w:r>
      <w:r w:rsidRPr="002F77AD">
        <w:rPr>
          <w:rStyle w:val="Bodytext2Bold"/>
          <w:rFonts w:ascii="Times New Roman" w:hAnsi="Times New Roman" w:cs="Times New Roman"/>
          <w:b w:val="0"/>
          <w:lang w:val="sq-AL"/>
        </w:rPr>
        <w:t>garancia e një rigjykimi</w:t>
      </w:r>
      <w:r w:rsidRPr="002F77AD">
        <w:rPr>
          <w:sz w:val="24"/>
          <w:szCs w:val="24"/>
          <w:lang w:val="sq-AL"/>
        </w:rPr>
        <w:t>”, duke treguar edhe normat e ligjit italian, mbi të cilat shtetasi shqiptar Besnik Uka ka të drejtën për të kërkuar rivendosjen në afat të ankimit.</w:t>
      </w:r>
    </w:p>
    <w:p w14:paraId="70DEE979" w14:textId="77777777" w:rsidR="002F77AD" w:rsidRPr="002F77AD" w:rsidRDefault="002F77AD" w:rsidP="002F77AD">
      <w:pPr>
        <w:ind w:firstLine="360"/>
        <w:jc w:val="both"/>
        <w:rPr>
          <w:sz w:val="24"/>
          <w:szCs w:val="24"/>
          <w:lang w:val="sq-AL"/>
        </w:rPr>
      </w:pPr>
      <w:r w:rsidRPr="002F77AD">
        <w:rPr>
          <w:sz w:val="24"/>
          <w:szCs w:val="24"/>
          <w:lang w:val="sq-AL"/>
        </w:rPr>
        <w:t xml:space="preserve">12. Kundër vendimit </w:t>
      </w:r>
      <w:r w:rsidRPr="002F77AD">
        <w:rPr>
          <w:bCs/>
          <w:sz w:val="24"/>
          <w:szCs w:val="24"/>
          <w:lang w:val="sq-AL"/>
        </w:rPr>
        <w:t>nr. 1682, datë 26.10.2023</w:t>
      </w:r>
      <w:r w:rsidRPr="002F77AD">
        <w:rPr>
          <w:sz w:val="24"/>
          <w:szCs w:val="24"/>
          <w:lang w:val="sq-AL"/>
        </w:rPr>
        <w:t>, të Gjykatës së Apelit të Juridiksionit të Përgjithshëm, ka paraqitur rekurs, me postë, më datë 15.05.2024, prokuroria</w:t>
      </w:r>
      <w:r w:rsidRPr="002F77AD">
        <w:rPr>
          <w:b/>
          <w:sz w:val="24"/>
          <w:szCs w:val="24"/>
          <w:lang w:val="sq-AL"/>
        </w:rPr>
        <w:t xml:space="preserve">, </w:t>
      </w:r>
      <w:r w:rsidRPr="002F77AD">
        <w:rPr>
          <w:bCs/>
          <w:sz w:val="24"/>
          <w:szCs w:val="24"/>
          <w:lang w:val="sq-AL"/>
        </w:rPr>
        <w:t>e cila</w:t>
      </w:r>
      <w:r w:rsidRPr="002F77AD">
        <w:rPr>
          <w:b/>
          <w:sz w:val="24"/>
          <w:szCs w:val="24"/>
          <w:lang w:val="sq-AL"/>
        </w:rPr>
        <w:t xml:space="preserve"> </w:t>
      </w:r>
      <w:r w:rsidRPr="002F77AD">
        <w:rPr>
          <w:sz w:val="24"/>
          <w:szCs w:val="24"/>
          <w:lang w:val="sq-AL"/>
        </w:rPr>
        <w:t>ka marr</w:t>
      </w:r>
      <w:r w:rsidR="00FA69F8" w:rsidRPr="00FA69F8">
        <w:rPr>
          <w:sz w:val="24"/>
          <w:szCs w:val="24"/>
          <w:lang w:val="sq-AL"/>
        </w:rPr>
        <w:t>ë</w:t>
      </w:r>
      <w:r w:rsidRPr="002F77AD">
        <w:rPr>
          <w:sz w:val="24"/>
          <w:szCs w:val="24"/>
          <w:lang w:val="sq-AL"/>
        </w:rPr>
        <w:t xml:space="preserve"> dijeni për vendimin e arsyetuar në datë 26.04.2024, me të cilin kërkon: </w:t>
      </w:r>
      <w:r w:rsidRPr="002F77AD">
        <w:rPr>
          <w:i/>
          <w:iCs/>
          <w:sz w:val="24"/>
          <w:szCs w:val="24"/>
          <w:lang w:val="sq-AL"/>
        </w:rPr>
        <w:t>Prishjen e vendimit Nr.</w:t>
      </w:r>
      <w:r w:rsidR="00FA69F8">
        <w:rPr>
          <w:i/>
          <w:iCs/>
          <w:sz w:val="24"/>
          <w:szCs w:val="24"/>
          <w:lang w:val="sq-AL"/>
        </w:rPr>
        <w:t xml:space="preserve"> </w:t>
      </w:r>
      <w:r w:rsidRPr="002F77AD">
        <w:rPr>
          <w:i/>
          <w:iCs/>
          <w:sz w:val="24"/>
          <w:szCs w:val="24"/>
          <w:lang w:val="sq-AL"/>
        </w:rPr>
        <w:t>1682, datë 26.10.2023, të Gjykatës së Apelit të Juridiksionit të Përgjithshëm Tiranë dhe lënien në fuqi të vendimit Nr.</w:t>
      </w:r>
      <w:r w:rsidR="00FA69F8">
        <w:rPr>
          <w:i/>
          <w:iCs/>
          <w:sz w:val="24"/>
          <w:szCs w:val="24"/>
          <w:lang w:val="sq-AL"/>
        </w:rPr>
        <w:t xml:space="preserve"> </w:t>
      </w:r>
      <w:r w:rsidRPr="002F77AD">
        <w:rPr>
          <w:i/>
          <w:iCs/>
          <w:sz w:val="24"/>
          <w:szCs w:val="24"/>
          <w:lang w:val="sq-AL"/>
        </w:rPr>
        <w:t>869 Akti, datë 12.06.2023, të Gjykatës së Shkallës së Parë të Juridiksionit të Përgjithshëm Tiranë, në ngarkim të shtetasit shqiptar Besnik Uka, me objekt "Lejimin e ekstradimit të tij nga Republika e Shqipërisë në drejtim të Republikës së Italisë"</w:t>
      </w:r>
      <w:r w:rsidRPr="002F77AD">
        <w:rPr>
          <w:i/>
          <w:sz w:val="24"/>
          <w:szCs w:val="24"/>
          <w:lang w:val="sq-AL"/>
        </w:rPr>
        <w:t xml:space="preserve">, </w:t>
      </w:r>
      <w:r w:rsidRPr="002F77AD">
        <w:rPr>
          <w:sz w:val="24"/>
          <w:szCs w:val="24"/>
          <w:lang w:val="sq-AL"/>
        </w:rPr>
        <w:t>duke parashtruar këto pretendime:</w:t>
      </w:r>
    </w:p>
    <w:p w14:paraId="32AFB82D"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Gjykata e Apelit ka gabuar pasi duke i dhënë prioritet masës së sigurimit "Arrest në burg" të caktuar ndaj shtetasit Besnik Uka dhe afateve të kohëzgjatjes së saj, sikurse parashikohet në nenin 493 të KPP, gjykata e apelit gabimisht ka arsyetuar se ishte e detyruar që, brenda afatit të kohëzgjatjes së masës se sigurimit, duhej të jepte një vendim përfundimtar për pranimin ose jo të kërkesës për ekstradim.</w:t>
      </w:r>
    </w:p>
    <w:p w14:paraId="1A395B82"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Në fakt, nga përmbajtja e dispozitave ligjore që rregullojnë institutin e ekstradimit, të parashikuara nga nenet 488 e vijues të KPP, në to nuk ka asnjë detyrim që gjykata ta lidhë vendimmarrjen e saj me kohëzgjatjen e masës së sigurimit. Në nenin 493 të KPP është parashikuar kohëzgjatja e masave shtrënguese të sigurimit, si edhe pasoja në rastet kur gjykimi nuk përfundon në kohë, që është ai i revokimit të masës shtrënguese, por jo detyrimi që me mbarimin e këtij afati gjykata është e detyruar të japë vendim përfundimtar.</w:t>
      </w:r>
    </w:p>
    <w:p w14:paraId="257856CE"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Në rastin në shqyrtim, Gjykata e Apelit fare mirë mund të konstatonte humbjen e fuqisë së masës së arrestit në burg, duke caktuar ndaj personit të kërkuar një masë tjetër më të butë, bazuar në të drejtën që i jepte neni 266 i KPP, siç mund të ishte edhe ajo e “Arrestit në shtëpi”, e më pas të vijonte gjykimin. Ka qenë pikërisht ky interpretim i gabuar i Gjykatës së Apelit, i cili bëri që gjykata të ngutet dhe të mos marrë kohë për të pritur përgjigjen dhe dokumentacionin shtesë nga Autoritetet Gjyqësore Italiane, përgjigje e cila në fakt mbërriti 18 ditë më pas, përcjellë me shkresën Nr.</w:t>
      </w:r>
      <w:r w:rsidR="00FA69F8">
        <w:rPr>
          <w:sz w:val="24"/>
          <w:szCs w:val="24"/>
          <w:lang w:val="sq-AL"/>
        </w:rPr>
        <w:t xml:space="preserve"> </w:t>
      </w:r>
      <w:r w:rsidRPr="002F77AD">
        <w:rPr>
          <w:sz w:val="24"/>
          <w:szCs w:val="24"/>
          <w:lang w:val="sq-AL"/>
        </w:rPr>
        <w:t>3011/5 Prot./BK, date 10.11.2023 të Ministrit tonë të Drejtësisë.</w:t>
      </w:r>
    </w:p>
    <w:p w14:paraId="14A6E8BE"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lastRenderedPageBreak/>
        <w:t xml:space="preserve">Në materialin shtesë të dërguar nga Ministria Italiane e Drejtësisë, Departamenti për Çështjet e Drejtësisë, përcjellë në Gjykatën e Apelit përmes Ministrisë sonë të Drejtësisë, është vënë në dispozicion përmbajtja e dispozitës </w:t>
      </w:r>
      <w:r w:rsidR="00FA69F8" w:rsidRPr="002F77AD">
        <w:rPr>
          <w:sz w:val="24"/>
          <w:szCs w:val="24"/>
          <w:lang w:val="sq-AL"/>
        </w:rPr>
        <w:t>procedurale</w:t>
      </w:r>
      <w:r w:rsidRPr="002F77AD">
        <w:rPr>
          <w:sz w:val="24"/>
          <w:szCs w:val="24"/>
          <w:lang w:val="sq-AL"/>
        </w:rPr>
        <w:t xml:space="preserve"> penale, neni 175 i KPP Italiane, që garanton të drejtën e të pandehurit të dënuar të gjykuar në mungesë, për tu rivendosur në afat për të paraqitur ankim ndaj vendimit.</w:t>
      </w:r>
    </w:p>
    <w:p w14:paraId="623B7493"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 xml:space="preserve">Bazuar në sa më sipër, del e qartë se në rast të pranimit të kërkesës për ekstradim, personi i kërkuar ka gjithë të drejtën e garantuar në ligjin </w:t>
      </w:r>
      <w:r w:rsidR="00FA69F8" w:rsidRPr="002F77AD">
        <w:rPr>
          <w:sz w:val="24"/>
          <w:szCs w:val="24"/>
          <w:lang w:val="sq-AL"/>
        </w:rPr>
        <w:t>procedural</w:t>
      </w:r>
      <w:r w:rsidRPr="002F77AD">
        <w:rPr>
          <w:sz w:val="24"/>
          <w:szCs w:val="24"/>
          <w:lang w:val="sq-AL"/>
        </w:rPr>
        <w:t xml:space="preserve"> penal të shtetit kërkues (Republikës së Italisë) të rivendoset në afat për të ushtruar ankim dhe kundërshtuar vendimin e dënimit, afat i cili i fillon nga dorëzimi i të dënuarit (pika 2-bis e nenit) përderisa kemi te bëjmë me një ekstradim nga jashtë shtetit.</w:t>
      </w:r>
    </w:p>
    <w:p w14:paraId="1DF4040B"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 xml:space="preserve">Ndërkohë, në lidhje me përmbajtjen e dispozitës materiale penale mbi te cilën shtetasi Besnik Uka është dënuar nga gjykata e huaj, vetë Gjykata e Apelit pranon në vendim se kjo pikë konsiderohet e ezauruar, duke arsyetuar në faqen 10 të vendimit se: </w:t>
      </w:r>
      <w:r w:rsidRPr="002F77AD">
        <w:rPr>
          <w:i/>
          <w:iCs/>
          <w:sz w:val="24"/>
          <w:szCs w:val="24"/>
          <w:lang w:val="sq-AL"/>
        </w:rPr>
        <w:t>“...nuk rezultoi që në ngarkim të tij të ketë nisur procedim penal apo që ai të jetë gjykuar në territorin e Republikës së Shqipërisë për vepra penale për të cilat është kërkuar ekstradimi; veprat penale për të cilat ka nisur hetimi në shtetin Italian janë të parashikuara si të tilla nga legjislacioni Shqiptar. Kësisoj dispozitat respektive në legjislacionin Shqiptar i referohen veprave penale të sanksionuara në nenet 283 të K.Penal ..."</w:t>
      </w:r>
    </w:p>
    <w:p w14:paraId="354BEF44"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 xml:space="preserve">Ne vlerësojmë se qoftë nga përmbajtja e ligjit </w:t>
      </w:r>
      <w:r w:rsidR="00FA69F8" w:rsidRPr="002F77AD">
        <w:rPr>
          <w:sz w:val="24"/>
          <w:szCs w:val="24"/>
          <w:lang w:val="sq-AL"/>
        </w:rPr>
        <w:t>procedural</w:t>
      </w:r>
      <w:r w:rsidRPr="002F77AD">
        <w:rPr>
          <w:sz w:val="24"/>
          <w:szCs w:val="24"/>
          <w:lang w:val="sq-AL"/>
        </w:rPr>
        <w:t xml:space="preserve">, neneve 489 e vijues të Kodit të Procedurës Penale i Republikës së Shqipërisë, qofte nga dispozitat e Konventës </w:t>
      </w:r>
      <w:r w:rsidR="00FA69F8" w:rsidRPr="002F77AD">
        <w:rPr>
          <w:sz w:val="24"/>
          <w:szCs w:val="24"/>
          <w:lang w:val="sq-AL"/>
        </w:rPr>
        <w:t>Evropiane</w:t>
      </w:r>
      <w:r w:rsidRPr="002F77AD">
        <w:rPr>
          <w:sz w:val="24"/>
          <w:szCs w:val="24"/>
          <w:lang w:val="sq-AL"/>
        </w:rPr>
        <w:t xml:space="preserve"> “Mbi ekstradimin të datës 13.12.1957, Marrëveshjes dypalëshe midis Republikës së Shqipërisë dhe Republikës së Italisë, si "Shtesë e Konventës </w:t>
      </w:r>
      <w:r w:rsidR="00FA69F8" w:rsidRPr="002F77AD">
        <w:rPr>
          <w:sz w:val="24"/>
          <w:szCs w:val="24"/>
          <w:lang w:val="sq-AL"/>
        </w:rPr>
        <w:t>Evropiane</w:t>
      </w:r>
      <w:r w:rsidRPr="002F77AD">
        <w:rPr>
          <w:sz w:val="24"/>
          <w:szCs w:val="24"/>
          <w:lang w:val="sq-AL"/>
        </w:rPr>
        <w:t xml:space="preserve"> "Mbi ekstradimin dhe Konventës </w:t>
      </w:r>
      <w:r w:rsidR="00FA69F8" w:rsidRPr="002F77AD">
        <w:rPr>
          <w:sz w:val="24"/>
          <w:szCs w:val="24"/>
          <w:lang w:val="sq-AL"/>
        </w:rPr>
        <w:t>Evropiane</w:t>
      </w:r>
      <w:r w:rsidRPr="002F77AD">
        <w:rPr>
          <w:sz w:val="24"/>
          <w:szCs w:val="24"/>
          <w:lang w:val="sq-AL"/>
        </w:rPr>
        <w:t xml:space="preserve"> “Për ndihmë juridike në çështjet penale” të datës 20.04.1959, hyrë në fuqi më datë 01.08.2011, ashtu edhe neneve 32, dhe 33 te ligjit nr. 10193 datë 03.12.2009 "Për Marrëdhëniet Juridiksionale me autoritetet u huaja në çështjet penale", nuk rezulton qe ne përmbajtjen e tyre të ketë të përcaktuara afate strikte kohore për shqyrtimin e kërkesës, përtej të cilave gjykimi nuk mund të vijojë. Ligji </w:t>
      </w:r>
      <w:r w:rsidR="00FA69F8" w:rsidRPr="002F77AD">
        <w:rPr>
          <w:sz w:val="24"/>
          <w:szCs w:val="24"/>
          <w:lang w:val="sq-AL"/>
        </w:rPr>
        <w:t>procedural</w:t>
      </w:r>
      <w:r w:rsidRPr="002F77AD">
        <w:rPr>
          <w:sz w:val="24"/>
          <w:szCs w:val="24"/>
          <w:lang w:val="sq-AL"/>
        </w:rPr>
        <w:t xml:space="preserve"> penal, qartësisht nuk e lidh procedurën e shqyrtimit të kërkesës për ekstradim me fatin e masës së sigurimit, sikurse konkludon Gjykata e Apelit. Në pikën 2 të nenit 493 të KPP është sanksionuar se: "Në caktimin e masave shtrënguese respektohen dispozitat e titullit V të këtij Kodi, për aq sa mund të zbatohen, duke mbajtur parasysh kërkesat për të garantuar që personi për të cilin është kërkuar ekstradimi të mos i shmanget dorëzimit." Pra, nga përmbajtja e këtij paragrafi, rezulton se aplikimi i masave të sigurimit ndaj personave qe do te ekstradohen, behet me qellim garantimin e dorëzimit të personit tek autoriteti kërkues, duke i hequr atij mundësinë e shmangies.</w:t>
      </w:r>
    </w:p>
    <w:p w14:paraId="3D26D24E" w14:textId="77777777" w:rsidR="002F77AD" w:rsidRPr="002F77AD" w:rsidRDefault="002F77AD" w:rsidP="00791872">
      <w:pPr>
        <w:pStyle w:val="ListParagraph"/>
        <w:numPr>
          <w:ilvl w:val="0"/>
          <w:numId w:val="6"/>
        </w:numPr>
        <w:ind w:left="720"/>
        <w:jc w:val="both"/>
        <w:rPr>
          <w:sz w:val="24"/>
          <w:szCs w:val="24"/>
          <w:lang w:val="sq-AL"/>
        </w:rPr>
      </w:pPr>
      <w:r w:rsidRPr="002F77AD">
        <w:rPr>
          <w:sz w:val="24"/>
          <w:szCs w:val="24"/>
          <w:lang w:val="sq-AL"/>
        </w:rPr>
        <w:t>Në rrethanat e mësipërme, në kushtet kur me ndryshimet ligjore, vendimi me objekt kërkesën për ekstradimin për dhe nga jashtë shtetit, merr formë të prerë në përfundim të shqyrtimit në Gjykatën e Lartë, vlerësojmë se ajo gjykatë ka kompetencën për ta zgjidhur çështjen në themel, duke vendosur prishjen e vendimit të Gjykatës së Apelit të Juridiksionit të Përgjithshëm Tiranë, dhe lënien në fuqi të vendimit të Gjykatës së Shkallës së Parë të Juridiksionit të Përgjithshëm Tiranë, të datës 12.06.2023, me të cilin ishte vendosur pranimi i kërkesës së autoriteteve gjyqësore italiane për ekstradimin e shtetasit shqiptar Besnik Uka nga Republika e Shqipërisë drejt Republikës së Italisë.</w:t>
      </w:r>
    </w:p>
    <w:p w14:paraId="155EC292" w14:textId="77777777" w:rsidR="002F77AD" w:rsidRPr="002F77AD" w:rsidRDefault="002F77AD" w:rsidP="002F77AD">
      <w:pPr>
        <w:spacing w:after="30"/>
        <w:jc w:val="both"/>
        <w:rPr>
          <w:sz w:val="24"/>
          <w:szCs w:val="24"/>
          <w:lang w:val="sq-AL"/>
        </w:rPr>
      </w:pPr>
      <w:r>
        <w:rPr>
          <w:sz w:val="24"/>
          <w:szCs w:val="24"/>
          <w:lang w:val="sq-AL"/>
        </w:rPr>
        <w:t xml:space="preserve">         13.</w:t>
      </w:r>
      <w:r w:rsidR="00FA69F8">
        <w:rPr>
          <w:sz w:val="24"/>
          <w:szCs w:val="24"/>
          <w:lang w:val="sq-AL"/>
        </w:rPr>
        <w:t xml:space="preserve"> </w:t>
      </w:r>
      <w:r w:rsidRPr="002F77AD">
        <w:rPr>
          <w:sz w:val="24"/>
          <w:szCs w:val="24"/>
          <w:lang w:val="sq-AL"/>
        </w:rPr>
        <w:t>Pranë sekretarisë së Gjykatës së Lartë në datë 09.09.2024 janë paraqitur parashtrime prej mbrojtësit të shtetasit Besnik Uka, i cili në përfundim ka kërkuar lënien në fuqi të vendimit të Gjykatës së Apelit të Juridiksionit të Përgjithshëm si një vendim i marr</w:t>
      </w:r>
      <w:r w:rsidR="00FA69F8" w:rsidRPr="00FA69F8">
        <w:rPr>
          <w:sz w:val="24"/>
          <w:szCs w:val="24"/>
          <w:lang w:val="sq-AL"/>
        </w:rPr>
        <w:t>ë</w:t>
      </w:r>
      <w:r w:rsidRPr="002F77AD">
        <w:rPr>
          <w:sz w:val="24"/>
          <w:szCs w:val="24"/>
          <w:lang w:val="sq-AL"/>
        </w:rPr>
        <w:t xml:space="preserve"> në përputhje me aktet e administruar</w:t>
      </w:r>
      <w:r w:rsidR="00FA69F8">
        <w:rPr>
          <w:sz w:val="24"/>
          <w:szCs w:val="24"/>
          <w:lang w:val="sq-AL"/>
        </w:rPr>
        <w:t>a</w:t>
      </w:r>
      <w:r w:rsidRPr="002F77AD">
        <w:rPr>
          <w:sz w:val="24"/>
          <w:szCs w:val="24"/>
          <w:lang w:val="sq-AL"/>
        </w:rPr>
        <w:t xml:space="preserve"> në procesin gjyqësor.</w:t>
      </w:r>
    </w:p>
    <w:p w14:paraId="6F5B1269" w14:textId="77777777" w:rsidR="002F77AD" w:rsidRPr="002F77AD" w:rsidRDefault="002F77AD" w:rsidP="002F77AD">
      <w:pPr>
        <w:tabs>
          <w:tab w:val="left" w:pos="0"/>
        </w:tabs>
        <w:jc w:val="both"/>
        <w:rPr>
          <w:iCs/>
          <w:sz w:val="24"/>
          <w:szCs w:val="24"/>
          <w:lang w:val="sq-AL" w:bidi="sq-AL"/>
        </w:rPr>
      </w:pPr>
    </w:p>
    <w:p w14:paraId="13DE28E7" w14:textId="77777777" w:rsidR="002F77AD" w:rsidRPr="002F77AD" w:rsidRDefault="002F77AD" w:rsidP="002F77AD">
      <w:pPr>
        <w:tabs>
          <w:tab w:val="left" w:pos="8784"/>
        </w:tabs>
        <w:ind w:left="360"/>
        <w:rPr>
          <w:b/>
          <w:sz w:val="24"/>
          <w:szCs w:val="24"/>
          <w:lang w:val="sq-AL"/>
        </w:rPr>
      </w:pPr>
      <w:r w:rsidRPr="002F77AD">
        <w:rPr>
          <w:b/>
          <w:spacing w:val="1"/>
          <w:sz w:val="24"/>
          <w:szCs w:val="24"/>
          <w:lang w:val="sq-AL"/>
        </w:rPr>
        <w:t xml:space="preserve">      II.  </w:t>
      </w:r>
      <w:r w:rsidRPr="002F77AD">
        <w:rPr>
          <w:b/>
          <w:sz w:val="24"/>
          <w:szCs w:val="24"/>
          <w:lang w:val="sq-AL"/>
        </w:rPr>
        <w:t>Vlerësimi i Kolegjit Penal të Gjykatës së Lartë</w:t>
      </w:r>
    </w:p>
    <w:p w14:paraId="4CD3E8FA" w14:textId="77777777" w:rsidR="002F77AD" w:rsidRPr="002F77AD" w:rsidRDefault="002F77AD" w:rsidP="002F77AD">
      <w:pPr>
        <w:widowControl w:val="0"/>
        <w:shd w:val="clear" w:color="auto" w:fill="FFFFFF"/>
        <w:adjustRightInd w:val="0"/>
        <w:contextualSpacing/>
        <w:jc w:val="both"/>
        <w:rPr>
          <w:sz w:val="24"/>
          <w:szCs w:val="24"/>
          <w:lang w:val="sq-AL"/>
        </w:rPr>
      </w:pPr>
    </w:p>
    <w:p w14:paraId="789DAE76" w14:textId="77777777" w:rsidR="002F77AD" w:rsidRPr="002F77AD" w:rsidRDefault="002F77AD" w:rsidP="002F77AD">
      <w:pPr>
        <w:widowControl w:val="0"/>
        <w:shd w:val="clear" w:color="auto" w:fill="FFFFFF"/>
        <w:adjustRightInd w:val="0"/>
        <w:jc w:val="both"/>
        <w:rPr>
          <w:sz w:val="24"/>
          <w:szCs w:val="24"/>
          <w:lang w:val="sq-AL"/>
        </w:rPr>
      </w:pPr>
      <w:r>
        <w:rPr>
          <w:sz w:val="24"/>
          <w:szCs w:val="24"/>
          <w:lang w:val="sq-AL"/>
        </w:rPr>
        <w:lastRenderedPageBreak/>
        <w:t xml:space="preserve">          14.</w:t>
      </w:r>
      <w:r w:rsidR="00FA69F8">
        <w:rPr>
          <w:sz w:val="24"/>
          <w:szCs w:val="24"/>
          <w:lang w:val="sq-AL"/>
        </w:rPr>
        <w:t xml:space="preserve"> </w:t>
      </w:r>
      <w:r w:rsidRPr="002F77AD">
        <w:rPr>
          <w:sz w:val="24"/>
          <w:szCs w:val="24"/>
          <w:lang w:val="sq-AL"/>
        </w:rPr>
        <w:t>Kolegji Penal i Gjykatës së Lartë (në vijim Kolegji) vlerëson se rekursi nga prokuroria është paraqitur brenda afatit ligjor të parashikuar në nenin 435 të Kodit të Procedurës Penale. Shtetasi Besnik Uka është  njoftuar për rekursin, k</w:t>
      </w:r>
      <w:r w:rsidR="00FA69F8">
        <w:rPr>
          <w:sz w:val="24"/>
          <w:szCs w:val="24"/>
          <w:lang w:val="sq-AL"/>
        </w:rPr>
        <w:t xml:space="preserve">ështu që nga pikëpamja formale </w:t>
      </w:r>
      <w:r w:rsidRPr="002F77AD">
        <w:rPr>
          <w:sz w:val="24"/>
          <w:szCs w:val="24"/>
          <w:lang w:val="sq-AL"/>
        </w:rPr>
        <w:t xml:space="preserve">rekursi plotëson kushtet për tu marrë në shqyrtim. </w:t>
      </w:r>
    </w:p>
    <w:p w14:paraId="543AD76F" w14:textId="77777777" w:rsidR="002F77AD" w:rsidRPr="002F77AD" w:rsidRDefault="002F77AD" w:rsidP="002F77AD">
      <w:pPr>
        <w:widowControl w:val="0"/>
        <w:shd w:val="clear" w:color="auto" w:fill="FFFFFF"/>
        <w:adjustRightInd w:val="0"/>
        <w:jc w:val="both"/>
        <w:rPr>
          <w:sz w:val="24"/>
          <w:szCs w:val="24"/>
          <w:lang w:val="sq-AL"/>
        </w:rPr>
      </w:pPr>
      <w:r>
        <w:rPr>
          <w:sz w:val="24"/>
          <w:szCs w:val="24"/>
          <w:lang w:val="sq-AL"/>
        </w:rPr>
        <w:t xml:space="preserve">          15.</w:t>
      </w:r>
      <w:r w:rsidR="00FA69F8">
        <w:rPr>
          <w:sz w:val="24"/>
          <w:szCs w:val="24"/>
          <w:lang w:val="sq-AL"/>
        </w:rPr>
        <w:t xml:space="preserve"> </w:t>
      </w:r>
      <w:r w:rsidRPr="002F77AD">
        <w:rPr>
          <w:sz w:val="24"/>
          <w:szCs w:val="24"/>
          <w:lang w:val="sq-AL"/>
        </w:rPr>
        <w:t>Shkaqet e rekursit në Gjykatën e Lartë parashikohen nga neni 432 i Kodit të Procedurës Penale. Kjo dispozitë, në pikën 1 të saj, parashikon se rekursi kundër vendimit të gjykatës së apelit mund të bëhet kur nuk është respektuar ose është zbatuar gabim ligji material ose procedural i cili është me rëndësi për njësimin ose zhvillimin e praktikës gjyqësore; kur nuk është respektuar ose është zbatuar gabim ligji procedural me pasojë pavlefshmërinë e vendimit, pavlefshmërinë absolute të akteve ose papërdorshmërinë e provave; ose kur vendimi i ankimuar vjen në kundërshtim me praktikën e Kolegjit Penal ose të Kolegjeve të Bashkuara të Gjykatës së Lartë.</w:t>
      </w:r>
    </w:p>
    <w:p w14:paraId="70678CD2" w14:textId="77777777" w:rsidR="002F77AD" w:rsidRPr="002F77AD" w:rsidRDefault="002F77AD" w:rsidP="002F77AD">
      <w:pPr>
        <w:tabs>
          <w:tab w:val="left" w:pos="85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Cs/>
          <w:sz w:val="24"/>
          <w:szCs w:val="24"/>
          <w:lang w:val="sq-AL"/>
        </w:rPr>
      </w:pPr>
      <w:r>
        <w:rPr>
          <w:color w:val="000000"/>
          <w:sz w:val="24"/>
          <w:szCs w:val="24"/>
          <w:lang w:val="sq-AL"/>
        </w:rPr>
        <w:t xml:space="preserve">          16.</w:t>
      </w:r>
      <w:r w:rsidR="00FA69F8">
        <w:rPr>
          <w:color w:val="000000"/>
          <w:sz w:val="24"/>
          <w:szCs w:val="24"/>
          <w:lang w:val="sq-AL"/>
        </w:rPr>
        <w:t xml:space="preserve"> </w:t>
      </w:r>
      <w:r w:rsidRPr="002F77AD">
        <w:rPr>
          <w:color w:val="000000"/>
          <w:sz w:val="24"/>
          <w:szCs w:val="24"/>
          <w:lang w:val="sq-AL"/>
        </w:rPr>
        <w:t>Kolegji vlerëson se rekursi i prokurorisë përmban element nga ato të parashikuar nga neni 432 të KPP dhe se vendimi i gjykatës së apelit është marr në zbatim  të gabuar të ligjit procedural penal dhe, për rrjedhojë, vendimi duhet të prishet dhe çështja të kthehet për rishqyrtim në Gjykatën e Apelit të Juridiksionit të Përgjithshëm me tjetër trup gjykues.</w:t>
      </w:r>
    </w:p>
    <w:p w14:paraId="4F9249C7" w14:textId="77777777" w:rsidR="002F77AD" w:rsidRPr="002F77AD" w:rsidRDefault="002F77AD" w:rsidP="002F77AD">
      <w:pPr>
        <w:shd w:val="clear" w:color="auto" w:fill="FFFFFF"/>
        <w:jc w:val="both"/>
        <w:rPr>
          <w:sz w:val="24"/>
          <w:szCs w:val="24"/>
          <w:lang w:val="sq-AL" w:eastAsia="sq-AL"/>
        </w:rPr>
      </w:pPr>
      <w:r>
        <w:rPr>
          <w:sz w:val="24"/>
          <w:szCs w:val="24"/>
          <w:lang w:val="sq-AL"/>
        </w:rPr>
        <w:t xml:space="preserve">          17.</w:t>
      </w:r>
      <w:r w:rsidR="00FA69F8">
        <w:rPr>
          <w:sz w:val="24"/>
          <w:szCs w:val="24"/>
          <w:lang w:val="sq-AL"/>
        </w:rPr>
        <w:t xml:space="preserve"> </w:t>
      </w:r>
      <w:r w:rsidRPr="002F77AD">
        <w:rPr>
          <w:sz w:val="24"/>
          <w:szCs w:val="24"/>
          <w:lang w:val="sq-AL"/>
        </w:rPr>
        <w:t>Kolegji Penal i Gjykatës së Lartë (në vijim Kolegji)</w:t>
      </w:r>
      <w:r w:rsidRPr="002F77AD">
        <w:rPr>
          <w:color w:val="000000"/>
          <w:sz w:val="24"/>
          <w:szCs w:val="24"/>
          <w:lang w:val="sq-AL"/>
        </w:rPr>
        <w:t xml:space="preserve">, nisur nga pretendimet të paraqitura si shkak rekursi, pasi i shqyrtoi në themel këto pretendime duke i trajtuar ato në tërësi, duke qenë se sipas nenit 462 shkronja c) e KPP, vendimi i ekstradimit bëhet i ekzekutueshëm vetëm pas shqyrtimit të rekursit në Gjykatën e Lartë. Nisur nga kjo rëndësi e shqyrtimit të kësaj çështjeje, Kolegji vlerësoi të trajtojë fillimisht disa koncepte juridike të institutit të ekstradimit dhe garancive ligjore që ofron legjislacioni ndërkombëtar dhe i brendshëm në raport me mbrojtjen e të drejtave, lirive dhe garancive të shtetasve vendas apo të huaj ndaj të cilëve zbatohen procedurat e ekstradimit për jashtë vendit.  </w:t>
      </w:r>
    </w:p>
    <w:p w14:paraId="3A2529F1" w14:textId="77777777" w:rsidR="002F77AD" w:rsidRPr="002F77AD" w:rsidRDefault="002F77AD" w:rsidP="002F77AD">
      <w:pPr>
        <w:shd w:val="clear" w:color="auto" w:fill="FFFFFF"/>
        <w:jc w:val="both"/>
        <w:rPr>
          <w:color w:val="1D2228"/>
          <w:sz w:val="24"/>
          <w:szCs w:val="24"/>
          <w:lang w:val="sq-AL" w:eastAsia="sq-AL"/>
        </w:rPr>
      </w:pPr>
      <w:r>
        <w:rPr>
          <w:rFonts w:eastAsia="Calibri"/>
          <w:sz w:val="24"/>
          <w:szCs w:val="24"/>
          <w:bdr w:val="none" w:sz="0" w:space="0" w:color="auto" w:frame="1"/>
          <w:lang w:val="sq-AL"/>
        </w:rPr>
        <w:t xml:space="preserve">         18.</w:t>
      </w:r>
      <w:r w:rsidR="00FA69F8">
        <w:rPr>
          <w:rFonts w:eastAsia="Calibri"/>
          <w:sz w:val="24"/>
          <w:szCs w:val="24"/>
          <w:bdr w:val="none" w:sz="0" w:space="0" w:color="auto" w:frame="1"/>
          <w:lang w:val="sq-AL"/>
        </w:rPr>
        <w:t xml:space="preserve"> </w:t>
      </w:r>
      <w:r w:rsidRPr="002F77AD">
        <w:rPr>
          <w:rFonts w:eastAsia="Calibri"/>
          <w:sz w:val="24"/>
          <w:szCs w:val="24"/>
          <w:bdr w:val="none" w:sz="0" w:space="0" w:color="auto" w:frame="1"/>
          <w:lang w:val="sq-AL"/>
        </w:rPr>
        <w:t>Instituti i ekstradimit përbën një nga format kryesore të bashkëpunimit gjyqësor ndërkombëtar me autoritetet e huaja në fushën e marrëdhënieve juridiksionale, duke qenë e vetmja formë e dorëzimit të një shtetasi, nga shteti në territorin e të cilit ai gjendet, në shtetin që ka kërkuar dorëzimin për qëllime të ekzekutimit të një vendimi gjyqësor apo të gjykimit penal. Ekstradimi mund të lejohet vetëm kur është parashikuar shprehimisht në marrëveshjet ndërkombëtare në të cilat Republika e Shqipërisë është palë dhe vetëm me vendim gjyqësor. Ekziston mundësia e ekstradimit të të huajit, të ndodhur në territorin e Republi</w:t>
      </w:r>
      <w:r w:rsidR="00FA69F8">
        <w:rPr>
          <w:rFonts w:eastAsia="Calibri"/>
          <w:sz w:val="24"/>
          <w:szCs w:val="24"/>
          <w:bdr w:val="none" w:sz="0" w:space="0" w:color="auto" w:frame="1"/>
          <w:lang w:val="sq-AL"/>
        </w:rPr>
        <w:t xml:space="preserve">kës së Shqipërisë, </w:t>
      </w:r>
      <w:r w:rsidRPr="002F77AD">
        <w:rPr>
          <w:rFonts w:eastAsia="Calibri"/>
          <w:sz w:val="24"/>
          <w:szCs w:val="24"/>
          <w:bdr w:val="none" w:sz="0" w:space="0" w:color="auto" w:frame="1"/>
          <w:lang w:val="sq-AL"/>
        </w:rPr>
        <w:t xml:space="preserve">përsa kohë që ndalimi kushtetues i sipërcituar lidhet qartazi me kushtin e domosdoshëm për të zbatuar këtë procedurë ndaj shtetasit shqiptar dhe se ky parashikim nuk përjashton mundësinë e bashkëpunimit dypalësh të ekstradimit reciprok të personave të huaj, edhe në mungesë të marrëveshjes dypalëshe, por bazuar në parime të së drejtës  ndërkombëtare. </w:t>
      </w:r>
    </w:p>
    <w:p w14:paraId="3EC6C370" w14:textId="77777777" w:rsidR="002F77AD" w:rsidRPr="002F77AD" w:rsidRDefault="002F77AD" w:rsidP="002F77AD">
      <w:pPr>
        <w:shd w:val="clear" w:color="auto" w:fill="FFFFFF"/>
        <w:jc w:val="both"/>
        <w:rPr>
          <w:color w:val="1D2228"/>
          <w:sz w:val="24"/>
          <w:szCs w:val="24"/>
          <w:lang w:val="sq-AL" w:eastAsia="sq-AL"/>
        </w:rPr>
      </w:pPr>
      <w:r>
        <w:rPr>
          <w:color w:val="000000"/>
          <w:sz w:val="24"/>
          <w:szCs w:val="24"/>
          <w:lang w:val="sq-AL"/>
        </w:rPr>
        <w:t xml:space="preserve">          19.</w:t>
      </w:r>
      <w:r w:rsidR="00FA69F8">
        <w:rPr>
          <w:color w:val="000000"/>
          <w:sz w:val="24"/>
          <w:szCs w:val="24"/>
          <w:lang w:val="sq-AL"/>
        </w:rPr>
        <w:t xml:space="preserve"> </w:t>
      </w:r>
      <w:r w:rsidRPr="002F77AD">
        <w:rPr>
          <w:color w:val="000000"/>
          <w:sz w:val="24"/>
          <w:szCs w:val="24"/>
          <w:lang w:val="sq-AL"/>
        </w:rPr>
        <w:t>Referuar nenit 39 (2) të Kushtetutës: “</w:t>
      </w:r>
      <w:r w:rsidRPr="002F77AD">
        <w:rPr>
          <w:i/>
          <w:iCs/>
          <w:color w:val="000000"/>
          <w:sz w:val="24"/>
          <w:szCs w:val="24"/>
          <w:lang w:val="sq-AL"/>
        </w:rPr>
        <w:t>Asnjë shtetas shqiptar nuk mund të dëbohet nga territori i shtetit. ... 2. Ekstradimi mund të lejohet vetëm kur është parashikuar shprehimisht në marrëveshjet ndërkombëtare në të cilat Republika e Shqipërisë është palë, dhe vetëm me vendim gjyqësor</w:t>
      </w:r>
      <w:r w:rsidRPr="002F77AD">
        <w:rPr>
          <w:color w:val="000000"/>
          <w:sz w:val="24"/>
          <w:szCs w:val="24"/>
          <w:lang w:val="sq-AL"/>
        </w:rPr>
        <w:t>”. S</w:t>
      </w:r>
      <w:r w:rsidRPr="002F77AD">
        <w:rPr>
          <w:rFonts w:eastAsia="Calibri"/>
          <w:sz w:val="24"/>
          <w:szCs w:val="24"/>
          <w:bdr w:val="none" w:sz="0" w:space="0" w:color="auto" w:frame="1"/>
          <w:lang w:val="sq-AL"/>
        </w:rPr>
        <w:t xml:space="preserve">hteti shqiptar ka ratifikuar Konventën e Këshillit të </w:t>
      </w:r>
      <w:r w:rsidR="00FA69F8" w:rsidRPr="002F77AD">
        <w:rPr>
          <w:rFonts w:eastAsia="Calibri"/>
          <w:sz w:val="24"/>
          <w:szCs w:val="24"/>
          <w:bdr w:val="none" w:sz="0" w:space="0" w:color="auto" w:frame="1"/>
          <w:lang w:val="sq-AL"/>
        </w:rPr>
        <w:t>Evropës</w:t>
      </w:r>
      <w:r w:rsidRPr="002F77AD">
        <w:rPr>
          <w:rFonts w:eastAsia="Calibri"/>
          <w:sz w:val="24"/>
          <w:szCs w:val="24"/>
          <w:bdr w:val="none" w:sz="0" w:space="0" w:color="auto" w:frame="1"/>
          <w:lang w:val="sq-AL"/>
        </w:rPr>
        <w:t xml:space="preserve"> “Për ekstradimin” ( Paris 13 dhjetor 1957) dhe dy protokolleve shtesë të saj, aderuar me ligjin tonë me nr. 8322, datë 02.04.1998, dhe më tej me ligjin nr. 10426 datë 2.06.2011 ka ratifikuar Protokollin e tretë shtesë të Konventës </w:t>
      </w:r>
      <w:r w:rsidR="00FA69F8" w:rsidRPr="002F77AD">
        <w:rPr>
          <w:rFonts w:eastAsia="Calibri"/>
          <w:sz w:val="24"/>
          <w:szCs w:val="24"/>
          <w:bdr w:val="none" w:sz="0" w:space="0" w:color="auto" w:frame="1"/>
          <w:lang w:val="sq-AL"/>
        </w:rPr>
        <w:t>Evropiane</w:t>
      </w:r>
      <w:r w:rsidRPr="002F77AD">
        <w:rPr>
          <w:rFonts w:eastAsia="Calibri"/>
          <w:sz w:val="24"/>
          <w:szCs w:val="24"/>
          <w:bdr w:val="none" w:sz="0" w:space="0" w:color="auto" w:frame="1"/>
          <w:lang w:val="sq-AL"/>
        </w:rPr>
        <w:t xml:space="preserve"> “Për Ekstradimin”, ndërsa me ligjin nr. 117/2013 dhe Protokollin e katërt shtesë të kësaj Konvente. Në nenin 1 të Konventës Evropiane të Ekstradimit, thuhet se: “</w:t>
      </w:r>
      <w:r w:rsidRPr="002F77AD">
        <w:rPr>
          <w:rFonts w:eastAsia="Calibri"/>
          <w:i/>
          <w:sz w:val="24"/>
          <w:szCs w:val="24"/>
          <w:bdr w:val="none" w:sz="0" w:space="0" w:color="auto" w:frame="1"/>
          <w:lang w:val="sq-AL"/>
        </w:rPr>
        <w:t xml:space="preserve">Palët kontraktuese zotohen t’i dorëzojnë njëra-tjetrës, sipas rregullave dhe kushteve të përcaktuara nga nenet që vijojnë, ata individë që ndiqen për shkelje të ligjit ose kërkohen nga organet ligjore të palës kërkuese për të vuajtur një dënim apo masë sigurimi”. </w:t>
      </w:r>
      <w:r w:rsidRPr="002F77AD">
        <w:rPr>
          <w:rFonts w:eastAsia="Calibri"/>
          <w:sz w:val="24"/>
          <w:szCs w:val="24"/>
          <w:bdr w:val="none" w:sz="0" w:space="0" w:color="auto" w:frame="1"/>
          <w:lang w:val="sq-AL"/>
        </w:rPr>
        <w:t xml:space="preserve">Në nenin 2 </w:t>
      </w:r>
      <w:r w:rsidRPr="002F77AD">
        <w:rPr>
          <w:bCs/>
          <w:color w:val="000000"/>
          <w:sz w:val="24"/>
          <w:szCs w:val="24"/>
          <w:lang w:val="sq-AL"/>
        </w:rPr>
        <w:t>të Konventës Evropiane të Ekstradimit 13 Dhjetor 1957</w:t>
      </w:r>
      <w:r w:rsidRPr="002F77AD">
        <w:rPr>
          <w:color w:val="000000"/>
          <w:sz w:val="24"/>
          <w:szCs w:val="24"/>
          <w:lang w:val="sq-AL"/>
        </w:rPr>
        <w:t>,</w:t>
      </w:r>
      <w:r w:rsidRPr="002F77AD">
        <w:rPr>
          <w:b/>
          <w:color w:val="000000"/>
          <w:sz w:val="24"/>
          <w:szCs w:val="24"/>
          <w:lang w:val="sq-AL"/>
        </w:rPr>
        <w:t xml:space="preserve"> </w:t>
      </w:r>
      <w:r w:rsidRPr="002F77AD">
        <w:rPr>
          <w:bCs/>
          <w:color w:val="000000"/>
          <w:sz w:val="24"/>
          <w:szCs w:val="24"/>
          <w:lang w:val="sq-AL"/>
        </w:rPr>
        <w:t>parashikohet se</w:t>
      </w:r>
      <w:r w:rsidRPr="002F77AD">
        <w:rPr>
          <w:b/>
          <w:color w:val="000000"/>
          <w:sz w:val="24"/>
          <w:szCs w:val="24"/>
          <w:lang w:val="sq-AL"/>
        </w:rPr>
        <w:t xml:space="preserve"> “</w:t>
      </w:r>
      <w:r w:rsidRPr="002F77AD">
        <w:rPr>
          <w:i/>
          <w:iCs/>
          <w:color w:val="000000"/>
          <w:sz w:val="24"/>
          <w:szCs w:val="24"/>
          <w:lang w:val="sq-AL"/>
        </w:rPr>
        <w:t>I japin shkas ekstradimit veprat që ndëshkohen nga ligjet e Palës kërkuese dhe të Palës së kërkuar me privimin e lirisë ose me një masë sigurimi privuese të lirisë, e shumta deri në një vit ose edhe më rëndë. Kur zbatohet një dënim ose një masë ndëshkimore në territorin e Palës kërkuese, dënimi i dhënë duhet të jetë të paktën katër muaj</w:t>
      </w:r>
      <w:r w:rsidRPr="002F77AD">
        <w:rPr>
          <w:color w:val="000000"/>
          <w:sz w:val="24"/>
          <w:szCs w:val="24"/>
          <w:lang w:val="sq-AL"/>
        </w:rPr>
        <w:t>”</w:t>
      </w:r>
      <w:r w:rsidRPr="002F77AD">
        <w:rPr>
          <w:rFonts w:eastAsia="Calibri"/>
          <w:b/>
          <w:sz w:val="24"/>
          <w:szCs w:val="24"/>
          <w:bdr w:val="none" w:sz="0" w:space="0" w:color="auto" w:frame="1"/>
          <w:lang w:val="sq-AL"/>
        </w:rPr>
        <w:t xml:space="preserve">. </w:t>
      </w:r>
      <w:r w:rsidRPr="002F77AD">
        <w:rPr>
          <w:rFonts w:eastAsia="Calibri"/>
          <w:bCs/>
          <w:sz w:val="24"/>
          <w:szCs w:val="24"/>
          <w:bdr w:val="none" w:sz="0" w:space="0" w:color="auto" w:frame="1"/>
          <w:lang w:val="sq-AL"/>
        </w:rPr>
        <w:t>Ndërsa në nenin</w:t>
      </w:r>
      <w:r w:rsidRPr="002F77AD">
        <w:rPr>
          <w:bCs/>
          <w:color w:val="000000"/>
          <w:sz w:val="24"/>
          <w:szCs w:val="24"/>
          <w:lang w:val="sq-AL"/>
        </w:rPr>
        <w:t xml:space="preserve"> 3 thuhet se</w:t>
      </w:r>
      <w:r w:rsidRPr="002F77AD">
        <w:rPr>
          <w:b/>
          <w:color w:val="000000"/>
          <w:sz w:val="24"/>
          <w:szCs w:val="24"/>
          <w:lang w:val="sq-AL"/>
        </w:rPr>
        <w:t xml:space="preserve">  </w:t>
      </w:r>
      <w:r w:rsidRPr="002F77AD">
        <w:rPr>
          <w:color w:val="000000"/>
          <w:sz w:val="24"/>
          <w:szCs w:val="24"/>
          <w:lang w:val="sq-AL"/>
        </w:rPr>
        <w:t xml:space="preserve">“1. </w:t>
      </w:r>
      <w:r w:rsidRPr="002F77AD">
        <w:rPr>
          <w:i/>
          <w:iCs/>
          <w:color w:val="000000"/>
          <w:sz w:val="24"/>
          <w:szCs w:val="24"/>
          <w:lang w:val="sq-AL"/>
        </w:rPr>
        <w:t xml:space="preserve">Ekstradimi nuk akordohet në rast se shkelja për të cilën është kërkuar konsiderohet nga Pala </w:t>
      </w:r>
      <w:r w:rsidRPr="002F77AD">
        <w:rPr>
          <w:i/>
          <w:iCs/>
          <w:color w:val="000000"/>
          <w:sz w:val="24"/>
          <w:szCs w:val="24"/>
          <w:lang w:val="sq-AL"/>
        </w:rPr>
        <w:lastRenderedPageBreak/>
        <w:t>e kërkuar si një shkelje politike ose si një fakt që lidhet me këtë shkelje. 2. I njëjti rregull do të zbatohet në rast se Pala e kërkuar ka arsye serioze të besojë se kërkesa për ekstradim është motivuar me një shkelje që përbën faj ordiner por është paraqitur me qëllim që të ndiqet ose të dënohet një individ për arsye race, feje, kombësie dhe opinioni politik ose kur pozita e këtij individi rrezikon të rëndohet për njërën apo tjetrën nga këto arsye</w:t>
      </w:r>
      <w:r w:rsidRPr="002F77AD">
        <w:rPr>
          <w:color w:val="000000"/>
          <w:sz w:val="24"/>
          <w:szCs w:val="24"/>
          <w:lang w:val="sq-AL"/>
        </w:rPr>
        <w:t>”.</w:t>
      </w:r>
      <w:r w:rsidRPr="002F77AD">
        <w:rPr>
          <w:rFonts w:eastAsia="Calibri"/>
          <w:b/>
          <w:sz w:val="24"/>
          <w:szCs w:val="24"/>
          <w:bdr w:val="none" w:sz="0" w:space="0" w:color="auto" w:frame="1"/>
          <w:lang w:val="sq-AL"/>
        </w:rPr>
        <w:t xml:space="preserve"> </w:t>
      </w:r>
      <w:r w:rsidRPr="002F77AD">
        <w:rPr>
          <w:bCs/>
          <w:color w:val="000000"/>
          <w:sz w:val="24"/>
          <w:szCs w:val="24"/>
          <w:lang w:val="sq-AL"/>
        </w:rPr>
        <w:t>Neni 12 i Konventës Evropiane të Ekstradimit 13 Dhjetor 1957 (sipas protokollit të katërt shtesë),</w:t>
      </w:r>
      <w:r w:rsidRPr="002F77AD">
        <w:rPr>
          <w:color w:val="000000"/>
          <w:sz w:val="24"/>
          <w:szCs w:val="24"/>
          <w:lang w:val="sq-AL"/>
        </w:rPr>
        <w:t xml:space="preserve"> “Kërkesa dhe dokumentet mbështetëse” parashikon: “1</w:t>
      </w:r>
      <w:r w:rsidRPr="002F77AD">
        <w:rPr>
          <w:i/>
          <w:iCs/>
          <w:color w:val="000000"/>
          <w:sz w:val="24"/>
          <w:szCs w:val="24"/>
          <w:lang w:val="sq-AL"/>
        </w:rPr>
        <w:t xml:space="preserve">. Kërkesa bëhet me shkrim. Ajo dorëzohet nga Ministria e Drejtësisë ose një autoritet tjetër kompetent i Palës kërkuese në Ministrinë e Drejtësisë ose pranë një autoriteti tjetër kompetent të Palës së kërkuar. Një shtet që dëshiron të caktojë një autoritet tjetër kompetent të ndryshëm nga Ministria e Drejtësisë, njofton Sekretarin e Përgjithshëm të Këshillit të </w:t>
      </w:r>
      <w:r w:rsidR="00FA69F8" w:rsidRPr="002F77AD">
        <w:rPr>
          <w:i/>
          <w:iCs/>
          <w:color w:val="000000"/>
          <w:sz w:val="24"/>
          <w:szCs w:val="24"/>
          <w:lang w:val="sq-AL"/>
        </w:rPr>
        <w:t>Evropës</w:t>
      </w:r>
      <w:r w:rsidRPr="002F77AD">
        <w:rPr>
          <w:i/>
          <w:iCs/>
          <w:color w:val="000000"/>
          <w:sz w:val="24"/>
          <w:szCs w:val="24"/>
          <w:lang w:val="sq-AL"/>
        </w:rPr>
        <w:t xml:space="preserve"> për autoritetin e tij kompetent në kohën e nënshkrimit ose gjatë depozitimit të instrumentit të tij të ratifikimit, pranimit, miratimit ose aderimit, si dhe për çdo ndryshim të mëvonshëm në lidhje me autoritetin e tij kompetent. 2. Kërkesa mbështetet nga: a) Një kopje e urdhrit të dënimit ose ndalimit menjëherë të zbatueshëm ose të urdhrit të arrestit ose urdhri tjetër që ka të njëjtin efekt dhe të lëshuar në përputhje me procedurën e parashtruar në ligjin e Palës kërkuese. b) Një deklarim i veprave penale për të cilat kërkohet ekstradimi. Koha dhe vendi i kryerjes së tyre, përshkrimet e tyre ligjore dhe një referencë ndaj dispozitave ligjore, duke përfshirë dispozitat në lidhje me kalimin e afatit, përcaktohen sa më saktë që të jetë e mundur; dhe c) Një kopje të dekreteve përkatëse ose, kur kjo nuk është e mundur, një deklarim të ligjit përkatës dhe një përshkrim sa më të saktë të personit të kërkuar, së bashku me çdo informacion tjetër që do të ndihmojë për përcaktimin e identitetit, kombësisë dhe vendndodhjes së tij/të saj</w:t>
      </w:r>
      <w:r w:rsidRPr="002F77AD">
        <w:rPr>
          <w:color w:val="000000"/>
          <w:sz w:val="24"/>
          <w:szCs w:val="24"/>
          <w:lang w:val="sq-AL"/>
        </w:rPr>
        <w:t xml:space="preserve">.” </w:t>
      </w:r>
      <w:r w:rsidRPr="002F77AD">
        <w:rPr>
          <w:i/>
          <w:color w:val="000000"/>
          <w:sz w:val="24"/>
          <w:szCs w:val="24"/>
          <w:lang w:val="sq-AL"/>
        </w:rPr>
        <w:t>2. Neni 5 i Protokollit të Dytë Shtesë të Konventës pushon së zbatuari për çdo shtet që bëhet palë e këtij protokolli”.</w:t>
      </w:r>
    </w:p>
    <w:p w14:paraId="6A448510" w14:textId="77777777" w:rsidR="002F77AD" w:rsidRPr="002F77AD" w:rsidRDefault="002F77AD" w:rsidP="002F77AD">
      <w:pPr>
        <w:shd w:val="clear" w:color="auto" w:fill="FFFFFF"/>
        <w:jc w:val="both"/>
        <w:rPr>
          <w:color w:val="1D2228"/>
          <w:sz w:val="24"/>
          <w:szCs w:val="24"/>
          <w:lang w:val="sq-AL" w:eastAsia="sq-AL"/>
        </w:rPr>
      </w:pPr>
      <w:r>
        <w:rPr>
          <w:rFonts w:eastAsia="Calibri"/>
          <w:sz w:val="24"/>
          <w:szCs w:val="24"/>
          <w:bdr w:val="none" w:sz="0" w:space="0" w:color="auto" w:frame="1"/>
          <w:lang w:val="sq-AL"/>
        </w:rPr>
        <w:t xml:space="preserve">        20.</w:t>
      </w:r>
      <w:r w:rsidR="00FA69F8">
        <w:rPr>
          <w:rFonts w:eastAsia="Calibri"/>
          <w:sz w:val="24"/>
          <w:szCs w:val="24"/>
          <w:bdr w:val="none" w:sz="0" w:space="0" w:color="auto" w:frame="1"/>
          <w:lang w:val="sq-AL"/>
        </w:rPr>
        <w:t xml:space="preserve"> </w:t>
      </w:r>
      <w:r w:rsidRPr="002F77AD">
        <w:rPr>
          <w:rFonts w:eastAsia="Calibri"/>
          <w:sz w:val="24"/>
          <w:szCs w:val="24"/>
          <w:bdr w:val="none" w:sz="0" w:space="0" w:color="auto" w:frame="1"/>
          <w:lang w:val="sq-AL"/>
        </w:rPr>
        <w:t xml:space="preserve">Legjislacioni ynë i brendshëm në nenin </w:t>
      </w:r>
      <w:r w:rsidRPr="002F77AD">
        <w:rPr>
          <w:bCs/>
          <w:color w:val="000000"/>
          <w:sz w:val="24"/>
          <w:szCs w:val="24"/>
          <w:lang w:val="sq-AL"/>
        </w:rPr>
        <w:t>11 të Kodit Penal (në vijim KP) parashikon</w:t>
      </w:r>
      <w:r w:rsidRPr="002F77AD">
        <w:rPr>
          <w:b/>
          <w:color w:val="000000"/>
          <w:sz w:val="24"/>
          <w:szCs w:val="24"/>
          <w:lang w:val="sq-AL"/>
        </w:rPr>
        <w:t xml:space="preserve"> </w:t>
      </w:r>
      <w:r w:rsidRPr="002F77AD">
        <w:rPr>
          <w:color w:val="000000"/>
          <w:sz w:val="24"/>
          <w:szCs w:val="24"/>
          <w:lang w:val="sq-AL"/>
        </w:rPr>
        <w:t>se: “</w:t>
      </w:r>
      <w:r w:rsidRPr="002F77AD">
        <w:rPr>
          <w:i/>
          <w:iCs/>
          <w:color w:val="000000"/>
          <w:sz w:val="24"/>
          <w:szCs w:val="24"/>
          <w:lang w:val="sq-AL"/>
        </w:rPr>
        <w:t>Ekstradimi mund të lejohet vetëm kur është parashikuar shprehimisht në marrëveshjet ndërkombëtare në të cilat Republika e Shqipërisë është palë. Ekstradimi lejohet kur vepra penale që përbën objektin e kërkesës për ekstradim është e parashikuar si e tillë njëkohësisht si nga ligji shqiptar dhe ai i huaj. Ekstradimi nuk lejohet: a) në qoftë se personi që do të ekstradohet është shtetas shqiptar, veç rasteve kur në marrëveshje është parashikuar ndryshe; b) në qoftë se vepra penale që përbën objektin e kërkesës për ekstradim ka një karakter politik ose ushtarak; c) kur ka arsye për të dyshuar që personi i kërkuar të ekstradohet do të persekutohet, dënohet ose kërkohet për arsye të bindjeve të tija politike, fetare, kombëtare, racore ose etnike. d) në qoftë se personi që kërkohet të ekstradohet është gjykuar nga një gjykatë kompetente shqiptare për veprën penale për të cilën kërkohet ekstradimi</w:t>
      </w:r>
      <w:r w:rsidRPr="002F77AD">
        <w:rPr>
          <w:color w:val="000000"/>
          <w:sz w:val="24"/>
          <w:szCs w:val="24"/>
          <w:lang w:val="sq-AL"/>
        </w:rPr>
        <w:t>”.</w:t>
      </w:r>
      <w:r w:rsidRPr="002F77AD">
        <w:rPr>
          <w:rFonts w:eastAsia="Calibri"/>
          <w:sz w:val="24"/>
          <w:szCs w:val="24"/>
          <w:bdr w:val="none" w:sz="0" w:space="0" w:color="auto" w:frame="1"/>
          <w:lang w:val="sq-AL"/>
        </w:rPr>
        <w:t xml:space="preserve"> </w:t>
      </w:r>
    </w:p>
    <w:p w14:paraId="61B1ADCC" w14:textId="77777777" w:rsidR="002F77AD" w:rsidRPr="002F77AD" w:rsidRDefault="002F77AD" w:rsidP="00791872">
      <w:pPr>
        <w:numPr>
          <w:ilvl w:val="0"/>
          <w:numId w:val="7"/>
        </w:numPr>
        <w:shd w:val="clear" w:color="auto" w:fill="FFFFFF"/>
        <w:ind w:left="0" w:firstLine="360"/>
        <w:jc w:val="both"/>
        <w:rPr>
          <w:color w:val="1D2228"/>
          <w:sz w:val="24"/>
          <w:szCs w:val="24"/>
          <w:lang w:val="sq-AL" w:eastAsia="sq-AL"/>
        </w:rPr>
      </w:pPr>
      <w:r w:rsidRPr="002F77AD">
        <w:rPr>
          <w:rFonts w:eastAsia="Calibri"/>
          <w:sz w:val="24"/>
          <w:szCs w:val="24"/>
          <w:bdr w:val="none" w:sz="0" w:space="0" w:color="auto" w:frame="1"/>
          <w:lang w:val="sq-AL"/>
        </w:rPr>
        <w:t xml:space="preserve">Në legjislacionin procedural, ekstradimi, sipas nenit 488 të KPP nënkupton: “Dorëzimi i një personi një shteti të huaj për ekzekutimin e një vendimi me burgim ose të një akti që vërteton procedimin e tij për një vepër penale, mund të bëhet vetëm nëpërmjet ekstradimit”. Po kështu, kërkesa për ekstradim lejohet vetëm nëpërmjet një kërkese drejtuar Ministrisë së Drejtësisë, e cila, ia dërgon Prokurorit pranë Gjykatës kompetente. Në nenin </w:t>
      </w:r>
      <w:r w:rsidRPr="002F77AD">
        <w:rPr>
          <w:bCs/>
          <w:color w:val="000000"/>
          <w:sz w:val="24"/>
          <w:szCs w:val="24"/>
          <w:lang w:val="sq-AL"/>
        </w:rPr>
        <w:t>489 të KPP</w:t>
      </w:r>
      <w:r w:rsidRPr="002F77AD">
        <w:rPr>
          <w:color w:val="000000"/>
          <w:sz w:val="24"/>
          <w:szCs w:val="24"/>
          <w:lang w:val="sq-AL"/>
        </w:rPr>
        <w:t>,</w:t>
      </w:r>
      <w:r w:rsidRPr="002F77AD">
        <w:rPr>
          <w:b/>
          <w:color w:val="000000"/>
          <w:sz w:val="24"/>
          <w:szCs w:val="24"/>
          <w:lang w:val="sq-AL"/>
        </w:rPr>
        <w:t xml:space="preserve"> </w:t>
      </w:r>
      <w:r w:rsidRPr="002F77AD">
        <w:rPr>
          <w:bCs/>
          <w:color w:val="000000"/>
          <w:sz w:val="24"/>
          <w:szCs w:val="24"/>
          <w:lang w:val="sq-AL"/>
        </w:rPr>
        <w:t>parashikohet se:</w:t>
      </w:r>
      <w:r w:rsidRPr="002F77AD">
        <w:rPr>
          <w:b/>
          <w:color w:val="000000"/>
          <w:sz w:val="24"/>
          <w:szCs w:val="24"/>
          <w:lang w:val="sq-AL"/>
        </w:rPr>
        <w:t xml:space="preserve"> </w:t>
      </w:r>
      <w:r w:rsidRPr="002F77AD">
        <w:rPr>
          <w:color w:val="000000"/>
          <w:sz w:val="24"/>
          <w:szCs w:val="24"/>
          <w:lang w:val="sq-AL"/>
        </w:rPr>
        <w:t>“</w:t>
      </w:r>
      <w:r w:rsidRPr="002F77AD">
        <w:rPr>
          <w:i/>
          <w:color w:val="000000"/>
          <w:sz w:val="24"/>
          <w:szCs w:val="24"/>
          <w:lang w:val="sq-AL"/>
        </w:rPr>
        <w:t>1.</w:t>
      </w:r>
      <w:r w:rsidRPr="002F77AD">
        <w:rPr>
          <w:color w:val="000000"/>
          <w:sz w:val="24"/>
          <w:szCs w:val="24"/>
          <w:lang w:val="sq-AL"/>
        </w:rPr>
        <w:t xml:space="preserve"> </w:t>
      </w:r>
      <w:r w:rsidRPr="002F77AD">
        <w:rPr>
          <w:i/>
          <w:iCs/>
          <w:color w:val="000000"/>
          <w:sz w:val="24"/>
          <w:szCs w:val="24"/>
          <w:lang w:val="sq-AL"/>
        </w:rPr>
        <w:t>Ekstradimi lejohet vetëm mbi bazën e një kërkese drejtuar Ministrisë së Drejtësisë. 2. Kërkesës për ekstradim i bashkëngjiten: a) kopja e vendimit të dënimit me burgim ose e aktit të procedimit; b) një relacion mbi veprën penale që i ngarkohet personit për të cilin kërkohet ekstradimi, duke treguar kohën dhe vendin e kryerjes së veprës dhe cilësimin ligjor të saj; c) teksti i dispozitave ligjore që do të zbatohen, duke treguar nëse për veprën për të cilën kërkohet ekstradimi është parashikuar nga ligji i shtetit të huaj dënimi me vdekje; ç) të dhënat individuale dhe çdo informacion tjetër të mundshëm që shërben për të përcaktuar identitetin dhe shtetësinë e personit, për të cilin kërkohet ekstradimi</w:t>
      </w:r>
      <w:r w:rsidRPr="002F77AD">
        <w:rPr>
          <w:color w:val="000000"/>
          <w:sz w:val="24"/>
          <w:szCs w:val="24"/>
          <w:lang w:val="sq-AL"/>
        </w:rPr>
        <w:t xml:space="preserve">”. </w:t>
      </w:r>
      <w:r w:rsidRPr="002F77AD">
        <w:rPr>
          <w:bCs/>
          <w:color w:val="000000"/>
          <w:sz w:val="24"/>
          <w:szCs w:val="24"/>
          <w:lang w:val="sq-AL"/>
        </w:rPr>
        <w:t xml:space="preserve">Neni 490 i KPP parashikon se: </w:t>
      </w:r>
      <w:r w:rsidRPr="002F77AD">
        <w:rPr>
          <w:color w:val="000000"/>
          <w:sz w:val="24"/>
          <w:szCs w:val="24"/>
          <w:lang w:val="sq-AL"/>
        </w:rPr>
        <w:t>“</w:t>
      </w:r>
      <w:r w:rsidRPr="002F77AD">
        <w:rPr>
          <w:i/>
          <w:iCs/>
          <w:color w:val="000000"/>
          <w:sz w:val="24"/>
          <w:szCs w:val="24"/>
          <w:lang w:val="sq-AL"/>
        </w:rPr>
        <w:t xml:space="preserve">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 2. Kushtet e treguara nga paragrafi 1 nuk merren parasysh: a) kur pala dorëzuese jep pëlqim të shprehur që i ekstraduari të ndiqet edhe për një vepër penale tjetër dhe i </w:t>
      </w:r>
      <w:r w:rsidRPr="002F77AD">
        <w:rPr>
          <w:i/>
          <w:iCs/>
          <w:color w:val="000000"/>
          <w:sz w:val="24"/>
          <w:szCs w:val="24"/>
          <w:lang w:val="sq-AL"/>
        </w:rPr>
        <w:lastRenderedPageBreak/>
        <w:t>ekstraduari nuk ka kundërshtim; b) kur i ekstraduari, edhe pse ka patur mundësi, nuk ka lënë territorin e shtetit të cilit i është dorëzuar, pasi kanë kaluar dyzet e pesë ditë nga lirimi i tij ose pasi e ka lënë atë është kthyer vullnetarisht. 3. Ministria e Drejtësisë mund të vërë edhe kushte të tjera që i çmon të përshtatshme pa tejkaluar parashikimet e akteve ndërkombëtare, në të cilat Republika e Shqipërisë është palë dhe rezervat e deklarimet ligjore”</w:t>
      </w:r>
      <w:r w:rsidRPr="002F77AD">
        <w:rPr>
          <w:color w:val="000000"/>
          <w:sz w:val="24"/>
          <w:szCs w:val="24"/>
          <w:lang w:val="sq-AL"/>
        </w:rPr>
        <w:t xml:space="preserve">. </w:t>
      </w:r>
      <w:r w:rsidRPr="002F77AD">
        <w:rPr>
          <w:bCs/>
          <w:sz w:val="24"/>
          <w:szCs w:val="24"/>
          <w:lang w:val="sq-AL"/>
        </w:rPr>
        <w:t>Neni 491 i KPP parashikon se:</w:t>
      </w:r>
      <w:r w:rsidRPr="002F77AD">
        <w:rPr>
          <w:b/>
          <w:sz w:val="24"/>
          <w:szCs w:val="24"/>
          <w:lang w:val="sq-AL"/>
        </w:rPr>
        <w:t xml:space="preserve"> </w:t>
      </w:r>
      <w:r w:rsidRPr="002F77AD">
        <w:rPr>
          <w:sz w:val="24"/>
          <w:szCs w:val="24"/>
          <w:lang w:val="sq-AL"/>
        </w:rPr>
        <w:t>“</w:t>
      </w:r>
      <w:r w:rsidRPr="002F77AD">
        <w:rPr>
          <w:i/>
          <w:iCs/>
          <w:sz w:val="24"/>
          <w:szCs w:val="24"/>
          <w:lang w:val="sq-AL"/>
        </w:rPr>
        <w:t>Nuk mund të jepet ekstradimi: a) për një vepër me karakter politik ose kur rezulton që ai kërkohet për qëllime politike; b) kur ka arsye të mendohet se personi që kërkohet do t’u nënshtrohet persekutimeve ose diskriminimeve për shkak të racës, fesë, seksit, shtetësisë, gjuhës, bindjeve politike, gjendjes personale a shoqërore ose dënimeve a trajtimeve të egra, ç’njerëzore a poshtëruese ose veprimeve që përbëjnë shkelje të një të drejte themelore të njeriut; c) kur personi që kërkohet ka kryer një vepër penale në Shqipëri; ç) kur ka filluar procedimi ose është gjykuar në Shqipëri edhe pse vepra është kryer jashtë shtetit; d) kur vepra penale nuk parashikohet si e tillë nga legjislacioni shqiptar; dh) kur për veprën penale është dhënë amnisti nga shteti shqiptar; e) kur personi i kërkuar është shtetas shqiptar dhe nuk ka marrëveshje që të parashikojë ndryshe; ë) kur është parashkruar ndjekja penale ose dënimi sipas ligjit të shtetit të kërkuar; f) kur personi i kërkuar është dënuar në mungesë, me përjashtim të rastit kur shteti kërkues jep garanci për rishikimin e vendimit”</w:t>
      </w:r>
      <w:r w:rsidRPr="002F77AD">
        <w:rPr>
          <w:sz w:val="24"/>
          <w:szCs w:val="24"/>
          <w:lang w:val="sq-AL"/>
        </w:rPr>
        <w:t>.</w:t>
      </w:r>
      <w:r w:rsidRPr="002F77AD">
        <w:rPr>
          <w:rFonts w:eastAsia="Calibri"/>
          <w:sz w:val="24"/>
          <w:szCs w:val="24"/>
          <w:bdr w:val="none" w:sz="0" w:space="0" w:color="auto" w:frame="1"/>
          <w:lang w:val="sq-AL"/>
        </w:rPr>
        <w:t xml:space="preserve"> </w:t>
      </w:r>
    </w:p>
    <w:p w14:paraId="78655607" w14:textId="77777777" w:rsidR="002F77AD" w:rsidRPr="002F77AD" w:rsidRDefault="002F77AD" w:rsidP="00791872">
      <w:pPr>
        <w:numPr>
          <w:ilvl w:val="0"/>
          <w:numId w:val="7"/>
        </w:numPr>
        <w:shd w:val="clear" w:color="auto" w:fill="FFFFFF"/>
        <w:ind w:left="0" w:firstLine="360"/>
        <w:jc w:val="both"/>
        <w:rPr>
          <w:color w:val="1D2228"/>
          <w:sz w:val="24"/>
          <w:szCs w:val="24"/>
          <w:lang w:val="sq-AL" w:eastAsia="sq-AL"/>
        </w:rPr>
      </w:pPr>
      <w:r w:rsidRPr="002F77AD">
        <w:rPr>
          <w:rFonts w:eastAsia="Calibri"/>
          <w:sz w:val="24"/>
          <w:szCs w:val="24"/>
          <w:bdr w:val="none" w:sz="0" w:space="0" w:color="auto" w:frame="1"/>
          <w:lang w:val="sq-AL"/>
        </w:rPr>
        <w:t xml:space="preserve"> Legjislacioni i veçantë, </w:t>
      </w:r>
      <w:r w:rsidRPr="002F77AD">
        <w:rPr>
          <w:bCs/>
          <w:sz w:val="24"/>
          <w:szCs w:val="24"/>
          <w:lang w:val="sq-AL"/>
        </w:rPr>
        <w:t>neni 32 i Ligjit nr. 10193, datë 03.12.2009 “Për marrëdhëniet juridiksionale me autoritetet e huaja në çështjet penale” i ndryshuar</w:t>
      </w:r>
      <w:r w:rsidRPr="002F77AD">
        <w:rPr>
          <w:sz w:val="24"/>
          <w:szCs w:val="24"/>
          <w:lang w:val="sq-AL"/>
        </w:rPr>
        <w:t>, parashikon  se: “</w:t>
      </w:r>
      <w:r w:rsidRPr="002F77AD">
        <w:rPr>
          <w:i/>
          <w:iCs/>
          <w:sz w:val="24"/>
          <w:szCs w:val="24"/>
          <w:lang w:val="sq-AL"/>
        </w:rPr>
        <w:t>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një dënim me burgim jo më të ulët se një vit; b) masa ose pjesa e mbetur e dënimit të dhënë me vendim gjyqësor të formës së prerë është të paktën 4 muaj në kohën e paraqitjes së kërkesës për ekstradim; c) ndjekja penale ose ekzekutimi i dënimit penal nuk janë parashkruar sipas legjislacionit të shtetit kërkues; ç) janë kushtet për rifillimin e procedimit penal në shtetin kërkues, megjithëse procedimi penal në Shqipëri, për të njëjtën vepër penale, ka pushuar; d) shteti kërkues jep garanci që nuk do të japë një dënim me vdekje ose nëse e ka dhënë një dënim të tillë, nuk do ta ekzekutojë atë. dh) personi, për të cilin kërkohet ekstradimi, në kohën e paraqitjes së kërkesës për ekstradim, nuk ka aplikuar apo nuk i është dhënë azil në Shqipëri ndaj shtetit kërkues”.</w:t>
      </w:r>
    </w:p>
    <w:p w14:paraId="62A25276" w14:textId="77777777" w:rsidR="002F77AD" w:rsidRPr="002F77AD" w:rsidRDefault="002F77AD" w:rsidP="00791872">
      <w:pPr>
        <w:numPr>
          <w:ilvl w:val="0"/>
          <w:numId w:val="7"/>
        </w:numPr>
        <w:shd w:val="clear" w:color="auto" w:fill="FFFFFF"/>
        <w:ind w:left="0" w:firstLine="360"/>
        <w:jc w:val="both"/>
        <w:rPr>
          <w:color w:val="1D2228"/>
          <w:sz w:val="24"/>
          <w:szCs w:val="24"/>
          <w:lang w:val="sq-AL" w:eastAsia="sq-AL"/>
        </w:rPr>
      </w:pPr>
      <w:r w:rsidRPr="002F77AD">
        <w:rPr>
          <w:bCs/>
          <w:color w:val="000000"/>
          <w:sz w:val="24"/>
          <w:szCs w:val="24"/>
          <w:lang w:val="sq-AL"/>
        </w:rPr>
        <w:t xml:space="preserve">Kolegji konsideron se gjykimi i garancisë juridiksionale, i parashikuar në normat konvencionale dhe të brendshme të sipërcituara, referuar rastit konkret të ekstradimit pasiv, i nisur mbi bazën e kërkesës së Prokurorisë, ka për objekt, jo vetëm verifikimin e zbatimit të dispozitave të të drejtës objektive që rregullojnë këtë raport të marrëdhënieve juridiksionale mes shteteve në kuadër të angazhimeve të marra nga shteti ynë si vend anëtar i Këshillit të </w:t>
      </w:r>
      <w:r w:rsidR="00FA69F8" w:rsidRPr="002F77AD">
        <w:rPr>
          <w:bCs/>
          <w:color w:val="000000"/>
          <w:sz w:val="24"/>
          <w:szCs w:val="24"/>
          <w:lang w:val="sq-AL"/>
        </w:rPr>
        <w:t>Evropës</w:t>
      </w:r>
      <w:r w:rsidRPr="002F77AD">
        <w:rPr>
          <w:bCs/>
          <w:color w:val="000000"/>
          <w:sz w:val="24"/>
          <w:szCs w:val="24"/>
          <w:lang w:val="sq-AL"/>
        </w:rPr>
        <w:t>, por mbi të gjitha garantimin e të drejtës themelore të lirisë dhe të sigurisë së personit që i nën</w:t>
      </w:r>
      <w:r w:rsidR="00FA69F8">
        <w:rPr>
          <w:bCs/>
          <w:color w:val="000000"/>
          <w:sz w:val="24"/>
          <w:szCs w:val="24"/>
          <w:lang w:val="sq-AL"/>
        </w:rPr>
        <w:t xml:space="preserve">shtrohet këtij lloj të gjykimi. </w:t>
      </w:r>
      <w:r w:rsidRPr="002F77AD">
        <w:rPr>
          <w:bCs/>
          <w:color w:val="000000"/>
          <w:sz w:val="24"/>
          <w:szCs w:val="24"/>
          <w:lang w:val="sq-AL"/>
        </w:rPr>
        <w:t>Përsa kohë që ekstradimi përbën një nga rastet kur ligjërisht mund të ushtrohet ndikim mbi këtë të drejtë, është e domosdoshme të verifikohet që procedimi kryesor jashtë shtetit në vendin kërkues të ekstradimit ndaj shtetasit  që kërkohet ekstradimi e që motivon kërkesën e përbën kushtin e ekstradimit, të respektojë këtë parashikim. Në të kundërt ekstradimi nuk do të siguronte garancitë për lirinë e sigurinë e individit si një nënsistem juridik më vete për këtë qëllim.</w:t>
      </w:r>
    </w:p>
    <w:p w14:paraId="084265E4" w14:textId="77777777" w:rsidR="002F77AD" w:rsidRPr="002F77AD" w:rsidRDefault="002F77AD" w:rsidP="00791872">
      <w:pPr>
        <w:numPr>
          <w:ilvl w:val="0"/>
          <w:numId w:val="7"/>
        </w:numPr>
        <w:shd w:val="clear" w:color="auto" w:fill="FFFFFF"/>
        <w:ind w:left="0" w:firstLine="360"/>
        <w:jc w:val="both"/>
        <w:rPr>
          <w:color w:val="1D2228"/>
          <w:sz w:val="24"/>
          <w:szCs w:val="24"/>
          <w:lang w:val="sq-AL" w:eastAsia="sq-AL"/>
        </w:rPr>
      </w:pPr>
      <w:r w:rsidRPr="002F77AD">
        <w:rPr>
          <w:bCs/>
          <w:color w:val="000000"/>
          <w:sz w:val="24"/>
          <w:szCs w:val="24"/>
          <w:lang w:val="sq-AL"/>
        </w:rPr>
        <w:t xml:space="preserve">Në funksion të verifikimit të kushteve të lejimit të lejimit të ekstradimit të përcaktuara në Konventën për Ekstradimin, ligjin tonë të brendshëm procedural e atë të veçantë, elaburimit të jurisprudencës së GJEDNJ e asaj kushtetuese, por dhe në praktikën e mirë të zbatimit, gjykatat e faktit duhet të jenë të kujdesshme në shqyrtimin në themel të këtyre garancive juridiksionale, duke vlerësuar në mënyrë eksplicite plotësimin e kushteve ligjore të formës e përmbajtjes së kërkesës për ekstradim, përmbushjes së garancive procedurale e konvencionale kjo në përputhje me të drejtat themelore të personit. </w:t>
      </w:r>
    </w:p>
    <w:p w14:paraId="764B9A51" w14:textId="77777777" w:rsidR="002F77AD" w:rsidRPr="002F77AD" w:rsidRDefault="002F77AD" w:rsidP="00791872">
      <w:pPr>
        <w:numPr>
          <w:ilvl w:val="0"/>
          <w:numId w:val="7"/>
        </w:numPr>
        <w:shd w:val="clear" w:color="auto" w:fill="FFFFFF"/>
        <w:ind w:left="0" w:firstLine="360"/>
        <w:jc w:val="both"/>
        <w:rPr>
          <w:sz w:val="24"/>
          <w:szCs w:val="24"/>
          <w:lang w:val="sq-AL" w:eastAsia="sq-AL"/>
        </w:rPr>
      </w:pPr>
      <w:r w:rsidRPr="002F77AD">
        <w:rPr>
          <w:color w:val="1D2228"/>
          <w:sz w:val="24"/>
          <w:szCs w:val="24"/>
          <w:lang w:val="sq-AL" w:eastAsia="sq-AL"/>
        </w:rPr>
        <w:t>Në vijim Kolegji në lidhje me problematikën e ngritur në rekurs prej proku</w:t>
      </w:r>
      <w:r w:rsidR="00FA69F8">
        <w:rPr>
          <w:color w:val="1D2228"/>
          <w:sz w:val="24"/>
          <w:szCs w:val="24"/>
          <w:lang w:val="sq-AL" w:eastAsia="sq-AL"/>
        </w:rPr>
        <w:t xml:space="preserve">rorisë sesa duhet të afektohet </w:t>
      </w:r>
      <w:r w:rsidRPr="002F77AD">
        <w:rPr>
          <w:color w:val="1D2228"/>
          <w:sz w:val="24"/>
          <w:szCs w:val="24"/>
          <w:lang w:val="sq-AL" w:eastAsia="sq-AL"/>
        </w:rPr>
        <w:t xml:space="preserve">procesi i shqyrtimi të kërkesës së autoriteteve të huaja për ekstradimin e një </w:t>
      </w:r>
      <w:r w:rsidRPr="002F77AD">
        <w:rPr>
          <w:color w:val="1D2228"/>
          <w:sz w:val="24"/>
          <w:szCs w:val="24"/>
          <w:lang w:val="sq-AL" w:eastAsia="sq-AL"/>
        </w:rPr>
        <w:lastRenderedPageBreak/>
        <w:t xml:space="preserve">shtetasi, duke disponuar për themelin e kërkimit, nga humbja e fuqisë së masës së sigurimit personal e identifikuar ajo me arrestin në burg, të caktuar në dobi të shqyrtimit të kërkesës për ekstradim me efekt ekzekutimin e dënimit penal në zbatim të nenit 493 të KPP, prej Kolegjit vlerësohet si një pretendim i cili duhet pranuar dhe zgjidhur si më poshtë vijon. </w:t>
      </w:r>
    </w:p>
    <w:p w14:paraId="4D6C01FF" w14:textId="77777777" w:rsidR="002F77AD" w:rsidRPr="002F77AD" w:rsidRDefault="002F77AD" w:rsidP="00791872">
      <w:pPr>
        <w:numPr>
          <w:ilvl w:val="0"/>
          <w:numId w:val="7"/>
        </w:numPr>
        <w:shd w:val="clear" w:color="auto" w:fill="FFFFFF"/>
        <w:ind w:left="0" w:firstLine="360"/>
        <w:jc w:val="both"/>
        <w:rPr>
          <w:sz w:val="24"/>
          <w:szCs w:val="24"/>
          <w:lang w:val="sq-AL" w:eastAsia="sq-AL"/>
        </w:rPr>
      </w:pPr>
      <w:r w:rsidRPr="002F77AD">
        <w:rPr>
          <w:color w:val="1D2228"/>
          <w:sz w:val="24"/>
          <w:szCs w:val="24"/>
          <w:lang w:val="sq-AL" w:eastAsia="sq-AL"/>
        </w:rPr>
        <w:t>Kërkesa për ekstradim është parashikuar nga ligjvënësi në seksion më vetë duke identifikuar rregulla të caktuar për mënyrën sesi duhet shqyrtohen kërkesa të kësaj natyre. Për efektivitetin e shqyrtimit të kërkesës dhe që ky vendim të mos ngelet vetëm i shkruar por edhe i ekzekutueshëm, KPP, ka parashikuar në nenin 493 të saj masat shtrënguese që mund të merren në mbështetje të kërkesës për ekstradim. Kjo dispozitë në pikën 1 të saj ka parashikuar parimin e përgjithshëm se mund të caktohet një masë sigurimi shtrëngues ndaj personit të cilit është kërkuar ekstradimi, ndërsa për llojet e tyre në pikën 2 të nenit 493 të KPP bënë referim në Titullin V, të KPP, “Masat e Sigurimit” duke referuar kështu që për modalitetet llojet dhe kushtet e kriteret që do të përdoren për identifikimin dhe caktimin e masës së përshtatshme kjo në raport me rrezikshmërinë e autorit dhe veprës penale për të cilën është dënuar apo kërkohet të gjykohet subjekti i kërkesës për ekstradim</w:t>
      </w:r>
      <w:r w:rsidRPr="002F77AD">
        <w:rPr>
          <w:sz w:val="24"/>
          <w:szCs w:val="24"/>
          <w:lang w:val="sq-AL" w:eastAsia="sq-AL"/>
        </w:rPr>
        <w:t>. Pra jo domosdoshmërisht masa e sigurimit mund të jetë ajo e “arrestit në burg”, por mund të jetë një ose disa nga ato të parashikuara nga neni 232 të KPP.</w:t>
      </w:r>
    </w:p>
    <w:p w14:paraId="4395751E" w14:textId="77777777" w:rsidR="002F77AD" w:rsidRPr="002F77AD" w:rsidRDefault="002F77AD" w:rsidP="00791872">
      <w:pPr>
        <w:numPr>
          <w:ilvl w:val="0"/>
          <w:numId w:val="7"/>
        </w:numPr>
        <w:shd w:val="clear" w:color="auto" w:fill="FFFFFF"/>
        <w:ind w:left="0" w:firstLine="360"/>
        <w:jc w:val="both"/>
        <w:rPr>
          <w:sz w:val="24"/>
          <w:szCs w:val="24"/>
          <w:lang w:val="sq-AL" w:eastAsia="sq-AL"/>
        </w:rPr>
      </w:pPr>
      <w:r w:rsidRPr="002F77AD">
        <w:rPr>
          <w:sz w:val="24"/>
          <w:szCs w:val="24"/>
          <w:lang w:val="sq-AL" w:eastAsia="sq-AL"/>
        </w:rPr>
        <w:t xml:space="preserve">Ndërkohë pika 4 e nenit 493 të KPP, afateve të paraburgimit nuk ja ka lënë rregullimit të nenit 263 të KPP, për mbarimin e tyre por e ka rregulluar vetë duke vënë afate fikse për çdo shkallë të gjykimit të kërkesës për ekstradim. Ndërkohë nëse e shikojmë këtë dispozitë me parashikimin  e nenit 498 të KPP, e cila rregullon vendimin  e gjykatës që shqyrton kërkesën për ekstradim, rezulton se nga përmbajtja e pikës 1 të kësaj dispozite vendimmarrja e gjykatës nuk kushtëzohet nga masa e sigurimit e se procesi i vlerësimit të kërkesës është i pavarur nga natyra e masës së sigurimit ose edhe i mosekzistencës së saj, kjo në kuptim të nenit 493/3 të KPP, duke pranuar që qëllimi i masës së sigurimit është në funksion të  ekstradimit  </w:t>
      </w:r>
    </w:p>
    <w:p w14:paraId="57BAE5CD" w14:textId="77777777" w:rsidR="002F77AD" w:rsidRPr="002F77AD" w:rsidRDefault="002F77AD" w:rsidP="00791872">
      <w:pPr>
        <w:numPr>
          <w:ilvl w:val="0"/>
          <w:numId w:val="7"/>
        </w:numPr>
        <w:shd w:val="clear" w:color="auto" w:fill="FFFFFF"/>
        <w:ind w:left="0" w:firstLine="360"/>
        <w:jc w:val="both"/>
        <w:rPr>
          <w:sz w:val="24"/>
          <w:szCs w:val="24"/>
          <w:lang w:val="sq-AL" w:eastAsia="sq-AL"/>
        </w:rPr>
      </w:pPr>
      <w:r w:rsidRPr="002F77AD">
        <w:rPr>
          <w:sz w:val="24"/>
          <w:szCs w:val="24"/>
          <w:lang w:val="sq-AL" w:eastAsia="sq-AL"/>
        </w:rPr>
        <w:t xml:space="preserve">Duke iu kthyer çështjes në shqyrtim, Kolegji arrin në përfundimin se </w:t>
      </w:r>
      <w:r w:rsidRPr="002F77AD">
        <w:rPr>
          <w:rFonts w:eastAsia="Arial"/>
          <w:sz w:val="24"/>
          <w:szCs w:val="24"/>
          <w:lang w:val="sq-AL"/>
        </w:rPr>
        <w:t>masa e sigurimit nuk mund të kushtëzojë kërkesën për ekstradim, e cila qëndron e pavarur si e tillë dhe gjykata duhet të vijoj</w:t>
      </w:r>
      <w:r w:rsidR="00D41FDF" w:rsidRPr="00D41FDF">
        <w:rPr>
          <w:rFonts w:eastAsia="Arial"/>
          <w:sz w:val="24"/>
          <w:szCs w:val="24"/>
          <w:lang w:val="sq-AL"/>
        </w:rPr>
        <w:t>ë</w:t>
      </w:r>
      <w:r w:rsidRPr="002F77AD">
        <w:rPr>
          <w:rFonts w:eastAsia="Arial"/>
          <w:sz w:val="24"/>
          <w:szCs w:val="24"/>
          <w:lang w:val="sq-AL"/>
        </w:rPr>
        <w:t xml:space="preserve"> shqyrtimi</w:t>
      </w:r>
      <w:r w:rsidR="00D41FDF">
        <w:rPr>
          <w:rFonts w:eastAsia="Arial"/>
          <w:sz w:val="24"/>
          <w:szCs w:val="24"/>
          <w:lang w:val="sq-AL"/>
        </w:rPr>
        <w:t>n e</w:t>
      </w:r>
      <w:r w:rsidRPr="002F77AD">
        <w:rPr>
          <w:rFonts w:eastAsia="Arial"/>
          <w:sz w:val="24"/>
          <w:szCs w:val="24"/>
          <w:lang w:val="sq-AL"/>
        </w:rPr>
        <w:t xml:space="preserve"> saj dhe disponuar në lidhje me pranimin ose rrëzimin e saj pavarësisht nëse masa e sigurimit personal është në zbatim apo është revokuar/ndryshuar/zëvendësuar në lehtësim apo rëndim të natyrës së saj</w:t>
      </w:r>
      <w:r w:rsidRPr="002F77AD">
        <w:rPr>
          <w:rFonts w:eastAsia="Arial"/>
          <w:iCs/>
          <w:sz w:val="24"/>
          <w:szCs w:val="24"/>
          <w:lang w:val="sq-AL"/>
        </w:rPr>
        <w:t>.</w:t>
      </w:r>
    </w:p>
    <w:p w14:paraId="380EC483" w14:textId="77777777" w:rsidR="002F77AD" w:rsidRPr="002F77AD" w:rsidRDefault="002F77AD" w:rsidP="00791872">
      <w:pPr>
        <w:numPr>
          <w:ilvl w:val="0"/>
          <w:numId w:val="7"/>
        </w:numPr>
        <w:shd w:val="clear" w:color="auto" w:fill="FFFFFF"/>
        <w:ind w:left="0" w:firstLine="360"/>
        <w:jc w:val="both"/>
        <w:rPr>
          <w:sz w:val="24"/>
          <w:szCs w:val="24"/>
          <w:lang w:val="sq-AL" w:eastAsia="sq-AL"/>
        </w:rPr>
      </w:pPr>
      <w:r w:rsidRPr="002F77AD">
        <w:rPr>
          <w:sz w:val="24"/>
          <w:szCs w:val="24"/>
          <w:lang w:val="sq-AL"/>
        </w:rPr>
        <w:t>Kolegji vlerëson se gjykata e apelit gabimisht ka arsyetuar se ishte e detyruar që, brenda afatit të kohëzgjatjes së masës se sigurimit, duhej të jepte një vendim përfundimtar për pranimin ose jo të kërkesës për ek</w:t>
      </w:r>
      <w:r w:rsidR="00D41FDF">
        <w:rPr>
          <w:sz w:val="24"/>
          <w:szCs w:val="24"/>
          <w:lang w:val="sq-AL"/>
        </w:rPr>
        <w:t xml:space="preserve">stradimit. </w:t>
      </w:r>
      <w:r w:rsidRPr="002F77AD">
        <w:rPr>
          <w:sz w:val="24"/>
          <w:szCs w:val="24"/>
          <w:lang w:val="sq-AL"/>
        </w:rPr>
        <w:t>Nga përmbajtja e dispozitave ligjore që rregullojnë institutin e ekstradimit, të parashikuara nga nenet 488 e vijues të KPP, në to nuk ka asnjë detyrim që gjykata ta lidhë vendimmarrjen e saj me kohëzgjatjen e masës së sigurimit. Në nenin 493 të KPP është parashikuar kohëzgjatja e masave shtrënguese të sigurimit, si edhe pasoja në rastet kur gjykimi nuk përfundon në kohë, që është ai i revokimit të masës shtrënguese, por jo detyrimi që me mbarimin e këtij afati gjykata është e detyruar të japë vendim përfundimtar. Në rastin në shqyrtim, Gjykata e Apelit mund të konstatonte humbjen e fuqisë së masës së arrestit në burg, duke caktuar ndaj personit të kërkuar një masë tjetër më të butë, bazuar në të drejtën që i jepte neni 266 i KPP, siç mund të ishte edhe ajo e “Arrestit në shtëpi”, e më pas të vijonte gjykimin. Ka qenë pikërisht ky interpretim i gabuar i Gjykatës së Apelit, i cili ka bërë  që gjykata të ngutet dhe të mos marrë kohë për të pritur përgjigjen dhe dokumentacionin shtesë nga Autoritetet Gjyqësore Italiane, përgjigje e cila në fakt ka mbërritur 18 ditë më pas, përcjellë me shkresën Nr.</w:t>
      </w:r>
      <w:r w:rsidR="00D41FDF">
        <w:rPr>
          <w:sz w:val="24"/>
          <w:szCs w:val="24"/>
          <w:lang w:val="sq-AL"/>
        </w:rPr>
        <w:t xml:space="preserve"> </w:t>
      </w:r>
      <w:r w:rsidRPr="002F77AD">
        <w:rPr>
          <w:sz w:val="24"/>
          <w:szCs w:val="24"/>
          <w:lang w:val="sq-AL"/>
        </w:rPr>
        <w:t>3011/5 Prot./BK, date 10.11.2023 të Ministrit tonë të Drejtësisë.</w:t>
      </w:r>
    </w:p>
    <w:p w14:paraId="2995A3AB"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rFonts w:eastAsia="Arial"/>
          <w:iCs/>
          <w:sz w:val="24"/>
          <w:szCs w:val="24"/>
          <w:lang w:val="sq-AL"/>
        </w:rPr>
        <w:t xml:space="preserve">Në vijim Kolegji vlerëson se edhe pretendimi në lidhje me gjykimin në mungesë apo jo në shtetin Italian, si shkak i ngritur nga prokurori në rekurs, dhe si një nga motivet e pranuara nga gjykata e apelit, konstatohet se nga aktet shoqëruese të kërkesës për ekstradim dhe të përkthimit zyrtar të tyre </w:t>
      </w:r>
      <w:r w:rsidRPr="002F77AD">
        <w:rPr>
          <w:rFonts w:eastAsia="Arial"/>
          <w:sz w:val="24"/>
          <w:szCs w:val="24"/>
          <w:lang w:val="sq-AL"/>
        </w:rPr>
        <w:t>rezulton se: “5</w:t>
      </w:r>
      <w:r w:rsidRPr="002F77AD">
        <w:rPr>
          <w:rFonts w:eastAsia="Arial"/>
          <w:i/>
          <w:iCs/>
          <w:sz w:val="24"/>
          <w:szCs w:val="24"/>
          <w:lang w:val="sq-AL"/>
        </w:rPr>
        <w:t>) Uka Besnik, i njohur si “Besa”, i lindur në Shqipëri më datë 01.01.1975, i arratisur, i gjykuar në mungesë, i mbrojtur nga avokati i besuar Leonardo Musuraca</w:t>
      </w:r>
      <w:r w:rsidRPr="002F77AD">
        <w:rPr>
          <w:rFonts w:eastAsia="Arial"/>
          <w:sz w:val="24"/>
          <w:szCs w:val="24"/>
          <w:lang w:val="sq-AL"/>
        </w:rPr>
        <w:t xml:space="preserve">”, pra nuk kemi të bëjmë me një mbrojtës të caktuar kryesisht për shkak të padijenisë së tij për procesin që po zhvillohet, por edhe nëse do të kemi një gabim material në </w:t>
      </w:r>
      <w:r w:rsidRPr="002F77AD">
        <w:rPr>
          <w:rFonts w:eastAsia="Arial"/>
          <w:sz w:val="24"/>
          <w:szCs w:val="24"/>
          <w:lang w:val="sq-AL"/>
        </w:rPr>
        <w:lastRenderedPageBreak/>
        <w:t xml:space="preserve">materialin e përkthyer, atëherë Gjykata e Apelit si një gjykatë fakti  mund të thërras përkthyesin zyrtar për të sqaruar përkthimin e saktë të vendimit, por nuk mund kurrsesi të pranoj në apriori pretendimin e ankuesit se ai është gjykuar në mungesë në shtetin Italian. Pavarësisht kësaj edhe sikur të rezultojë i drejtë pretendimi i subjektit </w:t>
      </w:r>
      <w:r w:rsidRPr="002F77AD">
        <w:rPr>
          <w:rFonts w:eastAsia="Arial"/>
          <w:iCs/>
          <w:sz w:val="24"/>
          <w:szCs w:val="24"/>
          <w:lang w:val="sq-AL"/>
        </w:rPr>
        <w:t xml:space="preserve">duke qenë se prokurori referon në rekurs se edhe letër garancia për rishqyrtimin gjyqësor të çështjes ka ardhur nga shteti kërkues, gjykata e apelit në rigjykim duhet të marr në shqyrtim të dyja alternativat se cila është ajo më e zbatueshmja. </w:t>
      </w:r>
    </w:p>
    <w:p w14:paraId="6CB494EF" w14:textId="77777777" w:rsidR="002F77AD" w:rsidRPr="002F77AD" w:rsidRDefault="002F77AD" w:rsidP="00791872">
      <w:pPr>
        <w:numPr>
          <w:ilvl w:val="0"/>
          <w:numId w:val="7"/>
        </w:numPr>
        <w:autoSpaceDE w:val="0"/>
        <w:autoSpaceDN w:val="0"/>
        <w:adjustRightInd w:val="0"/>
        <w:ind w:left="0" w:firstLine="360"/>
        <w:contextualSpacing/>
        <w:jc w:val="both"/>
        <w:rPr>
          <w:rStyle w:val="Bodytext4NotItalic"/>
          <w:rFonts w:eastAsia="Calibri"/>
          <w:i w:val="0"/>
          <w:iCs w:val="0"/>
          <w:sz w:val="24"/>
          <w:szCs w:val="24"/>
          <w:shd w:val="clear" w:color="auto" w:fill="auto"/>
          <w:lang w:val="sq-AL"/>
        </w:rPr>
      </w:pPr>
      <w:r w:rsidRPr="002F77AD">
        <w:rPr>
          <w:rFonts w:eastAsia="Calibri"/>
          <w:sz w:val="24"/>
          <w:szCs w:val="24"/>
          <w:lang w:val="sq-AL"/>
        </w:rPr>
        <w:t xml:space="preserve">Kolegji vlerëson se Gjykata e Apelit ka gabuar kur ka vlerësuar se </w:t>
      </w:r>
      <w:r w:rsidRPr="002F77AD">
        <w:rPr>
          <w:rStyle w:val="Bodytext4NotItalic"/>
          <w:i w:val="0"/>
          <w:iCs w:val="0"/>
          <w:sz w:val="24"/>
          <w:szCs w:val="24"/>
          <w:lang w:val="sq-AL"/>
        </w:rPr>
        <w:t xml:space="preserve"> pretendimi i ngritur ne ankim dhe në gjykimin ne apel te mbrojtjes se “ se </w:t>
      </w:r>
      <w:r w:rsidRPr="002F77AD">
        <w:rPr>
          <w:i/>
          <w:iCs/>
          <w:sz w:val="24"/>
          <w:szCs w:val="24"/>
          <w:lang w:val="sq-AL"/>
        </w:rPr>
        <w:t>kërkesa për ekstradim nuk duhet të pranohet pasi mungon legjislacioni italian si garanci që shtetasit Besnik Uka do i respektohet e drejta e tij për të rishikuar vendimin penal të marr ndaj tij dhe për të cilin ai nuk ka qenë prezent në gjykimin e zhvilluar ndaj tij</w:t>
      </w:r>
      <w:r w:rsidRPr="002F77AD">
        <w:rPr>
          <w:rStyle w:val="Bodytext4Bold"/>
          <w:rFonts w:ascii="Times New Roman" w:hAnsi="Times New Roman" w:cs="Times New Roman"/>
          <w:lang w:val="sq-AL"/>
        </w:rPr>
        <w:t xml:space="preserve"> </w:t>
      </w:r>
      <w:r w:rsidRPr="002F77AD">
        <w:rPr>
          <w:rStyle w:val="Bodytext4NotItalic"/>
          <w:i w:val="0"/>
          <w:iCs w:val="0"/>
          <w:sz w:val="24"/>
          <w:szCs w:val="24"/>
          <w:lang w:val="sq-AL"/>
        </w:rPr>
        <w:t>“duke mos vlerësuar kështu  sqarimin e Prokurorisë së Përgjithshme se  “...</w:t>
      </w:r>
      <w:r w:rsidRPr="002F77AD">
        <w:rPr>
          <w:i/>
          <w:iCs/>
          <w:sz w:val="24"/>
          <w:szCs w:val="24"/>
          <w:lang w:val="sq-AL"/>
        </w:rPr>
        <w:t>legjislacioni italian e garanton rishikimin e vendimit penal edhe për gjykimet e zhvilluara në mungesë të të pandehurit madje këtë legjislacion e kemi kopjuar dhe përshtatur edhe në legjislacionin tonë, por këtë të dhënë nuk e kemi marrë ende nga shteti italian në mënyrë zyrtare si kërkon gjykata sepse nevojitet më shumë kohë.</w:t>
      </w:r>
      <w:r w:rsidRPr="002F77AD">
        <w:rPr>
          <w:rStyle w:val="Bodytext4NotItalic"/>
          <w:sz w:val="24"/>
          <w:szCs w:val="24"/>
          <w:lang w:val="sq-AL"/>
        </w:rPr>
        <w:t>”</w:t>
      </w:r>
    </w:p>
    <w:p w14:paraId="66C28F68"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rFonts w:eastAsia="Calibri"/>
          <w:sz w:val="24"/>
          <w:szCs w:val="24"/>
          <w:lang w:val="sq-AL"/>
        </w:rPr>
        <w:t xml:space="preserve">Kolegji konstaton se </w:t>
      </w:r>
      <w:r w:rsidRPr="002F77AD">
        <w:rPr>
          <w:sz w:val="24"/>
          <w:szCs w:val="24"/>
          <w:lang w:val="sq-AL"/>
        </w:rPr>
        <w:t xml:space="preserve">në materialin shtesë të dërguar nga Ministria Italiane e Drejtësisë, Departamenti për Çështjet e Drejtësisë, përcjellë në Gjykatën e Apelit përmes Ministrisë sonë të Drejtësisë, është vënë në dispozicion përmbajtja e dispozitës </w:t>
      </w:r>
      <w:r w:rsidR="00D41FDF" w:rsidRPr="002F77AD">
        <w:rPr>
          <w:sz w:val="24"/>
          <w:szCs w:val="24"/>
          <w:lang w:val="sq-AL"/>
        </w:rPr>
        <w:t>procedurale</w:t>
      </w:r>
      <w:r w:rsidRPr="002F77AD">
        <w:rPr>
          <w:sz w:val="24"/>
          <w:szCs w:val="24"/>
          <w:lang w:val="sq-AL"/>
        </w:rPr>
        <w:t xml:space="preserve"> penale, neni 175 i KPP Italiane, që garanton të drejtën e të pandehurit të dënuar të gjykuar në mungesë, për tu rivendosur në afat për të paraqitur ankim ndaj vendimit.</w:t>
      </w:r>
    </w:p>
    <w:p w14:paraId="510468EA"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sz w:val="24"/>
          <w:szCs w:val="24"/>
          <w:lang w:val="sq-AL"/>
        </w:rPr>
        <w:t xml:space="preserve">Bazuar në sa më sipër, del e qartë se në rast të pranimit të kërkesës për ekstradim, personi i kërkuar ka gjithë të drejtën e garantuar në ligjin </w:t>
      </w:r>
      <w:r w:rsidR="00D41FDF" w:rsidRPr="002F77AD">
        <w:rPr>
          <w:sz w:val="24"/>
          <w:szCs w:val="24"/>
          <w:lang w:val="sq-AL"/>
        </w:rPr>
        <w:t>procedural</w:t>
      </w:r>
      <w:r w:rsidRPr="002F77AD">
        <w:rPr>
          <w:sz w:val="24"/>
          <w:szCs w:val="24"/>
          <w:lang w:val="sq-AL"/>
        </w:rPr>
        <w:t xml:space="preserve"> penal të shtetit kërkues (Republikës së Italisë) të rivendoset në afat për të ushtruar ankim dhe kundërshtuar vendimin e dënimit, afat i cili i fillon nga dorëzimi i të dënuarit (pika 2-bis e nenit) përderisa kemi te bëjmë me një ekstradim nga jashtë shtetit.</w:t>
      </w:r>
    </w:p>
    <w:p w14:paraId="3139B492"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sz w:val="24"/>
          <w:szCs w:val="24"/>
          <w:lang w:val="sq-AL"/>
        </w:rPr>
        <w:t xml:space="preserve">Ndërkohë, në lidhje me përmbajtjen e dispozitës materiale penale mbi te cilën shtetasi Besnik Uka është dënuar nga gjykata e huaj, vetë Gjykata e Apelit pranon në vendim se kjo pikë konsiderohet e ezauruar, duke arsyetuar në faqen 10 të vendimit se: </w:t>
      </w:r>
      <w:r w:rsidRPr="002F77AD">
        <w:rPr>
          <w:i/>
          <w:iCs/>
          <w:sz w:val="24"/>
          <w:szCs w:val="24"/>
          <w:lang w:val="sq-AL"/>
        </w:rPr>
        <w:t>“...nuk rezultoi që në ngarkim të tij të ketë nisur procedim penal apo që ai të jetë gjykuar në territorin e Republikës së Shqipërisë për vepra penale për të cilat është kërkuar ekstradimi; veprat penale për të cilat ka nisur hetimi në shtetin Italian janë të parashikuara si të tilla nga legjislacioni Shqiptar. Kësisoj dispozitat respektive në legjislacionin Shqiptar i referohen veprave penale të sanksionuara në nenet 283 të K.Penal ..."</w:t>
      </w:r>
    </w:p>
    <w:p w14:paraId="0DD11D88"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color w:val="000000"/>
          <w:sz w:val="24"/>
          <w:szCs w:val="24"/>
          <w:lang w:val="sq-AL"/>
        </w:rPr>
        <w:t>Kështu, Kolegji konstaton se gjykata e apelit nuk i ka dhënë përgjigje pretendimeve të prokurorisë të ngritura në rekurs dhe për rrjedhojë, Gjykata e Apelit, në rigjykim duhet të marr në shqyrtim të gjitha konstatimet e shpjeguara më sipër brenda shkaqeve të ngritura në ankim referuar nenit 425/1 të KPP. </w:t>
      </w:r>
    </w:p>
    <w:p w14:paraId="2A66B1BD" w14:textId="77777777" w:rsidR="002F77AD" w:rsidRPr="002F77AD" w:rsidRDefault="002F77AD" w:rsidP="00791872">
      <w:pPr>
        <w:numPr>
          <w:ilvl w:val="0"/>
          <w:numId w:val="7"/>
        </w:numPr>
        <w:autoSpaceDE w:val="0"/>
        <w:autoSpaceDN w:val="0"/>
        <w:adjustRightInd w:val="0"/>
        <w:ind w:left="0" w:firstLine="360"/>
        <w:contextualSpacing/>
        <w:jc w:val="both"/>
        <w:rPr>
          <w:rFonts w:eastAsia="Calibri"/>
          <w:sz w:val="24"/>
          <w:szCs w:val="24"/>
          <w:lang w:val="sq-AL"/>
        </w:rPr>
      </w:pPr>
      <w:r w:rsidRPr="002F77AD">
        <w:rPr>
          <w:sz w:val="24"/>
          <w:szCs w:val="24"/>
          <w:lang w:val="sq-AL"/>
        </w:rPr>
        <w:t>Në konkluzion të t</w:t>
      </w:r>
      <w:r w:rsidRPr="002F77AD">
        <w:rPr>
          <w:rFonts w:eastAsia="Calibri"/>
          <w:sz w:val="24"/>
          <w:szCs w:val="24"/>
          <w:lang w:val="sq-AL"/>
        </w:rPr>
        <w:t xml:space="preserve">ë </w:t>
      </w:r>
      <w:r w:rsidRPr="002F77AD">
        <w:rPr>
          <w:sz w:val="24"/>
          <w:szCs w:val="24"/>
          <w:lang w:val="sq-AL"/>
        </w:rPr>
        <w:t xml:space="preserve">gjitha rrethanave të parashtruara më lart, Kolegji, </w:t>
      </w:r>
      <w:r w:rsidRPr="002F77AD">
        <w:rPr>
          <w:sz w:val="24"/>
          <w:szCs w:val="24"/>
          <w:shd w:val="clear" w:color="auto" w:fill="FFFFFF"/>
          <w:lang w:val="sq-AL"/>
        </w:rPr>
        <w:t xml:space="preserve">në referim të </w:t>
      </w:r>
      <w:r w:rsidRPr="002F77AD">
        <w:rPr>
          <w:sz w:val="24"/>
          <w:szCs w:val="24"/>
          <w:lang w:val="sq-AL"/>
        </w:rPr>
        <w:t xml:space="preserve">nenit 441, paragrafi i parë, shkronja “c”, të Kodit të Procedurës Penale, vlerëson se </w:t>
      </w:r>
      <w:r w:rsidRPr="002F77AD">
        <w:rPr>
          <w:sz w:val="24"/>
          <w:szCs w:val="24"/>
          <w:shd w:val="clear" w:color="auto" w:fill="FFFFFF"/>
          <w:lang w:val="sq-AL"/>
        </w:rPr>
        <w:t>duhet disponuar për prishjen e vendimit të Gjykatës së Apelit të Juridiksionit të Përgjithshëm dhe dërgimin e çështjes për rishqyrtim në këtë gjykatë, me tjetër trup gjykues</w:t>
      </w:r>
      <w:r w:rsidRPr="002F77AD">
        <w:rPr>
          <w:sz w:val="24"/>
          <w:szCs w:val="24"/>
          <w:lang w:val="sq-AL"/>
        </w:rPr>
        <w:t>.</w:t>
      </w:r>
    </w:p>
    <w:p w14:paraId="40BD7681" w14:textId="77777777" w:rsidR="002F77AD" w:rsidRPr="002F77AD" w:rsidRDefault="002F77AD" w:rsidP="002F77AD">
      <w:pPr>
        <w:widowControl w:val="0"/>
        <w:shd w:val="clear" w:color="auto" w:fill="FFFFFF"/>
        <w:adjustRightInd w:val="0"/>
        <w:ind w:firstLine="360"/>
        <w:jc w:val="both"/>
        <w:rPr>
          <w:b/>
          <w:spacing w:val="-3"/>
          <w:sz w:val="24"/>
          <w:szCs w:val="24"/>
          <w:lang w:val="sq-AL"/>
        </w:rPr>
      </w:pPr>
      <w:r w:rsidRPr="002F77AD">
        <w:rPr>
          <w:sz w:val="24"/>
          <w:szCs w:val="24"/>
          <w:lang w:val="sq-AL"/>
        </w:rPr>
        <w:tab/>
      </w:r>
    </w:p>
    <w:p w14:paraId="3F77FA58" w14:textId="77777777" w:rsidR="002F77AD" w:rsidRPr="002F77AD" w:rsidRDefault="002F77AD" w:rsidP="002F77AD">
      <w:pPr>
        <w:jc w:val="center"/>
        <w:rPr>
          <w:b/>
          <w:bCs/>
          <w:sz w:val="24"/>
          <w:szCs w:val="24"/>
          <w:lang w:val="sq-AL"/>
        </w:rPr>
      </w:pPr>
      <w:r w:rsidRPr="002F77AD">
        <w:rPr>
          <w:b/>
          <w:bCs/>
          <w:sz w:val="24"/>
          <w:szCs w:val="24"/>
          <w:lang w:val="sq-AL"/>
        </w:rPr>
        <w:t>PËR KËTO ARSYE</w:t>
      </w:r>
      <w:r>
        <w:rPr>
          <w:b/>
          <w:bCs/>
          <w:sz w:val="24"/>
          <w:szCs w:val="24"/>
          <w:lang w:val="sq-AL"/>
        </w:rPr>
        <w:t>,</w:t>
      </w:r>
    </w:p>
    <w:p w14:paraId="78CBE6BF" w14:textId="77777777" w:rsidR="002F77AD" w:rsidRPr="002F77AD" w:rsidRDefault="002F77AD" w:rsidP="002F77AD">
      <w:pPr>
        <w:rPr>
          <w:bCs/>
          <w:sz w:val="24"/>
          <w:szCs w:val="24"/>
          <w:lang w:val="sq-AL"/>
        </w:rPr>
      </w:pPr>
    </w:p>
    <w:p w14:paraId="416012FD" w14:textId="77777777" w:rsidR="002F77AD" w:rsidRPr="002F77AD" w:rsidRDefault="002F77AD" w:rsidP="002F77AD">
      <w:pPr>
        <w:ind w:firstLine="720"/>
        <w:jc w:val="both"/>
        <w:rPr>
          <w:sz w:val="24"/>
          <w:szCs w:val="24"/>
          <w:lang w:val="sq-AL"/>
        </w:rPr>
      </w:pPr>
      <w:r w:rsidRPr="002F77AD">
        <w:rPr>
          <w:sz w:val="24"/>
          <w:szCs w:val="24"/>
          <w:lang w:val="sq-AL"/>
        </w:rPr>
        <w:t>Kolegji Penal i Gjykatës së Lartë, bazuar në nenin 441, pika 1, shkronja "c" të Kodit të Procedurës Penale,</w:t>
      </w:r>
    </w:p>
    <w:p w14:paraId="1DC55971" w14:textId="77777777" w:rsidR="002F77AD" w:rsidRDefault="002F77AD" w:rsidP="002F77AD">
      <w:pPr>
        <w:jc w:val="center"/>
        <w:rPr>
          <w:b/>
          <w:bCs/>
          <w:sz w:val="24"/>
          <w:szCs w:val="24"/>
          <w:lang w:val="sq-AL"/>
        </w:rPr>
      </w:pPr>
    </w:p>
    <w:p w14:paraId="3704FC3F" w14:textId="77777777" w:rsidR="002F77AD" w:rsidRPr="002F77AD" w:rsidRDefault="002F77AD" w:rsidP="002F77AD">
      <w:pPr>
        <w:jc w:val="center"/>
        <w:rPr>
          <w:b/>
          <w:bCs/>
          <w:sz w:val="24"/>
          <w:szCs w:val="24"/>
          <w:lang w:val="sq-AL"/>
        </w:rPr>
      </w:pPr>
      <w:r w:rsidRPr="002F77AD">
        <w:rPr>
          <w:b/>
          <w:bCs/>
          <w:sz w:val="24"/>
          <w:szCs w:val="24"/>
          <w:lang w:val="sq-AL"/>
        </w:rPr>
        <w:t>V E N D O S I</w:t>
      </w:r>
      <w:r>
        <w:rPr>
          <w:b/>
          <w:bCs/>
          <w:sz w:val="24"/>
          <w:szCs w:val="24"/>
          <w:lang w:val="sq-AL"/>
        </w:rPr>
        <w:t>:</w:t>
      </w:r>
    </w:p>
    <w:p w14:paraId="554DDF91" w14:textId="77777777" w:rsidR="002F77AD" w:rsidRPr="002F77AD" w:rsidRDefault="002F77AD" w:rsidP="002F77AD">
      <w:pPr>
        <w:rPr>
          <w:sz w:val="24"/>
          <w:szCs w:val="24"/>
          <w:lang w:val="sq-AL"/>
        </w:rPr>
      </w:pPr>
    </w:p>
    <w:p w14:paraId="27869FFC" w14:textId="77777777" w:rsidR="002F77AD" w:rsidRPr="002F77AD" w:rsidRDefault="002F77AD" w:rsidP="002F77AD">
      <w:pPr>
        <w:ind w:firstLine="720"/>
        <w:jc w:val="both"/>
        <w:rPr>
          <w:sz w:val="24"/>
          <w:szCs w:val="24"/>
          <w:lang w:val="sq-AL"/>
        </w:rPr>
      </w:pPr>
      <w:r w:rsidRPr="002F77AD">
        <w:rPr>
          <w:sz w:val="24"/>
          <w:szCs w:val="24"/>
          <w:lang w:val="sq-AL"/>
        </w:rPr>
        <w:t>Prishjen e vendimit nr.</w:t>
      </w:r>
      <w:r w:rsidR="00D41FDF">
        <w:rPr>
          <w:sz w:val="24"/>
          <w:szCs w:val="24"/>
          <w:lang w:val="sq-AL"/>
        </w:rPr>
        <w:t xml:space="preserve"> </w:t>
      </w:r>
      <w:r w:rsidRPr="002F77AD">
        <w:rPr>
          <w:sz w:val="24"/>
          <w:szCs w:val="24"/>
          <w:lang w:val="sq-AL"/>
        </w:rPr>
        <w:t xml:space="preserve">1682 datë 26.10.2023 të Gjykatës së Apelit të Juridiksionit të Përgjithshëm </w:t>
      </w:r>
      <w:r w:rsidRPr="002F77AD">
        <w:rPr>
          <w:noProof/>
          <w:sz w:val="24"/>
          <w:szCs w:val="24"/>
          <w:lang w:val="sq-AL"/>
        </w:rPr>
        <w:t>dhe dërgimin e cështjes për rishqyrtim në këtë gjykatë me tjetër trup gjykues</w:t>
      </w:r>
      <w:r w:rsidRPr="002F77AD">
        <w:rPr>
          <w:sz w:val="24"/>
          <w:szCs w:val="24"/>
          <w:lang w:val="sq-AL"/>
        </w:rPr>
        <w:t>.</w:t>
      </w:r>
    </w:p>
    <w:p w14:paraId="72B44602" w14:textId="77777777" w:rsidR="002F77AD" w:rsidRPr="002F77AD" w:rsidRDefault="002F77AD" w:rsidP="002F77AD">
      <w:pPr>
        <w:jc w:val="both"/>
        <w:rPr>
          <w:sz w:val="24"/>
          <w:szCs w:val="24"/>
          <w:lang w:val="sq-AL"/>
        </w:rPr>
      </w:pPr>
    </w:p>
    <w:p w14:paraId="08EEB52A" w14:textId="77777777" w:rsidR="00D04BCD" w:rsidRPr="002F77AD" w:rsidRDefault="00A11533" w:rsidP="002F77AD">
      <w:pPr>
        <w:ind w:left="6480"/>
        <w:jc w:val="both"/>
        <w:rPr>
          <w:b/>
          <w:noProof/>
          <w:sz w:val="24"/>
          <w:szCs w:val="24"/>
          <w:lang w:val="sq-AL"/>
        </w:rPr>
      </w:pPr>
      <w:r w:rsidRPr="002F77AD">
        <w:rPr>
          <w:b/>
          <w:noProof/>
          <w:sz w:val="24"/>
          <w:szCs w:val="24"/>
          <w:lang w:val="sq-AL"/>
        </w:rPr>
        <w:lastRenderedPageBreak/>
        <w:t xml:space="preserve">  </w:t>
      </w:r>
      <w:r w:rsidR="009217E6" w:rsidRPr="002F77AD">
        <w:rPr>
          <w:b/>
          <w:noProof/>
          <w:sz w:val="24"/>
          <w:szCs w:val="24"/>
          <w:lang w:val="sq-AL"/>
        </w:rPr>
        <w:t>T</w:t>
      </w:r>
      <w:r w:rsidR="00D04BCD" w:rsidRPr="002F77AD">
        <w:rPr>
          <w:b/>
          <w:noProof/>
          <w:sz w:val="24"/>
          <w:szCs w:val="24"/>
          <w:lang w:val="sq-AL"/>
        </w:rPr>
        <w:t xml:space="preserve">iranë, më </w:t>
      </w:r>
      <w:r w:rsidR="002F77AD" w:rsidRPr="002F77AD">
        <w:rPr>
          <w:b/>
          <w:noProof/>
          <w:sz w:val="24"/>
          <w:szCs w:val="24"/>
          <w:lang w:val="sq-AL"/>
        </w:rPr>
        <w:t>13</w:t>
      </w:r>
      <w:r w:rsidR="00A00C16" w:rsidRPr="002F77AD">
        <w:rPr>
          <w:b/>
          <w:noProof/>
          <w:sz w:val="24"/>
          <w:szCs w:val="24"/>
          <w:lang w:val="sq-AL"/>
        </w:rPr>
        <w:t>.09</w:t>
      </w:r>
      <w:r w:rsidR="00DA2365" w:rsidRPr="002F77AD">
        <w:rPr>
          <w:b/>
          <w:noProof/>
          <w:sz w:val="24"/>
          <w:szCs w:val="24"/>
          <w:lang w:val="sq-AL"/>
        </w:rPr>
        <w:t>.2024</w:t>
      </w:r>
    </w:p>
    <w:p w14:paraId="48A8B83E" w14:textId="77777777" w:rsidR="00DB073C" w:rsidRPr="002F77AD" w:rsidRDefault="00DB073C" w:rsidP="002F77AD">
      <w:pPr>
        <w:jc w:val="both"/>
        <w:rPr>
          <w:noProof/>
          <w:sz w:val="24"/>
          <w:szCs w:val="24"/>
          <w:lang w:val="sq-AL"/>
        </w:rPr>
      </w:pPr>
    </w:p>
    <w:p w14:paraId="0BB0EDE8" w14:textId="77777777" w:rsidR="00386E25" w:rsidRPr="002F77AD" w:rsidRDefault="00FC4EBB" w:rsidP="000B27BA">
      <w:pPr>
        <w:pStyle w:val="BodyText0"/>
        <w:spacing w:after="0"/>
        <w:jc w:val="both"/>
        <w:rPr>
          <w:b/>
          <w:lang w:val="sq-AL"/>
        </w:rPr>
      </w:pPr>
      <w:r w:rsidRPr="002F77AD">
        <w:rPr>
          <w:b/>
          <w:lang w:val="sq-AL"/>
        </w:rPr>
        <w:t xml:space="preserve">         </w:t>
      </w:r>
      <w:r w:rsidR="00FC48F7" w:rsidRPr="002F77AD">
        <w:rPr>
          <w:b/>
          <w:lang w:val="sq-AL"/>
        </w:rPr>
        <w:t xml:space="preserve"> </w:t>
      </w:r>
    </w:p>
    <w:p w14:paraId="1DA3866B" w14:textId="77777777" w:rsidR="00FC48F7" w:rsidRPr="002F77AD" w:rsidRDefault="00FC48F7" w:rsidP="002F77AD">
      <w:pPr>
        <w:jc w:val="both"/>
        <w:rPr>
          <w:b/>
          <w:sz w:val="24"/>
          <w:szCs w:val="24"/>
          <w:lang w:val="sq-AL"/>
        </w:rPr>
      </w:pPr>
    </w:p>
    <w:sectPr w:rsidR="00FC48F7" w:rsidRPr="002F77AD" w:rsidSect="002F77AD">
      <w:footerReference w:type="default" r:id="rId10"/>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B167" w14:textId="77777777" w:rsidR="006377BB" w:rsidRDefault="006377BB" w:rsidP="00540ACF">
      <w:r>
        <w:separator/>
      </w:r>
    </w:p>
  </w:endnote>
  <w:endnote w:type="continuationSeparator" w:id="0">
    <w:p w14:paraId="06609716" w14:textId="77777777" w:rsidR="006377BB" w:rsidRDefault="006377BB"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1644AFAF" w14:textId="77777777" w:rsidR="00FC48F7" w:rsidRDefault="000B27BA">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4149328"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A9EB" w14:textId="77777777" w:rsidR="006377BB" w:rsidRDefault="006377BB" w:rsidP="00540ACF">
      <w:r>
        <w:separator/>
      </w:r>
    </w:p>
  </w:footnote>
  <w:footnote w:type="continuationSeparator" w:id="0">
    <w:p w14:paraId="1BB1F5D9" w14:textId="77777777" w:rsidR="006377BB" w:rsidRDefault="006377BB"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350F6"/>
    <w:multiLevelType w:val="hybridMultilevel"/>
    <w:tmpl w:val="A7F4C57E"/>
    <w:lvl w:ilvl="0" w:tplc="3412E158">
      <w:numFmt w:val="bullet"/>
      <w:lvlText w:val="-"/>
      <w:lvlJc w:val="left"/>
      <w:pPr>
        <w:ind w:left="720" w:hanging="360"/>
      </w:pPr>
      <w:rPr>
        <w:rFonts w:ascii="Times New Roman" w:eastAsia="Bookman Old Style"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513BA"/>
    <w:multiLevelType w:val="hybridMultilevel"/>
    <w:tmpl w:val="D07A62F6"/>
    <w:lvl w:ilvl="0" w:tplc="CD8C22AE">
      <w:start w:val="2"/>
      <w:numFmt w:val="bullet"/>
      <w:lvlText w:val="-"/>
      <w:lvlJc w:val="left"/>
      <w:pPr>
        <w:ind w:left="1080" w:hanging="360"/>
      </w:pPr>
      <w:rPr>
        <w:rFonts w:ascii="Times New Roman" w:eastAsia="MS Mincho"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5B7271C2"/>
    <w:multiLevelType w:val="multilevel"/>
    <w:tmpl w:val="5658E81A"/>
    <w:lvl w:ilvl="0">
      <w:start w:val="21"/>
      <w:numFmt w:val="decimal"/>
      <w:lvlText w:val="%1."/>
      <w:lvlJc w:val="left"/>
      <w:pPr>
        <w:ind w:left="720" w:hanging="360"/>
      </w:pPr>
      <w:rPr>
        <w:rFonts w:hint="default"/>
        <w:i w:val="0"/>
        <w:sz w:val="24"/>
        <w:szCs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646542D1"/>
    <w:multiLevelType w:val="multilevel"/>
    <w:tmpl w:val="98B27B4A"/>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0167666">
    <w:abstractNumId w:val="2"/>
  </w:num>
  <w:num w:numId="2" w16cid:durableId="645939256">
    <w:abstractNumId w:val="0"/>
  </w:num>
  <w:num w:numId="3" w16cid:durableId="157549443">
    <w:abstractNumId w:val="4"/>
  </w:num>
  <w:num w:numId="4" w16cid:durableId="1015770782">
    <w:abstractNumId w:val="6"/>
  </w:num>
  <w:num w:numId="5" w16cid:durableId="831915887">
    <w:abstractNumId w:val="1"/>
  </w:num>
  <w:num w:numId="6" w16cid:durableId="2073380806">
    <w:abstractNumId w:val="3"/>
  </w:num>
  <w:num w:numId="7" w16cid:durableId="37539739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6B82"/>
    <w:rsid w:val="00037339"/>
    <w:rsid w:val="00037AD0"/>
    <w:rsid w:val="00037C5B"/>
    <w:rsid w:val="0004249A"/>
    <w:rsid w:val="00043C01"/>
    <w:rsid w:val="000461D8"/>
    <w:rsid w:val="0004781D"/>
    <w:rsid w:val="00050685"/>
    <w:rsid w:val="00051706"/>
    <w:rsid w:val="00051F39"/>
    <w:rsid w:val="00054786"/>
    <w:rsid w:val="00055A35"/>
    <w:rsid w:val="00057AA8"/>
    <w:rsid w:val="000606AC"/>
    <w:rsid w:val="00061876"/>
    <w:rsid w:val="000630F8"/>
    <w:rsid w:val="00063581"/>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EF8"/>
    <w:rsid w:val="000903C9"/>
    <w:rsid w:val="00090771"/>
    <w:rsid w:val="00093592"/>
    <w:rsid w:val="00094E0C"/>
    <w:rsid w:val="000A15BF"/>
    <w:rsid w:val="000A1DC2"/>
    <w:rsid w:val="000A2887"/>
    <w:rsid w:val="000A3608"/>
    <w:rsid w:val="000A375D"/>
    <w:rsid w:val="000A3783"/>
    <w:rsid w:val="000A7196"/>
    <w:rsid w:val="000A7C16"/>
    <w:rsid w:val="000A7F22"/>
    <w:rsid w:val="000B1C44"/>
    <w:rsid w:val="000B24A0"/>
    <w:rsid w:val="000B27BA"/>
    <w:rsid w:val="000B2BB3"/>
    <w:rsid w:val="000B3121"/>
    <w:rsid w:val="000B5635"/>
    <w:rsid w:val="000C17DF"/>
    <w:rsid w:val="000C29B7"/>
    <w:rsid w:val="000C33BD"/>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716F"/>
    <w:rsid w:val="000F74F1"/>
    <w:rsid w:val="000F7C0A"/>
    <w:rsid w:val="00101950"/>
    <w:rsid w:val="00102580"/>
    <w:rsid w:val="001046DD"/>
    <w:rsid w:val="00105D3D"/>
    <w:rsid w:val="001064F8"/>
    <w:rsid w:val="00107FBC"/>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F71"/>
    <w:rsid w:val="001321B4"/>
    <w:rsid w:val="00133111"/>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4347"/>
    <w:rsid w:val="001643CD"/>
    <w:rsid w:val="0016447A"/>
    <w:rsid w:val="001659CE"/>
    <w:rsid w:val="001661FE"/>
    <w:rsid w:val="00167CC2"/>
    <w:rsid w:val="00170CED"/>
    <w:rsid w:val="00173795"/>
    <w:rsid w:val="00175360"/>
    <w:rsid w:val="00176199"/>
    <w:rsid w:val="00177222"/>
    <w:rsid w:val="001803EB"/>
    <w:rsid w:val="001808E8"/>
    <w:rsid w:val="001819A2"/>
    <w:rsid w:val="00181F2B"/>
    <w:rsid w:val="0018241D"/>
    <w:rsid w:val="00184EF5"/>
    <w:rsid w:val="00185137"/>
    <w:rsid w:val="00186A17"/>
    <w:rsid w:val="00186EAB"/>
    <w:rsid w:val="00191074"/>
    <w:rsid w:val="00192AAC"/>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2105"/>
    <w:rsid w:val="0020246F"/>
    <w:rsid w:val="00203A35"/>
    <w:rsid w:val="00211EEC"/>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569FD"/>
    <w:rsid w:val="002608A9"/>
    <w:rsid w:val="0026139D"/>
    <w:rsid w:val="00261B71"/>
    <w:rsid w:val="002627C8"/>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C0319"/>
    <w:rsid w:val="002C117E"/>
    <w:rsid w:val="002C191D"/>
    <w:rsid w:val="002C358C"/>
    <w:rsid w:val="002C6EDD"/>
    <w:rsid w:val="002D1543"/>
    <w:rsid w:val="002D28EB"/>
    <w:rsid w:val="002D39EE"/>
    <w:rsid w:val="002D3A41"/>
    <w:rsid w:val="002D3B50"/>
    <w:rsid w:val="002D678E"/>
    <w:rsid w:val="002E0579"/>
    <w:rsid w:val="002E0D2F"/>
    <w:rsid w:val="002E1916"/>
    <w:rsid w:val="002E1D5B"/>
    <w:rsid w:val="002E689E"/>
    <w:rsid w:val="002E7390"/>
    <w:rsid w:val="002F0A6A"/>
    <w:rsid w:val="002F4ECC"/>
    <w:rsid w:val="002F5E36"/>
    <w:rsid w:val="002F7240"/>
    <w:rsid w:val="002F725F"/>
    <w:rsid w:val="002F77AD"/>
    <w:rsid w:val="00300D63"/>
    <w:rsid w:val="00301864"/>
    <w:rsid w:val="00304E41"/>
    <w:rsid w:val="00305E8F"/>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451A"/>
    <w:rsid w:val="00394B9F"/>
    <w:rsid w:val="00396EA9"/>
    <w:rsid w:val="00397B28"/>
    <w:rsid w:val="00397D0E"/>
    <w:rsid w:val="003A1645"/>
    <w:rsid w:val="003A1679"/>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76E5"/>
    <w:rsid w:val="003D2D25"/>
    <w:rsid w:val="003D58C7"/>
    <w:rsid w:val="003D5C23"/>
    <w:rsid w:val="003D6618"/>
    <w:rsid w:val="003D69E0"/>
    <w:rsid w:val="003D6DE9"/>
    <w:rsid w:val="003E0935"/>
    <w:rsid w:val="003E1084"/>
    <w:rsid w:val="003E1F30"/>
    <w:rsid w:val="003E3228"/>
    <w:rsid w:val="003E5944"/>
    <w:rsid w:val="003E5A38"/>
    <w:rsid w:val="003E66A7"/>
    <w:rsid w:val="003F1704"/>
    <w:rsid w:val="003F5534"/>
    <w:rsid w:val="003F6211"/>
    <w:rsid w:val="003F6303"/>
    <w:rsid w:val="003F7037"/>
    <w:rsid w:val="00404621"/>
    <w:rsid w:val="0041084C"/>
    <w:rsid w:val="00410951"/>
    <w:rsid w:val="0041236C"/>
    <w:rsid w:val="00414FA4"/>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6D85"/>
    <w:rsid w:val="004725CE"/>
    <w:rsid w:val="0047393A"/>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602"/>
    <w:rsid w:val="00492DBC"/>
    <w:rsid w:val="00493460"/>
    <w:rsid w:val="00493D23"/>
    <w:rsid w:val="00493D2C"/>
    <w:rsid w:val="00494625"/>
    <w:rsid w:val="00495421"/>
    <w:rsid w:val="004958AC"/>
    <w:rsid w:val="004A07E4"/>
    <w:rsid w:val="004A09DA"/>
    <w:rsid w:val="004A0F40"/>
    <w:rsid w:val="004A2F12"/>
    <w:rsid w:val="004A3D62"/>
    <w:rsid w:val="004A5397"/>
    <w:rsid w:val="004A66C6"/>
    <w:rsid w:val="004A78C0"/>
    <w:rsid w:val="004B2D24"/>
    <w:rsid w:val="004B31A5"/>
    <w:rsid w:val="004B58A8"/>
    <w:rsid w:val="004B6BE9"/>
    <w:rsid w:val="004C1166"/>
    <w:rsid w:val="004C2820"/>
    <w:rsid w:val="004C38D3"/>
    <w:rsid w:val="004C4328"/>
    <w:rsid w:val="004C61A6"/>
    <w:rsid w:val="004D24B5"/>
    <w:rsid w:val="004D2926"/>
    <w:rsid w:val="004D2AFB"/>
    <w:rsid w:val="004D70BB"/>
    <w:rsid w:val="004E0C11"/>
    <w:rsid w:val="004E2D2C"/>
    <w:rsid w:val="004E3257"/>
    <w:rsid w:val="004E4507"/>
    <w:rsid w:val="004E6A69"/>
    <w:rsid w:val="004F09EB"/>
    <w:rsid w:val="004F0F21"/>
    <w:rsid w:val="004F1BA6"/>
    <w:rsid w:val="004F27E3"/>
    <w:rsid w:val="004F3C07"/>
    <w:rsid w:val="004F62A1"/>
    <w:rsid w:val="004F785C"/>
    <w:rsid w:val="0050085E"/>
    <w:rsid w:val="00501CC7"/>
    <w:rsid w:val="00502576"/>
    <w:rsid w:val="005028CC"/>
    <w:rsid w:val="0050445F"/>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9E"/>
    <w:rsid w:val="005B4667"/>
    <w:rsid w:val="005B4E17"/>
    <w:rsid w:val="005B76D6"/>
    <w:rsid w:val="005C0568"/>
    <w:rsid w:val="005C1659"/>
    <w:rsid w:val="005C23E4"/>
    <w:rsid w:val="005C3FC3"/>
    <w:rsid w:val="005C4055"/>
    <w:rsid w:val="005C4834"/>
    <w:rsid w:val="005C514D"/>
    <w:rsid w:val="005C518D"/>
    <w:rsid w:val="005C698D"/>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377BB"/>
    <w:rsid w:val="00642D75"/>
    <w:rsid w:val="0064361A"/>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2906"/>
    <w:rsid w:val="00673684"/>
    <w:rsid w:val="00674241"/>
    <w:rsid w:val="0067774A"/>
    <w:rsid w:val="0068150F"/>
    <w:rsid w:val="00682793"/>
    <w:rsid w:val="00682D85"/>
    <w:rsid w:val="00685077"/>
    <w:rsid w:val="0068563F"/>
    <w:rsid w:val="00695480"/>
    <w:rsid w:val="00696D57"/>
    <w:rsid w:val="006A0ACC"/>
    <w:rsid w:val="006A0C63"/>
    <w:rsid w:val="006A0D08"/>
    <w:rsid w:val="006A2A93"/>
    <w:rsid w:val="006A2E7B"/>
    <w:rsid w:val="006A4E48"/>
    <w:rsid w:val="006A4E92"/>
    <w:rsid w:val="006A74A3"/>
    <w:rsid w:val="006A7BF5"/>
    <w:rsid w:val="006B002A"/>
    <w:rsid w:val="006B0C51"/>
    <w:rsid w:val="006B155E"/>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F1895"/>
    <w:rsid w:val="006F4A51"/>
    <w:rsid w:val="006F73C9"/>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5D"/>
    <w:rsid w:val="007531BC"/>
    <w:rsid w:val="007544A8"/>
    <w:rsid w:val="00756A85"/>
    <w:rsid w:val="007601BC"/>
    <w:rsid w:val="00762C1E"/>
    <w:rsid w:val="00763663"/>
    <w:rsid w:val="00765CFE"/>
    <w:rsid w:val="00767027"/>
    <w:rsid w:val="007676F2"/>
    <w:rsid w:val="00773B85"/>
    <w:rsid w:val="00773CBA"/>
    <w:rsid w:val="00782440"/>
    <w:rsid w:val="00784245"/>
    <w:rsid w:val="00787260"/>
    <w:rsid w:val="00787A23"/>
    <w:rsid w:val="00791872"/>
    <w:rsid w:val="00793C0C"/>
    <w:rsid w:val="00793F32"/>
    <w:rsid w:val="0079481B"/>
    <w:rsid w:val="00795CA5"/>
    <w:rsid w:val="007A576E"/>
    <w:rsid w:val="007A6C30"/>
    <w:rsid w:val="007C0090"/>
    <w:rsid w:val="007C0F95"/>
    <w:rsid w:val="007C46C0"/>
    <w:rsid w:val="007C5FCD"/>
    <w:rsid w:val="007C6490"/>
    <w:rsid w:val="007D0B31"/>
    <w:rsid w:val="007D0E1A"/>
    <w:rsid w:val="007D19B2"/>
    <w:rsid w:val="007D45E9"/>
    <w:rsid w:val="007D6B23"/>
    <w:rsid w:val="007D710B"/>
    <w:rsid w:val="007E0662"/>
    <w:rsid w:val="007E07FF"/>
    <w:rsid w:val="007E37F4"/>
    <w:rsid w:val="007E4DBD"/>
    <w:rsid w:val="007E5E34"/>
    <w:rsid w:val="007E6158"/>
    <w:rsid w:val="007E71CD"/>
    <w:rsid w:val="007E7CAC"/>
    <w:rsid w:val="007F0A9B"/>
    <w:rsid w:val="007F0F58"/>
    <w:rsid w:val="007F49C8"/>
    <w:rsid w:val="007F7BB1"/>
    <w:rsid w:val="00803F9E"/>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605F"/>
    <w:rsid w:val="008360DA"/>
    <w:rsid w:val="008373B6"/>
    <w:rsid w:val="008422F4"/>
    <w:rsid w:val="008438BC"/>
    <w:rsid w:val="00844625"/>
    <w:rsid w:val="0084472A"/>
    <w:rsid w:val="0084489C"/>
    <w:rsid w:val="00845B5D"/>
    <w:rsid w:val="00847C81"/>
    <w:rsid w:val="0085105B"/>
    <w:rsid w:val="008559EA"/>
    <w:rsid w:val="00855E04"/>
    <w:rsid w:val="00856FE5"/>
    <w:rsid w:val="0085763E"/>
    <w:rsid w:val="00857BF2"/>
    <w:rsid w:val="00862845"/>
    <w:rsid w:val="008639BF"/>
    <w:rsid w:val="00864DC5"/>
    <w:rsid w:val="008677A2"/>
    <w:rsid w:val="00867AD1"/>
    <w:rsid w:val="00871120"/>
    <w:rsid w:val="00876539"/>
    <w:rsid w:val="00876976"/>
    <w:rsid w:val="00883124"/>
    <w:rsid w:val="00884F88"/>
    <w:rsid w:val="008861D4"/>
    <w:rsid w:val="00886DBC"/>
    <w:rsid w:val="008912BA"/>
    <w:rsid w:val="00891D3E"/>
    <w:rsid w:val="00891E64"/>
    <w:rsid w:val="00897DAD"/>
    <w:rsid w:val="008A10DB"/>
    <w:rsid w:val="008A45E7"/>
    <w:rsid w:val="008A5767"/>
    <w:rsid w:val="008A6789"/>
    <w:rsid w:val="008A76CB"/>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20C9"/>
    <w:rsid w:val="00910BA1"/>
    <w:rsid w:val="00911AED"/>
    <w:rsid w:val="00911FF1"/>
    <w:rsid w:val="00913B91"/>
    <w:rsid w:val="009217E6"/>
    <w:rsid w:val="009226C5"/>
    <w:rsid w:val="00922C20"/>
    <w:rsid w:val="00926434"/>
    <w:rsid w:val="009275CC"/>
    <w:rsid w:val="00930591"/>
    <w:rsid w:val="009320BA"/>
    <w:rsid w:val="00933EEC"/>
    <w:rsid w:val="0093585E"/>
    <w:rsid w:val="00936C5A"/>
    <w:rsid w:val="00937EAE"/>
    <w:rsid w:val="009436C3"/>
    <w:rsid w:val="009441AB"/>
    <w:rsid w:val="009453C2"/>
    <w:rsid w:val="00946FD3"/>
    <w:rsid w:val="009552FD"/>
    <w:rsid w:val="00955B84"/>
    <w:rsid w:val="00955FED"/>
    <w:rsid w:val="0095630C"/>
    <w:rsid w:val="00956841"/>
    <w:rsid w:val="00956CCE"/>
    <w:rsid w:val="00957218"/>
    <w:rsid w:val="00957A68"/>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94075"/>
    <w:rsid w:val="009954D6"/>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F89"/>
    <w:rsid w:val="009D5602"/>
    <w:rsid w:val="009D56CE"/>
    <w:rsid w:val="009D6C80"/>
    <w:rsid w:val="009D744C"/>
    <w:rsid w:val="009E08BE"/>
    <w:rsid w:val="009E3F93"/>
    <w:rsid w:val="009E5256"/>
    <w:rsid w:val="009E60E6"/>
    <w:rsid w:val="009E7656"/>
    <w:rsid w:val="009F17A0"/>
    <w:rsid w:val="009F2563"/>
    <w:rsid w:val="009F307B"/>
    <w:rsid w:val="009F3E74"/>
    <w:rsid w:val="009F414A"/>
    <w:rsid w:val="00A00C16"/>
    <w:rsid w:val="00A00F34"/>
    <w:rsid w:val="00A037BB"/>
    <w:rsid w:val="00A0684B"/>
    <w:rsid w:val="00A06900"/>
    <w:rsid w:val="00A11533"/>
    <w:rsid w:val="00A12066"/>
    <w:rsid w:val="00A124A2"/>
    <w:rsid w:val="00A13652"/>
    <w:rsid w:val="00A1411C"/>
    <w:rsid w:val="00A1432D"/>
    <w:rsid w:val="00A16BC1"/>
    <w:rsid w:val="00A20064"/>
    <w:rsid w:val="00A20DE6"/>
    <w:rsid w:val="00A242AF"/>
    <w:rsid w:val="00A27B20"/>
    <w:rsid w:val="00A3039D"/>
    <w:rsid w:val="00A31CB8"/>
    <w:rsid w:val="00A31CCA"/>
    <w:rsid w:val="00A33871"/>
    <w:rsid w:val="00A356BD"/>
    <w:rsid w:val="00A35C21"/>
    <w:rsid w:val="00A36D3D"/>
    <w:rsid w:val="00A36D60"/>
    <w:rsid w:val="00A36E80"/>
    <w:rsid w:val="00A373EC"/>
    <w:rsid w:val="00A37865"/>
    <w:rsid w:val="00A403CD"/>
    <w:rsid w:val="00A42755"/>
    <w:rsid w:val="00A43F08"/>
    <w:rsid w:val="00A45471"/>
    <w:rsid w:val="00A45B82"/>
    <w:rsid w:val="00A46FD8"/>
    <w:rsid w:val="00A477D3"/>
    <w:rsid w:val="00A51093"/>
    <w:rsid w:val="00A51F2E"/>
    <w:rsid w:val="00A56CBD"/>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80C98"/>
    <w:rsid w:val="00A81B16"/>
    <w:rsid w:val="00A82B7F"/>
    <w:rsid w:val="00A82BE8"/>
    <w:rsid w:val="00A82DC9"/>
    <w:rsid w:val="00A852FB"/>
    <w:rsid w:val="00A85577"/>
    <w:rsid w:val="00A86B05"/>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3039"/>
    <w:rsid w:val="00AD3934"/>
    <w:rsid w:val="00AD5194"/>
    <w:rsid w:val="00AD60C8"/>
    <w:rsid w:val="00AD6940"/>
    <w:rsid w:val="00AE3957"/>
    <w:rsid w:val="00AE4E9B"/>
    <w:rsid w:val="00AE51DC"/>
    <w:rsid w:val="00AE6667"/>
    <w:rsid w:val="00AE7D06"/>
    <w:rsid w:val="00AF1176"/>
    <w:rsid w:val="00AF4891"/>
    <w:rsid w:val="00AF7914"/>
    <w:rsid w:val="00AF7BA2"/>
    <w:rsid w:val="00B0136B"/>
    <w:rsid w:val="00B01640"/>
    <w:rsid w:val="00B017B7"/>
    <w:rsid w:val="00B02238"/>
    <w:rsid w:val="00B02291"/>
    <w:rsid w:val="00B03D46"/>
    <w:rsid w:val="00B04713"/>
    <w:rsid w:val="00B06362"/>
    <w:rsid w:val="00B105EE"/>
    <w:rsid w:val="00B10F93"/>
    <w:rsid w:val="00B117CE"/>
    <w:rsid w:val="00B148B7"/>
    <w:rsid w:val="00B155DF"/>
    <w:rsid w:val="00B163F0"/>
    <w:rsid w:val="00B202F7"/>
    <w:rsid w:val="00B20688"/>
    <w:rsid w:val="00B21514"/>
    <w:rsid w:val="00B23C01"/>
    <w:rsid w:val="00B2590B"/>
    <w:rsid w:val="00B26158"/>
    <w:rsid w:val="00B27599"/>
    <w:rsid w:val="00B30793"/>
    <w:rsid w:val="00B30FC8"/>
    <w:rsid w:val="00B3359E"/>
    <w:rsid w:val="00B3433C"/>
    <w:rsid w:val="00B402A6"/>
    <w:rsid w:val="00B40425"/>
    <w:rsid w:val="00B406F6"/>
    <w:rsid w:val="00B41805"/>
    <w:rsid w:val="00B42227"/>
    <w:rsid w:val="00B426DB"/>
    <w:rsid w:val="00B433C5"/>
    <w:rsid w:val="00B5577F"/>
    <w:rsid w:val="00B559AE"/>
    <w:rsid w:val="00B55B5E"/>
    <w:rsid w:val="00B566D3"/>
    <w:rsid w:val="00B601FD"/>
    <w:rsid w:val="00B60C65"/>
    <w:rsid w:val="00B61026"/>
    <w:rsid w:val="00B6173C"/>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AC2"/>
    <w:rsid w:val="00B97AD4"/>
    <w:rsid w:val="00BA22CE"/>
    <w:rsid w:val="00BA2419"/>
    <w:rsid w:val="00BA3C45"/>
    <w:rsid w:val="00BA41A9"/>
    <w:rsid w:val="00BA6042"/>
    <w:rsid w:val="00BA71B5"/>
    <w:rsid w:val="00BB1EA6"/>
    <w:rsid w:val="00BB5E2B"/>
    <w:rsid w:val="00BB637F"/>
    <w:rsid w:val="00BC01F6"/>
    <w:rsid w:val="00BC0A42"/>
    <w:rsid w:val="00BC1396"/>
    <w:rsid w:val="00BC1989"/>
    <w:rsid w:val="00BC1EF7"/>
    <w:rsid w:val="00BC3427"/>
    <w:rsid w:val="00BC4AFD"/>
    <w:rsid w:val="00BC7C0B"/>
    <w:rsid w:val="00BD2476"/>
    <w:rsid w:val="00BD4258"/>
    <w:rsid w:val="00BD48CF"/>
    <w:rsid w:val="00BD5C95"/>
    <w:rsid w:val="00BE147A"/>
    <w:rsid w:val="00BE2241"/>
    <w:rsid w:val="00BE4CEB"/>
    <w:rsid w:val="00BE5D08"/>
    <w:rsid w:val="00BE703C"/>
    <w:rsid w:val="00BE7D3C"/>
    <w:rsid w:val="00BF361B"/>
    <w:rsid w:val="00BF3D3B"/>
    <w:rsid w:val="00BF4A35"/>
    <w:rsid w:val="00BF4DF9"/>
    <w:rsid w:val="00BF511F"/>
    <w:rsid w:val="00BF6B82"/>
    <w:rsid w:val="00BF7FD5"/>
    <w:rsid w:val="00C00795"/>
    <w:rsid w:val="00C01F33"/>
    <w:rsid w:val="00C026D8"/>
    <w:rsid w:val="00C02FD1"/>
    <w:rsid w:val="00C0320A"/>
    <w:rsid w:val="00C03D33"/>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66D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C1C4A"/>
    <w:rsid w:val="00CC38C8"/>
    <w:rsid w:val="00CC42D3"/>
    <w:rsid w:val="00CC4545"/>
    <w:rsid w:val="00CC4991"/>
    <w:rsid w:val="00CD3B62"/>
    <w:rsid w:val="00CD5381"/>
    <w:rsid w:val="00CD5B3F"/>
    <w:rsid w:val="00CE0392"/>
    <w:rsid w:val="00CE3B8B"/>
    <w:rsid w:val="00CE3ED6"/>
    <w:rsid w:val="00CE4622"/>
    <w:rsid w:val="00CE5712"/>
    <w:rsid w:val="00CE75E9"/>
    <w:rsid w:val="00CE7D1B"/>
    <w:rsid w:val="00CF0060"/>
    <w:rsid w:val="00CF18B5"/>
    <w:rsid w:val="00CF2181"/>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DA1"/>
    <w:rsid w:val="00D16975"/>
    <w:rsid w:val="00D16BEF"/>
    <w:rsid w:val="00D17B37"/>
    <w:rsid w:val="00D25F65"/>
    <w:rsid w:val="00D301EF"/>
    <w:rsid w:val="00D31BE6"/>
    <w:rsid w:val="00D324F1"/>
    <w:rsid w:val="00D32E61"/>
    <w:rsid w:val="00D36BF3"/>
    <w:rsid w:val="00D40A3E"/>
    <w:rsid w:val="00D41FB2"/>
    <w:rsid w:val="00D41FDF"/>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54E9"/>
    <w:rsid w:val="00DA6011"/>
    <w:rsid w:val="00DA6428"/>
    <w:rsid w:val="00DA6A5E"/>
    <w:rsid w:val="00DB073C"/>
    <w:rsid w:val="00DB1A84"/>
    <w:rsid w:val="00DB2E14"/>
    <w:rsid w:val="00DB672C"/>
    <w:rsid w:val="00DB7B6D"/>
    <w:rsid w:val="00DC06AE"/>
    <w:rsid w:val="00DC147E"/>
    <w:rsid w:val="00DC232D"/>
    <w:rsid w:val="00DC3B93"/>
    <w:rsid w:val="00DC51F6"/>
    <w:rsid w:val="00DC57E2"/>
    <w:rsid w:val="00DD0994"/>
    <w:rsid w:val="00DD3D34"/>
    <w:rsid w:val="00DD4DAB"/>
    <w:rsid w:val="00DD55AF"/>
    <w:rsid w:val="00DD6635"/>
    <w:rsid w:val="00DE4EF4"/>
    <w:rsid w:val="00DE6152"/>
    <w:rsid w:val="00DE7281"/>
    <w:rsid w:val="00DF01C1"/>
    <w:rsid w:val="00DF0480"/>
    <w:rsid w:val="00DF0850"/>
    <w:rsid w:val="00DF1059"/>
    <w:rsid w:val="00DF19B8"/>
    <w:rsid w:val="00DF2E7E"/>
    <w:rsid w:val="00DF398E"/>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B70"/>
    <w:rsid w:val="00E26036"/>
    <w:rsid w:val="00E27020"/>
    <w:rsid w:val="00E306FC"/>
    <w:rsid w:val="00E347DD"/>
    <w:rsid w:val="00E35B04"/>
    <w:rsid w:val="00E36DDC"/>
    <w:rsid w:val="00E3759E"/>
    <w:rsid w:val="00E37F35"/>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5844"/>
    <w:rsid w:val="00E8654F"/>
    <w:rsid w:val="00E86594"/>
    <w:rsid w:val="00E86E86"/>
    <w:rsid w:val="00E8715E"/>
    <w:rsid w:val="00E90497"/>
    <w:rsid w:val="00E91CCE"/>
    <w:rsid w:val="00E95BE9"/>
    <w:rsid w:val="00E97C1C"/>
    <w:rsid w:val="00E97F59"/>
    <w:rsid w:val="00EA2F25"/>
    <w:rsid w:val="00EA4FBB"/>
    <w:rsid w:val="00EA5A35"/>
    <w:rsid w:val="00EA5D41"/>
    <w:rsid w:val="00EA63BC"/>
    <w:rsid w:val="00EA716C"/>
    <w:rsid w:val="00EB12A0"/>
    <w:rsid w:val="00EB1974"/>
    <w:rsid w:val="00EB1F20"/>
    <w:rsid w:val="00EB3602"/>
    <w:rsid w:val="00EB377D"/>
    <w:rsid w:val="00EB3963"/>
    <w:rsid w:val="00EB4F38"/>
    <w:rsid w:val="00EB59A8"/>
    <w:rsid w:val="00EB5C35"/>
    <w:rsid w:val="00EB5D0A"/>
    <w:rsid w:val="00EC20F4"/>
    <w:rsid w:val="00EC428B"/>
    <w:rsid w:val="00EC4E2A"/>
    <w:rsid w:val="00EC6188"/>
    <w:rsid w:val="00ED2032"/>
    <w:rsid w:val="00ED21C4"/>
    <w:rsid w:val="00ED465E"/>
    <w:rsid w:val="00ED475C"/>
    <w:rsid w:val="00ED6FDB"/>
    <w:rsid w:val="00EE068D"/>
    <w:rsid w:val="00EE1291"/>
    <w:rsid w:val="00EE1870"/>
    <w:rsid w:val="00EE198B"/>
    <w:rsid w:val="00EE2580"/>
    <w:rsid w:val="00EE4E09"/>
    <w:rsid w:val="00EE526C"/>
    <w:rsid w:val="00EE5A14"/>
    <w:rsid w:val="00EF143C"/>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0149"/>
    <w:rsid w:val="00F61589"/>
    <w:rsid w:val="00F61E8B"/>
    <w:rsid w:val="00F6635B"/>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69F8"/>
    <w:rsid w:val="00FA784A"/>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668C"/>
    <w:rsid w:val="00FC67B4"/>
    <w:rsid w:val="00FD009C"/>
    <w:rsid w:val="00FD0309"/>
    <w:rsid w:val="00FD098B"/>
    <w:rsid w:val="00FD3FC5"/>
    <w:rsid w:val="00FD4633"/>
    <w:rsid w:val="00FE1951"/>
    <w:rsid w:val="00FE3785"/>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9B67"/>
  <w15:docId w15:val="{FFC26373-B8A4-4A18-BE7E-3A44B734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F77AD"/>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2F77AD"/>
    <w:pPr>
      <w:spacing w:before="240" w:after="60"/>
      <w:outlineLvl w:val="5"/>
    </w:pPr>
    <w:rPr>
      <w:rFonts w:ascii="Calibri" w:eastAsiaTheme="minorEastAsia" w:hAnsi="Calibri" w:cstheme="minorBidi"/>
      <w:b/>
      <w:bCs/>
    </w:rPr>
  </w:style>
  <w:style w:type="paragraph" w:styleId="Heading7">
    <w:name w:val="heading 7"/>
    <w:basedOn w:val="Normal"/>
    <w:next w:val="Normal"/>
    <w:link w:val="Heading7Char"/>
    <w:uiPriority w:val="9"/>
    <w:semiHidden/>
    <w:unhideWhenUsed/>
    <w:qFormat/>
    <w:rsid w:val="002F77A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2F77A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F77A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aliases w:val=" Char"/>
    <w:basedOn w:val="Normal"/>
    <w:link w:val="TitleChar"/>
    <w:qFormat/>
    <w:rsid w:val="003D69E0"/>
    <w:pPr>
      <w:jc w:val="center"/>
    </w:pPr>
    <w:rPr>
      <w:sz w:val="28"/>
      <w:szCs w:val="28"/>
    </w:rPr>
  </w:style>
  <w:style w:type="character" w:customStyle="1" w:styleId="TitleChar">
    <w:name w:val="Title Char"/>
    <w:aliases w:val=" Char Char1"/>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4) + 16 pt,Body text (5) + 16 pt,Body text + 15 pt,Body text + 4.5 pt,Body text (5) + Times New Roman,21.5 pt,Spacing 0 pt Exac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Body text (3) + 15 pt"/>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4Char">
    <w:name w:val="Heading 4 Char"/>
    <w:basedOn w:val="DefaultParagraphFont"/>
    <w:link w:val="Heading4"/>
    <w:rsid w:val="002F77AD"/>
    <w:rPr>
      <w:rFonts w:ascii="Times New Roman" w:eastAsia="MS Mincho" w:hAnsi="Times New Roman" w:cs="Times New Roman"/>
      <w:b/>
      <w:bCs/>
      <w:sz w:val="28"/>
      <w:szCs w:val="28"/>
      <w:lang w:val="en-US"/>
    </w:rPr>
  </w:style>
  <w:style w:type="character" w:customStyle="1" w:styleId="Heading6Char">
    <w:name w:val="Heading 6 Char"/>
    <w:basedOn w:val="DefaultParagraphFont"/>
    <w:link w:val="Heading6"/>
    <w:uiPriority w:val="9"/>
    <w:rsid w:val="002F77AD"/>
    <w:rPr>
      <w:rFonts w:ascii="Calibri" w:eastAsiaTheme="minorEastAsia" w:hAnsi="Calibri"/>
      <w:b/>
      <w:bCs/>
      <w:sz w:val="20"/>
      <w:szCs w:val="20"/>
      <w:lang w:val="en-US"/>
    </w:rPr>
  </w:style>
  <w:style w:type="character" w:customStyle="1" w:styleId="Heading7Char">
    <w:name w:val="Heading 7 Char"/>
    <w:basedOn w:val="DefaultParagraphFont"/>
    <w:link w:val="Heading7"/>
    <w:uiPriority w:val="9"/>
    <w:semiHidden/>
    <w:rsid w:val="002F77AD"/>
    <w:rPr>
      <w:rFonts w:eastAsiaTheme="minorEastAsia"/>
      <w:sz w:val="24"/>
      <w:szCs w:val="24"/>
      <w:lang w:val="en-US"/>
    </w:rPr>
  </w:style>
  <w:style w:type="character" w:customStyle="1" w:styleId="Heading8Char">
    <w:name w:val="Heading 8 Char"/>
    <w:basedOn w:val="DefaultParagraphFont"/>
    <w:link w:val="Heading8"/>
    <w:rsid w:val="002F77AD"/>
    <w:rPr>
      <w:rFonts w:eastAsiaTheme="minorEastAsia"/>
      <w:i/>
      <w:iCs/>
      <w:sz w:val="24"/>
      <w:szCs w:val="24"/>
      <w:lang w:val="en-US"/>
    </w:rPr>
  </w:style>
  <w:style w:type="character" w:customStyle="1" w:styleId="Heading9Char">
    <w:name w:val="Heading 9 Char"/>
    <w:basedOn w:val="DefaultParagraphFont"/>
    <w:link w:val="Heading9"/>
    <w:uiPriority w:val="9"/>
    <w:semiHidden/>
    <w:rsid w:val="002F77AD"/>
    <w:rPr>
      <w:rFonts w:asciiTheme="majorHAnsi" w:eastAsiaTheme="majorEastAsia" w:hAnsiTheme="majorHAnsi" w:cstheme="majorBidi"/>
      <w:lang w:val="en-US"/>
    </w:rPr>
  </w:style>
  <w:style w:type="paragraph" w:styleId="Subtitle">
    <w:name w:val="Subtitle"/>
    <w:basedOn w:val="Normal"/>
    <w:link w:val="SubtitleChar"/>
    <w:qFormat/>
    <w:rsid w:val="002F77AD"/>
    <w:pPr>
      <w:jc w:val="center"/>
    </w:pPr>
    <w:rPr>
      <w:rFonts w:eastAsia="MS Mincho" w:cstheme="majorBidi"/>
      <w:i/>
      <w:sz w:val="28"/>
    </w:rPr>
  </w:style>
  <w:style w:type="character" w:customStyle="1" w:styleId="SubtitleChar">
    <w:name w:val="Subtitle Char"/>
    <w:basedOn w:val="DefaultParagraphFont"/>
    <w:link w:val="Subtitle"/>
    <w:rsid w:val="002F77AD"/>
    <w:rPr>
      <w:rFonts w:ascii="Times New Roman" w:eastAsia="MS Mincho" w:hAnsi="Times New Roman" w:cstheme="majorBidi"/>
      <w:i/>
      <w:sz w:val="28"/>
      <w:szCs w:val="20"/>
      <w:lang w:val="en-US"/>
    </w:rPr>
  </w:style>
  <w:style w:type="paragraph" w:styleId="Quote">
    <w:name w:val="Quote"/>
    <w:basedOn w:val="Normal"/>
    <w:next w:val="Normal"/>
    <w:link w:val="QuoteChar"/>
    <w:uiPriority w:val="29"/>
    <w:qFormat/>
    <w:rsid w:val="002F77AD"/>
    <w:rPr>
      <w:rFonts w:eastAsia="MS Mincho"/>
      <w:i/>
      <w:iCs/>
      <w:color w:val="000000" w:themeColor="text1"/>
      <w:sz w:val="24"/>
      <w:szCs w:val="24"/>
    </w:rPr>
  </w:style>
  <w:style w:type="character" w:customStyle="1" w:styleId="QuoteChar">
    <w:name w:val="Quote Char"/>
    <w:basedOn w:val="DefaultParagraphFont"/>
    <w:link w:val="Quote"/>
    <w:uiPriority w:val="29"/>
    <w:rsid w:val="002F77AD"/>
    <w:rPr>
      <w:rFonts w:ascii="Times New Roman" w:eastAsia="MS Mincho" w:hAnsi="Times New Roman" w:cs="Times New Roman"/>
      <w:i/>
      <w:iCs/>
      <w:color w:val="000000" w:themeColor="text1"/>
      <w:sz w:val="24"/>
      <w:szCs w:val="24"/>
      <w:lang w:val="en-US"/>
    </w:rPr>
  </w:style>
  <w:style w:type="paragraph" w:styleId="IntenseQuote">
    <w:name w:val="Intense Quote"/>
    <w:basedOn w:val="Normal"/>
    <w:next w:val="Normal"/>
    <w:link w:val="IntenseQuoteChar"/>
    <w:uiPriority w:val="30"/>
    <w:qFormat/>
    <w:rsid w:val="002F77AD"/>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IntenseQuoteChar">
    <w:name w:val="Intense Quote Char"/>
    <w:basedOn w:val="DefaultParagraphFont"/>
    <w:link w:val="IntenseQuote"/>
    <w:uiPriority w:val="30"/>
    <w:rsid w:val="002F77AD"/>
    <w:rPr>
      <w:rFonts w:ascii="Times New Roman" w:eastAsia="MS Mincho" w:hAnsi="Times New Roman" w:cs="Times New Roman"/>
      <w:b/>
      <w:bCs/>
      <w:i/>
      <w:iCs/>
      <w:color w:val="4F81BD" w:themeColor="accent1"/>
      <w:sz w:val="24"/>
      <w:szCs w:val="24"/>
      <w:lang w:val="en-US"/>
    </w:rPr>
  </w:style>
  <w:style w:type="character" w:styleId="SubtleEmphasis">
    <w:name w:val="Subtle Emphasis"/>
    <w:uiPriority w:val="19"/>
    <w:qFormat/>
    <w:rsid w:val="002F77AD"/>
    <w:rPr>
      <w:i/>
      <w:iCs/>
      <w:color w:val="808080" w:themeColor="text1" w:themeTint="7F"/>
    </w:rPr>
  </w:style>
  <w:style w:type="character" w:styleId="IntenseEmphasis">
    <w:name w:val="Intense Emphasis"/>
    <w:uiPriority w:val="21"/>
    <w:qFormat/>
    <w:rsid w:val="002F77AD"/>
    <w:rPr>
      <w:b/>
      <w:bCs/>
      <w:i/>
      <w:iCs/>
      <w:color w:val="4F81BD" w:themeColor="accent1"/>
    </w:rPr>
  </w:style>
  <w:style w:type="character" w:styleId="SubtleReference">
    <w:name w:val="Subtle Reference"/>
    <w:uiPriority w:val="31"/>
    <w:qFormat/>
    <w:rsid w:val="002F77AD"/>
    <w:rPr>
      <w:smallCaps/>
      <w:color w:val="C0504D" w:themeColor="accent2"/>
      <w:u w:val="single"/>
    </w:rPr>
  </w:style>
  <w:style w:type="character" w:styleId="IntenseReference">
    <w:name w:val="Intense Reference"/>
    <w:uiPriority w:val="32"/>
    <w:qFormat/>
    <w:rsid w:val="002F77AD"/>
    <w:rPr>
      <w:b/>
      <w:bCs/>
      <w:smallCaps/>
      <w:color w:val="C0504D" w:themeColor="accent2"/>
      <w:spacing w:val="5"/>
      <w:u w:val="single"/>
    </w:rPr>
  </w:style>
  <w:style w:type="character" w:styleId="BookTitle">
    <w:name w:val="Book Title"/>
    <w:uiPriority w:val="33"/>
    <w:qFormat/>
    <w:rsid w:val="002F77AD"/>
    <w:rPr>
      <w:b/>
      <w:bCs/>
      <w:smallCaps/>
      <w:spacing w:val="5"/>
    </w:rPr>
  </w:style>
  <w:style w:type="paragraph" w:styleId="TOCHeading">
    <w:name w:val="TOC Heading"/>
    <w:basedOn w:val="Heading1"/>
    <w:next w:val="Normal"/>
    <w:uiPriority w:val="39"/>
    <w:semiHidden/>
    <w:unhideWhenUsed/>
    <w:qFormat/>
    <w:rsid w:val="002F77AD"/>
    <w:pPr>
      <w:keepLines w:val="0"/>
      <w:spacing w:after="60" w:line="240" w:lineRule="auto"/>
      <w:outlineLvl w:val="9"/>
    </w:pPr>
    <w:rPr>
      <w:b/>
      <w:bCs/>
      <w:color w:val="auto"/>
      <w:kern w:val="32"/>
      <w:lang w:val="en-US"/>
    </w:rPr>
  </w:style>
  <w:style w:type="paragraph" w:customStyle="1" w:styleId="StyleJustifiedLeft125Hanging175After4pt">
    <w:name w:val="Style Justified Left:  1.25&quot; Hanging:  1.75&quot; After:  4 pt"/>
    <w:basedOn w:val="Normal"/>
    <w:autoRedefine/>
    <w:uiPriority w:val="99"/>
    <w:qFormat/>
    <w:rsid w:val="002F77AD"/>
    <w:pPr>
      <w:spacing w:after="80"/>
      <w:ind w:left="4320" w:hanging="2520"/>
    </w:pPr>
    <w:rPr>
      <w:rFonts w:eastAsia="MS Mincho"/>
      <w:sz w:val="24"/>
      <w:szCs w:val="24"/>
    </w:rPr>
  </w:style>
  <w:style w:type="paragraph" w:customStyle="1" w:styleId="StyleCenteredAfter4pt">
    <w:name w:val="Style Centered After:  4 pt"/>
    <w:basedOn w:val="Normal"/>
    <w:link w:val="StyleCenteredAfter4ptChar"/>
    <w:autoRedefine/>
    <w:rsid w:val="002F77AD"/>
    <w:pPr>
      <w:spacing w:after="80"/>
      <w:jc w:val="center"/>
    </w:pPr>
    <w:rPr>
      <w:rFonts w:eastAsia="MS Mincho"/>
      <w:sz w:val="24"/>
      <w:szCs w:val="28"/>
    </w:rPr>
  </w:style>
  <w:style w:type="character" w:customStyle="1" w:styleId="StyleCenteredAfter4ptChar">
    <w:name w:val="Style Centered After:  4 pt Char"/>
    <w:link w:val="StyleCenteredAfter4pt"/>
    <w:locked/>
    <w:rsid w:val="002F77AD"/>
    <w:rPr>
      <w:rFonts w:ascii="Times New Roman" w:eastAsia="MS Mincho" w:hAnsi="Times New Roman" w:cs="Times New Roman"/>
      <w:sz w:val="24"/>
      <w:szCs w:val="28"/>
      <w:lang w:val="en-US"/>
    </w:rPr>
  </w:style>
  <w:style w:type="paragraph" w:customStyle="1" w:styleId="StyleBoldJustified">
    <w:name w:val="Style Bold Justified"/>
    <w:basedOn w:val="Normal"/>
    <w:autoRedefine/>
    <w:rsid w:val="002F77AD"/>
    <w:rPr>
      <w:rFonts w:eastAsia="MS Mincho"/>
      <w:b/>
    </w:rPr>
  </w:style>
  <w:style w:type="paragraph" w:customStyle="1" w:styleId="Style12ptJustifiedFirstline05">
    <w:name w:val="Style 12 pt Justified First line:  0.5&quot;"/>
    <w:basedOn w:val="Normal"/>
    <w:autoRedefine/>
    <w:rsid w:val="002F77AD"/>
    <w:pPr>
      <w:ind w:firstLine="720"/>
    </w:pPr>
    <w:rPr>
      <w:sz w:val="28"/>
      <w:szCs w:val="28"/>
      <w:lang w:val="sq-AL"/>
    </w:rPr>
  </w:style>
  <w:style w:type="character" w:customStyle="1" w:styleId="BodytextNotItalic">
    <w:name w:val="Body text + Not Italic"/>
    <w:basedOn w:val="Bodytext"/>
    <w:rsid w:val="002F77AD"/>
    <w:rPr>
      <w:rFonts w:ascii="Bookman Old Style" w:eastAsia="Times New Roman" w:hAnsi="Bookman Old Style" w:cs="Times New Roman"/>
      <w:i/>
      <w:iCs/>
      <w:color w:val="000000"/>
      <w:spacing w:val="0"/>
      <w:w w:val="100"/>
      <w:position w:val="0"/>
      <w:sz w:val="32"/>
      <w:szCs w:val="32"/>
      <w:shd w:val="clear" w:color="auto" w:fill="FFFFFF"/>
      <w:lang w:val="it-IT" w:eastAsia="it-IT" w:bidi="it-IT"/>
    </w:rPr>
  </w:style>
  <w:style w:type="character" w:customStyle="1" w:styleId="BodytextScale80">
    <w:name w:val="Body text + Scale 80%"/>
    <w:basedOn w:val="Bodytext"/>
    <w:rsid w:val="002F77AD"/>
    <w:rPr>
      <w:rFonts w:ascii="Bookman Old Style" w:eastAsia="Times New Roman" w:hAnsi="Bookman Old Style" w:cs="Times New Roman"/>
      <w:b w:val="0"/>
      <w:bCs w:val="0"/>
      <w:i w:val="0"/>
      <w:iCs w:val="0"/>
      <w:smallCaps w:val="0"/>
      <w:strike w:val="0"/>
      <w:color w:val="000000"/>
      <w:spacing w:val="0"/>
      <w:w w:val="80"/>
      <w:position w:val="0"/>
      <w:sz w:val="30"/>
      <w:szCs w:val="30"/>
      <w:u w:val="none"/>
      <w:shd w:val="clear" w:color="auto" w:fill="FFFFFF"/>
      <w:lang w:val="sq-AL" w:eastAsia="sq-AL" w:bidi="sq-AL"/>
    </w:rPr>
  </w:style>
  <w:style w:type="character" w:customStyle="1" w:styleId="Bodytext3Italic">
    <w:name w:val="Body text (3) + Italic"/>
    <w:basedOn w:val="Bodytext30"/>
    <w:rsid w:val="002F77AD"/>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sq-AL" w:eastAsia="sq-AL" w:bidi="sq-AL"/>
    </w:rPr>
  </w:style>
  <w:style w:type="paragraph" w:styleId="BodyText32">
    <w:name w:val="Body Text 3"/>
    <w:basedOn w:val="Normal"/>
    <w:link w:val="BodyText3Char"/>
    <w:unhideWhenUsed/>
    <w:rsid w:val="002F77AD"/>
    <w:pPr>
      <w:spacing w:after="120"/>
    </w:pPr>
    <w:rPr>
      <w:rFonts w:eastAsia="MS Mincho"/>
      <w:sz w:val="16"/>
      <w:szCs w:val="16"/>
    </w:rPr>
  </w:style>
  <w:style w:type="character" w:customStyle="1" w:styleId="BodyText3Char">
    <w:name w:val="Body Text 3 Char"/>
    <w:basedOn w:val="DefaultParagraphFont"/>
    <w:link w:val="BodyText32"/>
    <w:rsid w:val="002F77AD"/>
    <w:rPr>
      <w:rFonts w:ascii="Times New Roman" w:eastAsia="MS Mincho" w:hAnsi="Times New Roman" w:cs="Times New Roman"/>
      <w:sz w:val="16"/>
      <w:szCs w:val="16"/>
      <w:lang w:val="en-US"/>
    </w:rPr>
  </w:style>
  <w:style w:type="paragraph" w:customStyle="1" w:styleId="StyleStyleTimesNewRoman14ptJustifiedFirstline05Aft">
    <w:name w:val="Style Style Times New Roman 14 pt Justified First line:  0.5&quot; + Aft..."/>
    <w:basedOn w:val="Normal"/>
    <w:autoRedefine/>
    <w:qFormat/>
    <w:rsid w:val="002F77AD"/>
    <w:pPr>
      <w:widowControl w:val="0"/>
      <w:ind w:left="1440"/>
      <w:jc w:val="both"/>
    </w:pPr>
    <w:rPr>
      <w:snapToGrid w:val="0"/>
      <w:sz w:val="24"/>
      <w:szCs w:val="24"/>
    </w:rPr>
  </w:style>
  <w:style w:type="character" w:customStyle="1" w:styleId="BalloonTextChar1">
    <w:name w:val="Balloon Text Char1"/>
    <w:basedOn w:val="DefaultParagraphFont"/>
    <w:uiPriority w:val="99"/>
    <w:semiHidden/>
    <w:rsid w:val="002F77AD"/>
    <w:rPr>
      <w:rFonts w:ascii="Tahoma" w:eastAsia="MS Mincho" w:hAnsi="Tahoma" w:cs="Tahoma"/>
      <w:sz w:val="16"/>
      <w:szCs w:val="16"/>
      <w:lang w:val="en-US"/>
    </w:rPr>
  </w:style>
  <w:style w:type="character" w:customStyle="1" w:styleId="Heading10">
    <w:name w:val="Heading #1_"/>
    <w:link w:val="Heading11"/>
    <w:rsid w:val="002F77AD"/>
    <w:rPr>
      <w:b/>
      <w:bCs/>
      <w:shd w:val="clear" w:color="auto" w:fill="FFFFFF"/>
    </w:rPr>
  </w:style>
  <w:style w:type="paragraph" w:customStyle="1" w:styleId="Heading11">
    <w:name w:val="Heading #1"/>
    <w:basedOn w:val="Normal"/>
    <w:link w:val="Heading10"/>
    <w:rsid w:val="002F77AD"/>
    <w:pPr>
      <w:widowControl w:val="0"/>
      <w:shd w:val="clear" w:color="auto" w:fill="FFFFFF"/>
      <w:spacing w:before="240" w:after="120" w:line="240" w:lineRule="atLeast"/>
      <w:ind w:hanging="420"/>
      <w:jc w:val="both"/>
      <w:outlineLvl w:val="0"/>
    </w:pPr>
    <w:rPr>
      <w:rFonts w:asciiTheme="minorHAnsi" w:eastAsiaTheme="minorHAnsi" w:hAnsiTheme="minorHAnsi" w:cstheme="minorBidi"/>
      <w:b/>
      <w:bCs/>
      <w:sz w:val="22"/>
      <w:szCs w:val="22"/>
      <w:lang w:val="sq-AL"/>
    </w:rPr>
  </w:style>
  <w:style w:type="character" w:customStyle="1" w:styleId="Bodytext2Italic">
    <w:name w:val="Body text (2) + Italic"/>
    <w:rsid w:val="002F77AD"/>
    <w:rPr>
      <w:i/>
      <w:iCs/>
      <w:shd w:val="clear" w:color="auto" w:fill="FFFFFF"/>
      <w:lang w:val="en-US" w:eastAsia="en-US"/>
    </w:rPr>
  </w:style>
  <w:style w:type="character" w:customStyle="1" w:styleId="Bodytext5">
    <w:name w:val="Body text (5)_"/>
    <w:link w:val="Bodytext50"/>
    <w:rsid w:val="002F77AD"/>
    <w:rPr>
      <w:b/>
      <w:bCs/>
      <w:sz w:val="21"/>
      <w:szCs w:val="21"/>
      <w:shd w:val="clear" w:color="auto" w:fill="FFFFFF"/>
    </w:rPr>
  </w:style>
  <w:style w:type="paragraph" w:customStyle="1" w:styleId="Bodytext50">
    <w:name w:val="Body text (5)"/>
    <w:basedOn w:val="Normal"/>
    <w:link w:val="Bodytext5"/>
    <w:rsid w:val="002F77AD"/>
    <w:pPr>
      <w:widowControl w:val="0"/>
      <w:shd w:val="clear" w:color="auto" w:fill="FFFFFF"/>
      <w:spacing w:line="314" w:lineRule="exact"/>
      <w:jc w:val="right"/>
    </w:pPr>
    <w:rPr>
      <w:rFonts w:asciiTheme="minorHAnsi" w:eastAsiaTheme="minorHAnsi" w:hAnsiTheme="minorHAnsi" w:cstheme="minorBidi"/>
      <w:b/>
      <w:bCs/>
      <w:sz w:val="21"/>
      <w:szCs w:val="21"/>
      <w:lang w:val="sq-AL"/>
    </w:rPr>
  </w:style>
  <w:style w:type="character" w:customStyle="1" w:styleId="Bodytext3Spacing3pt1">
    <w:name w:val="Body text (3) + Spacing 3 pt1"/>
    <w:uiPriority w:val="99"/>
    <w:rsid w:val="002F77AD"/>
    <w:rPr>
      <w:rFonts w:ascii="Times New Roman" w:hAnsi="Times New Roman" w:cs="Times New Roman"/>
      <w:b/>
      <w:bCs/>
      <w:spacing w:val="60"/>
      <w:sz w:val="33"/>
      <w:szCs w:val="33"/>
      <w:u w:val="none"/>
      <w:shd w:val="clear" w:color="auto" w:fill="FFFFFF"/>
    </w:rPr>
  </w:style>
  <w:style w:type="paragraph" w:customStyle="1" w:styleId="StyleCenteredAfter4pt2">
    <w:name w:val="Style Centered After:  4 pt2"/>
    <w:basedOn w:val="Normal"/>
    <w:autoRedefine/>
    <w:rsid w:val="002F77AD"/>
    <w:pPr>
      <w:spacing w:line="276" w:lineRule="auto"/>
      <w:jc w:val="both"/>
    </w:pPr>
    <w:rPr>
      <w:sz w:val="24"/>
      <w:szCs w:val="24"/>
      <w:lang w:val="sq-AL"/>
    </w:rPr>
  </w:style>
  <w:style w:type="character" w:customStyle="1" w:styleId="StyleLatin12ptLatinItalic">
    <w:name w:val="Style (Latin) 12 pt (Latin) Italic"/>
    <w:rsid w:val="002F77AD"/>
    <w:rPr>
      <w:b/>
      <w:sz w:val="24"/>
    </w:rPr>
  </w:style>
  <w:style w:type="paragraph" w:customStyle="1" w:styleId="JuPara">
    <w:name w:val="Ju_Para"/>
    <w:basedOn w:val="Normal"/>
    <w:link w:val="JuParaCar"/>
    <w:rsid w:val="002F77AD"/>
    <w:pPr>
      <w:suppressAutoHyphens/>
      <w:ind w:firstLine="284"/>
      <w:jc w:val="both"/>
    </w:pPr>
    <w:rPr>
      <w:sz w:val="24"/>
      <w:lang w:val="en-GB" w:eastAsia="fr-FR"/>
    </w:rPr>
  </w:style>
  <w:style w:type="character" w:customStyle="1" w:styleId="JuParaCar">
    <w:name w:val="Ju_Para Car"/>
    <w:link w:val="JuPara"/>
    <w:rsid w:val="002F77AD"/>
    <w:rPr>
      <w:rFonts w:ascii="Times New Roman" w:eastAsia="Times New Roman" w:hAnsi="Times New Roman" w:cs="Times New Roman"/>
      <w:sz w:val="24"/>
      <w:szCs w:val="20"/>
      <w:lang w:val="en-GB" w:eastAsia="fr-FR"/>
    </w:rPr>
  </w:style>
  <w:style w:type="paragraph" w:customStyle="1" w:styleId="StyleBoldCenteredAfter4pt">
    <w:name w:val="Style Bold Centered After:  4 pt"/>
    <w:basedOn w:val="Normal"/>
    <w:autoRedefine/>
    <w:uiPriority w:val="99"/>
    <w:qFormat/>
    <w:rsid w:val="002F77AD"/>
    <w:pPr>
      <w:spacing w:after="80"/>
      <w:jc w:val="center"/>
    </w:pPr>
    <w:rPr>
      <w:b/>
      <w:bCs/>
      <w:sz w:val="24"/>
      <w:lang w:val="en-GB"/>
    </w:rPr>
  </w:style>
  <w:style w:type="paragraph" w:customStyle="1" w:styleId="StyleJustifiedLeft15Hanging15">
    <w:name w:val="Style Justified Left:  1.5&quot; Hanging:  1.5&quot;"/>
    <w:basedOn w:val="Normal"/>
    <w:autoRedefine/>
    <w:uiPriority w:val="99"/>
    <w:qFormat/>
    <w:rsid w:val="002F77AD"/>
    <w:pPr>
      <w:ind w:left="4320" w:hanging="2160"/>
      <w:jc w:val="both"/>
    </w:pPr>
    <w:rPr>
      <w:sz w:val="24"/>
      <w:lang w:val="en-GB"/>
    </w:rPr>
  </w:style>
  <w:style w:type="paragraph" w:customStyle="1" w:styleId="StyleCenteredAfter4pt1">
    <w:name w:val="Style Centered After:  4 pt1"/>
    <w:basedOn w:val="Normal"/>
    <w:link w:val="StyleCenteredAfter4pt1Char"/>
    <w:autoRedefine/>
    <w:uiPriority w:val="99"/>
    <w:qFormat/>
    <w:rsid w:val="002F77AD"/>
    <w:pPr>
      <w:spacing w:after="80"/>
      <w:jc w:val="center"/>
    </w:pPr>
    <w:rPr>
      <w:sz w:val="24"/>
      <w:lang w:val="en-GB"/>
    </w:rPr>
  </w:style>
  <w:style w:type="character" w:customStyle="1" w:styleId="StyleCenteredAfter4pt1Char">
    <w:name w:val="Style Centered After:  4 pt1 Char"/>
    <w:link w:val="StyleCenteredAfter4pt1"/>
    <w:uiPriority w:val="99"/>
    <w:rsid w:val="002F77AD"/>
    <w:rPr>
      <w:rFonts w:ascii="Times New Roman" w:eastAsia="Times New Roman" w:hAnsi="Times New Roman" w:cs="Times New Roman"/>
      <w:sz w:val="24"/>
      <w:szCs w:val="20"/>
      <w:lang w:val="en-GB"/>
    </w:rPr>
  </w:style>
  <w:style w:type="paragraph" w:customStyle="1" w:styleId="StyleItalicCentered">
    <w:name w:val="Style Italic Centered"/>
    <w:basedOn w:val="Normal"/>
    <w:autoRedefine/>
    <w:uiPriority w:val="99"/>
    <w:qFormat/>
    <w:rsid w:val="002F77AD"/>
    <w:pPr>
      <w:jc w:val="center"/>
    </w:pPr>
    <w:rPr>
      <w:iCs/>
      <w:sz w:val="24"/>
    </w:rPr>
  </w:style>
  <w:style w:type="paragraph" w:customStyle="1" w:styleId="StyleJustifiedLeft025Hanging0250">
    <w:name w:val="Style Justified Left:  0.25&quot; Hanging:  0.25&quot;"/>
    <w:basedOn w:val="Normal"/>
    <w:autoRedefine/>
    <w:uiPriority w:val="99"/>
    <w:rsid w:val="002F77AD"/>
    <w:pPr>
      <w:ind w:left="720" w:hanging="360"/>
      <w:jc w:val="both"/>
    </w:pPr>
    <w:rPr>
      <w:sz w:val="24"/>
      <w:lang w:val="en-GB"/>
    </w:rPr>
  </w:style>
  <w:style w:type="paragraph" w:customStyle="1" w:styleId="StyleStyleJustifiedLeft1Left1">
    <w:name w:val="Style Style Justified Left:  1&quot; + Left:  1&quot;"/>
    <w:basedOn w:val="Normal"/>
    <w:autoRedefine/>
    <w:uiPriority w:val="99"/>
    <w:qFormat/>
    <w:rsid w:val="002F77AD"/>
    <w:pPr>
      <w:ind w:left="1440"/>
      <w:jc w:val="both"/>
    </w:pPr>
    <w:rPr>
      <w:color w:val="000000"/>
      <w:sz w:val="24"/>
      <w:lang w:val="it-IT" w:bidi="ar-DZ"/>
    </w:rPr>
  </w:style>
  <w:style w:type="paragraph" w:styleId="BodyText24">
    <w:name w:val="Body Text 2"/>
    <w:basedOn w:val="Normal"/>
    <w:link w:val="BodyText2Char"/>
    <w:rsid w:val="002F77AD"/>
    <w:pPr>
      <w:jc w:val="both"/>
    </w:pPr>
    <w:rPr>
      <w:rFonts w:ascii="Arial" w:eastAsia="MS Mincho" w:hAnsi="Arial"/>
      <w:sz w:val="24"/>
    </w:rPr>
  </w:style>
  <w:style w:type="character" w:customStyle="1" w:styleId="BodyText2Char">
    <w:name w:val="Body Text 2 Char"/>
    <w:basedOn w:val="DefaultParagraphFont"/>
    <w:link w:val="BodyText24"/>
    <w:rsid w:val="002F77AD"/>
    <w:rPr>
      <w:rFonts w:ascii="Arial" w:eastAsia="MS Mincho" w:hAnsi="Arial" w:cs="Times New Roman"/>
      <w:sz w:val="24"/>
      <w:szCs w:val="20"/>
      <w:lang w:val="en-US"/>
    </w:rPr>
  </w:style>
  <w:style w:type="character" w:styleId="PageNumber">
    <w:name w:val="page number"/>
    <w:rsid w:val="002F77AD"/>
  </w:style>
  <w:style w:type="paragraph" w:customStyle="1" w:styleId="StyleStyle6TimesNewRoman">
    <w:name w:val="Style Style6 + Times New Roman"/>
    <w:basedOn w:val="Normal"/>
    <w:rsid w:val="002F77AD"/>
    <w:pPr>
      <w:tabs>
        <w:tab w:val="left" w:pos="270"/>
      </w:tabs>
      <w:ind w:left="1440"/>
      <w:jc w:val="both"/>
    </w:pPr>
    <w:rPr>
      <w:rFonts w:eastAsia="MS Mincho"/>
      <w:snapToGrid w:val="0"/>
      <w:sz w:val="28"/>
      <w:szCs w:val="28"/>
      <w:lang w:val="en-GB"/>
    </w:rPr>
  </w:style>
  <w:style w:type="paragraph" w:customStyle="1" w:styleId="StyleStyleBoldJustifiedTimesNewRoman12ptBold">
    <w:name w:val="Style Style Bold Justified + Times New Roman 12 pt Bold"/>
    <w:basedOn w:val="Normal"/>
    <w:uiPriority w:val="99"/>
    <w:qFormat/>
    <w:rsid w:val="002F77AD"/>
    <w:pPr>
      <w:jc w:val="both"/>
    </w:pPr>
    <w:rPr>
      <w:b/>
      <w:bCs/>
      <w:sz w:val="24"/>
      <w:szCs w:val="24"/>
      <w:lang w:val="en-GB"/>
    </w:rPr>
  </w:style>
  <w:style w:type="paragraph" w:customStyle="1" w:styleId="BodyText212pt">
    <w:name w:val="Body Text 2 + 12 pt"/>
    <w:aliases w:val="Justified,Line spacing:  1.5 lines"/>
    <w:basedOn w:val="BodyText24"/>
    <w:rsid w:val="002F77AD"/>
    <w:pPr>
      <w:spacing w:after="120" w:line="360" w:lineRule="auto"/>
    </w:pPr>
    <w:rPr>
      <w:rFonts w:ascii="Times New Roman" w:hAnsi="Times New Roman"/>
      <w:bCs/>
      <w:szCs w:val="24"/>
      <w:lang w:val="sq-AL"/>
    </w:rPr>
  </w:style>
  <w:style w:type="paragraph" w:customStyle="1" w:styleId="Normal1">
    <w:name w:val="Normal1"/>
    <w:basedOn w:val="Normal"/>
    <w:rsid w:val="002F77AD"/>
    <w:pPr>
      <w:spacing w:before="100" w:beforeAutospacing="1" w:after="100" w:afterAutospacing="1"/>
    </w:pPr>
    <w:rPr>
      <w:sz w:val="24"/>
      <w:szCs w:val="24"/>
      <w:lang w:val="sq-AL"/>
    </w:rPr>
  </w:style>
  <w:style w:type="character" w:customStyle="1" w:styleId="sb8d990e2">
    <w:name w:val="sb8d990e2"/>
    <w:rsid w:val="002F77AD"/>
  </w:style>
  <w:style w:type="character" w:customStyle="1" w:styleId="wordhighlighted">
    <w:name w:val="wordhighlighted"/>
    <w:rsid w:val="002F77AD"/>
  </w:style>
  <w:style w:type="character" w:customStyle="1" w:styleId="s7d2086b4">
    <w:name w:val="s7d2086b4"/>
    <w:rsid w:val="002F77AD"/>
  </w:style>
  <w:style w:type="character" w:customStyle="1" w:styleId="CommentTextChar1">
    <w:name w:val="Comment Text Char1"/>
    <w:basedOn w:val="DefaultParagraphFont"/>
    <w:uiPriority w:val="99"/>
    <w:semiHidden/>
    <w:rsid w:val="002F77AD"/>
    <w:rPr>
      <w:rFonts w:eastAsia="MS Mincho"/>
      <w:sz w:val="20"/>
      <w:szCs w:val="20"/>
      <w:lang w:val="en-US"/>
    </w:rPr>
  </w:style>
  <w:style w:type="character" w:customStyle="1" w:styleId="CommentSubjectChar1">
    <w:name w:val="Comment Subject Char1"/>
    <w:basedOn w:val="CommentTextChar1"/>
    <w:uiPriority w:val="99"/>
    <w:semiHidden/>
    <w:rsid w:val="002F77AD"/>
    <w:rPr>
      <w:rFonts w:eastAsia="MS Mincho"/>
      <w:b/>
      <w:bCs/>
      <w:sz w:val="20"/>
      <w:szCs w:val="20"/>
      <w:lang w:val="en-US"/>
    </w:rPr>
  </w:style>
  <w:style w:type="character" w:customStyle="1" w:styleId="Bodytext4NotBold">
    <w:name w:val="Body text (4) + Not Bold"/>
    <w:rsid w:val="002F77AD"/>
    <w:rPr>
      <w:rFonts w:ascii="Times New Roman" w:eastAsia="Times New Roman" w:hAnsi="Times New Roman" w:cs="Times New Roman"/>
      <w:b/>
      <w:bCs/>
      <w:i w:val="0"/>
      <w:iCs w:val="0"/>
      <w:smallCaps w:val="0"/>
      <w:strike w:val="0"/>
      <w:color w:val="000000"/>
      <w:spacing w:val="0"/>
      <w:w w:val="100"/>
      <w:position w:val="0"/>
      <w:sz w:val="28"/>
      <w:szCs w:val="28"/>
      <w:u w:val="none"/>
      <w:lang w:val="it-IT" w:eastAsia="it-IT" w:bidi="it-IT"/>
    </w:rPr>
  </w:style>
  <w:style w:type="paragraph" w:customStyle="1" w:styleId="StyleCentered1">
    <w:name w:val="Style Centered1"/>
    <w:basedOn w:val="Normal"/>
    <w:autoRedefine/>
    <w:qFormat/>
    <w:rsid w:val="002F77AD"/>
    <w:pPr>
      <w:spacing w:after="80"/>
      <w:jc w:val="center"/>
    </w:pPr>
    <w:rPr>
      <w:b/>
      <w:sz w:val="24"/>
      <w:szCs w:val="28"/>
    </w:rPr>
  </w:style>
  <w:style w:type="paragraph" w:customStyle="1" w:styleId="Style12ptBoldJustifiedFirstline05">
    <w:name w:val="Style 12 pt Bold Justified First line:  0.5&quot;"/>
    <w:basedOn w:val="Normal"/>
    <w:autoRedefine/>
    <w:qFormat/>
    <w:rsid w:val="002F77AD"/>
    <w:pPr>
      <w:spacing w:line="360" w:lineRule="auto"/>
      <w:ind w:firstLine="720"/>
      <w:jc w:val="both"/>
    </w:pPr>
    <w:rPr>
      <w:rFonts w:ascii="Bookman Old Style" w:hAnsi="Bookman Old Style"/>
      <w:b/>
      <w:sz w:val="28"/>
      <w:szCs w:val="28"/>
      <w:lang w:val="sq-AL"/>
    </w:rPr>
  </w:style>
  <w:style w:type="character" w:customStyle="1" w:styleId="ColorfulList-Accent1Char">
    <w:name w:val="Colorful List - Accent 1 Char"/>
    <w:link w:val="ColorfulList-Accent1"/>
    <w:uiPriority w:val="34"/>
    <w:rsid w:val="002F77AD"/>
    <w:rPr>
      <w:rFonts w:ascii="Times New Roman" w:eastAsia="Times New Roman" w:hAnsi="Times New Roman" w:cs="Times New Roman"/>
      <w:sz w:val="26"/>
      <w:szCs w:val="20"/>
    </w:rPr>
  </w:style>
  <w:style w:type="table" w:styleId="ColorfulList-Accent1">
    <w:name w:val="Colorful List Accent 1"/>
    <w:basedOn w:val="TableNormal"/>
    <w:link w:val="ColorfulList-Accent1Char"/>
    <w:uiPriority w:val="34"/>
    <w:rsid w:val="002F77AD"/>
    <w:pPr>
      <w:spacing w:after="0" w:line="240" w:lineRule="auto"/>
    </w:pPr>
    <w:rPr>
      <w:rFonts w:ascii="Times New Roman" w:eastAsia="Times New Roman" w:hAnsi="Times New Roman" w:cs="Times New Roman"/>
      <w:sz w:val="26"/>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Spacing1">
    <w:name w:val="No Spacing1"/>
    <w:uiPriority w:val="1"/>
    <w:qFormat/>
    <w:rsid w:val="002F77A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2F77AD"/>
    <w:pPr>
      <w:jc w:val="both"/>
    </w:pPr>
    <w:rPr>
      <w:rFonts w:ascii="Consolas" w:hAnsi="Consolas" w:cs="Consolas"/>
      <w:sz w:val="21"/>
      <w:szCs w:val="21"/>
      <w:lang w:bidi="en-US"/>
    </w:rPr>
  </w:style>
  <w:style w:type="character" w:customStyle="1" w:styleId="PlainTextChar">
    <w:name w:val="Plain Text Char"/>
    <w:basedOn w:val="DefaultParagraphFont"/>
    <w:link w:val="PlainText"/>
    <w:uiPriority w:val="99"/>
    <w:rsid w:val="002F77AD"/>
    <w:rPr>
      <w:rFonts w:ascii="Consolas" w:eastAsia="Times New Roman" w:hAnsi="Consolas" w:cs="Consolas"/>
      <w:sz w:val="21"/>
      <w:szCs w:val="21"/>
      <w:lang w:val="en-US" w:bidi="en-US"/>
    </w:rPr>
  </w:style>
  <w:style w:type="character" w:customStyle="1" w:styleId="BodytextSmallCaps">
    <w:name w:val="Body text + Small Caps"/>
    <w:basedOn w:val="Bodytext"/>
    <w:rsid w:val="002F77AD"/>
    <w:rPr>
      <w:rFonts w:ascii="Bookman Old Style" w:eastAsia="Times New Roman" w:hAnsi="Bookman Old Style" w:cs="Times New Roman"/>
      <w:i/>
      <w:iCs/>
      <w:smallCaps/>
      <w:color w:val="000000"/>
      <w:spacing w:val="0"/>
      <w:w w:val="100"/>
      <w:position w:val="0"/>
      <w:sz w:val="32"/>
      <w:szCs w:val="32"/>
      <w:shd w:val="clear" w:color="auto" w:fill="FFFFFF"/>
      <w:lang w:val="sq-AL" w:eastAsia="sq-AL" w:bidi="sq-AL"/>
    </w:rPr>
  </w:style>
  <w:style w:type="character" w:customStyle="1" w:styleId="Bodytext215pt">
    <w:name w:val="Body text (2) + 15 pt"/>
    <w:basedOn w:val="DefaultParagraphFont"/>
    <w:rsid w:val="002F77AD"/>
    <w:rPr>
      <w:rFonts w:ascii="Times New Roman" w:eastAsia="Times New Roman" w:hAnsi="Times New Roman" w:cs="Times New Roman"/>
      <w:b/>
      <w:bCs/>
      <w:i/>
      <w:iCs/>
      <w:color w:val="000000"/>
      <w:spacing w:val="0"/>
      <w:w w:val="100"/>
      <w:position w:val="0"/>
      <w:sz w:val="30"/>
      <w:szCs w:val="30"/>
      <w:shd w:val="clear" w:color="auto" w:fill="FFFFFF"/>
      <w:lang w:val="it-IT" w:eastAsia="it-IT" w:bidi="it-IT"/>
    </w:rPr>
  </w:style>
  <w:style w:type="paragraph" w:customStyle="1" w:styleId="Normal2">
    <w:name w:val="Normal2"/>
    <w:basedOn w:val="Normal"/>
    <w:rsid w:val="002F77AD"/>
    <w:pPr>
      <w:spacing w:before="100" w:beforeAutospacing="1" w:after="100" w:afterAutospacing="1"/>
    </w:pPr>
    <w:rPr>
      <w:sz w:val="24"/>
      <w:szCs w:val="24"/>
    </w:rPr>
  </w:style>
  <w:style w:type="character" w:customStyle="1" w:styleId="Headerorfooter">
    <w:name w:val="Header or footer_"/>
    <w:basedOn w:val="DefaultParagraphFont"/>
    <w:rsid w:val="002F77AD"/>
    <w:rPr>
      <w:rFonts w:ascii="Times New Roman" w:eastAsia="Times New Roman" w:hAnsi="Times New Roman" w:cs="Times New Roman"/>
      <w:b w:val="0"/>
      <w:bCs w:val="0"/>
      <w:i w:val="0"/>
      <w:iCs w:val="0"/>
      <w:smallCaps w:val="0"/>
      <w:strike w:val="0"/>
      <w:sz w:val="40"/>
      <w:szCs w:val="40"/>
      <w:u w:val="none"/>
    </w:rPr>
  </w:style>
  <w:style w:type="character" w:customStyle="1" w:styleId="Headerorfooter0">
    <w:name w:val="Header or footer"/>
    <w:basedOn w:val="Headerorfooter"/>
    <w:rsid w:val="002F77AD"/>
    <w:rPr>
      <w:rFonts w:ascii="Times New Roman" w:eastAsia="Times New Roman" w:hAnsi="Times New Roman" w:cs="Times New Roman"/>
      <w:b w:val="0"/>
      <w:bCs w:val="0"/>
      <w:i w:val="0"/>
      <w:iCs w:val="0"/>
      <w:smallCaps w:val="0"/>
      <w:strike w:val="0"/>
      <w:color w:val="000000"/>
      <w:spacing w:val="0"/>
      <w:w w:val="100"/>
      <w:position w:val="0"/>
      <w:sz w:val="40"/>
      <w:szCs w:val="40"/>
      <w:u w:val="none"/>
      <w:lang w:val="en-US" w:eastAsia="en-US" w:bidi="en-US"/>
    </w:rPr>
  </w:style>
  <w:style w:type="character" w:customStyle="1" w:styleId="Bodytext3NotItalic">
    <w:name w:val="Body text (3) + Not Italic"/>
    <w:basedOn w:val="Bodytext30"/>
    <w:rsid w:val="002F77AD"/>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Bodytext5Italic">
    <w:name w:val="Body text (5) + Italic"/>
    <w:basedOn w:val="Bodytext5"/>
    <w:rsid w:val="002F77AD"/>
    <w:rPr>
      <w:rFonts w:ascii="Times New Roman" w:eastAsia="Times New Roman" w:hAnsi="Times New Roman"/>
      <w:b/>
      <w:bCs/>
      <w:i/>
      <w:iCs/>
      <w:color w:val="000000"/>
      <w:spacing w:val="0"/>
      <w:w w:val="100"/>
      <w:position w:val="0"/>
      <w:sz w:val="30"/>
      <w:szCs w:val="30"/>
      <w:shd w:val="clear" w:color="auto" w:fill="FFFFFF"/>
      <w:lang w:val="en-US" w:eastAsia="en-US" w:bidi="en-US"/>
    </w:rPr>
  </w:style>
  <w:style w:type="character" w:customStyle="1" w:styleId="Bodytext511pt">
    <w:name w:val="Body text (5) + 11 pt"/>
    <w:basedOn w:val="Bodytext5"/>
    <w:rsid w:val="002F77AD"/>
    <w:rPr>
      <w:rFonts w:ascii="Times New Roman" w:eastAsia="Times New Roman" w:hAnsi="Times New Roman"/>
      <w:b/>
      <w:bCs/>
      <w:color w:val="000000"/>
      <w:spacing w:val="0"/>
      <w:w w:val="100"/>
      <w:position w:val="0"/>
      <w:sz w:val="22"/>
      <w:szCs w:val="22"/>
      <w:shd w:val="clear" w:color="auto" w:fill="FFFFFF"/>
      <w:lang w:val="en-US" w:eastAsia="en-US" w:bidi="en-US"/>
    </w:rPr>
  </w:style>
  <w:style w:type="character" w:customStyle="1" w:styleId="Bodytext7">
    <w:name w:val="Body text (7)_"/>
    <w:basedOn w:val="DefaultParagraphFont"/>
    <w:link w:val="Bodytext70"/>
    <w:rsid w:val="002F77AD"/>
    <w:rPr>
      <w:rFonts w:eastAsia="Times New Roman"/>
      <w:i/>
      <w:iCs/>
      <w:sz w:val="32"/>
      <w:szCs w:val="32"/>
      <w:shd w:val="clear" w:color="auto" w:fill="FFFFFF"/>
    </w:rPr>
  </w:style>
  <w:style w:type="paragraph" w:customStyle="1" w:styleId="Bodytext70">
    <w:name w:val="Body text (7)"/>
    <w:basedOn w:val="Normal"/>
    <w:link w:val="Bodytext7"/>
    <w:rsid w:val="002F77AD"/>
    <w:pPr>
      <w:widowControl w:val="0"/>
      <w:shd w:val="clear" w:color="auto" w:fill="FFFFFF"/>
      <w:spacing w:line="402" w:lineRule="exact"/>
    </w:pPr>
    <w:rPr>
      <w:rFonts w:asciiTheme="minorHAnsi" w:hAnsiTheme="minorHAnsi" w:cstheme="minorBidi"/>
      <w:i/>
      <w:iCs/>
      <w:sz w:val="32"/>
      <w:szCs w:val="32"/>
      <w:lang w:val="sq-AL"/>
    </w:rPr>
  </w:style>
  <w:style w:type="character" w:customStyle="1" w:styleId="fontstyle110">
    <w:name w:val="fontstyle11"/>
    <w:basedOn w:val="DefaultParagraphFont"/>
    <w:rsid w:val="002F77AD"/>
  </w:style>
  <w:style w:type="character" w:customStyle="1" w:styleId="Bodytext2TrebuchetMS">
    <w:name w:val="Body text (2) + Trebuchet MS"/>
    <w:aliases w:val="8.5 pt"/>
    <w:basedOn w:val="Bodytext22"/>
    <w:rsid w:val="002F77AD"/>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6Exact">
    <w:name w:val="Body text (6) Exact"/>
    <w:basedOn w:val="DefaultParagraphFont"/>
    <w:link w:val="Bodytext6"/>
    <w:rsid w:val="002F77AD"/>
    <w:rPr>
      <w:rFonts w:eastAsia="Times New Roman"/>
      <w:spacing w:val="12"/>
      <w:sz w:val="12"/>
      <w:szCs w:val="12"/>
      <w:shd w:val="clear" w:color="auto" w:fill="FFFFFF"/>
    </w:rPr>
  </w:style>
  <w:style w:type="paragraph" w:customStyle="1" w:styleId="Bodytext6">
    <w:name w:val="Body text (6)"/>
    <w:basedOn w:val="Normal"/>
    <w:link w:val="Bodytext6Exact"/>
    <w:rsid w:val="002F77AD"/>
    <w:pPr>
      <w:widowControl w:val="0"/>
      <w:shd w:val="clear" w:color="auto" w:fill="FFFFFF"/>
      <w:spacing w:line="0" w:lineRule="atLeast"/>
      <w:jc w:val="both"/>
    </w:pPr>
    <w:rPr>
      <w:rFonts w:asciiTheme="minorHAnsi" w:hAnsiTheme="minorHAnsi" w:cstheme="minorBidi"/>
      <w:spacing w:val="12"/>
      <w:sz w:val="12"/>
      <w:szCs w:val="12"/>
      <w:lang w:val="sq-AL"/>
    </w:rPr>
  </w:style>
  <w:style w:type="character" w:customStyle="1" w:styleId="Bodytext7Exact">
    <w:name w:val="Body text (7) Exact"/>
    <w:basedOn w:val="DefaultParagraphFont"/>
    <w:rsid w:val="002F77AD"/>
    <w:rPr>
      <w:rFonts w:ascii="Times New Roman" w:eastAsia="Times New Roman" w:hAnsi="Times New Roman" w:cs="Times New Roman"/>
      <w:b w:val="0"/>
      <w:bCs w:val="0"/>
      <w:i w:val="0"/>
      <w:iCs w:val="0"/>
      <w:smallCaps w:val="0"/>
      <w:strike w:val="0"/>
      <w:spacing w:val="18"/>
      <w:w w:val="40"/>
      <w:sz w:val="28"/>
      <w:szCs w:val="28"/>
      <w:u w:val="none"/>
    </w:rPr>
  </w:style>
  <w:style w:type="character" w:customStyle="1" w:styleId="Bodytext7Spacing0pt">
    <w:name w:val="Body text (7) + Spacing 0 pt"/>
    <w:aliases w:val="Scale 100% Exact"/>
    <w:basedOn w:val="Bodytext7Exact"/>
    <w:rsid w:val="002F77A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BodytextSpacing0pt">
    <w:name w:val="Body text + Spacing 0 pt"/>
    <w:aliases w:val="Scale 50%"/>
    <w:basedOn w:val="Bodytext"/>
    <w:rsid w:val="002F77AD"/>
    <w:rPr>
      <w:rFonts w:ascii="Bookman Old Style" w:eastAsia="Times New Roman" w:hAnsi="Bookman Old Style" w:cs="Times New Roman"/>
      <w:b w:val="0"/>
      <w:bCs w:val="0"/>
      <w:i w:val="0"/>
      <w:iCs w:val="0"/>
      <w:smallCaps w:val="0"/>
      <w:strike w:val="0"/>
      <w:color w:val="000000"/>
      <w:spacing w:val="-10"/>
      <w:w w:val="50"/>
      <w:position w:val="0"/>
      <w:sz w:val="30"/>
      <w:szCs w:val="30"/>
      <w:u w:val="none"/>
      <w:shd w:val="clear" w:color="auto" w:fill="FFFFFF"/>
      <w:lang w:val="en-US" w:eastAsia="en-US" w:bidi="en-US"/>
    </w:rPr>
  </w:style>
  <w:style w:type="character" w:customStyle="1" w:styleId="BodytextCorbel">
    <w:name w:val="Body text + Corbel"/>
    <w:aliases w:val="15 pt,Spacing -2 pt"/>
    <w:basedOn w:val="Bodytext"/>
    <w:rsid w:val="002F77AD"/>
    <w:rPr>
      <w:rFonts w:ascii="Corbel" w:eastAsia="Corbel" w:hAnsi="Corbel" w:cs="Corbel"/>
      <w:color w:val="000000"/>
      <w:spacing w:val="-40"/>
      <w:w w:val="100"/>
      <w:position w:val="0"/>
      <w:sz w:val="30"/>
      <w:szCs w:val="30"/>
      <w:shd w:val="clear" w:color="auto" w:fill="FFFFFF"/>
      <w:lang w:val="it-IT" w:eastAsia="it-IT" w:bidi="it-IT"/>
    </w:rPr>
  </w:style>
  <w:style w:type="character" w:customStyle="1" w:styleId="BodytextSpacing1pt">
    <w:name w:val="Body text + Spacing 1 pt"/>
    <w:basedOn w:val="Bodytext"/>
    <w:rsid w:val="002F77AD"/>
    <w:rPr>
      <w:rFonts w:ascii="Bookman Old Style" w:eastAsia="Times New Roman" w:hAnsi="Bookman Old Style" w:cs="Times New Roman"/>
      <w:i/>
      <w:iCs/>
      <w:color w:val="000000"/>
      <w:spacing w:val="30"/>
      <w:w w:val="100"/>
      <w:position w:val="0"/>
      <w:sz w:val="30"/>
      <w:szCs w:val="30"/>
      <w:shd w:val="clear" w:color="auto" w:fill="FFFFFF"/>
      <w:lang w:val="it-IT" w:eastAsia="it-IT" w:bidi="it-IT"/>
    </w:rPr>
  </w:style>
  <w:style w:type="character" w:customStyle="1" w:styleId="Bodytext3Exact">
    <w:name w:val="Body text (3) Exact"/>
    <w:basedOn w:val="DefaultParagraphFont"/>
    <w:rsid w:val="002F77AD"/>
    <w:rPr>
      <w:rFonts w:ascii="Times New Roman" w:eastAsia="Times New Roman" w:hAnsi="Times New Roman" w:cs="Times New Roman"/>
      <w:b/>
      <w:bCs/>
      <w:spacing w:val="-29"/>
      <w:sz w:val="26"/>
      <w:szCs w:val="26"/>
      <w:shd w:val="clear" w:color="auto" w:fill="FFFFFF"/>
    </w:rPr>
  </w:style>
  <w:style w:type="character" w:customStyle="1" w:styleId="Bodytext5NotItalic">
    <w:name w:val="Body text (5) + Not Italic"/>
    <w:basedOn w:val="Bodytext5"/>
    <w:rsid w:val="002F77A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Bodytext2Bold">
    <w:name w:val="Body text (2) + Bold"/>
    <w:basedOn w:val="Bodytext22"/>
    <w:rsid w:val="002F77A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Heading30">
    <w:name w:val="Heading #3_"/>
    <w:basedOn w:val="DefaultParagraphFont"/>
    <w:link w:val="Heading31"/>
    <w:rsid w:val="002F77AD"/>
    <w:rPr>
      <w:rFonts w:ascii="Arial" w:eastAsia="Arial" w:hAnsi="Arial" w:cs="Arial"/>
      <w:b/>
      <w:bCs/>
      <w:shd w:val="clear" w:color="auto" w:fill="FFFFFF"/>
    </w:rPr>
  </w:style>
  <w:style w:type="paragraph" w:customStyle="1" w:styleId="Heading31">
    <w:name w:val="Heading #3"/>
    <w:basedOn w:val="Normal"/>
    <w:link w:val="Heading30"/>
    <w:rsid w:val="002F77AD"/>
    <w:pPr>
      <w:widowControl w:val="0"/>
      <w:shd w:val="clear" w:color="auto" w:fill="FFFFFF"/>
      <w:spacing w:before="660" w:after="420" w:line="0" w:lineRule="atLeast"/>
      <w:jc w:val="both"/>
      <w:outlineLvl w:val="2"/>
    </w:pPr>
    <w:rPr>
      <w:rFonts w:ascii="Arial" w:eastAsia="Arial" w:hAnsi="Arial" w:cs="Arial"/>
      <w:b/>
      <w:bCs/>
      <w:sz w:val="22"/>
      <w:szCs w:val="22"/>
      <w:lang w:val="sq-AL"/>
    </w:rPr>
  </w:style>
  <w:style w:type="character" w:customStyle="1" w:styleId="Bodytext4Bold">
    <w:name w:val="Body text (4) + Bold"/>
    <w:basedOn w:val="Bodytext40"/>
    <w:rsid w:val="002F77A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Bodytext2SmallCaps">
    <w:name w:val="Body text (2) + Small Caps"/>
    <w:basedOn w:val="Bodytext22"/>
    <w:rsid w:val="002F77AD"/>
    <w:rPr>
      <w:rFonts w:ascii="Arial" w:eastAsia="Arial" w:hAnsi="Arial" w:cs="Arial"/>
      <w:b w:val="0"/>
      <w:bCs w:val="0"/>
      <w:i w:val="0"/>
      <w:iCs w:val="0"/>
      <w:smallCaps/>
      <w:strike w:val="0"/>
      <w:color w:val="000000"/>
      <w:spacing w:val="0"/>
      <w:w w:val="100"/>
      <w:position w:val="0"/>
      <w:sz w:val="24"/>
      <w:szCs w:val="24"/>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BBDC7-FEA4-46A9-BBED-E4C694FE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8286</Words>
  <Characters>47235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2024-09-03T09:18:00Z</cp:lastPrinted>
  <dcterms:created xsi:type="dcterms:W3CDTF">2025-10-28T07:07:00Z</dcterms:created>
  <dcterms:modified xsi:type="dcterms:W3CDTF">2025-10-28T07:07:00Z</dcterms:modified>
</cp:coreProperties>
</file>