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35" w:rsidRPr="004A5C32" w:rsidRDefault="00CC2635" w:rsidP="00CC2635">
      <w:pPr>
        <w:spacing w:after="0" w:line="240" w:lineRule="auto"/>
        <w:jc w:val="center"/>
        <w:rPr>
          <w:rFonts w:ascii="Times New Roman" w:eastAsia="Times New Roman" w:hAnsi="Times New Roman"/>
          <w:b/>
          <w:sz w:val="24"/>
          <w:szCs w:val="24"/>
          <w:lang w:val="sq-AL"/>
        </w:rPr>
      </w:pPr>
      <w:r>
        <w:rPr>
          <w:rFonts w:ascii="Times New Roman" w:eastAsia="Times New Roman" w:hAnsi="Times New Roman"/>
          <w:b/>
          <w:noProof/>
          <w:sz w:val="24"/>
          <w:szCs w:val="24"/>
          <w:lang w:val="en-GB" w:eastAsia="en-GB"/>
        </w:rPr>
        <w:drawing>
          <wp:inline distT="0" distB="0" distL="0" distR="0">
            <wp:extent cx="434340" cy="45720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4340" cy="457200"/>
                    </a:xfrm>
                    <a:prstGeom prst="rect">
                      <a:avLst/>
                    </a:prstGeom>
                    <a:noFill/>
                    <a:ln w="9525">
                      <a:noFill/>
                      <a:miter lim="800000"/>
                      <a:headEnd/>
                      <a:tailEnd/>
                    </a:ln>
                  </pic:spPr>
                </pic:pic>
              </a:graphicData>
            </a:graphic>
          </wp:inline>
        </w:drawing>
      </w:r>
    </w:p>
    <w:p w:rsidR="00CC2635" w:rsidRPr="004A5C32" w:rsidRDefault="00CC2635" w:rsidP="00CC2635">
      <w:pPr>
        <w:spacing w:after="0" w:line="240" w:lineRule="auto"/>
        <w:jc w:val="center"/>
        <w:rPr>
          <w:rFonts w:ascii="Times New Roman" w:eastAsia="Times New Roman" w:hAnsi="Times New Roman"/>
          <w:b/>
          <w:sz w:val="24"/>
          <w:szCs w:val="24"/>
          <w:lang w:val="sq-AL"/>
        </w:rPr>
      </w:pPr>
      <w:r w:rsidRPr="004A5C32">
        <w:rPr>
          <w:rFonts w:ascii="Times New Roman" w:eastAsia="Times New Roman" w:hAnsi="Times New Roman"/>
          <w:b/>
          <w:sz w:val="24"/>
          <w:szCs w:val="24"/>
          <w:lang w:val="sq-AL"/>
        </w:rPr>
        <w:t>REPUBLIKA E SHQIPËRISË</w:t>
      </w:r>
    </w:p>
    <w:p w:rsidR="00CC2635" w:rsidRPr="004A5C32" w:rsidRDefault="00CC2635" w:rsidP="00CC2635">
      <w:pPr>
        <w:spacing w:after="0" w:line="240" w:lineRule="auto"/>
        <w:jc w:val="center"/>
        <w:rPr>
          <w:rFonts w:ascii="Times New Roman" w:eastAsia="Times New Roman" w:hAnsi="Times New Roman"/>
          <w:b/>
          <w:sz w:val="24"/>
          <w:szCs w:val="24"/>
          <w:lang w:val="sq-AL"/>
        </w:rPr>
      </w:pPr>
      <w:r w:rsidRPr="004A5C32">
        <w:rPr>
          <w:rFonts w:ascii="Times New Roman" w:eastAsia="Times New Roman" w:hAnsi="Times New Roman"/>
          <w:b/>
          <w:sz w:val="24"/>
          <w:szCs w:val="24"/>
          <w:lang w:val="sq-AL"/>
        </w:rPr>
        <w:t>GJYKATA E LARTË</w:t>
      </w:r>
    </w:p>
    <w:p w:rsidR="00CC2635" w:rsidRPr="004A5C32" w:rsidRDefault="00CC2635" w:rsidP="00CC2635">
      <w:pPr>
        <w:spacing w:after="0" w:line="240" w:lineRule="auto"/>
        <w:jc w:val="center"/>
        <w:rPr>
          <w:rFonts w:ascii="Times New Roman" w:eastAsia="Times New Roman" w:hAnsi="Times New Roman"/>
          <w:b/>
          <w:sz w:val="24"/>
          <w:szCs w:val="24"/>
          <w:lang w:val="sq-AL"/>
        </w:rPr>
      </w:pPr>
      <w:r w:rsidRPr="004A5C32">
        <w:rPr>
          <w:rFonts w:ascii="Times New Roman" w:eastAsia="Times New Roman" w:hAnsi="Times New Roman"/>
          <w:b/>
          <w:bCs/>
          <w:sz w:val="24"/>
          <w:szCs w:val="24"/>
          <w:lang w:val="sq-AL"/>
        </w:rPr>
        <w:t>KOLEGJI ADMINISTRATIV</w:t>
      </w:r>
    </w:p>
    <w:p w:rsidR="00CC2635" w:rsidRPr="004A5C32" w:rsidRDefault="00CC2635" w:rsidP="00CC2635">
      <w:pPr>
        <w:spacing w:after="0" w:line="240" w:lineRule="auto"/>
        <w:rPr>
          <w:rFonts w:ascii="Times New Roman" w:eastAsia="Times New Roman" w:hAnsi="Times New Roman"/>
          <w:b/>
          <w:bCs/>
          <w:sz w:val="24"/>
          <w:szCs w:val="24"/>
          <w:lang w:val="sq-AL"/>
        </w:rPr>
      </w:pPr>
    </w:p>
    <w:p w:rsidR="00CC2635" w:rsidRPr="004A5C32" w:rsidRDefault="00CC2635" w:rsidP="00CC2635">
      <w:pPr>
        <w:spacing w:after="0" w:line="240" w:lineRule="auto"/>
        <w:jc w:val="both"/>
        <w:rPr>
          <w:rFonts w:ascii="Times New Roman" w:hAnsi="Times New Roman"/>
          <w:b/>
          <w:sz w:val="24"/>
          <w:szCs w:val="24"/>
          <w:lang w:val="sq-AL"/>
        </w:rPr>
      </w:pPr>
      <w:r w:rsidRPr="004A5C32">
        <w:rPr>
          <w:rFonts w:ascii="Times New Roman" w:hAnsi="Times New Roman"/>
          <w:b/>
          <w:bCs/>
          <w:sz w:val="24"/>
          <w:szCs w:val="24"/>
          <w:lang w:val="sq-AL"/>
        </w:rPr>
        <w:t>Nr.</w:t>
      </w:r>
      <w:r w:rsidRPr="004A5C32">
        <w:rPr>
          <w:rFonts w:ascii="Times New Roman" w:hAnsi="Times New Roman"/>
          <w:sz w:val="24"/>
          <w:szCs w:val="24"/>
          <w:lang w:val="es-ES"/>
        </w:rPr>
        <w:t xml:space="preserve"> </w:t>
      </w:r>
      <w:r w:rsidRPr="00375DDB">
        <w:rPr>
          <w:rFonts w:ascii="Times New Roman" w:hAnsi="Times New Roman"/>
          <w:b/>
          <w:sz w:val="24"/>
          <w:szCs w:val="24"/>
          <w:lang w:val="es-ES"/>
        </w:rPr>
        <w:t>31003-143-</w:t>
      </w:r>
      <w:proofErr w:type="gramStart"/>
      <w:r w:rsidRPr="00375DDB">
        <w:rPr>
          <w:rFonts w:ascii="Times New Roman" w:hAnsi="Times New Roman"/>
          <w:b/>
          <w:sz w:val="24"/>
          <w:szCs w:val="24"/>
          <w:lang w:val="es-ES"/>
        </w:rPr>
        <w:t>2022</w:t>
      </w:r>
      <w:r w:rsidRPr="004A5C32">
        <w:rPr>
          <w:rFonts w:ascii="Times New Roman" w:hAnsi="Times New Roman"/>
          <w:sz w:val="24"/>
          <w:szCs w:val="24"/>
          <w:lang w:val="es-ES"/>
        </w:rPr>
        <w:t xml:space="preserve"> </w:t>
      </w:r>
      <w:r w:rsidRPr="004A5C32">
        <w:rPr>
          <w:rFonts w:ascii="Times New Roman" w:hAnsi="Times New Roman"/>
          <w:b/>
          <w:bCs/>
          <w:sz w:val="24"/>
          <w:szCs w:val="24"/>
          <w:lang w:val="sq-AL"/>
        </w:rPr>
        <w:t xml:space="preserve"> i</w:t>
      </w:r>
      <w:proofErr w:type="gramEnd"/>
      <w:r w:rsidRPr="004A5C32">
        <w:rPr>
          <w:rFonts w:ascii="Times New Roman" w:hAnsi="Times New Roman"/>
          <w:b/>
          <w:bCs/>
          <w:sz w:val="24"/>
          <w:szCs w:val="24"/>
          <w:lang w:val="sq-AL"/>
        </w:rPr>
        <w:t xml:space="preserve"> Regj. Themeltar</w:t>
      </w:r>
      <w:r w:rsidRPr="004A5C32">
        <w:rPr>
          <w:rFonts w:ascii="Times New Roman" w:hAnsi="Times New Roman"/>
          <w:b/>
          <w:sz w:val="24"/>
          <w:szCs w:val="24"/>
          <w:lang w:val="sq-AL"/>
        </w:rPr>
        <w:t xml:space="preserve"> </w:t>
      </w:r>
    </w:p>
    <w:p w:rsidR="00CC2635" w:rsidRPr="004A5C32" w:rsidRDefault="00CC2635" w:rsidP="00CC2635">
      <w:pPr>
        <w:spacing w:after="0" w:line="240" w:lineRule="auto"/>
        <w:jc w:val="both"/>
        <w:rPr>
          <w:rFonts w:ascii="Times New Roman" w:hAnsi="Times New Roman"/>
          <w:b/>
          <w:bCs/>
          <w:sz w:val="24"/>
          <w:szCs w:val="24"/>
          <w:lang w:val="sq-AL"/>
        </w:rPr>
      </w:pPr>
      <w:r>
        <w:rPr>
          <w:rFonts w:ascii="Times New Roman" w:hAnsi="Times New Roman"/>
          <w:b/>
          <w:bCs/>
          <w:sz w:val="24"/>
          <w:szCs w:val="24"/>
          <w:lang w:val="sq-AL"/>
        </w:rPr>
        <w:t xml:space="preserve">Nr. 00 - 2022 - 887    </w:t>
      </w:r>
      <w:r w:rsidRPr="004A5C32">
        <w:rPr>
          <w:rFonts w:ascii="Times New Roman" w:hAnsi="Times New Roman"/>
          <w:b/>
          <w:bCs/>
          <w:sz w:val="24"/>
          <w:szCs w:val="24"/>
          <w:lang w:val="sq-AL"/>
        </w:rPr>
        <w:t>i Vendimit</w:t>
      </w:r>
    </w:p>
    <w:p w:rsidR="00CC2635" w:rsidRPr="004A5C32" w:rsidRDefault="00CC2635" w:rsidP="00CC2635">
      <w:pPr>
        <w:spacing w:after="0" w:line="240" w:lineRule="auto"/>
        <w:rPr>
          <w:rFonts w:ascii="Times New Roman" w:eastAsia="Times New Roman" w:hAnsi="Times New Roman"/>
          <w:b/>
          <w:bCs/>
          <w:sz w:val="24"/>
          <w:szCs w:val="24"/>
          <w:lang w:val="sq-AL"/>
        </w:rPr>
      </w:pPr>
    </w:p>
    <w:p w:rsidR="00CC2635" w:rsidRPr="004A5C32" w:rsidRDefault="00CC2635" w:rsidP="00CC2635">
      <w:pPr>
        <w:spacing w:after="0" w:line="240" w:lineRule="auto"/>
        <w:jc w:val="center"/>
        <w:rPr>
          <w:rFonts w:ascii="Times New Roman" w:hAnsi="Times New Roman"/>
          <w:b/>
          <w:bCs/>
          <w:sz w:val="24"/>
          <w:szCs w:val="24"/>
          <w:lang w:val="sq-AL"/>
        </w:rPr>
      </w:pPr>
      <w:r w:rsidRPr="004A5C32">
        <w:rPr>
          <w:rFonts w:ascii="Times New Roman" w:hAnsi="Times New Roman"/>
          <w:b/>
          <w:bCs/>
          <w:sz w:val="24"/>
          <w:szCs w:val="24"/>
          <w:lang w:val="sq-AL"/>
        </w:rPr>
        <w:t>V E N D I M</w:t>
      </w:r>
    </w:p>
    <w:p w:rsidR="00CC2635" w:rsidRPr="004A5C32" w:rsidRDefault="00CC2635" w:rsidP="00CC2635">
      <w:pPr>
        <w:keepNext/>
        <w:spacing w:after="0" w:line="240" w:lineRule="auto"/>
        <w:jc w:val="center"/>
        <w:outlineLvl w:val="4"/>
        <w:rPr>
          <w:rFonts w:ascii="Times New Roman" w:eastAsia="Times New Roman" w:hAnsi="Times New Roman"/>
          <w:b/>
          <w:i/>
          <w:iCs/>
          <w:sz w:val="24"/>
          <w:szCs w:val="24"/>
          <w:lang w:val="sq-AL"/>
        </w:rPr>
      </w:pPr>
      <w:r w:rsidRPr="004A5C32">
        <w:rPr>
          <w:rFonts w:ascii="Times New Roman" w:eastAsia="Times New Roman" w:hAnsi="Times New Roman"/>
          <w:b/>
          <w:sz w:val="24"/>
          <w:szCs w:val="24"/>
          <w:lang w:val="sq-AL"/>
        </w:rPr>
        <w:t>NË EMËR TË REPUBLIKËS</w:t>
      </w:r>
    </w:p>
    <w:p w:rsidR="00CC2635" w:rsidRPr="004A5C32" w:rsidRDefault="00CC2635" w:rsidP="00CC2635">
      <w:pPr>
        <w:spacing w:after="0" w:line="240" w:lineRule="auto"/>
        <w:jc w:val="center"/>
        <w:rPr>
          <w:rFonts w:ascii="Times New Roman" w:hAnsi="Times New Roman"/>
          <w:b/>
          <w:bCs/>
          <w:sz w:val="24"/>
          <w:szCs w:val="24"/>
          <w:lang w:val="sq-AL"/>
        </w:rPr>
      </w:pPr>
    </w:p>
    <w:p w:rsidR="00CC2635" w:rsidRPr="004A5C32" w:rsidRDefault="00CC2635" w:rsidP="00CC2635">
      <w:pPr>
        <w:spacing w:after="0" w:line="240" w:lineRule="auto"/>
        <w:jc w:val="center"/>
        <w:rPr>
          <w:rFonts w:ascii="Times New Roman" w:hAnsi="Times New Roman"/>
          <w:b/>
          <w:sz w:val="24"/>
          <w:szCs w:val="24"/>
          <w:lang w:val="sq-AL"/>
        </w:rPr>
      </w:pPr>
      <w:r w:rsidRPr="004A5C32">
        <w:rPr>
          <w:rFonts w:ascii="Times New Roman" w:hAnsi="Times New Roman"/>
          <w:b/>
          <w:sz w:val="24"/>
          <w:szCs w:val="24"/>
          <w:lang w:val="sq-AL"/>
        </w:rPr>
        <w:t>Kolegji Administrativ i Gjykatës së Lartë, i përbërë nga:</w:t>
      </w:r>
    </w:p>
    <w:p w:rsidR="00CC2635" w:rsidRPr="004A5C32" w:rsidRDefault="00CC2635" w:rsidP="00CC2635">
      <w:pPr>
        <w:spacing w:after="0" w:line="240" w:lineRule="auto"/>
        <w:rPr>
          <w:rFonts w:ascii="Times New Roman" w:hAnsi="Times New Roman"/>
          <w:b/>
          <w:sz w:val="24"/>
          <w:szCs w:val="24"/>
          <w:lang w:val="sq-AL"/>
        </w:rPr>
      </w:pPr>
    </w:p>
    <w:p w:rsidR="00CC2635" w:rsidRPr="004A5C32" w:rsidRDefault="00CC2635" w:rsidP="00CC2635">
      <w:pPr>
        <w:spacing w:after="0" w:line="240" w:lineRule="auto"/>
        <w:ind w:left="2160" w:firstLine="720"/>
        <w:rPr>
          <w:rFonts w:ascii="Times New Roman" w:hAnsi="Times New Roman"/>
          <w:b/>
          <w:sz w:val="24"/>
          <w:szCs w:val="24"/>
          <w:lang w:val="sq-AL"/>
        </w:rPr>
      </w:pPr>
      <w:r w:rsidRPr="004A5C32">
        <w:rPr>
          <w:rFonts w:ascii="Times New Roman" w:hAnsi="Times New Roman"/>
          <w:b/>
          <w:sz w:val="24"/>
          <w:szCs w:val="24"/>
          <w:lang w:val="sq-AL"/>
        </w:rPr>
        <w:t>Sokol SADUSHI</w:t>
      </w:r>
      <w:r w:rsidRPr="004A5C32">
        <w:rPr>
          <w:rFonts w:ascii="Times New Roman" w:hAnsi="Times New Roman"/>
          <w:b/>
          <w:sz w:val="24"/>
          <w:szCs w:val="24"/>
          <w:lang w:val="sq-AL"/>
        </w:rPr>
        <w:tab/>
        <w:t>-Kryesues</w:t>
      </w:r>
    </w:p>
    <w:p w:rsidR="00CC2635" w:rsidRPr="004A5C32" w:rsidRDefault="00CC2635" w:rsidP="00CC2635">
      <w:pPr>
        <w:spacing w:after="0" w:line="240" w:lineRule="auto"/>
        <w:rPr>
          <w:rFonts w:ascii="Times New Roman" w:hAnsi="Times New Roman"/>
          <w:b/>
          <w:sz w:val="24"/>
          <w:szCs w:val="24"/>
          <w:lang w:val="sq-AL"/>
        </w:rPr>
      </w:pPr>
      <w:r w:rsidRPr="004A5C32">
        <w:rPr>
          <w:rFonts w:ascii="Times New Roman" w:hAnsi="Times New Roman"/>
          <w:b/>
          <w:sz w:val="24"/>
          <w:szCs w:val="24"/>
          <w:lang w:val="sq-AL"/>
        </w:rPr>
        <w:tab/>
      </w:r>
      <w:r w:rsidRPr="004A5C32">
        <w:rPr>
          <w:rFonts w:ascii="Times New Roman" w:hAnsi="Times New Roman"/>
          <w:b/>
          <w:sz w:val="24"/>
          <w:szCs w:val="24"/>
          <w:lang w:val="sq-AL"/>
        </w:rPr>
        <w:tab/>
      </w:r>
      <w:r w:rsidRPr="004A5C32">
        <w:rPr>
          <w:rFonts w:ascii="Times New Roman" w:hAnsi="Times New Roman"/>
          <w:b/>
          <w:sz w:val="24"/>
          <w:szCs w:val="24"/>
          <w:lang w:val="sq-AL"/>
        </w:rPr>
        <w:tab/>
      </w:r>
      <w:r w:rsidRPr="004A5C32">
        <w:rPr>
          <w:rFonts w:ascii="Times New Roman" w:hAnsi="Times New Roman"/>
          <w:b/>
          <w:sz w:val="24"/>
          <w:szCs w:val="24"/>
          <w:lang w:val="sq-AL"/>
        </w:rPr>
        <w:tab/>
        <w:t>Arbena AHMETI</w:t>
      </w:r>
      <w:r w:rsidRPr="004A5C32">
        <w:rPr>
          <w:rFonts w:ascii="Times New Roman" w:hAnsi="Times New Roman"/>
          <w:b/>
          <w:sz w:val="24"/>
          <w:szCs w:val="24"/>
          <w:lang w:val="sq-AL"/>
        </w:rPr>
        <w:tab/>
        <w:t>-Anëtare</w:t>
      </w:r>
    </w:p>
    <w:p w:rsidR="00CC2635" w:rsidRPr="004A5C32" w:rsidRDefault="00CC2635" w:rsidP="00CC2635">
      <w:pPr>
        <w:spacing w:after="0" w:line="240" w:lineRule="auto"/>
        <w:ind w:left="2880"/>
        <w:rPr>
          <w:rFonts w:ascii="Times New Roman" w:hAnsi="Times New Roman"/>
          <w:b/>
          <w:sz w:val="24"/>
          <w:szCs w:val="24"/>
          <w:lang w:val="sq-AL"/>
        </w:rPr>
      </w:pPr>
      <w:proofErr w:type="spellStart"/>
      <w:r w:rsidRPr="004A5C32">
        <w:rPr>
          <w:rFonts w:ascii="Times New Roman" w:hAnsi="Times New Roman"/>
          <w:b/>
          <w:sz w:val="24"/>
          <w:szCs w:val="24"/>
          <w:lang w:val="sq-AL"/>
        </w:rPr>
        <w:t>Asim</w:t>
      </w:r>
      <w:proofErr w:type="spellEnd"/>
      <w:r w:rsidRPr="004A5C32">
        <w:rPr>
          <w:rFonts w:ascii="Times New Roman" w:hAnsi="Times New Roman"/>
          <w:b/>
          <w:sz w:val="24"/>
          <w:szCs w:val="24"/>
          <w:lang w:val="sq-AL"/>
        </w:rPr>
        <w:t xml:space="preserve"> VOKSHI</w:t>
      </w:r>
      <w:r w:rsidRPr="004A5C32">
        <w:rPr>
          <w:rFonts w:ascii="Times New Roman" w:hAnsi="Times New Roman"/>
          <w:b/>
          <w:sz w:val="24"/>
          <w:szCs w:val="24"/>
          <w:lang w:val="sq-AL"/>
        </w:rPr>
        <w:tab/>
        <w:t xml:space="preserve">-Anëtar </w:t>
      </w:r>
    </w:p>
    <w:p w:rsidR="00CC2635" w:rsidRPr="004A5C32" w:rsidRDefault="00CC2635" w:rsidP="00CC2635">
      <w:pPr>
        <w:spacing w:after="0" w:line="240" w:lineRule="auto"/>
        <w:rPr>
          <w:rFonts w:ascii="Times New Roman" w:hAnsi="Times New Roman"/>
          <w:b/>
          <w:sz w:val="24"/>
          <w:szCs w:val="24"/>
          <w:lang w:val="sq-AL"/>
        </w:rPr>
      </w:pPr>
    </w:p>
    <w:p w:rsidR="00CC2635" w:rsidRPr="004A5C32" w:rsidRDefault="00CC2635" w:rsidP="00CC2635">
      <w:pPr>
        <w:spacing w:after="0" w:line="240" w:lineRule="auto"/>
        <w:ind w:firstLine="720"/>
        <w:rPr>
          <w:rFonts w:ascii="Times New Roman" w:hAnsi="Times New Roman"/>
          <w:sz w:val="24"/>
          <w:szCs w:val="24"/>
          <w:lang w:val="sq-AL"/>
        </w:rPr>
      </w:pPr>
      <w:r w:rsidRPr="004A5C32">
        <w:rPr>
          <w:rFonts w:ascii="Times New Roman" w:hAnsi="Times New Roman"/>
          <w:sz w:val="24"/>
          <w:szCs w:val="24"/>
          <w:lang w:val="sq-AL"/>
        </w:rPr>
        <w:t>më datë  20.05.2022  mori në shqyrtim në dhomë këshillimi çështjen administrative me nr.</w:t>
      </w:r>
      <w:r w:rsidRPr="004A5C32">
        <w:rPr>
          <w:rFonts w:ascii="Times New Roman" w:hAnsi="Times New Roman"/>
          <w:b/>
          <w:sz w:val="24"/>
          <w:szCs w:val="24"/>
          <w:lang w:val="sq-AL"/>
        </w:rPr>
        <w:t xml:space="preserve"> </w:t>
      </w:r>
      <w:r w:rsidRPr="004A5C32">
        <w:rPr>
          <w:rFonts w:ascii="Times New Roman" w:hAnsi="Times New Roman"/>
          <w:sz w:val="24"/>
          <w:szCs w:val="24"/>
          <w:lang w:val="sq-AL"/>
        </w:rPr>
        <w:t xml:space="preserve">31003-143-2022 </w:t>
      </w:r>
      <w:r w:rsidRPr="004A5C32">
        <w:rPr>
          <w:rFonts w:ascii="Times New Roman" w:hAnsi="Times New Roman"/>
          <w:bCs/>
          <w:sz w:val="24"/>
          <w:szCs w:val="24"/>
          <w:lang w:val="sq-AL"/>
        </w:rPr>
        <w:t>i Regj. Themeltar</w:t>
      </w:r>
      <w:r w:rsidRPr="004A5C32">
        <w:rPr>
          <w:rFonts w:ascii="Times New Roman" w:hAnsi="Times New Roman"/>
          <w:sz w:val="24"/>
          <w:szCs w:val="24"/>
          <w:lang w:val="sq-AL"/>
        </w:rPr>
        <w:t>, që i përket:</w:t>
      </w:r>
    </w:p>
    <w:p w:rsidR="00CC2635" w:rsidRPr="004A5C32" w:rsidRDefault="00CC2635" w:rsidP="00CC2635">
      <w:pPr>
        <w:spacing w:after="0" w:line="240" w:lineRule="auto"/>
        <w:rPr>
          <w:rFonts w:ascii="Times New Roman" w:eastAsia="Times New Roman" w:hAnsi="Times New Roman"/>
          <w:i/>
          <w:iCs/>
          <w:noProof/>
          <w:spacing w:val="15"/>
          <w:sz w:val="24"/>
          <w:szCs w:val="24"/>
          <w:lang w:val="sq-AL"/>
        </w:rPr>
      </w:pPr>
    </w:p>
    <w:p w:rsidR="00CC2635" w:rsidRPr="004A5C32" w:rsidRDefault="00CC2635" w:rsidP="00CC2635">
      <w:pPr>
        <w:pStyle w:val="NoSpacing"/>
        <w:jc w:val="both"/>
        <w:rPr>
          <w:sz w:val="24"/>
          <w:szCs w:val="24"/>
        </w:rPr>
      </w:pPr>
      <w:r w:rsidRPr="004A5C32">
        <w:rPr>
          <w:b/>
          <w:sz w:val="24"/>
          <w:szCs w:val="24"/>
        </w:rPr>
        <w:t>KËRKUES:</w:t>
      </w:r>
      <w:r w:rsidRPr="004A5C32">
        <w:rPr>
          <w:b/>
          <w:sz w:val="24"/>
          <w:szCs w:val="24"/>
        </w:rPr>
        <w:tab/>
      </w:r>
      <w:r w:rsidRPr="004A5C32">
        <w:rPr>
          <w:b/>
          <w:sz w:val="24"/>
          <w:szCs w:val="24"/>
        </w:rPr>
        <w:tab/>
      </w:r>
      <w:r w:rsidRPr="004A5C32">
        <w:rPr>
          <w:sz w:val="24"/>
          <w:szCs w:val="24"/>
        </w:rPr>
        <w:t>Gjykata Administrative e Shkallës së Parë Shkodër</w:t>
      </w:r>
    </w:p>
    <w:p w:rsidR="00CC2635" w:rsidRPr="004A5C32" w:rsidRDefault="00CC2635" w:rsidP="00CC2635">
      <w:pPr>
        <w:pStyle w:val="NoSpacing"/>
        <w:jc w:val="both"/>
        <w:rPr>
          <w:b/>
          <w:sz w:val="24"/>
          <w:szCs w:val="24"/>
        </w:rPr>
      </w:pPr>
    </w:p>
    <w:p w:rsidR="00CC2635" w:rsidRPr="004A5C32" w:rsidRDefault="00CC2635" w:rsidP="00CC2635">
      <w:pPr>
        <w:pStyle w:val="NoSpacing"/>
        <w:jc w:val="both"/>
        <w:rPr>
          <w:b/>
          <w:sz w:val="24"/>
          <w:szCs w:val="24"/>
        </w:rPr>
      </w:pPr>
      <w:r w:rsidRPr="004A5C32">
        <w:rPr>
          <w:b/>
          <w:sz w:val="24"/>
          <w:szCs w:val="24"/>
        </w:rPr>
        <w:t>OBJEKTI:</w:t>
      </w:r>
      <w:r w:rsidRPr="004A5C32">
        <w:rPr>
          <w:b/>
          <w:sz w:val="24"/>
          <w:szCs w:val="24"/>
        </w:rPr>
        <w:tab/>
      </w:r>
      <w:r w:rsidRPr="004A5C32">
        <w:rPr>
          <w:b/>
          <w:sz w:val="24"/>
          <w:szCs w:val="24"/>
        </w:rPr>
        <w:tab/>
      </w:r>
      <w:r w:rsidRPr="004A5C32">
        <w:rPr>
          <w:sz w:val="24"/>
          <w:szCs w:val="24"/>
        </w:rPr>
        <w:t>Mosmarrëveshje e kompetencës</w:t>
      </w:r>
    </w:p>
    <w:p w:rsidR="00CC2635" w:rsidRPr="004A5C32" w:rsidRDefault="00CC2635" w:rsidP="00CC2635">
      <w:pPr>
        <w:pStyle w:val="NoSpacing"/>
        <w:jc w:val="both"/>
        <w:rPr>
          <w:b/>
          <w:sz w:val="24"/>
          <w:szCs w:val="24"/>
        </w:rPr>
      </w:pPr>
    </w:p>
    <w:p w:rsidR="00CC2635" w:rsidRPr="004A5C32" w:rsidRDefault="00CC2635" w:rsidP="00CC2635">
      <w:pPr>
        <w:pStyle w:val="NoSpacing"/>
        <w:ind w:left="2160" w:hanging="2160"/>
        <w:jc w:val="both"/>
        <w:rPr>
          <w:b/>
          <w:sz w:val="24"/>
          <w:szCs w:val="24"/>
        </w:rPr>
      </w:pPr>
      <w:r w:rsidRPr="004A5C32">
        <w:rPr>
          <w:b/>
          <w:sz w:val="24"/>
          <w:szCs w:val="24"/>
        </w:rPr>
        <w:t>BAZA LIGJORE:</w:t>
      </w:r>
      <w:r w:rsidRPr="004A5C32">
        <w:rPr>
          <w:b/>
          <w:sz w:val="24"/>
          <w:szCs w:val="24"/>
        </w:rPr>
        <w:tab/>
      </w:r>
      <w:r w:rsidRPr="004A5C32">
        <w:rPr>
          <w:sz w:val="24"/>
          <w:szCs w:val="24"/>
        </w:rPr>
        <w:t xml:space="preserve">Neni 13 pika 5 i ligjit nr. 49/2012 “Për Gjykatat Administrative dhe gjykimin e mosmarrëveshjeve administrative” </w:t>
      </w:r>
    </w:p>
    <w:p w:rsidR="00CC2635" w:rsidRPr="004A5C32" w:rsidRDefault="00CC2635" w:rsidP="00CC2635">
      <w:pPr>
        <w:pStyle w:val="NoSpacing"/>
        <w:jc w:val="both"/>
        <w:rPr>
          <w:b/>
          <w:sz w:val="24"/>
          <w:szCs w:val="24"/>
        </w:rPr>
      </w:pPr>
    </w:p>
    <w:p w:rsidR="00CC2635" w:rsidRPr="004A5C32" w:rsidRDefault="00CC2635" w:rsidP="00CC2635">
      <w:pPr>
        <w:pStyle w:val="NoSpacing"/>
        <w:jc w:val="both"/>
        <w:rPr>
          <w:sz w:val="24"/>
          <w:szCs w:val="24"/>
        </w:rPr>
      </w:pPr>
      <w:r w:rsidRPr="004A5C32">
        <w:rPr>
          <w:sz w:val="24"/>
          <w:szCs w:val="24"/>
        </w:rPr>
        <w:t>në çështjen me palë:</w:t>
      </w:r>
    </w:p>
    <w:p w:rsidR="00CC2635" w:rsidRPr="004A5C32" w:rsidRDefault="00CC2635" w:rsidP="00CC2635">
      <w:pPr>
        <w:pStyle w:val="NoSpacing"/>
        <w:jc w:val="both"/>
        <w:rPr>
          <w:sz w:val="24"/>
          <w:szCs w:val="24"/>
        </w:rPr>
      </w:pPr>
    </w:p>
    <w:p w:rsidR="00CC2635" w:rsidRPr="004A5C32" w:rsidRDefault="00CC2635" w:rsidP="00CC2635">
      <w:pPr>
        <w:spacing w:after="0" w:line="240" w:lineRule="auto"/>
        <w:jc w:val="both"/>
        <w:rPr>
          <w:rFonts w:ascii="Times New Roman" w:hAnsi="Times New Roman"/>
          <w:sz w:val="24"/>
          <w:szCs w:val="24"/>
          <w:lang w:val="sq-AL"/>
        </w:rPr>
      </w:pPr>
      <w:r w:rsidRPr="004A5C32">
        <w:rPr>
          <w:rFonts w:ascii="Times New Roman" w:hAnsi="Times New Roman"/>
          <w:b/>
          <w:sz w:val="24"/>
          <w:szCs w:val="24"/>
          <w:lang w:val="sq-AL" w:eastAsia="sq-AL"/>
        </w:rPr>
        <w:t>PADITËS:</w:t>
      </w:r>
      <w:r w:rsidRPr="004A5C32">
        <w:rPr>
          <w:rFonts w:ascii="Times New Roman" w:hAnsi="Times New Roman"/>
          <w:b/>
          <w:sz w:val="24"/>
          <w:szCs w:val="24"/>
          <w:lang w:val="sq-AL" w:eastAsia="sq-AL"/>
        </w:rPr>
        <w:tab/>
      </w:r>
      <w:r w:rsidRPr="004A5C32">
        <w:rPr>
          <w:rFonts w:ascii="Times New Roman" w:hAnsi="Times New Roman"/>
          <w:b/>
          <w:sz w:val="24"/>
          <w:szCs w:val="24"/>
          <w:lang w:val="sq-AL" w:eastAsia="sq-AL"/>
        </w:rPr>
        <w:tab/>
      </w:r>
      <w:r w:rsidRPr="004A5C32">
        <w:rPr>
          <w:rFonts w:ascii="Times New Roman" w:hAnsi="Times New Roman"/>
          <w:sz w:val="24"/>
          <w:szCs w:val="24"/>
          <w:lang w:val="sq-AL"/>
        </w:rPr>
        <w:t xml:space="preserve">Altin </w:t>
      </w:r>
      <w:r>
        <w:rPr>
          <w:rFonts w:ascii="Times New Roman" w:hAnsi="Times New Roman"/>
          <w:sz w:val="24"/>
          <w:szCs w:val="24"/>
          <w:lang w:val="sq-AL"/>
        </w:rPr>
        <w:t xml:space="preserve"> </w:t>
      </w:r>
      <w:proofErr w:type="spellStart"/>
      <w:r w:rsidRPr="004A5C32">
        <w:rPr>
          <w:rFonts w:ascii="Times New Roman" w:hAnsi="Times New Roman"/>
          <w:sz w:val="24"/>
          <w:szCs w:val="24"/>
          <w:lang w:val="sq-AL"/>
        </w:rPr>
        <w:t>Bashli</w:t>
      </w:r>
      <w:proofErr w:type="spellEnd"/>
    </w:p>
    <w:p w:rsidR="00CC2635" w:rsidRPr="004A5C32" w:rsidRDefault="00CC2635" w:rsidP="00CC2635">
      <w:pPr>
        <w:spacing w:after="0" w:line="240" w:lineRule="auto"/>
        <w:ind w:left="1440"/>
        <w:jc w:val="both"/>
        <w:rPr>
          <w:rFonts w:ascii="Times New Roman" w:hAnsi="Times New Roman"/>
          <w:sz w:val="24"/>
          <w:szCs w:val="24"/>
          <w:lang w:val="sq-AL"/>
        </w:rPr>
      </w:pPr>
      <w:r w:rsidRPr="004A5C32">
        <w:rPr>
          <w:rFonts w:ascii="Times New Roman" w:hAnsi="Times New Roman"/>
          <w:sz w:val="24"/>
          <w:szCs w:val="24"/>
          <w:lang w:val="sq-AL"/>
        </w:rPr>
        <w:t xml:space="preserve">         </w:t>
      </w:r>
      <w:r w:rsidRPr="004A5C32">
        <w:rPr>
          <w:rFonts w:ascii="Times New Roman" w:hAnsi="Times New Roman"/>
          <w:sz w:val="24"/>
          <w:szCs w:val="24"/>
          <w:lang w:val="sq-AL"/>
        </w:rPr>
        <w:tab/>
        <w:t xml:space="preserve"> Stela </w:t>
      </w:r>
      <w:proofErr w:type="spellStart"/>
      <w:r w:rsidRPr="004A5C32">
        <w:rPr>
          <w:rFonts w:ascii="Times New Roman" w:hAnsi="Times New Roman"/>
          <w:sz w:val="24"/>
          <w:szCs w:val="24"/>
          <w:lang w:val="sq-AL"/>
        </w:rPr>
        <w:t>Bashli</w:t>
      </w:r>
      <w:proofErr w:type="spellEnd"/>
    </w:p>
    <w:p w:rsidR="00CC2635" w:rsidRPr="004A5C32" w:rsidRDefault="00CC2635" w:rsidP="00CC2635">
      <w:pPr>
        <w:spacing w:after="0" w:line="240" w:lineRule="auto"/>
        <w:ind w:left="1440" w:firstLine="720"/>
        <w:jc w:val="both"/>
        <w:rPr>
          <w:rFonts w:ascii="Times New Roman" w:hAnsi="Times New Roman"/>
          <w:sz w:val="24"/>
          <w:szCs w:val="24"/>
          <w:lang w:val="sq-AL"/>
        </w:rPr>
      </w:pPr>
      <w:proofErr w:type="spellStart"/>
      <w:r w:rsidRPr="004A5C32">
        <w:rPr>
          <w:rFonts w:ascii="Times New Roman" w:hAnsi="Times New Roman"/>
          <w:sz w:val="24"/>
          <w:szCs w:val="24"/>
          <w:lang w:val="sq-AL"/>
        </w:rPr>
        <w:t>Ajden</w:t>
      </w:r>
      <w:proofErr w:type="spellEnd"/>
      <w:r>
        <w:rPr>
          <w:rFonts w:ascii="Times New Roman" w:hAnsi="Times New Roman"/>
          <w:sz w:val="24"/>
          <w:szCs w:val="24"/>
          <w:lang w:val="sq-AL"/>
        </w:rPr>
        <w:t xml:space="preserve"> </w:t>
      </w:r>
      <w:proofErr w:type="spellStart"/>
      <w:r w:rsidRPr="004A5C32">
        <w:rPr>
          <w:rFonts w:ascii="Times New Roman" w:hAnsi="Times New Roman"/>
          <w:sz w:val="24"/>
          <w:szCs w:val="24"/>
          <w:lang w:val="sq-AL"/>
        </w:rPr>
        <w:t>Bashli</w:t>
      </w:r>
      <w:proofErr w:type="spellEnd"/>
    </w:p>
    <w:p w:rsidR="00CC2635" w:rsidRPr="004A5C32" w:rsidRDefault="00CC2635" w:rsidP="00CC2635">
      <w:pPr>
        <w:spacing w:after="0" w:line="240" w:lineRule="auto"/>
        <w:ind w:left="1440" w:firstLine="720"/>
        <w:jc w:val="both"/>
        <w:rPr>
          <w:rFonts w:ascii="Times New Roman" w:hAnsi="Times New Roman"/>
          <w:sz w:val="24"/>
          <w:szCs w:val="24"/>
          <w:lang w:val="sq-AL"/>
        </w:rPr>
      </w:pPr>
    </w:p>
    <w:p w:rsidR="00CC2635" w:rsidRPr="004A5C32" w:rsidRDefault="00CC2635" w:rsidP="00CC2635">
      <w:pPr>
        <w:spacing w:after="0" w:line="240" w:lineRule="auto"/>
        <w:jc w:val="both"/>
        <w:rPr>
          <w:rFonts w:ascii="Times New Roman" w:hAnsi="Times New Roman"/>
          <w:sz w:val="24"/>
          <w:szCs w:val="24"/>
          <w:lang w:val="sq-AL"/>
        </w:rPr>
      </w:pPr>
      <w:r w:rsidRPr="004A5C32">
        <w:rPr>
          <w:rFonts w:ascii="Times New Roman" w:hAnsi="Times New Roman"/>
          <w:b/>
          <w:sz w:val="24"/>
          <w:szCs w:val="24"/>
          <w:lang w:val="sq-AL" w:eastAsia="sq-AL"/>
        </w:rPr>
        <w:t>E PADITUR:</w:t>
      </w:r>
      <w:r w:rsidRPr="004A5C32">
        <w:rPr>
          <w:rFonts w:ascii="Times New Roman" w:hAnsi="Times New Roman"/>
          <w:b/>
          <w:sz w:val="24"/>
          <w:szCs w:val="24"/>
          <w:lang w:val="sq-AL" w:eastAsia="sq-AL"/>
        </w:rPr>
        <w:tab/>
      </w:r>
      <w:r w:rsidRPr="004A5C32">
        <w:rPr>
          <w:rFonts w:ascii="Times New Roman" w:hAnsi="Times New Roman"/>
          <w:b/>
          <w:sz w:val="24"/>
          <w:szCs w:val="24"/>
          <w:lang w:val="sq-AL" w:eastAsia="sq-AL"/>
        </w:rPr>
        <w:tab/>
      </w:r>
      <w:r w:rsidRPr="004A5C32">
        <w:rPr>
          <w:rFonts w:ascii="Times New Roman" w:hAnsi="Times New Roman"/>
          <w:sz w:val="24"/>
          <w:szCs w:val="24"/>
          <w:lang w:val="sq-AL"/>
        </w:rPr>
        <w:t xml:space="preserve">Agjencia Shtetërore e Kadastrës Tiranë. </w:t>
      </w:r>
    </w:p>
    <w:p w:rsidR="00CC2635" w:rsidRPr="004A5C32" w:rsidRDefault="00CC2635" w:rsidP="00CC2635">
      <w:pPr>
        <w:spacing w:after="0" w:line="240" w:lineRule="auto"/>
        <w:ind w:left="1440" w:firstLine="720"/>
        <w:jc w:val="both"/>
        <w:rPr>
          <w:rFonts w:ascii="Times New Roman" w:hAnsi="Times New Roman"/>
          <w:sz w:val="24"/>
          <w:szCs w:val="24"/>
          <w:lang w:val="sq-AL"/>
        </w:rPr>
      </w:pPr>
      <w:r w:rsidRPr="004A5C32">
        <w:rPr>
          <w:rFonts w:ascii="Times New Roman" w:hAnsi="Times New Roman"/>
          <w:sz w:val="24"/>
          <w:szCs w:val="24"/>
          <w:lang w:val="sq-AL"/>
        </w:rPr>
        <w:t>Agjencia Shtetërore e Kadastrës Zyra Vendore Shkodër.</w:t>
      </w:r>
    </w:p>
    <w:p w:rsidR="00CC2635" w:rsidRPr="004A5C32" w:rsidRDefault="00CC2635" w:rsidP="00CC2635">
      <w:pPr>
        <w:spacing w:after="0" w:line="240" w:lineRule="auto"/>
        <w:ind w:left="1440" w:firstLine="720"/>
        <w:jc w:val="both"/>
        <w:rPr>
          <w:rFonts w:ascii="Times New Roman" w:hAnsi="Times New Roman"/>
          <w:sz w:val="24"/>
          <w:szCs w:val="24"/>
          <w:lang w:val="sq-AL"/>
        </w:rPr>
      </w:pPr>
    </w:p>
    <w:p w:rsidR="00CC2635" w:rsidRPr="004A5C32" w:rsidRDefault="00CC2635" w:rsidP="00CC2635">
      <w:pPr>
        <w:spacing w:after="0" w:line="240" w:lineRule="auto"/>
        <w:jc w:val="both"/>
        <w:rPr>
          <w:rFonts w:ascii="Times New Roman" w:hAnsi="Times New Roman"/>
          <w:sz w:val="24"/>
          <w:szCs w:val="24"/>
          <w:lang w:val="sq-AL"/>
        </w:rPr>
      </w:pPr>
      <w:r w:rsidRPr="004A5C32">
        <w:rPr>
          <w:rFonts w:ascii="Times New Roman" w:hAnsi="Times New Roman"/>
          <w:b/>
          <w:sz w:val="24"/>
          <w:szCs w:val="24"/>
          <w:lang w:val="sq-AL"/>
        </w:rPr>
        <w:t>PERSON I TRETË</w:t>
      </w:r>
      <w:r w:rsidRPr="004A5C32">
        <w:rPr>
          <w:rFonts w:ascii="Times New Roman" w:hAnsi="Times New Roman"/>
          <w:sz w:val="24"/>
          <w:szCs w:val="24"/>
          <w:lang w:val="sq-AL"/>
        </w:rPr>
        <w:t xml:space="preserve">: </w:t>
      </w:r>
      <w:r w:rsidRPr="004A5C32">
        <w:rPr>
          <w:rFonts w:ascii="Times New Roman" w:hAnsi="Times New Roman"/>
          <w:sz w:val="24"/>
          <w:szCs w:val="24"/>
          <w:lang w:val="sq-AL"/>
        </w:rPr>
        <w:tab/>
      </w:r>
      <w:proofErr w:type="spellStart"/>
      <w:r w:rsidRPr="004A5C32">
        <w:rPr>
          <w:rFonts w:ascii="Times New Roman" w:hAnsi="Times New Roman"/>
          <w:sz w:val="24"/>
          <w:szCs w:val="24"/>
          <w:lang w:val="sq-AL"/>
        </w:rPr>
        <w:t>Komisioneri</w:t>
      </w:r>
      <w:proofErr w:type="spellEnd"/>
      <w:r w:rsidRPr="004A5C32">
        <w:rPr>
          <w:rFonts w:ascii="Times New Roman" w:hAnsi="Times New Roman"/>
          <w:sz w:val="24"/>
          <w:szCs w:val="24"/>
          <w:lang w:val="sq-AL"/>
        </w:rPr>
        <w:t xml:space="preserve"> për Mbrojtjen nga Diskriminimi.</w:t>
      </w:r>
    </w:p>
    <w:p w:rsidR="00CC2635" w:rsidRPr="004A5C32" w:rsidRDefault="00CC2635" w:rsidP="00CC2635">
      <w:pPr>
        <w:spacing w:after="0" w:line="240" w:lineRule="auto"/>
        <w:jc w:val="both"/>
        <w:rPr>
          <w:rFonts w:ascii="Times New Roman" w:hAnsi="Times New Roman"/>
          <w:sz w:val="24"/>
          <w:szCs w:val="24"/>
          <w:lang w:val="sq-AL"/>
        </w:rPr>
      </w:pPr>
    </w:p>
    <w:p w:rsidR="00CC2635" w:rsidRPr="004A5C32" w:rsidRDefault="00CC2635" w:rsidP="00CC2635">
      <w:pPr>
        <w:spacing w:after="0" w:line="240" w:lineRule="auto"/>
        <w:ind w:left="2160" w:hanging="2160"/>
        <w:jc w:val="both"/>
        <w:rPr>
          <w:rFonts w:ascii="Times New Roman" w:hAnsi="Times New Roman"/>
          <w:sz w:val="24"/>
          <w:szCs w:val="24"/>
          <w:lang w:val="sq-AL"/>
        </w:rPr>
      </w:pPr>
      <w:r w:rsidRPr="004A5C32">
        <w:rPr>
          <w:rFonts w:ascii="Times New Roman" w:hAnsi="Times New Roman"/>
          <w:b/>
          <w:sz w:val="24"/>
          <w:szCs w:val="24"/>
          <w:lang w:val="sq-AL" w:eastAsia="sq-AL"/>
        </w:rPr>
        <w:t>OBJEKTI:</w:t>
      </w:r>
      <w:r w:rsidRPr="004A5C32">
        <w:rPr>
          <w:rFonts w:ascii="Times New Roman" w:hAnsi="Times New Roman"/>
          <w:sz w:val="24"/>
          <w:szCs w:val="24"/>
          <w:lang w:val="sq-AL" w:eastAsia="sq-AL"/>
        </w:rPr>
        <w:tab/>
      </w:r>
      <w:r w:rsidRPr="004A5C32">
        <w:rPr>
          <w:rFonts w:ascii="Times New Roman" w:hAnsi="Times New Roman"/>
          <w:sz w:val="24"/>
          <w:szCs w:val="24"/>
          <w:lang w:val="sq-AL"/>
        </w:rPr>
        <w:t xml:space="preserve">Konstatimin e faktit të diskriminimit dhe viktimizimit ndaj paditësit Altin </w:t>
      </w:r>
      <w:proofErr w:type="spellStart"/>
      <w:r w:rsidRPr="004A5C32">
        <w:rPr>
          <w:rFonts w:ascii="Times New Roman" w:hAnsi="Times New Roman"/>
          <w:sz w:val="24"/>
          <w:szCs w:val="24"/>
          <w:lang w:val="sq-AL"/>
        </w:rPr>
        <w:t>Bashli</w:t>
      </w:r>
      <w:proofErr w:type="spellEnd"/>
      <w:r w:rsidRPr="004A5C32">
        <w:rPr>
          <w:rFonts w:ascii="Times New Roman" w:hAnsi="Times New Roman"/>
          <w:sz w:val="24"/>
          <w:szCs w:val="24"/>
          <w:lang w:val="sq-AL"/>
        </w:rPr>
        <w:t xml:space="preserve">, nga ana e palës së paditur Zyra Qendrore e Regjistrimit të Pasurive të Paluajtshme Tiranë dhe Zyra Vendore Regjistrimit të Pasurive të Paluajtshme Shkodër. Ndreqjen e shkeljeve ligjore dhe pasojave të ardhura duke më kthyer në vendin e mëparshëm të punës në pozicionin Specialist në Sektorin e Regjistrimit pranë palës së paditur Zyra Vendore Regjistrimit të Pasurive të Paluajtshme Shkodër ose në një pozicion të </w:t>
      </w:r>
      <w:proofErr w:type="spellStart"/>
      <w:r w:rsidRPr="004A5C32">
        <w:rPr>
          <w:rFonts w:ascii="Times New Roman" w:hAnsi="Times New Roman"/>
          <w:sz w:val="24"/>
          <w:szCs w:val="24"/>
          <w:lang w:val="sq-AL"/>
        </w:rPr>
        <w:t>barazvlefshëm</w:t>
      </w:r>
      <w:proofErr w:type="spellEnd"/>
      <w:r w:rsidRPr="004A5C32">
        <w:rPr>
          <w:rFonts w:ascii="Times New Roman" w:hAnsi="Times New Roman"/>
          <w:sz w:val="24"/>
          <w:szCs w:val="24"/>
          <w:lang w:val="sq-AL"/>
        </w:rPr>
        <w:t xml:space="preserve"> me të. Detyrimin e palës së paditur të më dëmshpërblej duke më kompensuar për dëmet pasurore të shkaktuara, për mos marrje të pagës në pozicionin e specialistit të </w:t>
      </w:r>
      <w:r w:rsidRPr="004A5C32">
        <w:rPr>
          <w:rFonts w:ascii="Times New Roman" w:hAnsi="Times New Roman"/>
          <w:sz w:val="24"/>
          <w:szCs w:val="24"/>
          <w:lang w:val="sq-AL"/>
        </w:rPr>
        <w:lastRenderedPageBreak/>
        <w:t xml:space="preserve">regjistrimit pranë palës së paditur që nga momenti i largimit nga detyra deri në rikthimin në detyrë në pozicionin e mëparshëm të punës ose në një pozicion të </w:t>
      </w:r>
      <w:proofErr w:type="spellStart"/>
      <w:r w:rsidRPr="004A5C32">
        <w:rPr>
          <w:rFonts w:ascii="Times New Roman" w:hAnsi="Times New Roman"/>
          <w:sz w:val="24"/>
          <w:szCs w:val="24"/>
          <w:lang w:val="sq-AL"/>
        </w:rPr>
        <w:t>barazvlefshëm</w:t>
      </w:r>
      <w:proofErr w:type="spellEnd"/>
      <w:r w:rsidRPr="004A5C32">
        <w:rPr>
          <w:rFonts w:ascii="Times New Roman" w:hAnsi="Times New Roman"/>
          <w:sz w:val="24"/>
          <w:szCs w:val="24"/>
          <w:lang w:val="sq-AL"/>
        </w:rPr>
        <w:t xml:space="preserve"> me të. Detyrimin e palës së paditur të më dëmshpërblej dëmin jo pasuror të pësuar, në shumën 780,000 Lekë. Detyrimin e palës së paditur të më dëmshpërblej të gjitha shpenzimet gjyqësore të bëra si tarifa avokatit dhe tarifa e kërkesëpadisë.</w:t>
      </w:r>
    </w:p>
    <w:p w:rsidR="00CC2635" w:rsidRPr="004A5C32" w:rsidRDefault="00CC2635" w:rsidP="00CC2635">
      <w:pPr>
        <w:spacing w:after="0" w:line="240" w:lineRule="auto"/>
        <w:rPr>
          <w:rFonts w:ascii="Times New Roman" w:hAnsi="Times New Roman"/>
          <w:sz w:val="24"/>
          <w:szCs w:val="24"/>
          <w:lang w:val="sq-AL" w:eastAsia="sq-AL"/>
        </w:rPr>
      </w:pPr>
    </w:p>
    <w:p w:rsidR="00CC2635" w:rsidRPr="004A5C32" w:rsidRDefault="00CC2635" w:rsidP="00CC2635">
      <w:pPr>
        <w:spacing w:after="0" w:line="240" w:lineRule="auto"/>
        <w:ind w:left="2160" w:hanging="2160"/>
        <w:jc w:val="both"/>
        <w:rPr>
          <w:rFonts w:ascii="Times New Roman" w:hAnsi="Times New Roman"/>
          <w:sz w:val="24"/>
          <w:szCs w:val="24"/>
          <w:lang w:val="sq-AL"/>
        </w:rPr>
      </w:pPr>
      <w:r w:rsidRPr="004A5C32">
        <w:rPr>
          <w:rFonts w:ascii="Times New Roman" w:hAnsi="Times New Roman"/>
          <w:b/>
          <w:sz w:val="24"/>
          <w:szCs w:val="24"/>
          <w:lang w:val="sq-AL" w:eastAsia="sq-AL"/>
        </w:rPr>
        <w:t>BAZA LIGJORE</w:t>
      </w:r>
      <w:r w:rsidRPr="004A5C32">
        <w:rPr>
          <w:rFonts w:ascii="Times New Roman" w:hAnsi="Times New Roman"/>
          <w:sz w:val="24"/>
          <w:szCs w:val="24"/>
          <w:lang w:val="sq-AL" w:eastAsia="sq-AL"/>
        </w:rPr>
        <w:t xml:space="preserve">: </w:t>
      </w:r>
      <w:r w:rsidRPr="004A5C32">
        <w:rPr>
          <w:rFonts w:ascii="Times New Roman" w:hAnsi="Times New Roman"/>
          <w:sz w:val="24"/>
          <w:szCs w:val="24"/>
          <w:lang w:val="sq-AL" w:eastAsia="sq-AL"/>
        </w:rPr>
        <w:tab/>
      </w:r>
      <w:r w:rsidRPr="004A5C32">
        <w:rPr>
          <w:rFonts w:ascii="Times New Roman" w:hAnsi="Times New Roman"/>
          <w:sz w:val="24"/>
          <w:szCs w:val="24"/>
          <w:lang w:val="sq-AL"/>
        </w:rPr>
        <w:t xml:space="preserve">Neni 18 dhe 49 të Kushtetutës së Shqipërisë; Neni 6, 8, 13, 14 të Konventës </w:t>
      </w:r>
      <w:proofErr w:type="spellStart"/>
      <w:r w:rsidRPr="004A5C32">
        <w:rPr>
          <w:rFonts w:ascii="Times New Roman" w:hAnsi="Times New Roman"/>
          <w:sz w:val="24"/>
          <w:szCs w:val="24"/>
          <w:lang w:val="sq-AL"/>
        </w:rPr>
        <w:t>Europiane</w:t>
      </w:r>
      <w:proofErr w:type="spellEnd"/>
      <w:r w:rsidRPr="004A5C32">
        <w:rPr>
          <w:rFonts w:ascii="Times New Roman" w:hAnsi="Times New Roman"/>
          <w:sz w:val="24"/>
          <w:szCs w:val="24"/>
          <w:lang w:val="sq-AL"/>
        </w:rPr>
        <w:t xml:space="preserve"> të </w:t>
      </w:r>
      <w:proofErr w:type="spellStart"/>
      <w:r w:rsidRPr="004A5C32">
        <w:rPr>
          <w:rFonts w:ascii="Times New Roman" w:hAnsi="Times New Roman"/>
          <w:sz w:val="24"/>
          <w:szCs w:val="24"/>
          <w:lang w:val="sq-AL"/>
        </w:rPr>
        <w:t>të</w:t>
      </w:r>
      <w:proofErr w:type="spellEnd"/>
      <w:r w:rsidRPr="004A5C32">
        <w:rPr>
          <w:rFonts w:ascii="Times New Roman" w:hAnsi="Times New Roman"/>
          <w:sz w:val="24"/>
          <w:szCs w:val="24"/>
          <w:lang w:val="sq-AL"/>
        </w:rPr>
        <w:t xml:space="preserve"> Drejtave të Njeriut; Nenet 31, 32/a, 153, 154 të Kodi i Procedurës Civile; Nenet 3, 7, 12, 13, 34, 36, 37, 38 të Ligjit </w:t>
      </w:r>
      <w:proofErr w:type="spellStart"/>
      <w:r w:rsidRPr="004A5C32">
        <w:rPr>
          <w:rFonts w:ascii="Times New Roman" w:hAnsi="Times New Roman"/>
          <w:sz w:val="24"/>
          <w:szCs w:val="24"/>
          <w:lang w:val="sq-AL"/>
        </w:rPr>
        <w:t>nr.10221</w:t>
      </w:r>
      <w:proofErr w:type="spellEnd"/>
      <w:r w:rsidRPr="004A5C32">
        <w:rPr>
          <w:rFonts w:ascii="Times New Roman" w:hAnsi="Times New Roman"/>
          <w:sz w:val="24"/>
          <w:szCs w:val="24"/>
          <w:lang w:val="sq-AL"/>
        </w:rPr>
        <w:t xml:space="preserve">, datë 04.02.2010 “Për mbrojtjen nga diskriminimi”; Nenet 608, 625, 640 të Kodit Civil; Kodi i Procedurës Administrative neni 17; Vendimi </w:t>
      </w:r>
      <w:proofErr w:type="spellStart"/>
      <w:r w:rsidRPr="004A5C32">
        <w:rPr>
          <w:rFonts w:ascii="Times New Roman" w:hAnsi="Times New Roman"/>
          <w:sz w:val="24"/>
          <w:szCs w:val="24"/>
          <w:lang w:val="sq-AL"/>
        </w:rPr>
        <w:t>nr.12</w:t>
      </w:r>
      <w:proofErr w:type="spellEnd"/>
      <w:r w:rsidRPr="004A5C32">
        <w:rPr>
          <w:rFonts w:ascii="Times New Roman" w:hAnsi="Times New Roman"/>
          <w:sz w:val="24"/>
          <w:szCs w:val="24"/>
          <w:lang w:val="sq-AL"/>
        </w:rPr>
        <w:t>, datë 13.09.2007 i Kolegjeve të Bashkuara të Gjykatës së Lartë.</w:t>
      </w:r>
    </w:p>
    <w:p w:rsidR="00CC2635" w:rsidRPr="004A5C32" w:rsidRDefault="00CC2635" w:rsidP="00CC2635">
      <w:pPr>
        <w:tabs>
          <w:tab w:val="left" w:pos="170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sz w:val="24"/>
          <w:szCs w:val="24"/>
          <w:lang w:val="sq-AL"/>
        </w:rPr>
      </w:pPr>
    </w:p>
    <w:p w:rsidR="00CC2635" w:rsidRPr="004A5C32" w:rsidRDefault="00CC2635" w:rsidP="00CC263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sz w:val="24"/>
          <w:szCs w:val="24"/>
          <w:lang w:val="sq-AL"/>
        </w:rPr>
      </w:pPr>
      <w:r w:rsidRPr="004A5C32">
        <w:rPr>
          <w:rFonts w:ascii="Times New Roman" w:eastAsia="Times New Roman" w:hAnsi="Times New Roman"/>
          <w:sz w:val="24"/>
          <w:szCs w:val="24"/>
          <w:lang w:val="sq-AL"/>
        </w:rPr>
        <w:t xml:space="preserve"> </w:t>
      </w:r>
      <w:r w:rsidRPr="004A5C32">
        <w:rPr>
          <w:rFonts w:ascii="Times New Roman" w:hAnsi="Times New Roman"/>
          <w:b/>
          <w:sz w:val="24"/>
          <w:szCs w:val="24"/>
          <w:lang w:val="sq-AL"/>
        </w:rPr>
        <w:t>KOLEGJI ADMINISTRATIV I GJYKATËS SË LARTË</w:t>
      </w:r>
    </w:p>
    <w:p w:rsidR="00CC2635" w:rsidRPr="004A5C32" w:rsidRDefault="00CC2635" w:rsidP="00CC263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sz w:val="24"/>
          <w:szCs w:val="24"/>
          <w:lang w:val="sq-AL"/>
        </w:rPr>
      </w:pPr>
    </w:p>
    <w:p w:rsidR="00CC2635" w:rsidRPr="004A5C32" w:rsidRDefault="00CC2635" w:rsidP="00CC2635">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bCs/>
          <w:i/>
          <w:sz w:val="24"/>
          <w:szCs w:val="24"/>
          <w:lang w:val="sq-AL"/>
        </w:rPr>
      </w:pPr>
      <w:r w:rsidRPr="004A5C32">
        <w:rPr>
          <w:rFonts w:ascii="Times New Roman" w:hAnsi="Times New Roman"/>
          <w:sz w:val="24"/>
          <w:szCs w:val="24"/>
          <w:lang w:val="sq-AL"/>
        </w:rPr>
        <w:tab/>
        <w:t xml:space="preserve">pasi dëgjoi relacionin e gjyqtares Arbena </w:t>
      </w:r>
      <w:proofErr w:type="spellStart"/>
      <w:r w:rsidRPr="004A5C32">
        <w:rPr>
          <w:rFonts w:ascii="Times New Roman" w:hAnsi="Times New Roman"/>
          <w:sz w:val="24"/>
          <w:szCs w:val="24"/>
          <w:lang w:val="sq-AL"/>
        </w:rPr>
        <w:t>Ahmeti</w:t>
      </w:r>
      <w:proofErr w:type="spellEnd"/>
      <w:r w:rsidRPr="004A5C32">
        <w:rPr>
          <w:rFonts w:ascii="Times New Roman" w:hAnsi="Times New Roman"/>
          <w:sz w:val="24"/>
          <w:szCs w:val="24"/>
          <w:lang w:val="sq-AL"/>
        </w:rPr>
        <w:t xml:space="preserve"> dhe si e shqyrtoi çështjen në tërësi, në dhomë këshillimi, pa pjesëmarrjen e palëve;</w:t>
      </w:r>
    </w:p>
    <w:p w:rsidR="00CC2635" w:rsidRPr="004A5C32" w:rsidRDefault="00CC2635" w:rsidP="00CC2635">
      <w:pPr>
        <w:keepNext/>
        <w:keepLines/>
        <w:spacing w:after="0" w:line="240" w:lineRule="auto"/>
        <w:outlineLvl w:val="2"/>
        <w:rPr>
          <w:rFonts w:ascii="Times New Roman" w:eastAsia="Times New Roman" w:hAnsi="Times New Roman"/>
          <w:b/>
          <w:bCs/>
          <w:sz w:val="24"/>
          <w:szCs w:val="24"/>
          <w:lang w:val="sq-AL"/>
        </w:rPr>
      </w:pPr>
    </w:p>
    <w:p w:rsidR="00CC2635" w:rsidRPr="004A5C32" w:rsidRDefault="00CC2635" w:rsidP="00CC2635">
      <w:pPr>
        <w:keepNext/>
        <w:spacing w:after="0" w:line="240" w:lineRule="auto"/>
        <w:jc w:val="center"/>
        <w:outlineLvl w:val="3"/>
        <w:rPr>
          <w:rFonts w:ascii="Times New Roman" w:hAnsi="Times New Roman"/>
          <w:b/>
          <w:sz w:val="24"/>
          <w:szCs w:val="24"/>
          <w:lang w:val="sq-AL"/>
        </w:rPr>
      </w:pPr>
      <w:r w:rsidRPr="004A5C32">
        <w:rPr>
          <w:rFonts w:ascii="Times New Roman" w:hAnsi="Times New Roman"/>
          <w:b/>
          <w:sz w:val="24"/>
          <w:szCs w:val="24"/>
          <w:lang w:val="sq-AL"/>
        </w:rPr>
        <w:t>V Ë R E N:</w:t>
      </w:r>
    </w:p>
    <w:p w:rsidR="00CC2635" w:rsidRPr="004A5C32" w:rsidRDefault="00CC2635" w:rsidP="00CC2635">
      <w:pPr>
        <w:keepNext/>
        <w:spacing w:after="0" w:line="240" w:lineRule="auto"/>
        <w:jc w:val="center"/>
        <w:outlineLvl w:val="3"/>
        <w:rPr>
          <w:rFonts w:ascii="Times New Roman" w:hAnsi="Times New Roman"/>
          <w:b/>
          <w:sz w:val="24"/>
          <w:szCs w:val="24"/>
          <w:lang w:val="sq-AL"/>
        </w:rPr>
      </w:pPr>
    </w:p>
    <w:p w:rsidR="00CC2635" w:rsidRPr="004A5C32" w:rsidRDefault="00CC2635" w:rsidP="00CC2635">
      <w:pPr>
        <w:keepNext/>
        <w:numPr>
          <w:ilvl w:val="0"/>
          <w:numId w:val="1"/>
        </w:numPr>
        <w:tabs>
          <w:tab w:val="left" w:pos="720"/>
          <w:tab w:val="left" w:pos="990"/>
        </w:tabs>
        <w:spacing w:after="0" w:line="240" w:lineRule="auto"/>
        <w:ind w:left="360" w:firstLine="270"/>
        <w:contextualSpacing/>
        <w:jc w:val="both"/>
        <w:outlineLvl w:val="3"/>
        <w:rPr>
          <w:rFonts w:ascii="Times New Roman" w:hAnsi="Times New Roman"/>
          <w:b/>
          <w:sz w:val="24"/>
          <w:szCs w:val="24"/>
          <w:lang w:val="sq-AL"/>
        </w:rPr>
      </w:pPr>
      <w:r w:rsidRPr="004A5C32">
        <w:rPr>
          <w:rFonts w:ascii="Times New Roman" w:hAnsi="Times New Roman"/>
          <w:b/>
          <w:sz w:val="24"/>
          <w:szCs w:val="24"/>
          <w:lang w:val="sq-AL"/>
        </w:rPr>
        <w:t>Rrethanat e çështjes</w:t>
      </w:r>
    </w:p>
    <w:p w:rsidR="00CC2635" w:rsidRPr="004A5C32" w:rsidRDefault="00CC2635" w:rsidP="00CC263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b/>
          <w:bCs/>
          <w:sz w:val="24"/>
          <w:szCs w:val="24"/>
          <w:lang w:val="sq-AL"/>
        </w:rPr>
      </w:pPr>
      <w:r w:rsidRPr="004A5C32">
        <w:rPr>
          <w:rFonts w:ascii="Times New Roman" w:eastAsia="Times New Roman" w:hAnsi="Times New Roman"/>
          <w:b/>
          <w:bCs/>
          <w:sz w:val="24"/>
          <w:szCs w:val="24"/>
          <w:lang w:val="sq-AL"/>
        </w:rPr>
        <w:tab/>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 w:val="24"/>
          <w:szCs w:val="24"/>
          <w:lang w:val="sq-AL"/>
        </w:rPr>
      </w:pPr>
      <w:r w:rsidRPr="004A5C32">
        <w:rPr>
          <w:bCs/>
          <w:sz w:val="24"/>
          <w:szCs w:val="24"/>
          <w:lang w:val="sq-AL"/>
        </w:rPr>
        <w:t xml:space="preserve">Referuar akteve që ndodhen në fashikullin gjyqësor rezulton se, me urdhrin </w:t>
      </w:r>
      <w:proofErr w:type="spellStart"/>
      <w:r w:rsidRPr="004A5C32">
        <w:rPr>
          <w:bCs/>
          <w:sz w:val="24"/>
          <w:szCs w:val="24"/>
          <w:lang w:val="sq-AL"/>
        </w:rPr>
        <w:t>nr.772</w:t>
      </w:r>
      <w:proofErr w:type="spellEnd"/>
      <w:r w:rsidRPr="004A5C32">
        <w:rPr>
          <w:bCs/>
          <w:sz w:val="24"/>
          <w:szCs w:val="24"/>
          <w:lang w:val="sq-AL"/>
        </w:rPr>
        <w:t xml:space="preserve">, datë 22.10.2013, të </w:t>
      </w:r>
      <w:proofErr w:type="spellStart"/>
      <w:r w:rsidRPr="004A5C32">
        <w:rPr>
          <w:bCs/>
          <w:sz w:val="24"/>
          <w:szCs w:val="24"/>
          <w:lang w:val="sq-AL"/>
        </w:rPr>
        <w:t>Kryeregjistruesit</w:t>
      </w:r>
      <w:proofErr w:type="spellEnd"/>
      <w:r w:rsidRPr="004A5C32">
        <w:rPr>
          <w:bCs/>
          <w:sz w:val="24"/>
          <w:szCs w:val="24"/>
          <w:lang w:val="sq-AL"/>
        </w:rPr>
        <w:t xml:space="preserve"> të Zyrës </w:t>
      </w:r>
      <w:proofErr w:type="spellStart"/>
      <w:r w:rsidRPr="004A5C32">
        <w:rPr>
          <w:bCs/>
          <w:sz w:val="24"/>
          <w:szCs w:val="24"/>
          <w:lang w:val="sq-AL"/>
        </w:rPr>
        <w:t>Qendore</w:t>
      </w:r>
      <w:proofErr w:type="spellEnd"/>
      <w:r w:rsidRPr="004A5C32">
        <w:rPr>
          <w:bCs/>
          <w:sz w:val="24"/>
          <w:szCs w:val="24"/>
          <w:lang w:val="sq-AL"/>
        </w:rPr>
        <w:t xml:space="preserve"> të Regjistrimit të Pasurive të Paluajtshme, paditësi Altin </w:t>
      </w:r>
      <w:proofErr w:type="spellStart"/>
      <w:r w:rsidRPr="004A5C32">
        <w:rPr>
          <w:bCs/>
          <w:sz w:val="24"/>
          <w:szCs w:val="24"/>
          <w:lang w:val="sq-AL"/>
        </w:rPr>
        <w:t>Bashli</w:t>
      </w:r>
      <w:proofErr w:type="spellEnd"/>
      <w:r w:rsidRPr="004A5C32">
        <w:rPr>
          <w:bCs/>
          <w:sz w:val="24"/>
          <w:szCs w:val="24"/>
          <w:lang w:val="sq-AL"/>
        </w:rPr>
        <w:t xml:space="preserve"> është emëruar në pozicionin, Specialist në Sektorin e Regjistrimit dhe Hartografisë Zona-2, në Zyrën Vendore të Regjistrimit të Pasurive të Paluajtshme Shkodër. Në kuadër të marrëdhënies së punës dhe përcaktimit të </w:t>
      </w:r>
      <w:proofErr w:type="spellStart"/>
      <w:r w:rsidRPr="004A5C32">
        <w:rPr>
          <w:bCs/>
          <w:sz w:val="24"/>
          <w:szCs w:val="24"/>
          <w:lang w:val="sq-AL"/>
        </w:rPr>
        <w:t>të</w:t>
      </w:r>
      <w:proofErr w:type="spellEnd"/>
      <w:r w:rsidRPr="004A5C32">
        <w:rPr>
          <w:bCs/>
          <w:sz w:val="24"/>
          <w:szCs w:val="24"/>
          <w:lang w:val="sq-AL"/>
        </w:rPr>
        <w:t xml:space="preserve"> drejtave dhe detyrimeve midis paditësit Altin </w:t>
      </w:r>
      <w:proofErr w:type="spellStart"/>
      <w:r w:rsidRPr="004A5C32">
        <w:rPr>
          <w:bCs/>
          <w:sz w:val="24"/>
          <w:szCs w:val="24"/>
          <w:lang w:val="sq-AL"/>
        </w:rPr>
        <w:t>Bashli</w:t>
      </w:r>
      <w:proofErr w:type="spellEnd"/>
      <w:r w:rsidRPr="004A5C32">
        <w:rPr>
          <w:bCs/>
          <w:sz w:val="24"/>
          <w:szCs w:val="24"/>
          <w:lang w:val="sq-AL"/>
        </w:rPr>
        <w:t xml:space="preserve"> në cilësinë e punëmarrësit dhe ZQRPP në cilësinë e punëdhënësit, bazuar në Kodin e Punës, është lidhur fillimisht kontrata individuale e punës (periudhë prove), 22.10.2013, dhe më pas, kontrata individuale e punës (afat të pacaktuar), e datës 22.01.2014.</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 w:val="24"/>
          <w:szCs w:val="24"/>
          <w:lang w:val="sq-AL"/>
        </w:rPr>
      </w:pPr>
      <w:r w:rsidRPr="004A5C32">
        <w:rPr>
          <w:bCs/>
          <w:sz w:val="24"/>
          <w:szCs w:val="24"/>
          <w:lang w:val="sq-AL"/>
        </w:rPr>
        <w:t xml:space="preserve">Me urdhrin </w:t>
      </w:r>
      <w:proofErr w:type="spellStart"/>
      <w:r w:rsidRPr="004A5C32">
        <w:rPr>
          <w:bCs/>
          <w:sz w:val="24"/>
          <w:szCs w:val="24"/>
          <w:lang w:val="sq-AL"/>
        </w:rPr>
        <w:t>nr.463</w:t>
      </w:r>
      <w:proofErr w:type="spellEnd"/>
      <w:r w:rsidRPr="004A5C32">
        <w:rPr>
          <w:bCs/>
          <w:sz w:val="24"/>
          <w:szCs w:val="24"/>
          <w:lang w:val="sq-AL"/>
        </w:rPr>
        <w:t xml:space="preserve">, datë 26.04.2017 “Për lirim nga detyra”, </w:t>
      </w:r>
      <w:proofErr w:type="spellStart"/>
      <w:r w:rsidRPr="004A5C32">
        <w:rPr>
          <w:bCs/>
          <w:sz w:val="24"/>
          <w:szCs w:val="24"/>
          <w:lang w:val="sq-AL"/>
        </w:rPr>
        <w:t>Kryeregjistruesi</w:t>
      </w:r>
      <w:proofErr w:type="spellEnd"/>
      <w:r w:rsidRPr="004A5C32">
        <w:rPr>
          <w:bCs/>
          <w:sz w:val="24"/>
          <w:szCs w:val="24"/>
          <w:lang w:val="sq-AL"/>
        </w:rPr>
        <w:t xml:space="preserve"> i Zyrës Qendrore të Regjistrimit të Pasurive të Paluajtshme, bazuar në nenin 17 të ligjit </w:t>
      </w:r>
      <w:proofErr w:type="spellStart"/>
      <w:r w:rsidRPr="004A5C32">
        <w:rPr>
          <w:bCs/>
          <w:sz w:val="24"/>
          <w:szCs w:val="24"/>
          <w:lang w:val="sq-AL"/>
        </w:rPr>
        <w:t>nr.33/2012</w:t>
      </w:r>
      <w:proofErr w:type="spellEnd"/>
      <w:r w:rsidRPr="004A5C32">
        <w:rPr>
          <w:bCs/>
          <w:sz w:val="24"/>
          <w:szCs w:val="24"/>
          <w:lang w:val="sq-AL"/>
        </w:rPr>
        <w:t xml:space="preserve"> "Për Regjistrimin e Pasurive të Paluajtshme" dhe urdhrin e Kryeministrit nr. 33, datë 02.04.2013 "Për Miratimin e Strukturës dhe Organikës së ZRPP" të ndryshuar, ka urdhëruar</w:t>
      </w:r>
      <w:r w:rsidRPr="004A5C32">
        <w:rPr>
          <w:bCs/>
          <w:i/>
          <w:sz w:val="24"/>
          <w:szCs w:val="24"/>
          <w:lang w:val="sq-AL"/>
        </w:rPr>
        <w:t xml:space="preserve">: “1. Lirimin e </w:t>
      </w:r>
      <w:proofErr w:type="spellStart"/>
      <w:r w:rsidRPr="004A5C32">
        <w:rPr>
          <w:bCs/>
          <w:i/>
          <w:sz w:val="24"/>
          <w:szCs w:val="24"/>
          <w:lang w:val="sq-AL"/>
        </w:rPr>
        <w:t>Z.Altin</w:t>
      </w:r>
      <w:proofErr w:type="spellEnd"/>
      <w:r w:rsidRPr="004A5C32">
        <w:rPr>
          <w:bCs/>
          <w:i/>
          <w:sz w:val="24"/>
          <w:szCs w:val="24"/>
          <w:lang w:val="sq-AL"/>
        </w:rPr>
        <w:t xml:space="preserve"> </w:t>
      </w:r>
      <w:proofErr w:type="spellStart"/>
      <w:r w:rsidRPr="004A5C32">
        <w:rPr>
          <w:bCs/>
          <w:i/>
          <w:sz w:val="24"/>
          <w:szCs w:val="24"/>
          <w:lang w:val="sq-AL"/>
        </w:rPr>
        <w:t>Nazmi</w:t>
      </w:r>
      <w:proofErr w:type="spellEnd"/>
      <w:r w:rsidRPr="004A5C32">
        <w:rPr>
          <w:bCs/>
          <w:i/>
          <w:sz w:val="24"/>
          <w:szCs w:val="24"/>
          <w:lang w:val="sq-AL"/>
        </w:rPr>
        <w:t xml:space="preserve"> </w:t>
      </w:r>
      <w:proofErr w:type="spellStart"/>
      <w:r w:rsidRPr="004A5C32">
        <w:rPr>
          <w:bCs/>
          <w:i/>
          <w:sz w:val="24"/>
          <w:szCs w:val="24"/>
          <w:lang w:val="sq-AL"/>
        </w:rPr>
        <w:t>Bashli</w:t>
      </w:r>
      <w:proofErr w:type="spellEnd"/>
      <w:r w:rsidRPr="004A5C32">
        <w:rPr>
          <w:bCs/>
          <w:i/>
          <w:sz w:val="24"/>
          <w:szCs w:val="24"/>
          <w:lang w:val="sq-AL"/>
        </w:rPr>
        <w:t xml:space="preserve">, me profesion Jurist, në pozicionin, Specialist në Sektorin e Regjistrimit dhe Hartografisë Zona-2, në Zyrën Vendore të Regjistrimit të Pasurive të Paluajtshme Shkodër. 2. Për zbatimin e këtij </w:t>
      </w:r>
      <w:proofErr w:type="spellStart"/>
      <w:r w:rsidRPr="004A5C32">
        <w:rPr>
          <w:bCs/>
          <w:i/>
          <w:sz w:val="24"/>
          <w:szCs w:val="24"/>
          <w:lang w:val="sq-AL"/>
        </w:rPr>
        <w:t>Urdhëri</w:t>
      </w:r>
      <w:proofErr w:type="spellEnd"/>
      <w:r w:rsidRPr="004A5C32">
        <w:rPr>
          <w:bCs/>
          <w:i/>
          <w:sz w:val="24"/>
          <w:szCs w:val="24"/>
          <w:lang w:val="sq-AL"/>
        </w:rPr>
        <w:t xml:space="preserve"> ngarkohet Drejtoria e Shërbimeve Mbështetëse, si dhe Zyra Vendore e Regjistrimit të Pasurive të Paluajtshme Shkodër. Ky urdhër hyn në fuqi menjëherë.”.</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 w:val="24"/>
          <w:szCs w:val="24"/>
          <w:lang w:val="sq-AL"/>
        </w:rPr>
      </w:pPr>
      <w:r w:rsidRPr="004A5C32">
        <w:rPr>
          <w:bCs/>
          <w:sz w:val="24"/>
          <w:szCs w:val="24"/>
          <w:lang w:val="sq-AL"/>
        </w:rPr>
        <w:t xml:space="preserve">Me pretendimin se në kuadër të marrëdhënies së punës është diskriminuar nga punëdhënësi për shkak të përgjegjësisë prindërore, </w:t>
      </w:r>
      <w:proofErr w:type="spellStart"/>
      <w:r w:rsidRPr="004A5C32">
        <w:rPr>
          <w:bCs/>
          <w:sz w:val="24"/>
          <w:szCs w:val="24"/>
          <w:lang w:val="sq-AL"/>
        </w:rPr>
        <w:t>z.Altin</w:t>
      </w:r>
      <w:proofErr w:type="spellEnd"/>
      <w:r w:rsidRPr="004A5C32">
        <w:rPr>
          <w:bCs/>
          <w:sz w:val="24"/>
          <w:szCs w:val="24"/>
          <w:lang w:val="sq-AL"/>
        </w:rPr>
        <w:t xml:space="preserve"> </w:t>
      </w:r>
      <w:proofErr w:type="spellStart"/>
      <w:r w:rsidRPr="004A5C32">
        <w:rPr>
          <w:bCs/>
          <w:sz w:val="24"/>
          <w:szCs w:val="24"/>
          <w:lang w:val="sq-AL"/>
        </w:rPr>
        <w:t>Bashli</w:t>
      </w:r>
      <w:proofErr w:type="spellEnd"/>
      <w:r w:rsidRPr="004A5C32">
        <w:rPr>
          <w:bCs/>
          <w:sz w:val="24"/>
          <w:szCs w:val="24"/>
          <w:lang w:val="sq-AL"/>
        </w:rPr>
        <w:t xml:space="preserve"> ka paraqitur ankesë pranë </w:t>
      </w:r>
      <w:proofErr w:type="spellStart"/>
      <w:r w:rsidRPr="004A5C32">
        <w:rPr>
          <w:bCs/>
          <w:sz w:val="24"/>
          <w:szCs w:val="24"/>
          <w:lang w:val="sq-AL"/>
        </w:rPr>
        <w:t>Komisionerit</w:t>
      </w:r>
      <w:proofErr w:type="spellEnd"/>
      <w:r w:rsidRPr="004A5C32">
        <w:rPr>
          <w:bCs/>
          <w:sz w:val="24"/>
          <w:szCs w:val="24"/>
          <w:lang w:val="sq-AL"/>
        </w:rPr>
        <w:t xml:space="preserve"> për Mbrojtjen nga Diskriminimi. </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 w:val="24"/>
          <w:szCs w:val="24"/>
          <w:lang w:val="sq-AL"/>
        </w:rPr>
      </w:pPr>
      <w:proofErr w:type="spellStart"/>
      <w:r w:rsidRPr="004A5C32">
        <w:rPr>
          <w:bCs/>
          <w:sz w:val="24"/>
          <w:szCs w:val="24"/>
          <w:lang w:val="sq-AL"/>
        </w:rPr>
        <w:t>Komisioneri</w:t>
      </w:r>
      <w:proofErr w:type="spellEnd"/>
      <w:r w:rsidRPr="004A5C32">
        <w:rPr>
          <w:bCs/>
          <w:sz w:val="24"/>
          <w:szCs w:val="24"/>
          <w:lang w:val="sq-AL"/>
        </w:rPr>
        <w:t xml:space="preserve"> për Mbrojtjen nga Diskriminimi, në përfundim të shqyrtimit të ankesës, me vendimin </w:t>
      </w:r>
      <w:proofErr w:type="spellStart"/>
      <w:r w:rsidRPr="004A5C32">
        <w:rPr>
          <w:bCs/>
          <w:sz w:val="24"/>
          <w:szCs w:val="24"/>
          <w:lang w:val="sq-AL"/>
        </w:rPr>
        <w:t>Nr.56</w:t>
      </w:r>
      <w:proofErr w:type="spellEnd"/>
      <w:r w:rsidRPr="004A5C32">
        <w:rPr>
          <w:bCs/>
          <w:sz w:val="24"/>
          <w:szCs w:val="24"/>
          <w:lang w:val="sq-AL"/>
        </w:rPr>
        <w:t xml:space="preserve">, datë 13.02.2018, ka konstatuar diskriminim të drejtpërdrejt të </w:t>
      </w:r>
      <w:proofErr w:type="spellStart"/>
      <w:r w:rsidRPr="004A5C32">
        <w:rPr>
          <w:bCs/>
          <w:sz w:val="24"/>
          <w:szCs w:val="24"/>
          <w:lang w:val="sq-AL"/>
        </w:rPr>
        <w:t>z.Altin</w:t>
      </w:r>
      <w:proofErr w:type="spellEnd"/>
      <w:r w:rsidRPr="004A5C32">
        <w:rPr>
          <w:bCs/>
          <w:sz w:val="24"/>
          <w:szCs w:val="24"/>
          <w:lang w:val="sq-AL"/>
        </w:rPr>
        <w:t xml:space="preserve"> </w:t>
      </w:r>
      <w:proofErr w:type="spellStart"/>
      <w:r w:rsidRPr="004A5C32">
        <w:rPr>
          <w:bCs/>
          <w:sz w:val="24"/>
          <w:szCs w:val="24"/>
          <w:lang w:val="sq-AL"/>
        </w:rPr>
        <w:t>Bashli</w:t>
      </w:r>
      <w:proofErr w:type="spellEnd"/>
      <w:r w:rsidRPr="004A5C32">
        <w:rPr>
          <w:bCs/>
          <w:sz w:val="24"/>
          <w:szCs w:val="24"/>
          <w:lang w:val="sq-AL"/>
        </w:rPr>
        <w:t xml:space="preserve">, nga ana e punëdhënësit, Zyra </w:t>
      </w:r>
      <w:proofErr w:type="spellStart"/>
      <w:r w:rsidRPr="004A5C32">
        <w:rPr>
          <w:bCs/>
          <w:sz w:val="24"/>
          <w:szCs w:val="24"/>
          <w:lang w:val="sq-AL"/>
        </w:rPr>
        <w:t>Qendore</w:t>
      </w:r>
      <w:proofErr w:type="spellEnd"/>
      <w:r w:rsidRPr="004A5C32">
        <w:rPr>
          <w:bCs/>
          <w:sz w:val="24"/>
          <w:szCs w:val="24"/>
          <w:lang w:val="sq-AL"/>
        </w:rPr>
        <w:t xml:space="preserve"> e Regjistrimit të Pasurive të Paluajtshme Tiranë, për shkak të “përgjegjësisë prindërore” dhe për shkak të “gjinisë”.</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 w:val="24"/>
          <w:szCs w:val="24"/>
          <w:lang w:val="sq-AL"/>
        </w:rPr>
      </w:pPr>
      <w:r w:rsidRPr="004A5C32">
        <w:rPr>
          <w:bCs/>
          <w:sz w:val="24"/>
          <w:szCs w:val="24"/>
          <w:lang w:val="sq-AL"/>
        </w:rPr>
        <w:lastRenderedPageBreak/>
        <w:t xml:space="preserve">Sa më sipër, duke pretenduar se është larguar nga puna në mënyrë të kundërligjshme dhe që është diskriminuar nga punëdhënësi në kuadër të marrëdhënies së punës, paditësi Altin </w:t>
      </w:r>
      <w:proofErr w:type="spellStart"/>
      <w:r w:rsidRPr="004A5C32">
        <w:rPr>
          <w:bCs/>
          <w:sz w:val="24"/>
          <w:szCs w:val="24"/>
          <w:lang w:val="sq-AL"/>
        </w:rPr>
        <w:t>Bashli</w:t>
      </w:r>
      <w:proofErr w:type="spellEnd"/>
      <w:r w:rsidRPr="004A5C32">
        <w:rPr>
          <w:bCs/>
          <w:sz w:val="24"/>
          <w:szCs w:val="24"/>
          <w:lang w:val="sq-AL"/>
        </w:rPr>
        <w:t xml:space="preserve"> i është drejtuar me disa kërkesëpadi Gjykatës së Rrethit Gjyqësor </w:t>
      </w:r>
      <w:proofErr w:type="spellStart"/>
      <w:r w:rsidRPr="004A5C32">
        <w:rPr>
          <w:bCs/>
          <w:sz w:val="24"/>
          <w:szCs w:val="24"/>
          <w:lang w:val="sq-AL"/>
        </w:rPr>
        <w:t>Shkodër.Në</w:t>
      </w:r>
      <w:proofErr w:type="spellEnd"/>
      <w:r w:rsidRPr="004A5C32">
        <w:rPr>
          <w:bCs/>
          <w:sz w:val="24"/>
          <w:szCs w:val="24"/>
          <w:lang w:val="sq-AL"/>
        </w:rPr>
        <w:t xml:space="preserve"> këtë kuadër në datë 15.02.2019 paditësi i është drejtuar Gjykatës së Rrethit Gjyqësor Shkodër me kërkesëpadinë objekt gjykimi. </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
          <w:sz w:val="24"/>
          <w:szCs w:val="24"/>
          <w:lang w:val="sq-AL"/>
        </w:rPr>
      </w:pPr>
      <w:r w:rsidRPr="004A5C32">
        <w:rPr>
          <w:b/>
          <w:bCs/>
          <w:sz w:val="24"/>
          <w:szCs w:val="24"/>
          <w:lang w:val="sq-AL"/>
        </w:rPr>
        <w:t xml:space="preserve">Gjykata </w:t>
      </w:r>
      <w:r w:rsidRPr="004A5C32">
        <w:rPr>
          <w:sz w:val="24"/>
          <w:szCs w:val="24"/>
          <w:lang w:val="sq-AL"/>
        </w:rPr>
        <w:t xml:space="preserve">e </w:t>
      </w:r>
      <w:r w:rsidRPr="004A5C32">
        <w:rPr>
          <w:b/>
          <w:sz w:val="24"/>
          <w:szCs w:val="24"/>
          <w:lang w:val="sq-AL"/>
        </w:rPr>
        <w:t xml:space="preserve">Rrethit Gjyqësor Shkodër </w:t>
      </w:r>
      <w:r w:rsidRPr="004A5C32">
        <w:rPr>
          <w:sz w:val="24"/>
          <w:szCs w:val="24"/>
          <w:lang w:val="sq-AL"/>
        </w:rPr>
        <w:t>me vendimin nr. 1509 (6519), datë 20.12.2019, ka vendosur</w:t>
      </w:r>
      <w:r w:rsidRPr="004A5C32">
        <w:rPr>
          <w:b/>
          <w:sz w:val="24"/>
          <w:szCs w:val="24"/>
          <w:lang w:val="sq-AL"/>
        </w:rPr>
        <w:t>:</w:t>
      </w:r>
      <w:r w:rsidRPr="004A5C32">
        <w:rPr>
          <w:i/>
          <w:sz w:val="24"/>
          <w:szCs w:val="24"/>
          <w:lang w:val="sq-AL"/>
        </w:rPr>
        <w:t>“</w:t>
      </w:r>
      <w:proofErr w:type="spellStart"/>
      <w:r w:rsidRPr="004A5C32">
        <w:rPr>
          <w:i/>
          <w:sz w:val="24"/>
          <w:szCs w:val="24"/>
          <w:lang w:val="sq-AL"/>
        </w:rPr>
        <w:t>1.Deklarimin</w:t>
      </w:r>
      <w:proofErr w:type="spellEnd"/>
      <w:r w:rsidRPr="004A5C32">
        <w:rPr>
          <w:i/>
          <w:sz w:val="24"/>
          <w:szCs w:val="24"/>
          <w:lang w:val="sq-AL"/>
        </w:rPr>
        <w:t xml:space="preserve"> e </w:t>
      </w:r>
      <w:proofErr w:type="spellStart"/>
      <w:r w:rsidRPr="004A5C32">
        <w:rPr>
          <w:i/>
          <w:sz w:val="24"/>
          <w:szCs w:val="24"/>
          <w:lang w:val="sq-AL"/>
        </w:rPr>
        <w:t>moskompetencës</w:t>
      </w:r>
      <w:proofErr w:type="spellEnd"/>
      <w:r w:rsidRPr="004A5C32">
        <w:rPr>
          <w:i/>
          <w:sz w:val="24"/>
          <w:szCs w:val="24"/>
          <w:lang w:val="sq-AL"/>
        </w:rPr>
        <w:t xml:space="preserve"> lëndore të Gjykatës së Rrethit Gjyqësor Shkodër, për gjykimin e çështjes civile Nr. Regj. </w:t>
      </w:r>
      <w:proofErr w:type="spellStart"/>
      <w:r w:rsidRPr="004A5C32">
        <w:rPr>
          <w:i/>
          <w:sz w:val="24"/>
          <w:szCs w:val="24"/>
          <w:lang w:val="sq-AL"/>
        </w:rPr>
        <w:t>Them.836</w:t>
      </w:r>
      <w:proofErr w:type="spellEnd"/>
      <w:r w:rsidRPr="004A5C32">
        <w:rPr>
          <w:i/>
          <w:sz w:val="24"/>
          <w:szCs w:val="24"/>
          <w:lang w:val="sq-AL"/>
        </w:rPr>
        <w:t>(21234-00311-51-19) datë 18.02.2019. 2. Dërgimin e akteve për kompetencë lëndore gjykatës kompetente, Gjykatës Administrative të Shkallës së Parë Shkodër. 3. Kundër vendimit lejohet ankim i veçantë për në Gjykatën e Lartë, duke filluar ky afat nga marrja dijeni e vendimi të arsyetuar.”</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
          <w:sz w:val="24"/>
          <w:szCs w:val="24"/>
          <w:lang w:val="sq-AL"/>
        </w:rPr>
      </w:pPr>
      <w:r w:rsidRPr="004A5C32">
        <w:rPr>
          <w:sz w:val="24"/>
          <w:szCs w:val="24"/>
          <w:lang w:val="sq-AL"/>
        </w:rPr>
        <w:t>Gjykata e Rrethit Gjyqësor Shkodër ka vlerësuar: “</w:t>
      </w:r>
      <w:r w:rsidRPr="004A5C32">
        <w:rPr>
          <w:i/>
          <w:sz w:val="24"/>
          <w:szCs w:val="24"/>
          <w:lang w:val="sq-AL"/>
        </w:rPr>
        <w:t xml:space="preserve">dëmshpërblimi që kërkohet nga diskriminimi, ka natyrën e dëmit </w:t>
      </w:r>
      <w:proofErr w:type="spellStart"/>
      <w:r w:rsidRPr="004A5C32">
        <w:rPr>
          <w:i/>
          <w:sz w:val="24"/>
          <w:szCs w:val="24"/>
          <w:lang w:val="sq-AL"/>
        </w:rPr>
        <w:t>jashtëkontraktor</w:t>
      </w:r>
      <w:proofErr w:type="spellEnd"/>
      <w:r w:rsidRPr="004A5C32">
        <w:rPr>
          <w:i/>
          <w:sz w:val="24"/>
          <w:szCs w:val="24"/>
          <w:lang w:val="sq-AL"/>
        </w:rPr>
        <w:t xml:space="preserve">, ka të bëjë me faktin se në nenin 38 të ligjit mbi diskriminimin, të diskriminuarit i njihet e drejta për të përfituar jo vetëm shpërblim e dëmit pasuror por edhe atë jo pasuror. Dëmi pasuror  është gjithmonë kategori e dëmit </w:t>
      </w:r>
      <w:proofErr w:type="spellStart"/>
      <w:r w:rsidRPr="004A5C32">
        <w:rPr>
          <w:i/>
          <w:sz w:val="24"/>
          <w:szCs w:val="24"/>
          <w:lang w:val="sq-AL"/>
        </w:rPr>
        <w:t>jashtëkontrator</w:t>
      </w:r>
      <w:proofErr w:type="spellEnd"/>
      <w:r w:rsidRPr="004A5C32">
        <w:rPr>
          <w:i/>
          <w:sz w:val="24"/>
          <w:szCs w:val="24"/>
          <w:lang w:val="sq-AL"/>
        </w:rPr>
        <w:t xml:space="preserve">. Pra, mosmarrëveshja objekt gjykimi, në thelbin e saj, është mosmarrëveshje për shpërblimin e dëmit </w:t>
      </w:r>
      <w:proofErr w:type="spellStart"/>
      <w:r w:rsidRPr="004A5C32">
        <w:rPr>
          <w:i/>
          <w:sz w:val="24"/>
          <w:szCs w:val="24"/>
          <w:lang w:val="sq-AL"/>
        </w:rPr>
        <w:t>jashtëkontraktor</w:t>
      </w:r>
      <w:proofErr w:type="spellEnd"/>
      <w:r w:rsidRPr="004A5C32">
        <w:rPr>
          <w:i/>
          <w:sz w:val="24"/>
          <w:szCs w:val="24"/>
          <w:lang w:val="sq-AL"/>
        </w:rPr>
        <w:t xml:space="preserve"> të shkaktuar nga diskriminimi. Për rrjedhojë sipas nenit 17 pika “f” të ligjit nr. 49/2012 “Për organizimin dhe funksionimin e gjykatave administrative dhe gjykimin e mosmarrëveshjeve administrative”, shqyrtimi i kësaj mosmarrëveshje nuk bën pjesë nga pikëpamja lëndorë dhe funksionale, në kompetencën ligjore të Gjykatës së Rrethit Gjyqësor Shkodër. “</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eastAsia="Calibri"/>
          <w:i/>
          <w:sz w:val="24"/>
          <w:szCs w:val="24"/>
          <w:lang w:val="sq-AL"/>
        </w:rPr>
      </w:pPr>
      <w:r w:rsidRPr="004A5C32">
        <w:rPr>
          <w:b/>
          <w:bCs/>
          <w:sz w:val="24"/>
          <w:szCs w:val="24"/>
          <w:lang w:val="sq-AL"/>
        </w:rPr>
        <w:t xml:space="preserve">Gjykata Administrative e të Shkallës së Parë Shkodër, </w:t>
      </w:r>
      <w:r w:rsidRPr="004A5C32">
        <w:rPr>
          <w:bCs/>
          <w:sz w:val="24"/>
          <w:szCs w:val="24"/>
          <w:lang w:val="sq-AL"/>
        </w:rPr>
        <w:t xml:space="preserve">me vendimin </w:t>
      </w:r>
      <w:proofErr w:type="spellStart"/>
      <w:r w:rsidRPr="004A5C32">
        <w:rPr>
          <w:bCs/>
          <w:sz w:val="24"/>
          <w:szCs w:val="24"/>
          <w:lang w:val="sq-AL"/>
        </w:rPr>
        <w:t>nr.270/809/1317</w:t>
      </w:r>
      <w:proofErr w:type="spellEnd"/>
      <w:r w:rsidRPr="004A5C32">
        <w:rPr>
          <w:bCs/>
          <w:sz w:val="24"/>
          <w:szCs w:val="24"/>
          <w:lang w:val="sq-AL"/>
        </w:rPr>
        <w:t xml:space="preserve"> (31185-0462-83-2020) datë 19.04.2022 ka vendosur: “</w:t>
      </w:r>
      <w:r w:rsidRPr="004A5C32">
        <w:rPr>
          <w:i/>
          <w:sz w:val="24"/>
          <w:szCs w:val="24"/>
          <w:lang w:val="sq-AL"/>
        </w:rPr>
        <w:t xml:space="preserve">T'i parashtrojë Kolegjit Administrativ të Gjykatës së Lartë për zgjidhje, mosmarrëveshjen e kompetencës lëndore ndërmjet Gjykatës Administrative të Shkallës së Parë Shkodër dhe Gjykatës së Rrethit Gjyqësor Shkodër, në lidhje me çështjen gjyqësore me </w:t>
      </w:r>
      <w:proofErr w:type="spellStart"/>
      <w:r w:rsidRPr="004A5C32">
        <w:rPr>
          <w:i/>
          <w:sz w:val="24"/>
          <w:szCs w:val="24"/>
          <w:lang w:val="sq-AL"/>
        </w:rPr>
        <w:t>Nr.270/809/1317</w:t>
      </w:r>
      <w:proofErr w:type="spellEnd"/>
      <w:r w:rsidRPr="004A5C32">
        <w:rPr>
          <w:i/>
          <w:sz w:val="24"/>
          <w:szCs w:val="24"/>
          <w:lang w:val="sq-AL"/>
        </w:rPr>
        <w:t xml:space="preserve"> (31185-00462-83-2020) Regjistri Themeltar..”.</w:t>
      </w:r>
    </w:p>
    <w:p w:rsidR="00CC2635" w:rsidRPr="004A5C32" w:rsidRDefault="00CC2635" w:rsidP="00CC2635">
      <w:pPr>
        <w:pStyle w:val="ListParagraph"/>
        <w:numPr>
          <w:ilvl w:val="1"/>
          <w:numId w:val="2"/>
        </w:num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
          <w:bCs/>
          <w:sz w:val="24"/>
          <w:szCs w:val="24"/>
          <w:lang w:val="sq-AL"/>
        </w:rPr>
      </w:pPr>
      <w:r w:rsidRPr="004A5C32">
        <w:rPr>
          <w:rFonts w:eastAsia="Calibri"/>
          <w:sz w:val="24"/>
          <w:szCs w:val="24"/>
          <w:lang w:val="sq-AL"/>
        </w:rPr>
        <w:t>Gjykata Administrative e Shkallës së Parë Shkodër ka vlerësuar: “</w:t>
      </w:r>
      <w:r w:rsidRPr="004A5C32">
        <w:rPr>
          <w:rFonts w:eastAsia="Calibri"/>
          <w:i/>
          <w:sz w:val="24"/>
          <w:szCs w:val="24"/>
          <w:lang w:val="sq-AL"/>
        </w:rPr>
        <w:t xml:space="preserve">kërkimet objekt kërkese janë të natyrës civile... në rastin konkret, me padinë objekt gjykimi, në thelb paditësi kërkon konstatimin e diskriminimit nga punëdhënësi në kuadër të marrëdhënies së punës dhe rregullimin e pasojave nëpërmjet kthimit në vendin e mëparshëm të punës, pagimin e pagave të </w:t>
      </w:r>
      <w:proofErr w:type="spellStart"/>
      <w:r w:rsidRPr="004A5C32">
        <w:rPr>
          <w:rFonts w:eastAsia="Calibri"/>
          <w:i/>
          <w:sz w:val="24"/>
          <w:szCs w:val="24"/>
          <w:lang w:val="sq-AL"/>
        </w:rPr>
        <w:t>pamarra</w:t>
      </w:r>
      <w:proofErr w:type="spellEnd"/>
      <w:r w:rsidRPr="004A5C32">
        <w:rPr>
          <w:rFonts w:eastAsia="Calibri"/>
          <w:i/>
          <w:sz w:val="24"/>
          <w:szCs w:val="24"/>
          <w:lang w:val="sq-AL"/>
        </w:rPr>
        <w:t xml:space="preserve"> nga momenti i largimit nga detyra deri në rikthimin e tij në punë, si dhe shpërblimin e dëmit </w:t>
      </w:r>
      <w:proofErr w:type="spellStart"/>
      <w:r w:rsidRPr="004A5C32">
        <w:rPr>
          <w:rFonts w:eastAsia="Calibri"/>
          <w:i/>
          <w:sz w:val="24"/>
          <w:szCs w:val="24"/>
          <w:lang w:val="sq-AL"/>
        </w:rPr>
        <w:t>jopasuror</w:t>
      </w:r>
      <w:proofErr w:type="spellEnd"/>
      <w:r w:rsidRPr="004A5C32">
        <w:rPr>
          <w:rFonts w:eastAsia="Calibri"/>
          <w:i/>
          <w:sz w:val="24"/>
          <w:szCs w:val="24"/>
          <w:lang w:val="sq-AL"/>
        </w:rPr>
        <w:t xml:space="preserve"> të pësuar për shkak të diskriminimit nga punëdhënësi... referuar objektit dhe shkakut ligjor të padisë, rezulton se nuk ndodhemi përpara një mosmarrëveshje administrative, por përpara një padie përmes së cilës paditësi kërkon rregullimin e pasojave që pretendon se i janë shkaktuar nga punëdhënësi për shkak të diskriminimit në punë. Në këtë kuadër, kompetente për shqyrtimin e padisë objekt gjykimi është gjykata që sipas ligjit ka kompetencë lëndore për të gjykuar mosmarrëveshjet në fushën e marrëdhënieve të punës së krijuar midis punëdhënësit dhe punëmarrësit... Gjykata çmon të rëndësishme të theksojë se padia objekt gjykimi, sikurse çdo padi e kësaj natyre, në thelb të së cilës kërkohet rregullimi i pasojave që pretendon paditësi se i janë shkaktuar për shkak të diskriminimit në marrëdhëniet e punës, nuk duhet </w:t>
      </w:r>
      <w:proofErr w:type="spellStart"/>
      <w:r w:rsidRPr="004A5C32">
        <w:rPr>
          <w:rFonts w:eastAsia="Calibri"/>
          <w:i/>
          <w:sz w:val="24"/>
          <w:szCs w:val="24"/>
          <w:lang w:val="sq-AL"/>
        </w:rPr>
        <w:t>konfonduar</w:t>
      </w:r>
      <w:proofErr w:type="spellEnd"/>
      <w:r w:rsidRPr="004A5C32">
        <w:rPr>
          <w:rFonts w:eastAsia="Calibri"/>
          <w:i/>
          <w:sz w:val="24"/>
          <w:szCs w:val="24"/>
          <w:lang w:val="sq-AL"/>
        </w:rPr>
        <w:t xml:space="preserve"> </w:t>
      </w:r>
      <w:proofErr w:type="spellStart"/>
      <w:r w:rsidRPr="004A5C32">
        <w:rPr>
          <w:rFonts w:eastAsia="Calibri"/>
          <w:i/>
          <w:sz w:val="24"/>
          <w:szCs w:val="24"/>
          <w:lang w:val="sq-AL"/>
        </w:rPr>
        <w:t>asesi</w:t>
      </w:r>
      <w:proofErr w:type="spellEnd"/>
      <w:r w:rsidRPr="004A5C32">
        <w:rPr>
          <w:rFonts w:eastAsia="Calibri"/>
          <w:i/>
          <w:sz w:val="24"/>
          <w:szCs w:val="24"/>
          <w:lang w:val="sq-AL"/>
        </w:rPr>
        <w:t xml:space="preserve"> me paditë me objekt shpërblimin e dëmit </w:t>
      </w:r>
      <w:proofErr w:type="spellStart"/>
      <w:r w:rsidRPr="004A5C32">
        <w:rPr>
          <w:rFonts w:eastAsia="Calibri"/>
          <w:i/>
          <w:sz w:val="24"/>
          <w:szCs w:val="24"/>
          <w:lang w:val="sq-AL"/>
        </w:rPr>
        <w:t>jashtëkontraktor</w:t>
      </w:r>
      <w:proofErr w:type="spellEnd"/>
      <w:r w:rsidRPr="004A5C32">
        <w:rPr>
          <w:rFonts w:eastAsia="Calibri"/>
          <w:i/>
          <w:sz w:val="24"/>
          <w:szCs w:val="24"/>
          <w:lang w:val="sq-AL"/>
        </w:rPr>
        <w:t xml:space="preserve"> që paditësi pretendon t'i jetë shkaktuar për shkak të diskriminimit nga një organ publik, në kuadër të ushtrimit të veprimtarisë publike, me të cilin paditësi nuk ka një marrëdhënie </w:t>
      </w:r>
      <w:proofErr w:type="spellStart"/>
      <w:r w:rsidRPr="004A5C32">
        <w:rPr>
          <w:rFonts w:eastAsia="Calibri"/>
          <w:i/>
          <w:sz w:val="24"/>
          <w:szCs w:val="24"/>
          <w:lang w:val="sq-AL"/>
        </w:rPr>
        <w:t>kontraktore</w:t>
      </w:r>
      <w:proofErr w:type="spellEnd"/>
      <w:r w:rsidRPr="004A5C32">
        <w:rPr>
          <w:rFonts w:eastAsia="Calibri"/>
          <w:i/>
          <w:sz w:val="24"/>
          <w:szCs w:val="24"/>
          <w:lang w:val="sq-AL"/>
        </w:rPr>
        <w:t xml:space="preserve">/pune. Këto padi janë tërësisht të ndryshme, pasi bazohen në kërkime, pretendime, marrëdhënie juridike, të drejta subjektive dhe shkak ligjor të ndryshëm, si dhe gjejnë mbrojtje ligjore jo nga të njëjtat dispozita të së drejtës objektive. Në këtë kuadër, identifikimi i saktë i shkakut ligjor të padisë, është parakusht për sqarimin e natyrës së mosmarrëveshjes objekt shqyrtimi, për rrjedhojë edhe për individualizimin e gjykatës kompetente në aspektin lëndor... </w:t>
      </w:r>
      <w:r w:rsidRPr="004A5C32">
        <w:rPr>
          <w:rFonts w:eastAsia="Calibri"/>
          <w:b/>
          <w:i/>
          <w:sz w:val="24"/>
          <w:szCs w:val="24"/>
          <w:lang w:val="sq-AL"/>
        </w:rPr>
        <w:t xml:space="preserve">Në rastin kur paditësi shpërblimin e dëmit </w:t>
      </w:r>
      <w:proofErr w:type="spellStart"/>
      <w:r w:rsidRPr="004A5C32">
        <w:rPr>
          <w:rFonts w:eastAsia="Calibri"/>
          <w:b/>
          <w:i/>
          <w:sz w:val="24"/>
          <w:szCs w:val="24"/>
          <w:lang w:val="sq-AL"/>
        </w:rPr>
        <w:lastRenderedPageBreak/>
        <w:t>jashtëkontraktor</w:t>
      </w:r>
      <w:proofErr w:type="spellEnd"/>
      <w:r w:rsidRPr="004A5C32">
        <w:rPr>
          <w:rFonts w:eastAsia="Calibri"/>
          <w:b/>
          <w:i/>
          <w:sz w:val="24"/>
          <w:szCs w:val="24"/>
          <w:lang w:val="sq-AL"/>
        </w:rPr>
        <w:t xml:space="preserve"> për shkak se organi publik me të cilin nuk ka qenë në marrëdhënie </w:t>
      </w:r>
      <w:proofErr w:type="spellStart"/>
      <w:r w:rsidRPr="004A5C32">
        <w:rPr>
          <w:rFonts w:eastAsia="Calibri"/>
          <w:b/>
          <w:i/>
          <w:sz w:val="24"/>
          <w:szCs w:val="24"/>
          <w:lang w:val="sq-AL"/>
        </w:rPr>
        <w:t>kontraktore</w:t>
      </w:r>
      <w:proofErr w:type="spellEnd"/>
      <w:r w:rsidRPr="004A5C32">
        <w:rPr>
          <w:rFonts w:eastAsia="Calibri"/>
          <w:b/>
          <w:i/>
          <w:sz w:val="24"/>
          <w:szCs w:val="24"/>
          <w:lang w:val="sq-AL"/>
        </w:rPr>
        <w:t xml:space="preserve">/pune, e ka diskriminuar në kuadër të ushtrimit të veprimtarisë publike, kompetente është gjithnjë gjykata administrative, </w:t>
      </w:r>
      <w:proofErr w:type="spellStart"/>
      <w:r w:rsidRPr="004A5C32">
        <w:rPr>
          <w:rFonts w:eastAsia="Calibri"/>
          <w:b/>
          <w:i/>
          <w:sz w:val="24"/>
          <w:szCs w:val="24"/>
          <w:lang w:val="sq-AL"/>
        </w:rPr>
        <w:t>konform</w:t>
      </w:r>
      <w:proofErr w:type="spellEnd"/>
      <w:r w:rsidRPr="004A5C32">
        <w:rPr>
          <w:rFonts w:eastAsia="Calibri"/>
          <w:b/>
          <w:i/>
          <w:sz w:val="24"/>
          <w:szCs w:val="24"/>
          <w:lang w:val="sq-AL"/>
        </w:rPr>
        <w:t xml:space="preserve"> nenit 7/b dhe 17/f të Ligjit </w:t>
      </w:r>
      <w:proofErr w:type="spellStart"/>
      <w:r w:rsidRPr="004A5C32">
        <w:rPr>
          <w:rFonts w:eastAsia="Calibri"/>
          <w:b/>
          <w:i/>
          <w:sz w:val="24"/>
          <w:szCs w:val="24"/>
          <w:lang w:val="sq-AL"/>
        </w:rPr>
        <w:t>nr.49/2012</w:t>
      </w:r>
      <w:proofErr w:type="spellEnd"/>
      <w:r w:rsidRPr="004A5C32">
        <w:rPr>
          <w:rFonts w:eastAsia="Calibri"/>
          <w:b/>
          <w:i/>
          <w:sz w:val="24"/>
          <w:szCs w:val="24"/>
          <w:lang w:val="sq-AL"/>
        </w:rPr>
        <w:t xml:space="preserve"> “Për gjykatat administrative dhe gjykimin e mosmarrëveshjeve administrative”. Ndërsa në rastin kur paditësi kërkon rregullimin e pasojave që pretendon se i janë shkaktuar për shkak të diskriminimit në marrëdhëniet e punës, kompetente për shqyrtimin e mosmarrëveshjes është gjykata që ka kompetencë lëndore për të gjykuar mosmarrëveshjet në fushën e marrëdhënieve të punës së krijuar midis punëdhënësit dhe punëmarrësit...</w:t>
      </w:r>
      <w:r w:rsidRPr="004A5C32">
        <w:rPr>
          <w:rFonts w:eastAsia="Calibri"/>
          <w:i/>
          <w:sz w:val="24"/>
          <w:szCs w:val="24"/>
          <w:lang w:val="sq-AL"/>
        </w:rPr>
        <w:t xml:space="preserve"> </w:t>
      </w:r>
      <w:r w:rsidRPr="004A5C32">
        <w:rPr>
          <w:rFonts w:eastAsia="Calibri"/>
          <w:b/>
          <w:i/>
          <w:sz w:val="24"/>
          <w:szCs w:val="24"/>
          <w:lang w:val="sq-AL"/>
        </w:rPr>
        <w:t xml:space="preserve">(shih vendimin </w:t>
      </w:r>
      <w:proofErr w:type="spellStart"/>
      <w:r w:rsidRPr="004A5C32">
        <w:rPr>
          <w:rFonts w:eastAsia="Calibri"/>
          <w:b/>
          <w:i/>
          <w:sz w:val="24"/>
          <w:szCs w:val="24"/>
          <w:lang w:val="sq-AL"/>
        </w:rPr>
        <w:t>nr.00</w:t>
      </w:r>
      <w:proofErr w:type="spellEnd"/>
      <w:r w:rsidRPr="004A5C32">
        <w:rPr>
          <w:rFonts w:eastAsia="Calibri"/>
          <w:b/>
          <w:i/>
          <w:sz w:val="24"/>
          <w:szCs w:val="24"/>
          <w:lang w:val="sq-AL"/>
        </w:rPr>
        <w:t xml:space="preserve">-2021-476, datë 10.02.2021 dhe vendimin </w:t>
      </w:r>
      <w:proofErr w:type="spellStart"/>
      <w:r w:rsidRPr="004A5C32">
        <w:rPr>
          <w:rFonts w:eastAsia="Calibri"/>
          <w:b/>
          <w:i/>
          <w:sz w:val="24"/>
          <w:szCs w:val="24"/>
          <w:lang w:val="sq-AL"/>
        </w:rPr>
        <w:t>nr.00</w:t>
      </w:r>
      <w:proofErr w:type="spellEnd"/>
      <w:r w:rsidRPr="004A5C32">
        <w:rPr>
          <w:rFonts w:eastAsia="Calibri"/>
          <w:b/>
          <w:i/>
          <w:sz w:val="24"/>
          <w:szCs w:val="24"/>
          <w:lang w:val="sq-AL"/>
        </w:rPr>
        <w:t>-2021-486, datë 10.02.2021 të Kolegjit Civil të Gjykatës së Lartë).</w:t>
      </w:r>
      <w:r w:rsidRPr="004A5C32">
        <w:rPr>
          <w:rFonts w:eastAsia="Calibri"/>
          <w:i/>
          <w:sz w:val="24"/>
          <w:szCs w:val="24"/>
          <w:lang w:val="sq-AL"/>
        </w:rPr>
        <w:t xml:space="preserve"> Së shtati, marrëdhënia e punës midis paditësit Altin </w:t>
      </w:r>
      <w:proofErr w:type="spellStart"/>
      <w:r w:rsidRPr="004A5C32">
        <w:rPr>
          <w:rFonts w:eastAsia="Calibri"/>
          <w:i/>
          <w:sz w:val="24"/>
          <w:szCs w:val="24"/>
          <w:lang w:val="sq-AL"/>
        </w:rPr>
        <w:t>Bashli</w:t>
      </w:r>
      <w:proofErr w:type="spellEnd"/>
      <w:r w:rsidRPr="004A5C32">
        <w:rPr>
          <w:rFonts w:eastAsia="Calibri"/>
          <w:i/>
          <w:sz w:val="24"/>
          <w:szCs w:val="24"/>
          <w:lang w:val="sq-AL"/>
        </w:rPr>
        <w:t xml:space="preserve"> në cilësinë e punëmarrësit dhe ZQRPP në cilësinë e punëdhënësit, bazohet në Kodin e Punës... Referuar dispozitave të sipërcituara, rezulton se marrëdhënia e punës midis paditësit dhe ZQRPP është rregulluar dhe bazuar në dispozitat e Kodit të Punës, qoftë sipas ligjit që ka qenë në fuqi në momentin e lirimit të paditësit nga detyra, ashtu edhe me hyrjen në fuqi më pas të Ligjit </w:t>
      </w:r>
      <w:proofErr w:type="spellStart"/>
      <w:r w:rsidRPr="004A5C32">
        <w:rPr>
          <w:rFonts w:eastAsia="Calibri"/>
          <w:i/>
          <w:sz w:val="24"/>
          <w:szCs w:val="24"/>
          <w:lang w:val="sq-AL"/>
        </w:rPr>
        <w:t>nr.111/2018</w:t>
      </w:r>
      <w:proofErr w:type="spellEnd"/>
      <w:r w:rsidRPr="004A5C32">
        <w:rPr>
          <w:rFonts w:eastAsia="Calibri"/>
          <w:i/>
          <w:sz w:val="24"/>
          <w:szCs w:val="24"/>
          <w:lang w:val="sq-AL"/>
        </w:rPr>
        <w:t xml:space="preserve"> “Për kadastrën”. Në këtë kuptim kërkimet, objekti dhe shkaku i padisë mbështeten në Kodin e Punës së Republikës së Shqipërisë...Së fundmi, një qëndrim i tillë është në përputhje me praktikën e fundit të Gjykatës së Lartë, e cila në raste </w:t>
      </w:r>
      <w:proofErr w:type="spellStart"/>
      <w:r w:rsidRPr="004A5C32">
        <w:rPr>
          <w:rFonts w:eastAsia="Calibri"/>
          <w:i/>
          <w:sz w:val="24"/>
          <w:szCs w:val="24"/>
          <w:lang w:val="sq-AL"/>
        </w:rPr>
        <w:t>tipikisht</w:t>
      </w:r>
      <w:proofErr w:type="spellEnd"/>
      <w:r w:rsidRPr="004A5C32">
        <w:rPr>
          <w:rFonts w:eastAsia="Calibri"/>
          <w:i/>
          <w:sz w:val="24"/>
          <w:szCs w:val="24"/>
          <w:lang w:val="sq-AL"/>
        </w:rPr>
        <w:t xml:space="preserve"> të ngjashme, ka orientuar praktikën gjyqësore në lidhje me individualizimin e gjykatës kompetente, duke theksuar se pretendimet për diskriminim në kuadër të marrëdhënieve të punës dhe kërkimet për rregullimin e pasojave të pretenduara për shkak të diskriminimit në kuadër të marrëdhënieve të punës, përfshihen në lëmin gjykues të gjykatës që ka kompetencë lëndore për shqyrtimin e mosmarrëveshjeve në fushën e marrëdhënieve të punës. </w:t>
      </w:r>
    </w:p>
    <w:p w:rsidR="00CC2635" w:rsidRPr="004A5C32" w:rsidRDefault="00CC2635" w:rsidP="00CC263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sz w:val="24"/>
          <w:szCs w:val="24"/>
        </w:rPr>
      </w:pPr>
    </w:p>
    <w:p w:rsidR="00CC2635" w:rsidRPr="004A5C32" w:rsidRDefault="00CC2635" w:rsidP="00CC2635">
      <w:pPr>
        <w:numPr>
          <w:ilvl w:val="0"/>
          <w:numId w:val="1"/>
        </w:numPr>
        <w:tabs>
          <w:tab w:val="left" w:pos="5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Times New Roman" w:eastAsia="Times New Roman" w:hAnsi="Times New Roman"/>
          <w:b/>
          <w:sz w:val="24"/>
          <w:szCs w:val="24"/>
          <w:lang w:val="sq-AL"/>
        </w:rPr>
      </w:pPr>
      <w:r w:rsidRPr="004A5C32">
        <w:rPr>
          <w:rFonts w:ascii="Times New Roman" w:eastAsia="Times New Roman" w:hAnsi="Times New Roman"/>
          <w:b/>
          <w:sz w:val="24"/>
          <w:szCs w:val="24"/>
          <w:lang w:val="sq-AL"/>
        </w:rPr>
        <w:t>Vlerësimi i Kolegjit Administrativ të Gjykatës së Lartë</w:t>
      </w:r>
    </w:p>
    <w:p w:rsidR="00CC2635" w:rsidRPr="004A5C32" w:rsidRDefault="00CC2635" w:rsidP="00CC2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lang w:val="sq-AL"/>
        </w:rPr>
      </w:pPr>
      <w:r w:rsidRPr="004A5C32">
        <w:rPr>
          <w:rFonts w:ascii="Times New Roman" w:eastAsia="Times New Roman" w:hAnsi="Times New Roman"/>
          <w:sz w:val="24"/>
          <w:szCs w:val="24"/>
          <w:lang w:val="sq-AL"/>
        </w:rPr>
        <w:t xml:space="preserve"> </w:t>
      </w:r>
      <w:bookmarkStart w:id="0" w:name="_GoBack"/>
      <w:bookmarkEnd w:id="0"/>
      <w:r w:rsidRPr="004A5C32">
        <w:rPr>
          <w:rFonts w:ascii="Times New Roman" w:eastAsia="Times New Roman" w:hAnsi="Times New Roman"/>
          <w:sz w:val="24"/>
          <w:szCs w:val="24"/>
          <w:lang w:val="sq-AL"/>
        </w:rPr>
        <w:t xml:space="preserve"> </w:t>
      </w:r>
    </w:p>
    <w:p w:rsidR="00CC2635" w:rsidRPr="004A5C32" w:rsidRDefault="00CC2635" w:rsidP="00CC2635">
      <w:pPr>
        <w:pStyle w:val="NoSpacing"/>
        <w:ind w:firstLine="360"/>
        <w:jc w:val="both"/>
        <w:rPr>
          <w:sz w:val="24"/>
          <w:szCs w:val="24"/>
        </w:rPr>
      </w:pPr>
      <w:r w:rsidRPr="004A5C32">
        <w:rPr>
          <w:sz w:val="24"/>
          <w:szCs w:val="24"/>
        </w:rPr>
        <w:t xml:space="preserve">10. Kolegji Administrativ i Gjykatës së Lartë (në vijim Kolegji) vlerëson se kompetente për shqyrtimin e mosmarrëveshjes objekt gjykimi është Gjykata e Rrethit Gjyqësor Shkodër. Kolegji çmon se </w:t>
      </w:r>
      <w:r w:rsidRPr="004A5C32">
        <w:rPr>
          <w:bCs/>
          <w:sz w:val="24"/>
          <w:szCs w:val="24"/>
        </w:rPr>
        <w:t xml:space="preserve">vendimi nr. </w:t>
      </w:r>
      <w:r w:rsidRPr="004A5C32">
        <w:rPr>
          <w:sz w:val="24"/>
          <w:szCs w:val="24"/>
        </w:rPr>
        <w:t xml:space="preserve">1509 (6519), datë 20.12.2019 i Gjykatës së Rrethit Gjyqësor Shkodër është marrë në interpretim jo të drejtë të ligjit nr. 49/2012, i ndryshuar, ligjit nr. 7961/1995, i ndryshuar dhe ligjit nr. 10221/2010. </w:t>
      </w:r>
    </w:p>
    <w:p w:rsidR="00CC2635" w:rsidRPr="004A5C32" w:rsidRDefault="00CC2635" w:rsidP="00CC2635">
      <w:pPr>
        <w:pStyle w:val="NoSpacing"/>
        <w:ind w:firstLine="360"/>
        <w:jc w:val="both"/>
        <w:rPr>
          <w:sz w:val="24"/>
          <w:szCs w:val="24"/>
        </w:rPr>
      </w:pPr>
      <w:r w:rsidRPr="004A5C32">
        <w:rPr>
          <w:sz w:val="24"/>
          <w:szCs w:val="24"/>
        </w:rPr>
        <w:t xml:space="preserve">11. </w:t>
      </w:r>
      <w:proofErr w:type="spellStart"/>
      <w:proofErr w:type="gramStart"/>
      <w:r w:rsidRPr="004A5C32">
        <w:rPr>
          <w:bCs/>
          <w:sz w:val="24"/>
          <w:szCs w:val="24"/>
          <w:lang w:val="en-US"/>
        </w:rPr>
        <w:t>Kolegji</w:t>
      </w:r>
      <w:proofErr w:type="spellEnd"/>
      <w:r w:rsidRPr="004A5C32">
        <w:rPr>
          <w:bCs/>
          <w:sz w:val="24"/>
          <w:szCs w:val="24"/>
          <w:lang w:val="en-US"/>
        </w:rPr>
        <w:t xml:space="preserve"> </w:t>
      </w:r>
      <w:proofErr w:type="spellStart"/>
      <w:r w:rsidRPr="004A5C32">
        <w:rPr>
          <w:bCs/>
          <w:sz w:val="24"/>
          <w:szCs w:val="24"/>
          <w:lang w:val="en-US"/>
        </w:rPr>
        <w:t>vlerëson</w:t>
      </w:r>
      <w:proofErr w:type="spellEnd"/>
      <w:r w:rsidRPr="004A5C32">
        <w:rPr>
          <w:bCs/>
          <w:sz w:val="24"/>
          <w:szCs w:val="24"/>
          <w:lang w:val="en-US"/>
        </w:rPr>
        <w:t xml:space="preserve"> se </w:t>
      </w:r>
      <w:proofErr w:type="spellStart"/>
      <w:r w:rsidRPr="004A5C32">
        <w:rPr>
          <w:bCs/>
          <w:sz w:val="24"/>
          <w:szCs w:val="24"/>
          <w:lang w:val="en-US"/>
        </w:rPr>
        <w:t>kompetenca</w:t>
      </w:r>
      <w:proofErr w:type="spellEnd"/>
      <w:r w:rsidRPr="004A5C32">
        <w:rPr>
          <w:bCs/>
          <w:sz w:val="24"/>
          <w:szCs w:val="24"/>
          <w:lang w:val="en-US"/>
        </w:rPr>
        <w:t xml:space="preserve"> </w:t>
      </w:r>
      <w:proofErr w:type="spellStart"/>
      <w:r w:rsidRPr="004A5C32">
        <w:rPr>
          <w:bCs/>
          <w:sz w:val="24"/>
          <w:szCs w:val="24"/>
          <w:lang w:val="en-US"/>
        </w:rPr>
        <w:t>lëndore</w:t>
      </w:r>
      <w:proofErr w:type="spellEnd"/>
      <w:r w:rsidRPr="004A5C32">
        <w:rPr>
          <w:bCs/>
          <w:sz w:val="24"/>
          <w:szCs w:val="24"/>
          <w:lang w:val="en-US"/>
        </w:rPr>
        <w:t xml:space="preserve"> e </w:t>
      </w:r>
      <w:proofErr w:type="spellStart"/>
      <w:r w:rsidRPr="004A5C32">
        <w:rPr>
          <w:bCs/>
          <w:sz w:val="24"/>
          <w:szCs w:val="24"/>
          <w:lang w:val="en-US"/>
        </w:rPr>
        <w:t>gjykatave</w:t>
      </w:r>
      <w:proofErr w:type="spellEnd"/>
      <w:r w:rsidRPr="004A5C32">
        <w:rPr>
          <w:bCs/>
          <w:sz w:val="24"/>
          <w:szCs w:val="24"/>
          <w:lang w:val="en-US"/>
        </w:rPr>
        <w:t xml:space="preserve"> </w:t>
      </w:r>
      <w:proofErr w:type="spellStart"/>
      <w:r w:rsidRPr="004A5C32">
        <w:rPr>
          <w:bCs/>
          <w:sz w:val="24"/>
          <w:szCs w:val="24"/>
          <w:lang w:val="en-US"/>
        </w:rPr>
        <w:t>përcaktohet</w:t>
      </w:r>
      <w:proofErr w:type="spellEnd"/>
      <w:r w:rsidRPr="004A5C32">
        <w:rPr>
          <w:bCs/>
          <w:sz w:val="24"/>
          <w:szCs w:val="24"/>
          <w:lang w:val="en-US"/>
        </w:rPr>
        <w:t xml:space="preserve"> </w:t>
      </w:r>
      <w:proofErr w:type="spellStart"/>
      <w:r w:rsidRPr="004A5C32">
        <w:rPr>
          <w:bCs/>
          <w:sz w:val="24"/>
          <w:szCs w:val="24"/>
          <w:lang w:val="en-US"/>
        </w:rPr>
        <w:t>nga</w:t>
      </w:r>
      <w:proofErr w:type="spellEnd"/>
      <w:r w:rsidRPr="004A5C32">
        <w:rPr>
          <w:bCs/>
          <w:sz w:val="24"/>
          <w:szCs w:val="24"/>
          <w:lang w:val="en-US"/>
        </w:rPr>
        <w:t xml:space="preserve"> </w:t>
      </w:r>
      <w:proofErr w:type="spellStart"/>
      <w:r w:rsidRPr="004A5C32">
        <w:rPr>
          <w:bCs/>
          <w:sz w:val="24"/>
          <w:szCs w:val="24"/>
          <w:lang w:val="en-US"/>
        </w:rPr>
        <w:t>shkaku</w:t>
      </w:r>
      <w:proofErr w:type="spellEnd"/>
      <w:r w:rsidRPr="004A5C32">
        <w:rPr>
          <w:bCs/>
          <w:sz w:val="24"/>
          <w:szCs w:val="24"/>
          <w:lang w:val="en-US"/>
        </w:rPr>
        <w:t xml:space="preserve"> </w:t>
      </w:r>
      <w:proofErr w:type="spellStart"/>
      <w:r w:rsidRPr="004A5C32">
        <w:rPr>
          <w:bCs/>
          <w:sz w:val="24"/>
          <w:szCs w:val="24"/>
          <w:lang w:val="en-US"/>
        </w:rPr>
        <w:t>juridik</w:t>
      </w:r>
      <w:proofErr w:type="spellEnd"/>
      <w:r w:rsidRPr="004A5C32">
        <w:rPr>
          <w:bCs/>
          <w:sz w:val="24"/>
          <w:szCs w:val="24"/>
          <w:lang w:val="en-US"/>
        </w:rPr>
        <w:t xml:space="preserve"> </w:t>
      </w:r>
      <w:proofErr w:type="spellStart"/>
      <w:r w:rsidRPr="004A5C32">
        <w:rPr>
          <w:bCs/>
          <w:sz w:val="24"/>
          <w:szCs w:val="24"/>
          <w:lang w:val="en-US"/>
        </w:rPr>
        <w:t>i</w:t>
      </w:r>
      <w:proofErr w:type="spellEnd"/>
      <w:r w:rsidRPr="004A5C32">
        <w:rPr>
          <w:bCs/>
          <w:sz w:val="24"/>
          <w:szCs w:val="24"/>
          <w:lang w:val="en-US"/>
        </w:rPr>
        <w:t xml:space="preserve"> </w:t>
      </w:r>
      <w:proofErr w:type="spellStart"/>
      <w:r w:rsidRPr="004A5C32">
        <w:rPr>
          <w:bCs/>
          <w:sz w:val="24"/>
          <w:szCs w:val="24"/>
          <w:lang w:val="en-US"/>
        </w:rPr>
        <w:t>padisë</w:t>
      </w:r>
      <w:proofErr w:type="spellEnd"/>
      <w:r w:rsidRPr="004A5C32">
        <w:rPr>
          <w:bCs/>
          <w:sz w:val="24"/>
          <w:szCs w:val="24"/>
          <w:lang w:val="en-US"/>
        </w:rPr>
        <w:t xml:space="preserve"> </w:t>
      </w:r>
      <w:proofErr w:type="spellStart"/>
      <w:r w:rsidRPr="004A5C32">
        <w:rPr>
          <w:bCs/>
          <w:sz w:val="24"/>
          <w:szCs w:val="24"/>
          <w:lang w:val="en-US"/>
        </w:rPr>
        <w:t>dhe</w:t>
      </w:r>
      <w:proofErr w:type="spellEnd"/>
      <w:r w:rsidRPr="004A5C32">
        <w:rPr>
          <w:bCs/>
          <w:sz w:val="24"/>
          <w:szCs w:val="24"/>
          <w:lang w:val="en-US"/>
        </w:rPr>
        <w:t xml:space="preserve"> </w:t>
      </w:r>
      <w:proofErr w:type="spellStart"/>
      <w:r w:rsidRPr="004A5C32">
        <w:rPr>
          <w:bCs/>
          <w:sz w:val="24"/>
          <w:szCs w:val="24"/>
          <w:lang w:val="en-US"/>
        </w:rPr>
        <w:t>lloj</w:t>
      </w:r>
      <w:proofErr w:type="spellEnd"/>
      <w:r w:rsidRPr="004A5C32">
        <w:rPr>
          <w:bCs/>
          <w:sz w:val="24"/>
          <w:szCs w:val="24"/>
          <w:lang w:val="en-US"/>
        </w:rPr>
        <w:t xml:space="preserve"> </w:t>
      </w:r>
      <w:proofErr w:type="spellStart"/>
      <w:r w:rsidRPr="004A5C32">
        <w:rPr>
          <w:bCs/>
          <w:sz w:val="24"/>
          <w:szCs w:val="24"/>
          <w:lang w:val="en-US"/>
        </w:rPr>
        <w:t>i</w:t>
      </w:r>
      <w:proofErr w:type="spellEnd"/>
      <w:r w:rsidRPr="004A5C32">
        <w:rPr>
          <w:bCs/>
          <w:sz w:val="24"/>
          <w:szCs w:val="24"/>
          <w:lang w:val="en-US"/>
        </w:rPr>
        <w:t xml:space="preserve"> </w:t>
      </w:r>
      <w:proofErr w:type="spellStart"/>
      <w:r w:rsidRPr="004A5C32">
        <w:rPr>
          <w:bCs/>
          <w:sz w:val="24"/>
          <w:szCs w:val="24"/>
          <w:lang w:val="en-US"/>
        </w:rPr>
        <w:t>marrëdhënies</w:t>
      </w:r>
      <w:proofErr w:type="spellEnd"/>
      <w:r w:rsidRPr="004A5C32">
        <w:rPr>
          <w:bCs/>
          <w:sz w:val="24"/>
          <w:szCs w:val="24"/>
          <w:lang w:val="en-US"/>
        </w:rPr>
        <w:t xml:space="preserve"> </w:t>
      </w:r>
      <w:proofErr w:type="spellStart"/>
      <w:r w:rsidRPr="004A5C32">
        <w:rPr>
          <w:bCs/>
          <w:sz w:val="24"/>
          <w:szCs w:val="24"/>
          <w:lang w:val="en-US"/>
        </w:rPr>
        <w:t>juridike</w:t>
      </w:r>
      <w:proofErr w:type="spellEnd"/>
      <w:r w:rsidRPr="004A5C32">
        <w:rPr>
          <w:bCs/>
          <w:sz w:val="24"/>
          <w:szCs w:val="24"/>
          <w:lang w:val="en-US"/>
        </w:rPr>
        <w:t xml:space="preserve"> </w:t>
      </w:r>
      <w:proofErr w:type="spellStart"/>
      <w:r w:rsidRPr="004A5C32">
        <w:rPr>
          <w:bCs/>
          <w:sz w:val="24"/>
          <w:szCs w:val="24"/>
          <w:lang w:val="en-US"/>
        </w:rPr>
        <w:t>që</w:t>
      </w:r>
      <w:proofErr w:type="spellEnd"/>
      <w:r w:rsidRPr="004A5C32">
        <w:rPr>
          <w:bCs/>
          <w:sz w:val="24"/>
          <w:szCs w:val="24"/>
          <w:lang w:val="en-US"/>
        </w:rPr>
        <w:t xml:space="preserve"> </w:t>
      </w:r>
      <w:proofErr w:type="spellStart"/>
      <w:r w:rsidRPr="004A5C32">
        <w:rPr>
          <w:bCs/>
          <w:sz w:val="24"/>
          <w:szCs w:val="24"/>
          <w:lang w:val="en-US"/>
        </w:rPr>
        <w:t>aktivizon</w:t>
      </w:r>
      <w:proofErr w:type="spellEnd"/>
      <w:r w:rsidRPr="004A5C32">
        <w:rPr>
          <w:bCs/>
          <w:sz w:val="24"/>
          <w:szCs w:val="24"/>
          <w:lang w:val="en-US"/>
        </w:rPr>
        <w:t xml:space="preserve"> </w:t>
      </w:r>
      <w:proofErr w:type="spellStart"/>
      <w:r w:rsidRPr="004A5C32">
        <w:rPr>
          <w:bCs/>
          <w:sz w:val="24"/>
          <w:szCs w:val="24"/>
          <w:lang w:val="en-US"/>
        </w:rPr>
        <w:t>juridiksionin</w:t>
      </w:r>
      <w:proofErr w:type="spellEnd"/>
      <w:r w:rsidRPr="004A5C32">
        <w:rPr>
          <w:bCs/>
          <w:sz w:val="24"/>
          <w:szCs w:val="24"/>
          <w:lang w:val="en-US"/>
        </w:rPr>
        <w:t xml:space="preserve"> </w:t>
      </w:r>
      <w:proofErr w:type="spellStart"/>
      <w:r w:rsidRPr="004A5C32">
        <w:rPr>
          <w:bCs/>
          <w:sz w:val="24"/>
          <w:szCs w:val="24"/>
          <w:lang w:val="en-US"/>
        </w:rPr>
        <w:t>gjyqësor</w:t>
      </w:r>
      <w:proofErr w:type="spellEnd"/>
      <w:r w:rsidRPr="004A5C32">
        <w:rPr>
          <w:sz w:val="24"/>
          <w:szCs w:val="24"/>
          <w:lang w:val="en-US"/>
        </w:rPr>
        <w:t>.</w:t>
      </w:r>
      <w:proofErr w:type="gramEnd"/>
      <w:r w:rsidRPr="004A5C32">
        <w:rPr>
          <w:sz w:val="24"/>
          <w:szCs w:val="24"/>
          <w:lang w:val="en-US"/>
        </w:rPr>
        <w:t xml:space="preserve"> </w:t>
      </w:r>
      <w:r w:rsidRPr="004A5C32">
        <w:rPr>
          <w:sz w:val="24"/>
          <w:szCs w:val="24"/>
        </w:rPr>
        <w:t xml:space="preserve">Kolegji, në vijim të praktikës së konsoliduar ka theksuar se kompetenca lëndore përbën një nga parakushtet procedurale që </w:t>
      </w:r>
      <w:proofErr w:type="spellStart"/>
      <w:r w:rsidRPr="004A5C32">
        <w:rPr>
          <w:sz w:val="24"/>
          <w:szCs w:val="24"/>
        </w:rPr>
        <w:t>kondicionojnë</w:t>
      </w:r>
      <w:proofErr w:type="spellEnd"/>
      <w:r w:rsidRPr="004A5C32">
        <w:rPr>
          <w:sz w:val="24"/>
          <w:szCs w:val="24"/>
        </w:rPr>
        <w:t xml:space="preserve"> vlefshmërinë e procesit gjyqësor. Mungesa e kompetencës lëndore për një forum gjyqësor bënë që çdo veprimtari procedurale e kryer prej tij të jetë </w:t>
      </w:r>
      <w:proofErr w:type="spellStart"/>
      <w:r w:rsidRPr="004A5C32">
        <w:rPr>
          <w:sz w:val="24"/>
          <w:szCs w:val="24"/>
        </w:rPr>
        <w:t>nul</w:t>
      </w:r>
      <w:proofErr w:type="spellEnd"/>
      <w:r w:rsidRPr="004A5C32">
        <w:rPr>
          <w:sz w:val="24"/>
          <w:szCs w:val="24"/>
        </w:rPr>
        <w:t xml:space="preserve">. Në jurisprudencën e Gjykatës Kushtetuese, koncepti juridik i kompetencës është trajtuar nën </w:t>
      </w:r>
      <w:proofErr w:type="spellStart"/>
      <w:r w:rsidRPr="004A5C32">
        <w:rPr>
          <w:sz w:val="24"/>
          <w:szCs w:val="24"/>
        </w:rPr>
        <w:t>standartin</w:t>
      </w:r>
      <w:proofErr w:type="spellEnd"/>
      <w:r w:rsidRPr="004A5C32">
        <w:rPr>
          <w:sz w:val="24"/>
          <w:szCs w:val="24"/>
        </w:rPr>
        <w:t xml:space="preserve"> e gjykatës së caktuar me ligj, si pjesë përbërëse e nenit 42/1 të Kushtetutës dhe nenit 6/1 të KEDNJ (</w:t>
      </w:r>
      <w:r w:rsidRPr="004A5C32">
        <w:rPr>
          <w:i/>
          <w:iCs/>
          <w:sz w:val="24"/>
          <w:szCs w:val="24"/>
        </w:rPr>
        <w:t>Shih vendimet nr. 23/2009, nr. 07/2009 dhe nr. 31/2005 dhe nr. 16/2012 të Gjykatës Kushtetuese).</w:t>
      </w:r>
      <w:r w:rsidRPr="004A5C32">
        <w:rPr>
          <w:sz w:val="24"/>
          <w:szCs w:val="24"/>
        </w:rPr>
        <w:t xml:space="preserve"> Në këtë linjë arsyetimi, kompetenca lëndore është kusht për vlefshmërinë e procesit gjyqësor dhe të akteve të realizuara gjatë tij në kuptimin që një gjykatë jokompetente nuk mund të kryejë asnjë veprimtari procedurale.</w:t>
      </w:r>
    </w:p>
    <w:p w:rsidR="00CC2635" w:rsidRPr="004A5C32" w:rsidRDefault="00CC2635" w:rsidP="00CC2635">
      <w:pPr>
        <w:pStyle w:val="NoSpacing"/>
        <w:ind w:firstLine="360"/>
        <w:jc w:val="both"/>
        <w:rPr>
          <w:i/>
          <w:sz w:val="24"/>
          <w:szCs w:val="24"/>
          <w:lang w:val="en-US"/>
        </w:rPr>
      </w:pPr>
      <w:r w:rsidRPr="004A5C32">
        <w:rPr>
          <w:sz w:val="24"/>
          <w:szCs w:val="24"/>
          <w:lang w:val="en-US"/>
        </w:rPr>
        <w:t xml:space="preserve">12. </w:t>
      </w:r>
      <w:proofErr w:type="spellStart"/>
      <w:r w:rsidRPr="004A5C32">
        <w:rPr>
          <w:sz w:val="24"/>
          <w:szCs w:val="24"/>
          <w:lang w:val="en-US"/>
        </w:rPr>
        <w:t>Momenti</w:t>
      </w:r>
      <w:proofErr w:type="spellEnd"/>
      <w:r w:rsidRPr="004A5C32">
        <w:rPr>
          <w:sz w:val="24"/>
          <w:szCs w:val="24"/>
          <w:lang w:val="en-US"/>
        </w:rPr>
        <w:t xml:space="preserve"> determinant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veprimit</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ligjit</w:t>
      </w:r>
      <w:proofErr w:type="spellEnd"/>
      <w:r w:rsidRPr="004A5C32">
        <w:rPr>
          <w:sz w:val="24"/>
          <w:szCs w:val="24"/>
          <w:lang w:val="en-US"/>
        </w:rPr>
        <w:t xml:space="preserve"> procedural,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atribuon</w:t>
      </w:r>
      <w:proofErr w:type="spellEnd"/>
      <w:r w:rsidRPr="004A5C32">
        <w:rPr>
          <w:sz w:val="24"/>
          <w:szCs w:val="24"/>
          <w:lang w:val="en-US"/>
        </w:rPr>
        <w:t xml:space="preserve"> </w:t>
      </w:r>
      <w:proofErr w:type="spellStart"/>
      <w:r w:rsidRPr="004A5C32">
        <w:rPr>
          <w:sz w:val="24"/>
          <w:szCs w:val="24"/>
          <w:lang w:val="en-US"/>
        </w:rPr>
        <w:t>juridiksion</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kompetencë</w:t>
      </w:r>
      <w:proofErr w:type="spellEnd"/>
      <w:r w:rsidRPr="004A5C32">
        <w:rPr>
          <w:sz w:val="24"/>
          <w:szCs w:val="24"/>
          <w:lang w:val="en-US"/>
        </w:rPr>
        <w:t xml:space="preserve"> (</w:t>
      </w:r>
      <w:proofErr w:type="spellStart"/>
      <w:r w:rsidRPr="004A5C32">
        <w:rPr>
          <w:sz w:val="24"/>
          <w:szCs w:val="24"/>
          <w:lang w:val="en-US"/>
        </w:rPr>
        <w:t>çfarëdo</w:t>
      </w:r>
      <w:proofErr w:type="spellEnd"/>
      <w:r w:rsidRPr="004A5C32">
        <w:rPr>
          <w:sz w:val="24"/>
          <w:szCs w:val="24"/>
          <w:lang w:val="en-US"/>
        </w:rPr>
        <w:t xml:space="preserve"> </w:t>
      </w:r>
      <w:proofErr w:type="spellStart"/>
      <w:r w:rsidRPr="004A5C32">
        <w:rPr>
          <w:sz w:val="24"/>
          <w:szCs w:val="24"/>
          <w:lang w:val="en-US"/>
        </w:rPr>
        <w:t>lloj</w:t>
      </w:r>
      <w:proofErr w:type="spellEnd"/>
      <w:r w:rsidRPr="004A5C32">
        <w:rPr>
          <w:sz w:val="24"/>
          <w:szCs w:val="24"/>
          <w:lang w:val="en-US"/>
        </w:rPr>
        <w:t xml:space="preserve"> </w:t>
      </w:r>
      <w:proofErr w:type="spellStart"/>
      <w:r w:rsidRPr="004A5C32">
        <w:rPr>
          <w:sz w:val="24"/>
          <w:szCs w:val="24"/>
          <w:lang w:val="en-US"/>
        </w:rPr>
        <w:t>kompetence</w:t>
      </w:r>
      <w:proofErr w:type="spellEnd"/>
      <w:r w:rsidRPr="004A5C32">
        <w:rPr>
          <w:sz w:val="24"/>
          <w:szCs w:val="24"/>
          <w:lang w:val="en-US"/>
        </w:rPr>
        <w:t xml:space="preserve">), </w:t>
      </w:r>
      <w:proofErr w:type="spellStart"/>
      <w:r w:rsidRPr="004A5C32">
        <w:rPr>
          <w:sz w:val="24"/>
          <w:szCs w:val="24"/>
          <w:lang w:val="en-US"/>
        </w:rPr>
        <w:t>ndaj</w:t>
      </w:r>
      <w:proofErr w:type="spellEnd"/>
      <w:r w:rsidRPr="004A5C32">
        <w:rPr>
          <w:sz w:val="24"/>
          <w:szCs w:val="24"/>
          <w:lang w:val="en-US"/>
        </w:rPr>
        <w:t xml:space="preserve"> </w:t>
      </w:r>
      <w:proofErr w:type="spellStart"/>
      <w:r w:rsidRPr="004A5C32">
        <w:rPr>
          <w:sz w:val="24"/>
          <w:szCs w:val="24"/>
          <w:lang w:val="en-US"/>
        </w:rPr>
        <w:t>një</w:t>
      </w:r>
      <w:proofErr w:type="spellEnd"/>
      <w:r w:rsidRPr="004A5C32">
        <w:rPr>
          <w:sz w:val="24"/>
          <w:szCs w:val="24"/>
          <w:lang w:val="en-US"/>
        </w:rPr>
        <w:t xml:space="preserve"> </w:t>
      </w:r>
      <w:proofErr w:type="spellStart"/>
      <w:r w:rsidRPr="004A5C32">
        <w:rPr>
          <w:sz w:val="24"/>
          <w:szCs w:val="24"/>
          <w:lang w:val="en-US"/>
        </w:rPr>
        <w:t>gjykate</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gjyqtari</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caktuar</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momenti</w:t>
      </w:r>
      <w:proofErr w:type="spellEnd"/>
      <w:r w:rsidRPr="004A5C32">
        <w:rPr>
          <w:sz w:val="24"/>
          <w:szCs w:val="24"/>
          <w:lang w:val="en-US"/>
        </w:rPr>
        <w:t xml:space="preserve"> determinant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përcakton</w:t>
      </w:r>
      <w:proofErr w:type="spellEnd"/>
      <w:r w:rsidRPr="004A5C32">
        <w:rPr>
          <w:sz w:val="24"/>
          <w:szCs w:val="24"/>
          <w:lang w:val="en-US"/>
        </w:rPr>
        <w:t xml:space="preserve"> </w:t>
      </w:r>
      <w:proofErr w:type="spellStart"/>
      <w:r w:rsidRPr="004A5C32">
        <w:rPr>
          <w:sz w:val="24"/>
          <w:szCs w:val="24"/>
          <w:lang w:val="en-US"/>
        </w:rPr>
        <w:t>gjyqtarin</w:t>
      </w:r>
      <w:proofErr w:type="spellEnd"/>
      <w:r w:rsidRPr="004A5C32">
        <w:rPr>
          <w:sz w:val="24"/>
          <w:szCs w:val="24"/>
          <w:lang w:val="en-US"/>
        </w:rPr>
        <w:t xml:space="preserve"> </w:t>
      </w:r>
      <w:proofErr w:type="spellStart"/>
      <w:r w:rsidRPr="004A5C32">
        <w:rPr>
          <w:sz w:val="24"/>
          <w:szCs w:val="24"/>
          <w:lang w:val="en-US"/>
        </w:rPr>
        <w:t>natyral</w:t>
      </w:r>
      <w:proofErr w:type="spellEnd"/>
      <w:r w:rsidRPr="004A5C32">
        <w:rPr>
          <w:sz w:val="24"/>
          <w:szCs w:val="24"/>
          <w:lang w:val="en-US"/>
        </w:rPr>
        <w:t xml:space="preserve"> </w:t>
      </w:r>
      <w:proofErr w:type="spellStart"/>
      <w:r w:rsidRPr="004A5C32">
        <w:rPr>
          <w:sz w:val="24"/>
          <w:szCs w:val="24"/>
          <w:lang w:val="en-US"/>
        </w:rPr>
        <w:t>është</w:t>
      </w:r>
      <w:proofErr w:type="spellEnd"/>
      <w:r w:rsidRPr="004A5C32">
        <w:rPr>
          <w:sz w:val="24"/>
          <w:szCs w:val="24"/>
          <w:lang w:val="en-US"/>
        </w:rPr>
        <w:t xml:space="preserve"> </w:t>
      </w:r>
      <w:proofErr w:type="spellStart"/>
      <w:r w:rsidRPr="004A5C32">
        <w:rPr>
          <w:sz w:val="24"/>
          <w:szCs w:val="24"/>
          <w:lang w:val="en-US"/>
        </w:rPr>
        <w:t>momenti</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konstituohet</w:t>
      </w:r>
      <w:proofErr w:type="spellEnd"/>
      <w:r w:rsidRPr="004A5C32">
        <w:rPr>
          <w:sz w:val="24"/>
          <w:szCs w:val="24"/>
          <w:lang w:val="en-US"/>
        </w:rPr>
        <w:t xml:space="preserve"> </w:t>
      </w:r>
      <w:proofErr w:type="spellStart"/>
      <w:r w:rsidRPr="004A5C32">
        <w:rPr>
          <w:sz w:val="24"/>
          <w:szCs w:val="24"/>
          <w:lang w:val="en-US"/>
        </w:rPr>
        <w:t>marrëdhënia</w:t>
      </w:r>
      <w:proofErr w:type="spellEnd"/>
      <w:r w:rsidRPr="004A5C32">
        <w:rPr>
          <w:sz w:val="24"/>
          <w:szCs w:val="24"/>
          <w:lang w:val="en-US"/>
        </w:rPr>
        <w:t xml:space="preserve"> </w:t>
      </w:r>
      <w:proofErr w:type="spellStart"/>
      <w:r w:rsidRPr="004A5C32">
        <w:rPr>
          <w:sz w:val="24"/>
          <w:szCs w:val="24"/>
          <w:lang w:val="en-US"/>
        </w:rPr>
        <w:t>juridiko-procedurale</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rastin</w:t>
      </w:r>
      <w:proofErr w:type="spellEnd"/>
      <w:r w:rsidRPr="004A5C32">
        <w:rPr>
          <w:sz w:val="24"/>
          <w:szCs w:val="24"/>
          <w:lang w:val="en-US"/>
        </w:rPr>
        <w:t xml:space="preserve"> </w:t>
      </w:r>
      <w:proofErr w:type="spellStart"/>
      <w:r w:rsidRPr="004A5C32">
        <w:rPr>
          <w:sz w:val="24"/>
          <w:szCs w:val="24"/>
          <w:lang w:val="en-US"/>
        </w:rPr>
        <w:t>konkret</w:t>
      </w:r>
      <w:proofErr w:type="spellEnd"/>
      <w:r w:rsidRPr="004A5C32">
        <w:rPr>
          <w:sz w:val="24"/>
          <w:szCs w:val="24"/>
          <w:lang w:val="en-US"/>
        </w:rPr>
        <w:t xml:space="preserve"> </w:t>
      </w:r>
      <w:proofErr w:type="spellStart"/>
      <w:r w:rsidRPr="004A5C32">
        <w:rPr>
          <w:sz w:val="24"/>
          <w:szCs w:val="24"/>
          <w:lang w:val="en-US"/>
        </w:rPr>
        <w:t>marrëdhënia</w:t>
      </w:r>
      <w:proofErr w:type="spellEnd"/>
      <w:r w:rsidRPr="004A5C32">
        <w:rPr>
          <w:sz w:val="24"/>
          <w:szCs w:val="24"/>
          <w:lang w:val="en-US"/>
        </w:rPr>
        <w:t xml:space="preserve"> </w:t>
      </w:r>
      <w:proofErr w:type="spellStart"/>
      <w:r w:rsidRPr="004A5C32">
        <w:rPr>
          <w:sz w:val="24"/>
          <w:szCs w:val="24"/>
          <w:lang w:val="en-US"/>
        </w:rPr>
        <w:t>juridiko-procedurale</w:t>
      </w:r>
      <w:proofErr w:type="spellEnd"/>
      <w:r w:rsidRPr="004A5C32">
        <w:rPr>
          <w:sz w:val="24"/>
          <w:szCs w:val="24"/>
          <w:lang w:val="en-US"/>
        </w:rPr>
        <w:t xml:space="preserve"> </w:t>
      </w:r>
      <w:proofErr w:type="spellStart"/>
      <w:r w:rsidRPr="004A5C32">
        <w:rPr>
          <w:sz w:val="24"/>
          <w:szCs w:val="24"/>
          <w:lang w:val="en-US"/>
        </w:rPr>
        <w:t>civile</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do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thotë</w:t>
      </w:r>
      <w:proofErr w:type="spellEnd"/>
      <w:r w:rsidRPr="004A5C32">
        <w:rPr>
          <w:sz w:val="24"/>
          <w:szCs w:val="24"/>
          <w:lang w:val="en-US"/>
        </w:rPr>
        <w:t xml:space="preserve"> </w:t>
      </w:r>
      <w:proofErr w:type="spellStart"/>
      <w:r w:rsidRPr="004A5C32">
        <w:rPr>
          <w:sz w:val="24"/>
          <w:szCs w:val="24"/>
          <w:lang w:val="en-US"/>
        </w:rPr>
        <w:t>ligji</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është</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fuqi</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këtë</w:t>
      </w:r>
      <w:proofErr w:type="spellEnd"/>
      <w:r w:rsidRPr="004A5C32">
        <w:rPr>
          <w:sz w:val="24"/>
          <w:szCs w:val="24"/>
          <w:lang w:val="en-US"/>
        </w:rPr>
        <w:t xml:space="preserve"> moment. </w:t>
      </w:r>
      <w:proofErr w:type="spellStart"/>
      <w:proofErr w:type="gramStart"/>
      <w:r w:rsidRPr="004A5C32">
        <w:rPr>
          <w:sz w:val="24"/>
          <w:szCs w:val="24"/>
          <w:lang w:val="en-US"/>
        </w:rPr>
        <w:t>Ky</w:t>
      </w:r>
      <w:proofErr w:type="spellEnd"/>
      <w:proofErr w:type="gramEnd"/>
      <w:r w:rsidRPr="004A5C32">
        <w:rPr>
          <w:sz w:val="24"/>
          <w:szCs w:val="24"/>
          <w:lang w:val="en-US"/>
        </w:rPr>
        <w:t xml:space="preserve"> </w:t>
      </w:r>
      <w:proofErr w:type="spellStart"/>
      <w:r w:rsidRPr="004A5C32">
        <w:rPr>
          <w:sz w:val="24"/>
          <w:szCs w:val="24"/>
          <w:lang w:val="en-US"/>
        </w:rPr>
        <w:t>parim</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fakt</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përgjigjet</w:t>
      </w:r>
      <w:proofErr w:type="spellEnd"/>
      <w:r w:rsidRPr="004A5C32">
        <w:rPr>
          <w:sz w:val="24"/>
          <w:szCs w:val="24"/>
          <w:lang w:val="en-US"/>
        </w:rPr>
        <w:t xml:space="preserve"> </w:t>
      </w:r>
      <w:proofErr w:type="spellStart"/>
      <w:r w:rsidRPr="004A5C32">
        <w:rPr>
          <w:sz w:val="24"/>
          <w:szCs w:val="24"/>
          <w:lang w:val="en-US"/>
        </w:rPr>
        <w:t>parimit</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përgjithshëm</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veprimit</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ligjit</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kohë</w:t>
      </w:r>
      <w:proofErr w:type="spellEnd"/>
      <w:r w:rsidRPr="004A5C32">
        <w:rPr>
          <w:sz w:val="24"/>
          <w:szCs w:val="24"/>
          <w:lang w:val="en-US"/>
        </w:rPr>
        <w:t xml:space="preserve">, </w:t>
      </w:r>
      <w:proofErr w:type="spellStart"/>
      <w:r w:rsidRPr="004A5C32">
        <w:rPr>
          <w:sz w:val="24"/>
          <w:szCs w:val="24"/>
          <w:lang w:val="en-US"/>
        </w:rPr>
        <w:t>sipas</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cilit</w:t>
      </w:r>
      <w:proofErr w:type="spellEnd"/>
      <w:r w:rsidRPr="004A5C32">
        <w:rPr>
          <w:sz w:val="24"/>
          <w:szCs w:val="24"/>
          <w:lang w:val="en-US"/>
        </w:rPr>
        <w:t xml:space="preserve"> </w:t>
      </w:r>
      <w:proofErr w:type="spellStart"/>
      <w:r w:rsidRPr="004A5C32">
        <w:rPr>
          <w:sz w:val="24"/>
          <w:szCs w:val="24"/>
          <w:lang w:val="en-US"/>
        </w:rPr>
        <w:t>ligji</w:t>
      </w:r>
      <w:proofErr w:type="spellEnd"/>
      <w:r w:rsidRPr="004A5C32">
        <w:rPr>
          <w:sz w:val="24"/>
          <w:szCs w:val="24"/>
          <w:lang w:val="en-US"/>
        </w:rPr>
        <w:t xml:space="preserve"> </w:t>
      </w:r>
      <w:proofErr w:type="spellStart"/>
      <w:r w:rsidRPr="004A5C32">
        <w:rPr>
          <w:sz w:val="24"/>
          <w:szCs w:val="24"/>
          <w:lang w:val="en-US"/>
        </w:rPr>
        <w:t>nuk</w:t>
      </w:r>
      <w:proofErr w:type="spellEnd"/>
      <w:r w:rsidRPr="004A5C32">
        <w:rPr>
          <w:sz w:val="24"/>
          <w:szCs w:val="24"/>
          <w:lang w:val="en-US"/>
        </w:rPr>
        <w:t xml:space="preserve"> ka </w:t>
      </w:r>
      <w:proofErr w:type="spellStart"/>
      <w:r w:rsidRPr="004A5C32">
        <w:rPr>
          <w:sz w:val="24"/>
          <w:szCs w:val="24"/>
          <w:lang w:val="en-US"/>
        </w:rPr>
        <w:t>fuqi</w:t>
      </w:r>
      <w:proofErr w:type="spellEnd"/>
      <w:r w:rsidRPr="004A5C32">
        <w:rPr>
          <w:sz w:val="24"/>
          <w:szCs w:val="24"/>
          <w:lang w:val="en-US"/>
        </w:rPr>
        <w:t xml:space="preserve"> </w:t>
      </w:r>
      <w:proofErr w:type="spellStart"/>
      <w:r w:rsidRPr="004A5C32">
        <w:rPr>
          <w:sz w:val="24"/>
          <w:szCs w:val="24"/>
          <w:lang w:val="en-US"/>
        </w:rPr>
        <w:t>prapavepruese</w:t>
      </w:r>
      <w:proofErr w:type="spellEnd"/>
      <w:r w:rsidRPr="004A5C32">
        <w:rPr>
          <w:sz w:val="24"/>
          <w:szCs w:val="24"/>
          <w:lang w:val="en-US"/>
        </w:rPr>
        <w:t xml:space="preserve"> </w:t>
      </w:r>
      <w:proofErr w:type="spellStart"/>
      <w:r w:rsidRPr="004A5C32">
        <w:rPr>
          <w:sz w:val="24"/>
          <w:szCs w:val="24"/>
          <w:lang w:val="en-US"/>
        </w:rPr>
        <w:t>përveç</w:t>
      </w:r>
      <w:proofErr w:type="spellEnd"/>
      <w:r w:rsidRPr="004A5C32">
        <w:rPr>
          <w:sz w:val="24"/>
          <w:szCs w:val="24"/>
          <w:lang w:val="en-US"/>
        </w:rPr>
        <w:t xml:space="preserve"> </w:t>
      </w:r>
      <w:proofErr w:type="spellStart"/>
      <w:r w:rsidRPr="004A5C32">
        <w:rPr>
          <w:sz w:val="24"/>
          <w:szCs w:val="24"/>
          <w:lang w:val="en-US"/>
        </w:rPr>
        <w:t>rasteve</w:t>
      </w:r>
      <w:proofErr w:type="spellEnd"/>
      <w:r w:rsidRPr="004A5C32">
        <w:rPr>
          <w:sz w:val="24"/>
          <w:szCs w:val="24"/>
          <w:lang w:val="en-US"/>
        </w:rPr>
        <w:t xml:space="preserve"> </w:t>
      </w:r>
      <w:proofErr w:type="spellStart"/>
      <w:r w:rsidRPr="004A5C32">
        <w:rPr>
          <w:sz w:val="24"/>
          <w:szCs w:val="24"/>
          <w:lang w:val="en-US"/>
        </w:rPr>
        <w:t>kur</w:t>
      </w:r>
      <w:proofErr w:type="spellEnd"/>
      <w:r w:rsidRPr="004A5C32">
        <w:rPr>
          <w:sz w:val="24"/>
          <w:szCs w:val="24"/>
          <w:lang w:val="en-US"/>
        </w:rPr>
        <w:t xml:space="preserve"> </w:t>
      </w:r>
      <w:proofErr w:type="spellStart"/>
      <w:r w:rsidRPr="004A5C32">
        <w:rPr>
          <w:sz w:val="24"/>
          <w:szCs w:val="24"/>
          <w:lang w:val="en-US"/>
        </w:rPr>
        <w:t>Kushtetuta</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vetë</w:t>
      </w:r>
      <w:proofErr w:type="spellEnd"/>
      <w:r w:rsidRPr="004A5C32">
        <w:rPr>
          <w:sz w:val="24"/>
          <w:szCs w:val="24"/>
          <w:lang w:val="en-US"/>
        </w:rPr>
        <w:t xml:space="preserve"> </w:t>
      </w:r>
      <w:proofErr w:type="spellStart"/>
      <w:r w:rsidRPr="004A5C32">
        <w:rPr>
          <w:sz w:val="24"/>
          <w:szCs w:val="24"/>
          <w:lang w:val="en-US"/>
        </w:rPr>
        <w:t>ligji</w:t>
      </w:r>
      <w:proofErr w:type="spellEnd"/>
      <w:r w:rsidRPr="004A5C32">
        <w:rPr>
          <w:sz w:val="24"/>
          <w:szCs w:val="24"/>
          <w:lang w:val="en-US"/>
        </w:rPr>
        <w:t xml:space="preserve"> </w:t>
      </w:r>
      <w:proofErr w:type="spellStart"/>
      <w:r w:rsidRPr="004A5C32">
        <w:rPr>
          <w:sz w:val="24"/>
          <w:szCs w:val="24"/>
          <w:lang w:val="en-US"/>
        </w:rPr>
        <w:t>nuk</w:t>
      </w:r>
      <w:proofErr w:type="spellEnd"/>
      <w:r w:rsidRPr="004A5C32">
        <w:rPr>
          <w:sz w:val="24"/>
          <w:szCs w:val="24"/>
          <w:lang w:val="en-US"/>
        </w:rPr>
        <w:t xml:space="preserve"> </w:t>
      </w:r>
      <w:proofErr w:type="spellStart"/>
      <w:r w:rsidRPr="004A5C32">
        <w:rPr>
          <w:sz w:val="24"/>
          <w:szCs w:val="24"/>
          <w:lang w:val="en-US"/>
        </w:rPr>
        <w:t>parashikon</w:t>
      </w:r>
      <w:proofErr w:type="spellEnd"/>
      <w:r w:rsidRPr="004A5C32">
        <w:rPr>
          <w:sz w:val="24"/>
          <w:szCs w:val="24"/>
          <w:lang w:val="en-US"/>
        </w:rPr>
        <w:t xml:space="preserve"> </w:t>
      </w:r>
      <w:proofErr w:type="spellStart"/>
      <w:r w:rsidRPr="004A5C32">
        <w:rPr>
          <w:sz w:val="24"/>
          <w:szCs w:val="24"/>
          <w:lang w:val="en-US"/>
        </w:rPr>
        <w:t>ndryshe</w:t>
      </w:r>
      <w:proofErr w:type="spellEnd"/>
      <w:r w:rsidRPr="004A5C32">
        <w:rPr>
          <w:sz w:val="24"/>
          <w:szCs w:val="24"/>
          <w:lang w:val="en-US"/>
        </w:rPr>
        <w:t xml:space="preserve">. </w:t>
      </w:r>
      <w:proofErr w:type="spellStart"/>
      <w:proofErr w:type="gramStart"/>
      <w:r w:rsidRPr="004A5C32">
        <w:rPr>
          <w:sz w:val="24"/>
          <w:szCs w:val="24"/>
          <w:lang w:val="en-US"/>
        </w:rPr>
        <w:t>Sipas</w:t>
      </w:r>
      <w:proofErr w:type="spellEnd"/>
      <w:r w:rsidRPr="004A5C32">
        <w:rPr>
          <w:sz w:val="24"/>
          <w:szCs w:val="24"/>
          <w:lang w:val="en-US"/>
        </w:rPr>
        <w:t xml:space="preserve"> </w:t>
      </w:r>
      <w:proofErr w:type="spellStart"/>
      <w:r w:rsidRPr="004A5C32">
        <w:rPr>
          <w:sz w:val="24"/>
          <w:szCs w:val="24"/>
          <w:lang w:val="en-US"/>
        </w:rPr>
        <w:t>këtij</w:t>
      </w:r>
      <w:proofErr w:type="spellEnd"/>
      <w:r w:rsidRPr="004A5C32">
        <w:rPr>
          <w:sz w:val="24"/>
          <w:szCs w:val="24"/>
          <w:lang w:val="en-US"/>
        </w:rPr>
        <w:t xml:space="preserve"> </w:t>
      </w:r>
      <w:proofErr w:type="spellStart"/>
      <w:r w:rsidRPr="004A5C32">
        <w:rPr>
          <w:sz w:val="24"/>
          <w:szCs w:val="24"/>
          <w:lang w:val="en-US"/>
        </w:rPr>
        <w:t>parimi</w:t>
      </w:r>
      <w:proofErr w:type="spellEnd"/>
      <w:r w:rsidRPr="004A5C32">
        <w:rPr>
          <w:sz w:val="24"/>
          <w:szCs w:val="24"/>
          <w:lang w:val="en-US"/>
        </w:rPr>
        <w:t xml:space="preserve"> </w:t>
      </w:r>
      <w:proofErr w:type="spellStart"/>
      <w:r w:rsidRPr="004A5C32">
        <w:rPr>
          <w:sz w:val="24"/>
          <w:szCs w:val="24"/>
          <w:lang w:val="en-US"/>
        </w:rPr>
        <w:t>ligji</w:t>
      </w:r>
      <w:proofErr w:type="spellEnd"/>
      <w:r w:rsidRPr="004A5C32">
        <w:rPr>
          <w:sz w:val="24"/>
          <w:szCs w:val="24"/>
          <w:lang w:val="en-US"/>
        </w:rPr>
        <w:t xml:space="preserve"> </w:t>
      </w:r>
      <w:proofErr w:type="spellStart"/>
      <w:r w:rsidRPr="004A5C32">
        <w:rPr>
          <w:sz w:val="24"/>
          <w:szCs w:val="24"/>
          <w:lang w:val="en-US"/>
        </w:rPr>
        <w:t>rregullon</w:t>
      </w:r>
      <w:proofErr w:type="spellEnd"/>
      <w:r w:rsidRPr="004A5C32">
        <w:rPr>
          <w:sz w:val="24"/>
          <w:szCs w:val="24"/>
          <w:lang w:val="en-US"/>
        </w:rPr>
        <w:t xml:space="preserve"> </w:t>
      </w:r>
      <w:proofErr w:type="spellStart"/>
      <w:r w:rsidRPr="004A5C32">
        <w:rPr>
          <w:sz w:val="24"/>
          <w:szCs w:val="24"/>
          <w:lang w:val="en-US"/>
        </w:rPr>
        <w:t>vetëm</w:t>
      </w:r>
      <w:proofErr w:type="spellEnd"/>
      <w:r w:rsidRPr="004A5C32">
        <w:rPr>
          <w:sz w:val="24"/>
          <w:szCs w:val="24"/>
          <w:lang w:val="en-US"/>
        </w:rPr>
        <w:t xml:space="preserve"> </w:t>
      </w:r>
      <w:proofErr w:type="spellStart"/>
      <w:r w:rsidRPr="004A5C32">
        <w:rPr>
          <w:sz w:val="24"/>
          <w:szCs w:val="24"/>
          <w:lang w:val="en-US"/>
        </w:rPr>
        <w:t>marrëdhëniet</w:t>
      </w:r>
      <w:proofErr w:type="spellEnd"/>
      <w:r w:rsidRPr="004A5C32">
        <w:rPr>
          <w:sz w:val="24"/>
          <w:szCs w:val="24"/>
          <w:lang w:val="en-US"/>
        </w:rPr>
        <w:t xml:space="preserve"> </w:t>
      </w:r>
      <w:proofErr w:type="spellStart"/>
      <w:r w:rsidRPr="004A5C32">
        <w:rPr>
          <w:sz w:val="24"/>
          <w:szCs w:val="24"/>
          <w:lang w:val="en-US"/>
        </w:rPr>
        <w:t>juridike</w:t>
      </w:r>
      <w:proofErr w:type="spellEnd"/>
      <w:r w:rsidRPr="004A5C32">
        <w:rPr>
          <w:sz w:val="24"/>
          <w:szCs w:val="24"/>
          <w:lang w:val="en-US"/>
        </w:rPr>
        <w:t xml:space="preserve"> </w:t>
      </w:r>
      <w:proofErr w:type="spellStart"/>
      <w:r w:rsidRPr="004A5C32">
        <w:rPr>
          <w:sz w:val="24"/>
          <w:szCs w:val="24"/>
          <w:lang w:val="en-US"/>
        </w:rPr>
        <w:t>materiale</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procedurale</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lindin</w:t>
      </w:r>
      <w:proofErr w:type="spellEnd"/>
      <w:r w:rsidRPr="004A5C32">
        <w:rPr>
          <w:sz w:val="24"/>
          <w:szCs w:val="24"/>
          <w:lang w:val="en-US"/>
        </w:rPr>
        <w:t xml:space="preserve"> </w:t>
      </w:r>
      <w:r w:rsidRPr="004A5C32">
        <w:rPr>
          <w:i/>
          <w:sz w:val="24"/>
          <w:szCs w:val="24"/>
          <w:lang w:val="en-US"/>
        </w:rPr>
        <w:t xml:space="preserve">pro </w:t>
      </w:r>
      <w:proofErr w:type="spellStart"/>
      <w:r w:rsidRPr="004A5C32">
        <w:rPr>
          <w:i/>
          <w:sz w:val="24"/>
          <w:szCs w:val="24"/>
          <w:lang w:val="en-US"/>
        </w:rPr>
        <w:t>futuro</w:t>
      </w:r>
      <w:proofErr w:type="spellEnd"/>
      <w:r w:rsidRPr="004A5C32">
        <w:rPr>
          <w:sz w:val="24"/>
          <w:szCs w:val="24"/>
          <w:lang w:val="en-US"/>
        </w:rPr>
        <w:t xml:space="preserve"> pas </w:t>
      </w:r>
      <w:proofErr w:type="spellStart"/>
      <w:r w:rsidRPr="004A5C32">
        <w:rPr>
          <w:sz w:val="24"/>
          <w:szCs w:val="24"/>
          <w:lang w:val="en-US"/>
        </w:rPr>
        <w:t>hyrjes</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fuqi</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tij</w:t>
      </w:r>
      <w:proofErr w:type="spellEnd"/>
      <w:r w:rsidRPr="004A5C32">
        <w:rPr>
          <w:sz w:val="24"/>
          <w:szCs w:val="24"/>
          <w:lang w:val="en-US"/>
        </w:rPr>
        <w:t>.</w:t>
      </w:r>
      <w:proofErr w:type="gramEnd"/>
      <w:r w:rsidRPr="004A5C32">
        <w:rPr>
          <w:sz w:val="24"/>
          <w:szCs w:val="24"/>
          <w:lang w:val="en-US"/>
        </w:rPr>
        <w:t xml:space="preserve"> </w:t>
      </w:r>
      <w:proofErr w:type="spellStart"/>
      <w:r w:rsidRPr="004A5C32">
        <w:rPr>
          <w:sz w:val="24"/>
          <w:szCs w:val="24"/>
          <w:lang w:val="en-US"/>
        </w:rPr>
        <w:lastRenderedPageBreak/>
        <w:t>Ky</w:t>
      </w:r>
      <w:proofErr w:type="spellEnd"/>
      <w:r w:rsidRPr="004A5C32">
        <w:rPr>
          <w:sz w:val="24"/>
          <w:szCs w:val="24"/>
          <w:lang w:val="en-US"/>
        </w:rPr>
        <w:t xml:space="preserve"> </w:t>
      </w:r>
      <w:proofErr w:type="spellStart"/>
      <w:r w:rsidRPr="004A5C32">
        <w:rPr>
          <w:sz w:val="24"/>
          <w:szCs w:val="24"/>
          <w:lang w:val="en-US"/>
        </w:rPr>
        <w:t>parim</w:t>
      </w:r>
      <w:proofErr w:type="spellEnd"/>
      <w:r w:rsidRPr="004A5C32">
        <w:rPr>
          <w:sz w:val="24"/>
          <w:szCs w:val="24"/>
          <w:lang w:val="en-US"/>
        </w:rPr>
        <w:t xml:space="preserve"> </w:t>
      </w:r>
      <w:proofErr w:type="spellStart"/>
      <w:r w:rsidRPr="004A5C32">
        <w:rPr>
          <w:sz w:val="24"/>
          <w:szCs w:val="24"/>
          <w:lang w:val="en-US"/>
        </w:rPr>
        <w:t>garanton</w:t>
      </w:r>
      <w:proofErr w:type="spellEnd"/>
      <w:r w:rsidRPr="004A5C32">
        <w:rPr>
          <w:sz w:val="24"/>
          <w:szCs w:val="24"/>
          <w:lang w:val="en-US"/>
        </w:rPr>
        <w:t xml:space="preserve"> </w:t>
      </w:r>
      <w:proofErr w:type="spellStart"/>
      <w:r w:rsidRPr="004A5C32">
        <w:rPr>
          <w:sz w:val="24"/>
          <w:szCs w:val="24"/>
          <w:lang w:val="en-US"/>
        </w:rPr>
        <w:t>parashikueshmërinë</w:t>
      </w:r>
      <w:proofErr w:type="spellEnd"/>
      <w:r w:rsidRPr="004A5C32">
        <w:rPr>
          <w:sz w:val="24"/>
          <w:szCs w:val="24"/>
          <w:lang w:val="en-US"/>
        </w:rPr>
        <w:t xml:space="preserve"> e </w:t>
      </w:r>
      <w:proofErr w:type="spellStart"/>
      <w:r w:rsidRPr="004A5C32">
        <w:rPr>
          <w:sz w:val="24"/>
          <w:szCs w:val="24"/>
          <w:lang w:val="en-US"/>
        </w:rPr>
        <w:t>ligjit</w:t>
      </w:r>
      <w:proofErr w:type="spellEnd"/>
      <w:r w:rsidRPr="004A5C32">
        <w:rPr>
          <w:sz w:val="24"/>
          <w:szCs w:val="24"/>
          <w:lang w:val="en-US"/>
        </w:rPr>
        <w:t xml:space="preserve"> (material </w:t>
      </w:r>
      <w:proofErr w:type="spellStart"/>
      <w:r w:rsidRPr="004A5C32">
        <w:rPr>
          <w:sz w:val="24"/>
          <w:szCs w:val="24"/>
          <w:lang w:val="en-US"/>
        </w:rPr>
        <w:t>apo</w:t>
      </w:r>
      <w:proofErr w:type="spellEnd"/>
      <w:r w:rsidRPr="004A5C32">
        <w:rPr>
          <w:sz w:val="24"/>
          <w:szCs w:val="24"/>
          <w:lang w:val="en-US"/>
        </w:rPr>
        <w:t xml:space="preserve"> procedural) </w:t>
      </w:r>
      <w:proofErr w:type="spellStart"/>
      <w:r w:rsidRPr="004A5C32">
        <w:rPr>
          <w:sz w:val="24"/>
          <w:szCs w:val="24"/>
          <w:lang w:val="en-US"/>
        </w:rPr>
        <w:t>nga</w:t>
      </w:r>
      <w:proofErr w:type="spellEnd"/>
      <w:r w:rsidRPr="004A5C32">
        <w:rPr>
          <w:sz w:val="24"/>
          <w:szCs w:val="24"/>
          <w:lang w:val="en-US"/>
        </w:rPr>
        <w:t xml:space="preserve"> </w:t>
      </w:r>
      <w:proofErr w:type="spellStart"/>
      <w:r w:rsidRPr="004A5C32">
        <w:rPr>
          <w:sz w:val="24"/>
          <w:szCs w:val="24"/>
          <w:lang w:val="en-US"/>
        </w:rPr>
        <w:t>kushdo</w:t>
      </w:r>
      <w:proofErr w:type="spellEnd"/>
      <w:r w:rsidRPr="004A5C32">
        <w:rPr>
          <w:sz w:val="24"/>
          <w:szCs w:val="24"/>
          <w:lang w:val="en-US"/>
        </w:rPr>
        <w:t xml:space="preserve"> </w:t>
      </w:r>
      <w:proofErr w:type="spellStart"/>
      <w:r w:rsidRPr="004A5C32">
        <w:rPr>
          <w:sz w:val="24"/>
          <w:szCs w:val="24"/>
          <w:lang w:val="en-US"/>
        </w:rPr>
        <w:t>subjekt</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nënshtrohet</w:t>
      </w:r>
      <w:proofErr w:type="spellEnd"/>
      <w:r w:rsidRPr="004A5C32">
        <w:rPr>
          <w:sz w:val="24"/>
          <w:szCs w:val="24"/>
          <w:lang w:val="en-US"/>
        </w:rPr>
        <w:t xml:space="preserve"> </w:t>
      </w:r>
      <w:proofErr w:type="spellStart"/>
      <w:r w:rsidRPr="004A5C32">
        <w:rPr>
          <w:sz w:val="24"/>
          <w:szCs w:val="24"/>
          <w:lang w:val="en-US"/>
        </w:rPr>
        <w:t>efekteve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tij</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mënyrë</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çdo</w:t>
      </w:r>
      <w:proofErr w:type="spellEnd"/>
      <w:r w:rsidRPr="004A5C32">
        <w:rPr>
          <w:sz w:val="24"/>
          <w:szCs w:val="24"/>
          <w:lang w:val="en-US"/>
        </w:rPr>
        <w:t xml:space="preserve"> </w:t>
      </w:r>
      <w:proofErr w:type="spellStart"/>
      <w:r w:rsidRPr="004A5C32">
        <w:rPr>
          <w:sz w:val="24"/>
          <w:szCs w:val="24"/>
          <w:lang w:val="en-US"/>
        </w:rPr>
        <w:t>sjellje</w:t>
      </w:r>
      <w:proofErr w:type="spellEnd"/>
      <w:r w:rsidRPr="004A5C32">
        <w:rPr>
          <w:sz w:val="24"/>
          <w:szCs w:val="24"/>
          <w:lang w:val="en-US"/>
        </w:rPr>
        <w:t xml:space="preserve"> </w:t>
      </w:r>
      <w:proofErr w:type="spellStart"/>
      <w:r w:rsidRPr="004A5C32">
        <w:rPr>
          <w:sz w:val="24"/>
          <w:szCs w:val="24"/>
          <w:lang w:val="en-US"/>
        </w:rPr>
        <w:t>t’ia</w:t>
      </w:r>
      <w:proofErr w:type="spellEnd"/>
      <w:r w:rsidRPr="004A5C32">
        <w:rPr>
          <w:sz w:val="24"/>
          <w:szCs w:val="24"/>
          <w:lang w:val="en-US"/>
        </w:rPr>
        <w:t xml:space="preserve"> </w:t>
      </w:r>
      <w:proofErr w:type="spellStart"/>
      <w:r w:rsidRPr="004A5C32">
        <w:rPr>
          <w:sz w:val="24"/>
          <w:szCs w:val="24"/>
          <w:lang w:val="en-US"/>
        </w:rPr>
        <w:t>përshtatë</w:t>
      </w:r>
      <w:proofErr w:type="spellEnd"/>
      <w:r w:rsidRPr="004A5C32">
        <w:rPr>
          <w:sz w:val="24"/>
          <w:szCs w:val="24"/>
          <w:lang w:val="en-US"/>
        </w:rPr>
        <w:t xml:space="preserve"> </w:t>
      </w:r>
      <w:proofErr w:type="spellStart"/>
      <w:r w:rsidRPr="004A5C32">
        <w:rPr>
          <w:sz w:val="24"/>
          <w:szCs w:val="24"/>
          <w:lang w:val="en-US"/>
        </w:rPr>
        <w:t>ligjit</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fuqi</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mos</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rëndohet</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mos</w:t>
      </w:r>
      <w:proofErr w:type="spellEnd"/>
      <w:r w:rsidRPr="004A5C32">
        <w:rPr>
          <w:sz w:val="24"/>
          <w:szCs w:val="24"/>
          <w:lang w:val="en-US"/>
        </w:rPr>
        <w:t xml:space="preserve"> </w:t>
      </w:r>
      <w:proofErr w:type="spellStart"/>
      <w:r w:rsidRPr="004A5C32">
        <w:rPr>
          <w:sz w:val="24"/>
          <w:szCs w:val="24"/>
          <w:lang w:val="en-US"/>
        </w:rPr>
        <w:t>dëmtohet</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pozitën</w:t>
      </w:r>
      <w:proofErr w:type="spellEnd"/>
      <w:r w:rsidRPr="004A5C32">
        <w:rPr>
          <w:sz w:val="24"/>
          <w:szCs w:val="24"/>
          <w:lang w:val="en-US"/>
        </w:rPr>
        <w:t xml:space="preserve"> </w:t>
      </w:r>
      <w:proofErr w:type="spellStart"/>
      <w:r w:rsidRPr="004A5C32">
        <w:rPr>
          <w:sz w:val="24"/>
          <w:szCs w:val="24"/>
          <w:lang w:val="en-US"/>
        </w:rPr>
        <w:t>juridike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tij</w:t>
      </w:r>
      <w:proofErr w:type="spellEnd"/>
      <w:r w:rsidRPr="004A5C32">
        <w:rPr>
          <w:sz w:val="24"/>
          <w:szCs w:val="24"/>
          <w:lang w:val="en-US"/>
        </w:rPr>
        <w:t xml:space="preserve"> </w:t>
      </w:r>
      <w:proofErr w:type="spellStart"/>
      <w:r w:rsidRPr="004A5C32">
        <w:rPr>
          <w:sz w:val="24"/>
          <w:szCs w:val="24"/>
          <w:lang w:val="en-US"/>
        </w:rPr>
        <w:t>qoftë</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marrëdhënien</w:t>
      </w:r>
      <w:proofErr w:type="spellEnd"/>
      <w:r w:rsidRPr="004A5C32">
        <w:rPr>
          <w:sz w:val="24"/>
          <w:szCs w:val="24"/>
          <w:lang w:val="en-US"/>
        </w:rPr>
        <w:t xml:space="preserve"> </w:t>
      </w:r>
      <w:proofErr w:type="spellStart"/>
      <w:r w:rsidRPr="004A5C32">
        <w:rPr>
          <w:sz w:val="24"/>
          <w:szCs w:val="24"/>
          <w:lang w:val="en-US"/>
        </w:rPr>
        <w:t>juridike</w:t>
      </w:r>
      <w:proofErr w:type="spellEnd"/>
      <w:r w:rsidRPr="004A5C32">
        <w:rPr>
          <w:sz w:val="24"/>
          <w:szCs w:val="24"/>
          <w:lang w:val="en-US"/>
        </w:rPr>
        <w:t xml:space="preserve"> </w:t>
      </w:r>
      <w:proofErr w:type="spellStart"/>
      <w:r w:rsidRPr="004A5C32">
        <w:rPr>
          <w:sz w:val="24"/>
          <w:szCs w:val="24"/>
          <w:lang w:val="en-US"/>
        </w:rPr>
        <w:t>materiale</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qoftë</w:t>
      </w:r>
      <w:proofErr w:type="spellEnd"/>
      <w:r w:rsidRPr="004A5C32">
        <w:rPr>
          <w:sz w:val="24"/>
          <w:szCs w:val="24"/>
          <w:lang w:val="en-US"/>
        </w:rPr>
        <w:t xml:space="preserve"> </w:t>
      </w:r>
      <w:proofErr w:type="spellStart"/>
      <w:r w:rsidRPr="004A5C32">
        <w:rPr>
          <w:sz w:val="24"/>
          <w:szCs w:val="24"/>
          <w:lang w:val="en-US"/>
        </w:rPr>
        <w:t>edhe</w:t>
      </w:r>
      <w:proofErr w:type="spellEnd"/>
      <w:r w:rsidRPr="004A5C32">
        <w:rPr>
          <w:sz w:val="24"/>
          <w:szCs w:val="24"/>
          <w:lang w:val="en-US"/>
        </w:rPr>
        <w:t xml:space="preserve"> </w:t>
      </w:r>
      <w:proofErr w:type="spellStart"/>
      <w:r w:rsidRPr="004A5C32">
        <w:rPr>
          <w:sz w:val="24"/>
          <w:szCs w:val="24"/>
          <w:lang w:val="en-US"/>
        </w:rPr>
        <w:t>atë</w:t>
      </w:r>
      <w:proofErr w:type="spellEnd"/>
      <w:r w:rsidRPr="004A5C32">
        <w:rPr>
          <w:sz w:val="24"/>
          <w:szCs w:val="24"/>
          <w:lang w:val="en-US"/>
        </w:rPr>
        <w:t xml:space="preserve"> </w:t>
      </w:r>
      <w:proofErr w:type="spellStart"/>
      <w:r w:rsidRPr="004A5C32">
        <w:rPr>
          <w:sz w:val="24"/>
          <w:szCs w:val="24"/>
          <w:lang w:val="en-US"/>
        </w:rPr>
        <w:t>procedurale</w:t>
      </w:r>
      <w:proofErr w:type="spellEnd"/>
      <w:r w:rsidRPr="004A5C32">
        <w:rPr>
          <w:sz w:val="24"/>
          <w:szCs w:val="24"/>
          <w:lang w:val="en-US"/>
        </w:rPr>
        <w:t xml:space="preserve">, </w:t>
      </w:r>
      <w:proofErr w:type="spellStart"/>
      <w:r w:rsidRPr="004A5C32">
        <w:rPr>
          <w:sz w:val="24"/>
          <w:szCs w:val="24"/>
          <w:lang w:val="en-US"/>
        </w:rPr>
        <w:t>nga</w:t>
      </w:r>
      <w:proofErr w:type="spellEnd"/>
      <w:r w:rsidRPr="004A5C32">
        <w:rPr>
          <w:sz w:val="24"/>
          <w:szCs w:val="24"/>
          <w:lang w:val="en-US"/>
        </w:rPr>
        <w:t xml:space="preserve"> </w:t>
      </w:r>
      <w:proofErr w:type="spellStart"/>
      <w:r w:rsidRPr="004A5C32">
        <w:rPr>
          <w:sz w:val="24"/>
          <w:szCs w:val="24"/>
          <w:lang w:val="en-US"/>
        </w:rPr>
        <w:t>një</w:t>
      </w:r>
      <w:proofErr w:type="spellEnd"/>
      <w:r w:rsidRPr="004A5C32">
        <w:rPr>
          <w:sz w:val="24"/>
          <w:szCs w:val="24"/>
          <w:lang w:val="en-US"/>
        </w:rPr>
        <w:t xml:space="preserve"> </w:t>
      </w:r>
      <w:proofErr w:type="spellStart"/>
      <w:r w:rsidRPr="004A5C32">
        <w:rPr>
          <w:sz w:val="24"/>
          <w:szCs w:val="24"/>
          <w:lang w:val="en-US"/>
        </w:rPr>
        <w:t>normë</w:t>
      </w:r>
      <w:proofErr w:type="spellEnd"/>
      <w:r w:rsidRPr="004A5C32">
        <w:rPr>
          <w:sz w:val="24"/>
          <w:szCs w:val="24"/>
          <w:lang w:val="en-US"/>
        </w:rPr>
        <w:t xml:space="preserve"> </w:t>
      </w:r>
      <w:proofErr w:type="spellStart"/>
      <w:r w:rsidRPr="004A5C32">
        <w:rPr>
          <w:sz w:val="24"/>
          <w:szCs w:val="24"/>
          <w:lang w:val="en-US"/>
        </w:rPr>
        <w:t>juridike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cilën</w:t>
      </w:r>
      <w:proofErr w:type="spellEnd"/>
      <w:r w:rsidRPr="004A5C32">
        <w:rPr>
          <w:sz w:val="24"/>
          <w:szCs w:val="24"/>
          <w:lang w:val="en-US"/>
        </w:rPr>
        <w:t xml:space="preserve"> e ka </w:t>
      </w:r>
      <w:proofErr w:type="spellStart"/>
      <w:r w:rsidRPr="004A5C32">
        <w:rPr>
          <w:sz w:val="24"/>
          <w:szCs w:val="24"/>
          <w:lang w:val="en-US"/>
        </w:rPr>
        <w:t>patur</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pamundur</w:t>
      </w:r>
      <w:proofErr w:type="spellEnd"/>
      <w:r w:rsidRPr="004A5C32">
        <w:rPr>
          <w:sz w:val="24"/>
          <w:szCs w:val="24"/>
          <w:lang w:val="en-US"/>
        </w:rPr>
        <w:t xml:space="preserve"> </w:t>
      </w:r>
      <w:proofErr w:type="spellStart"/>
      <w:r w:rsidRPr="004A5C32">
        <w:rPr>
          <w:sz w:val="24"/>
          <w:szCs w:val="24"/>
          <w:lang w:val="en-US"/>
        </w:rPr>
        <w:t>t’a</w:t>
      </w:r>
      <w:proofErr w:type="spellEnd"/>
      <w:r w:rsidRPr="004A5C32">
        <w:rPr>
          <w:sz w:val="24"/>
          <w:szCs w:val="24"/>
          <w:lang w:val="en-US"/>
        </w:rPr>
        <w:t xml:space="preserve"> </w:t>
      </w:r>
      <w:proofErr w:type="spellStart"/>
      <w:r w:rsidRPr="004A5C32">
        <w:rPr>
          <w:sz w:val="24"/>
          <w:szCs w:val="24"/>
          <w:lang w:val="en-US"/>
        </w:rPr>
        <w:t>parashikojë</w:t>
      </w:r>
      <w:proofErr w:type="spellEnd"/>
      <w:r w:rsidRPr="004A5C32">
        <w:rPr>
          <w:sz w:val="24"/>
          <w:szCs w:val="24"/>
          <w:lang w:val="en-US"/>
        </w:rPr>
        <w:t xml:space="preserve">. </w:t>
      </w:r>
      <w:proofErr w:type="spellStart"/>
      <w:r w:rsidRPr="004A5C32">
        <w:rPr>
          <w:sz w:val="24"/>
          <w:szCs w:val="24"/>
          <w:lang w:val="en-US"/>
        </w:rPr>
        <w:t>Përsa</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përket</w:t>
      </w:r>
      <w:proofErr w:type="spellEnd"/>
      <w:r w:rsidRPr="004A5C32">
        <w:rPr>
          <w:sz w:val="24"/>
          <w:szCs w:val="24"/>
          <w:lang w:val="en-US"/>
        </w:rPr>
        <w:t xml:space="preserve"> </w:t>
      </w:r>
      <w:proofErr w:type="spellStart"/>
      <w:r w:rsidRPr="004A5C32">
        <w:rPr>
          <w:sz w:val="24"/>
          <w:szCs w:val="24"/>
          <w:lang w:val="en-US"/>
        </w:rPr>
        <w:t>mënyrës</w:t>
      </w:r>
      <w:proofErr w:type="spellEnd"/>
      <w:r w:rsidRPr="004A5C32">
        <w:rPr>
          <w:sz w:val="24"/>
          <w:szCs w:val="24"/>
          <w:lang w:val="en-US"/>
        </w:rPr>
        <w:t xml:space="preserve"> se </w:t>
      </w:r>
      <w:proofErr w:type="spellStart"/>
      <w:r w:rsidRPr="004A5C32">
        <w:rPr>
          <w:sz w:val="24"/>
          <w:szCs w:val="24"/>
          <w:lang w:val="en-US"/>
        </w:rPr>
        <w:t>si</w:t>
      </w:r>
      <w:proofErr w:type="spellEnd"/>
      <w:r w:rsidRPr="004A5C32">
        <w:rPr>
          <w:sz w:val="24"/>
          <w:szCs w:val="24"/>
          <w:lang w:val="en-US"/>
        </w:rPr>
        <w:t xml:space="preserve"> </w:t>
      </w:r>
      <w:proofErr w:type="spellStart"/>
      <w:r w:rsidRPr="004A5C32">
        <w:rPr>
          <w:sz w:val="24"/>
          <w:szCs w:val="24"/>
          <w:lang w:val="en-US"/>
        </w:rPr>
        <w:t>caktohet</w:t>
      </w:r>
      <w:proofErr w:type="spellEnd"/>
      <w:r w:rsidRPr="004A5C32">
        <w:rPr>
          <w:sz w:val="24"/>
          <w:szCs w:val="24"/>
          <w:lang w:val="en-US"/>
        </w:rPr>
        <w:t xml:space="preserve"> </w:t>
      </w:r>
      <w:proofErr w:type="spellStart"/>
      <w:r w:rsidRPr="004A5C32">
        <w:rPr>
          <w:sz w:val="24"/>
          <w:szCs w:val="24"/>
          <w:lang w:val="en-US"/>
        </w:rPr>
        <w:t>gjyqtari</w:t>
      </w:r>
      <w:proofErr w:type="spellEnd"/>
      <w:r w:rsidRPr="004A5C32">
        <w:rPr>
          <w:sz w:val="24"/>
          <w:szCs w:val="24"/>
          <w:lang w:val="en-US"/>
        </w:rPr>
        <w:t xml:space="preserve"> </w:t>
      </w:r>
      <w:proofErr w:type="spellStart"/>
      <w:r w:rsidRPr="004A5C32">
        <w:rPr>
          <w:sz w:val="24"/>
          <w:szCs w:val="24"/>
          <w:lang w:val="en-US"/>
        </w:rPr>
        <w:t>natyral</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çështjes</w:t>
      </w:r>
      <w:proofErr w:type="spellEnd"/>
      <w:r w:rsidRPr="004A5C32">
        <w:rPr>
          <w:sz w:val="24"/>
          <w:szCs w:val="24"/>
          <w:lang w:val="en-US"/>
        </w:rPr>
        <w:t xml:space="preserve">, </w:t>
      </w:r>
      <w:proofErr w:type="spellStart"/>
      <w:r w:rsidRPr="004A5C32">
        <w:rPr>
          <w:sz w:val="24"/>
          <w:szCs w:val="24"/>
          <w:lang w:val="en-US"/>
        </w:rPr>
        <w:t>pra</w:t>
      </w:r>
      <w:proofErr w:type="spellEnd"/>
      <w:r w:rsidRPr="004A5C32">
        <w:rPr>
          <w:sz w:val="24"/>
          <w:szCs w:val="24"/>
          <w:lang w:val="en-US"/>
        </w:rPr>
        <w:t xml:space="preserve"> se </w:t>
      </w:r>
      <w:proofErr w:type="spellStart"/>
      <w:r w:rsidRPr="004A5C32">
        <w:rPr>
          <w:sz w:val="24"/>
          <w:szCs w:val="24"/>
          <w:lang w:val="en-US"/>
        </w:rPr>
        <w:t>si</w:t>
      </w:r>
      <w:proofErr w:type="spellEnd"/>
      <w:r w:rsidRPr="004A5C32">
        <w:rPr>
          <w:sz w:val="24"/>
          <w:szCs w:val="24"/>
          <w:lang w:val="en-US"/>
        </w:rPr>
        <w:t xml:space="preserve"> </w:t>
      </w:r>
      <w:proofErr w:type="spellStart"/>
      <w:r w:rsidRPr="004A5C32">
        <w:rPr>
          <w:sz w:val="24"/>
          <w:szCs w:val="24"/>
          <w:lang w:val="en-US"/>
        </w:rPr>
        <w:t>caktohet</w:t>
      </w:r>
      <w:proofErr w:type="spellEnd"/>
      <w:r w:rsidRPr="004A5C32">
        <w:rPr>
          <w:sz w:val="24"/>
          <w:szCs w:val="24"/>
          <w:lang w:val="en-US"/>
        </w:rPr>
        <w:t xml:space="preserve"> </w:t>
      </w:r>
      <w:proofErr w:type="spellStart"/>
      <w:r w:rsidRPr="004A5C32">
        <w:rPr>
          <w:sz w:val="24"/>
          <w:szCs w:val="24"/>
          <w:lang w:val="en-US"/>
        </w:rPr>
        <w:t>juridiksioni</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kompetenca</w:t>
      </w:r>
      <w:proofErr w:type="spellEnd"/>
      <w:r w:rsidRPr="004A5C32">
        <w:rPr>
          <w:sz w:val="24"/>
          <w:szCs w:val="24"/>
          <w:lang w:val="en-US"/>
        </w:rPr>
        <w:t xml:space="preserve">, </w:t>
      </w:r>
      <w:proofErr w:type="spellStart"/>
      <w:r w:rsidRPr="004A5C32">
        <w:rPr>
          <w:sz w:val="24"/>
          <w:szCs w:val="24"/>
          <w:lang w:val="en-US"/>
        </w:rPr>
        <w:t>parimi</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veprimit</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ligjit</w:t>
      </w:r>
      <w:proofErr w:type="spellEnd"/>
      <w:r w:rsidRPr="004A5C32">
        <w:rPr>
          <w:sz w:val="24"/>
          <w:szCs w:val="24"/>
          <w:lang w:val="en-US"/>
        </w:rPr>
        <w:t xml:space="preserve"> procedural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kohë</w:t>
      </w:r>
      <w:proofErr w:type="spellEnd"/>
      <w:r w:rsidRPr="004A5C32">
        <w:rPr>
          <w:sz w:val="24"/>
          <w:szCs w:val="24"/>
          <w:lang w:val="en-US"/>
        </w:rPr>
        <w:t xml:space="preserve"> </w:t>
      </w:r>
      <w:proofErr w:type="spellStart"/>
      <w:r w:rsidRPr="004A5C32">
        <w:rPr>
          <w:sz w:val="24"/>
          <w:szCs w:val="24"/>
          <w:lang w:val="en-US"/>
        </w:rPr>
        <w:t>gjen</w:t>
      </w:r>
      <w:proofErr w:type="spellEnd"/>
      <w:r w:rsidRPr="004A5C32">
        <w:rPr>
          <w:sz w:val="24"/>
          <w:szCs w:val="24"/>
          <w:lang w:val="en-US"/>
        </w:rPr>
        <w:t xml:space="preserve"> </w:t>
      </w:r>
      <w:proofErr w:type="spellStart"/>
      <w:r w:rsidRPr="004A5C32">
        <w:rPr>
          <w:sz w:val="24"/>
          <w:szCs w:val="24"/>
          <w:lang w:val="en-US"/>
        </w:rPr>
        <w:t>pasqyrim</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nenet</w:t>
      </w:r>
      <w:proofErr w:type="spellEnd"/>
      <w:r w:rsidRPr="004A5C32">
        <w:rPr>
          <w:sz w:val="24"/>
          <w:szCs w:val="24"/>
          <w:lang w:val="en-US"/>
        </w:rPr>
        <w:t xml:space="preserve"> 36/5 </w:t>
      </w:r>
      <w:proofErr w:type="spellStart"/>
      <w:r w:rsidRPr="004A5C32">
        <w:rPr>
          <w:sz w:val="24"/>
          <w:szCs w:val="24"/>
          <w:lang w:val="en-US"/>
        </w:rPr>
        <w:t>dhe</w:t>
      </w:r>
      <w:proofErr w:type="spellEnd"/>
      <w:r w:rsidRPr="004A5C32">
        <w:rPr>
          <w:sz w:val="24"/>
          <w:szCs w:val="24"/>
          <w:lang w:val="en-US"/>
        </w:rPr>
        <w:t xml:space="preserve"> 41/2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ndryshuara</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Kodit</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Procedurës</w:t>
      </w:r>
      <w:proofErr w:type="spellEnd"/>
      <w:r w:rsidRPr="004A5C32">
        <w:rPr>
          <w:sz w:val="24"/>
          <w:szCs w:val="24"/>
          <w:lang w:val="en-US"/>
        </w:rPr>
        <w:t xml:space="preserve"> </w:t>
      </w:r>
      <w:proofErr w:type="spellStart"/>
      <w:r w:rsidRPr="004A5C32">
        <w:rPr>
          <w:sz w:val="24"/>
          <w:szCs w:val="24"/>
          <w:lang w:val="en-US"/>
        </w:rPr>
        <w:t>Civile</w:t>
      </w:r>
      <w:proofErr w:type="spellEnd"/>
      <w:r w:rsidRPr="004A5C32">
        <w:rPr>
          <w:sz w:val="24"/>
          <w:szCs w:val="24"/>
          <w:lang w:val="en-US"/>
        </w:rPr>
        <w:t xml:space="preserve">, </w:t>
      </w:r>
      <w:proofErr w:type="spellStart"/>
      <w:r w:rsidRPr="004A5C32">
        <w:rPr>
          <w:sz w:val="24"/>
          <w:szCs w:val="24"/>
          <w:lang w:val="en-US"/>
        </w:rPr>
        <w:t>sipas</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cilave</w:t>
      </w:r>
      <w:proofErr w:type="spellEnd"/>
      <w:r w:rsidRPr="004A5C32">
        <w:rPr>
          <w:sz w:val="24"/>
          <w:szCs w:val="24"/>
          <w:lang w:val="en-US"/>
        </w:rPr>
        <w:t xml:space="preserve"> </w:t>
      </w:r>
      <w:proofErr w:type="spellStart"/>
      <w:r w:rsidRPr="004A5C32">
        <w:rPr>
          <w:sz w:val="24"/>
          <w:szCs w:val="24"/>
          <w:lang w:val="en-US"/>
        </w:rPr>
        <w:t>kompetenca</w:t>
      </w:r>
      <w:proofErr w:type="spellEnd"/>
      <w:r w:rsidRPr="004A5C32">
        <w:rPr>
          <w:sz w:val="24"/>
          <w:szCs w:val="24"/>
          <w:lang w:val="en-US"/>
        </w:rPr>
        <w:t xml:space="preserve"> </w:t>
      </w:r>
      <w:proofErr w:type="spellStart"/>
      <w:r w:rsidRPr="004A5C32">
        <w:rPr>
          <w:sz w:val="24"/>
          <w:szCs w:val="24"/>
          <w:lang w:val="en-US"/>
        </w:rPr>
        <w:t>dhe</w:t>
      </w:r>
      <w:proofErr w:type="spellEnd"/>
      <w:r w:rsidRPr="004A5C32">
        <w:rPr>
          <w:sz w:val="24"/>
          <w:szCs w:val="24"/>
          <w:lang w:val="en-US"/>
        </w:rPr>
        <w:t xml:space="preserve"> </w:t>
      </w:r>
      <w:proofErr w:type="spellStart"/>
      <w:r w:rsidRPr="004A5C32">
        <w:rPr>
          <w:sz w:val="24"/>
          <w:szCs w:val="24"/>
          <w:lang w:val="en-US"/>
        </w:rPr>
        <w:t>juridiksioni</w:t>
      </w:r>
      <w:proofErr w:type="spellEnd"/>
      <w:r w:rsidRPr="004A5C32">
        <w:rPr>
          <w:sz w:val="24"/>
          <w:szCs w:val="24"/>
          <w:lang w:val="en-US"/>
        </w:rPr>
        <w:t xml:space="preserve"> </w:t>
      </w:r>
      <w:proofErr w:type="spellStart"/>
      <w:r w:rsidRPr="004A5C32">
        <w:rPr>
          <w:sz w:val="24"/>
          <w:szCs w:val="24"/>
          <w:lang w:val="en-US"/>
        </w:rPr>
        <w:t>përcaktohet</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momentin</w:t>
      </w:r>
      <w:proofErr w:type="spellEnd"/>
      <w:r w:rsidRPr="004A5C32">
        <w:rPr>
          <w:sz w:val="24"/>
          <w:szCs w:val="24"/>
          <w:lang w:val="en-US"/>
        </w:rPr>
        <w:t xml:space="preserve"> e </w:t>
      </w:r>
      <w:proofErr w:type="spellStart"/>
      <w:r w:rsidRPr="004A5C32">
        <w:rPr>
          <w:sz w:val="24"/>
          <w:szCs w:val="24"/>
          <w:lang w:val="en-US"/>
        </w:rPr>
        <w:t>paraqitjes</w:t>
      </w:r>
      <w:proofErr w:type="spellEnd"/>
      <w:r w:rsidRPr="004A5C32">
        <w:rPr>
          <w:sz w:val="24"/>
          <w:szCs w:val="24"/>
          <w:lang w:val="en-US"/>
        </w:rPr>
        <w:t xml:space="preserve"> </w:t>
      </w:r>
      <w:proofErr w:type="spellStart"/>
      <w:r w:rsidRPr="004A5C32">
        <w:rPr>
          <w:sz w:val="24"/>
          <w:szCs w:val="24"/>
          <w:lang w:val="en-US"/>
        </w:rPr>
        <w:t>së</w:t>
      </w:r>
      <w:proofErr w:type="spellEnd"/>
      <w:r w:rsidRPr="004A5C32">
        <w:rPr>
          <w:sz w:val="24"/>
          <w:szCs w:val="24"/>
          <w:lang w:val="en-US"/>
        </w:rPr>
        <w:t xml:space="preserve"> </w:t>
      </w:r>
      <w:proofErr w:type="spellStart"/>
      <w:r w:rsidRPr="004A5C32">
        <w:rPr>
          <w:sz w:val="24"/>
          <w:szCs w:val="24"/>
          <w:lang w:val="en-US"/>
        </w:rPr>
        <w:t>padisë</w:t>
      </w:r>
      <w:proofErr w:type="spellEnd"/>
      <w:r w:rsidRPr="004A5C32">
        <w:rPr>
          <w:sz w:val="24"/>
          <w:szCs w:val="24"/>
          <w:lang w:val="en-US"/>
        </w:rPr>
        <w:t xml:space="preserve">, </w:t>
      </w:r>
      <w:proofErr w:type="spellStart"/>
      <w:r w:rsidRPr="004A5C32">
        <w:rPr>
          <w:sz w:val="24"/>
          <w:szCs w:val="24"/>
          <w:lang w:val="en-US"/>
        </w:rPr>
        <w:t>pavarësisht</w:t>
      </w:r>
      <w:proofErr w:type="spellEnd"/>
      <w:r w:rsidRPr="004A5C32">
        <w:rPr>
          <w:sz w:val="24"/>
          <w:szCs w:val="24"/>
          <w:lang w:val="en-US"/>
        </w:rPr>
        <w:t xml:space="preserve"> </w:t>
      </w:r>
      <w:proofErr w:type="spellStart"/>
      <w:r w:rsidRPr="004A5C32">
        <w:rPr>
          <w:sz w:val="24"/>
          <w:szCs w:val="24"/>
          <w:lang w:val="en-US"/>
        </w:rPr>
        <w:t>ndryshimeve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mëpasshme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faktit</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ligjit</w:t>
      </w:r>
      <w:proofErr w:type="spellEnd"/>
      <w:r w:rsidRPr="004A5C32">
        <w:rPr>
          <w:sz w:val="24"/>
          <w:szCs w:val="24"/>
          <w:lang w:val="en-US"/>
        </w:rPr>
        <w:t xml:space="preserve">. </w:t>
      </w:r>
      <w:proofErr w:type="spellStart"/>
      <w:proofErr w:type="gramStart"/>
      <w:r w:rsidRPr="004A5C32">
        <w:rPr>
          <w:sz w:val="24"/>
          <w:szCs w:val="24"/>
          <w:lang w:val="en-US"/>
        </w:rPr>
        <w:t>Pasqyrimi</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këtij</w:t>
      </w:r>
      <w:proofErr w:type="spellEnd"/>
      <w:r w:rsidRPr="004A5C32">
        <w:rPr>
          <w:sz w:val="24"/>
          <w:szCs w:val="24"/>
          <w:lang w:val="en-US"/>
        </w:rPr>
        <w:t xml:space="preserve"> </w:t>
      </w:r>
      <w:proofErr w:type="spellStart"/>
      <w:r w:rsidRPr="004A5C32">
        <w:rPr>
          <w:sz w:val="24"/>
          <w:szCs w:val="24"/>
          <w:lang w:val="en-US"/>
        </w:rPr>
        <w:t>parimi</w:t>
      </w:r>
      <w:proofErr w:type="spellEnd"/>
      <w:r w:rsidRPr="004A5C32">
        <w:rPr>
          <w:sz w:val="24"/>
          <w:szCs w:val="24"/>
          <w:lang w:val="en-US"/>
        </w:rPr>
        <w:t xml:space="preserve"> </w:t>
      </w:r>
      <w:proofErr w:type="spellStart"/>
      <w:r w:rsidRPr="004A5C32">
        <w:rPr>
          <w:sz w:val="24"/>
          <w:szCs w:val="24"/>
          <w:lang w:val="en-US"/>
        </w:rPr>
        <w:t>edhe</w:t>
      </w:r>
      <w:proofErr w:type="spellEnd"/>
      <w:r w:rsidRPr="004A5C32">
        <w:rPr>
          <w:sz w:val="24"/>
          <w:szCs w:val="24"/>
          <w:lang w:val="en-US"/>
        </w:rPr>
        <w:t xml:space="preserve"> </w:t>
      </w:r>
      <w:proofErr w:type="spellStart"/>
      <w:r w:rsidRPr="004A5C32">
        <w:rPr>
          <w:sz w:val="24"/>
          <w:szCs w:val="24"/>
          <w:lang w:val="en-US"/>
        </w:rPr>
        <w:t>në</w:t>
      </w:r>
      <w:proofErr w:type="spellEnd"/>
      <w:r w:rsidRPr="004A5C32">
        <w:rPr>
          <w:sz w:val="24"/>
          <w:szCs w:val="24"/>
          <w:lang w:val="en-US"/>
        </w:rPr>
        <w:t xml:space="preserve"> </w:t>
      </w:r>
      <w:proofErr w:type="spellStart"/>
      <w:r w:rsidRPr="004A5C32">
        <w:rPr>
          <w:sz w:val="24"/>
          <w:szCs w:val="24"/>
          <w:lang w:val="en-US"/>
        </w:rPr>
        <w:t>dispozitat</w:t>
      </w:r>
      <w:proofErr w:type="spellEnd"/>
      <w:r w:rsidRPr="004A5C32">
        <w:rPr>
          <w:sz w:val="24"/>
          <w:szCs w:val="24"/>
          <w:lang w:val="en-US"/>
        </w:rPr>
        <w:t xml:space="preserve"> </w:t>
      </w:r>
      <w:proofErr w:type="spellStart"/>
      <w:r w:rsidRPr="004A5C32">
        <w:rPr>
          <w:sz w:val="24"/>
          <w:szCs w:val="24"/>
          <w:lang w:val="en-US"/>
        </w:rPr>
        <w:t>procedurale</w:t>
      </w:r>
      <w:proofErr w:type="spellEnd"/>
      <w:r w:rsidRPr="004A5C32">
        <w:rPr>
          <w:sz w:val="24"/>
          <w:szCs w:val="24"/>
          <w:lang w:val="en-US"/>
        </w:rPr>
        <w:t xml:space="preserve"> </w:t>
      </w:r>
      <w:proofErr w:type="spellStart"/>
      <w:r w:rsidRPr="004A5C32">
        <w:rPr>
          <w:sz w:val="24"/>
          <w:szCs w:val="24"/>
          <w:lang w:val="en-US"/>
        </w:rPr>
        <w:t>që</w:t>
      </w:r>
      <w:proofErr w:type="spellEnd"/>
      <w:r w:rsidRPr="004A5C32">
        <w:rPr>
          <w:sz w:val="24"/>
          <w:szCs w:val="24"/>
          <w:lang w:val="en-US"/>
        </w:rPr>
        <w:t xml:space="preserve"> </w:t>
      </w:r>
      <w:proofErr w:type="spellStart"/>
      <w:r w:rsidRPr="004A5C32">
        <w:rPr>
          <w:sz w:val="24"/>
          <w:szCs w:val="24"/>
          <w:lang w:val="en-US"/>
        </w:rPr>
        <w:t>përcaktojnë</w:t>
      </w:r>
      <w:proofErr w:type="spellEnd"/>
      <w:r w:rsidRPr="004A5C32">
        <w:rPr>
          <w:sz w:val="24"/>
          <w:szCs w:val="24"/>
          <w:lang w:val="en-US"/>
        </w:rPr>
        <w:t xml:space="preserve"> </w:t>
      </w:r>
      <w:proofErr w:type="spellStart"/>
      <w:r w:rsidRPr="004A5C32">
        <w:rPr>
          <w:sz w:val="24"/>
          <w:szCs w:val="24"/>
          <w:lang w:val="en-US"/>
        </w:rPr>
        <w:t>mënyrën</w:t>
      </w:r>
      <w:proofErr w:type="spellEnd"/>
      <w:r w:rsidRPr="004A5C32">
        <w:rPr>
          <w:sz w:val="24"/>
          <w:szCs w:val="24"/>
          <w:lang w:val="en-US"/>
        </w:rPr>
        <w:t xml:space="preserve"> se </w:t>
      </w:r>
      <w:proofErr w:type="spellStart"/>
      <w:r w:rsidRPr="004A5C32">
        <w:rPr>
          <w:sz w:val="24"/>
          <w:szCs w:val="24"/>
          <w:lang w:val="en-US"/>
        </w:rPr>
        <w:t>si</w:t>
      </w:r>
      <w:proofErr w:type="spellEnd"/>
      <w:r w:rsidRPr="004A5C32">
        <w:rPr>
          <w:sz w:val="24"/>
          <w:szCs w:val="24"/>
          <w:lang w:val="en-US"/>
        </w:rPr>
        <w:t xml:space="preserve"> </w:t>
      </w:r>
      <w:proofErr w:type="spellStart"/>
      <w:r w:rsidRPr="004A5C32">
        <w:rPr>
          <w:sz w:val="24"/>
          <w:szCs w:val="24"/>
          <w:lang w:val="en-US"/>
        </w:rPr>
        <w:t>individualizohet</w:t>
      </w:r>
      <w:proofErr w:type="spellEnd"/>
      <w:r w:rsidRPr="004A5C32">
        <w:rPr>
          <w:sz w:val="24"/>
          <w:szCs w:val="24"/>
          <w:lang w:val="en-US"/>
        </w:rPr>
        <w:t xml:space="preserve"> </w:t>
      </w:r>
      <w:proofErr w:type="spellStart"/>
      <w:r w:rsidRPr="004A5C32">
        <w:rPr>
          <w:sz w:val="24"/>
          <w:szCs w:val="24"/>
          <w:lang w:val="en-US"/>
        </w:rPr>
        <w:t>juridiksioni</w:t>
      </w:r>
      <w:proofErr w:type="spellEnd"/>
      <w:r w:rsidRPr="004A5C32">
        <w:rPr>
          <w:sz w:val="24"/>
          <w:szCs w:val="24"/>
          <w:lang w:val="en-US"/>
        </w:rPr>
        <w:t xml:space="preserve"> </w:t>
      </w:r>
      <w:proofErr w:type="spellStart"/>
      <w:r w:rsidRPr="004A5C32">
        <w:rPr>
          <w:sz w:val="24"/>
          <w:szCs w:val="24"/>
          <w:lang w:val="en-US"/>
        </w:rPr>
        <w:t>apo</w:t>
      </w:r>
      <w:proofErr w:type="spellEnd"/>
      <w:r w:rsidRPr="004A5C32">
        <w:rPr>
          <w:sz w:val="24"/>
          <w:szCs w:val="24"/>
          <w:lang w:val="en-US"/>
        </w:rPr>
        <w:t xml:space="preserve"> </w:t>
      </w:r>
      <w:proofErr w:type="spellStart"/>
      <w:r w:rsidRPr="004A5C32">
        <w:rPr>
          <w:sz w:val="24"/>
          <w:szCs w:val="24"/>
          <w:lang w:val="en-US"/>
        </w:rPr>
        <w:t>kompetenca</w:t>
      </w:r>
      <w:proofErr w:type="spellEnd"/>
      <w:r w:rsidRPr="004A5C32">
        <w:rPr>
          <w:sz w:val="24"/>
          <w:szCs w:val="24"/>
          <w:lang w:val="en-US"/>
        </w:rPr>
        <w:t xml:space="preserve">, </w:t>
      </w:r>
      <w:proofErr w:type="spellStart"/>
      <w:r w:rsidRPr="004A5C32">
        <w:rPr>
          <w:sz w:val="24"/>
          <w:szCs w:val="24"/>
          <w:lang w:val="en-US"/>
        </w:rPr>
        <w:t>përveçse</w:t>
      </w:r>
      <w:proofErr w:type="spellEnd"/>
      <w:r w:rsidRPr="004A5C32">
        <w:rPr>
          <w:sz w:val="24"/>
          <w:szCs w:val="24"/>
          <w:lang w:val="en-US"/>
        </w:rPr>
        <w:t xml:space="preserve"> </w:t>
      </w:r>
      <w:proofErr w:type="spellStart"/>
      <w:r w:rsidRPr="004A5C32">
        <w:rPr>
          <w:sz w:val="24"/>
          <w:szCs w:val="24"/>
          <w:lang w:val="en-US"/>
        </w:rPr>
        <w:t>garantojnë</w:t>
      </w:r>
      <w:proofErr w:type="spellEnd"/>
      <w:r w:rsidRPr="004A5C32">
        <w:rPr>
          <w:sz w:val="24"/>
          <w:szCs w:val="24"/>
          <w:lang w:val="en-US"/>
        </w:rPr>
        <w:t xml:space="preserve"> </w:t>
      </w:r>
      <w:proofErr w:type="spellStart"/>
      <w:r w:rsidRPr="004A5C32">
        <w:rPr>
          <w:sz w:val="24"/>
          <w:szCs w:val="24"/>
          <w:lang w:val="en-US"/>
        </w:rPr>
        <w:t>sigurinë</w:t>
      </w:r>
      <w:proofErr w:type="spellEnd"/>
      <w:r w:rsidRPr="004A5C32">
        <w:rPr>
          <w:sz w:val="24"/>
          <w:szCs w:val="24"/>
          <w:lang w:val="en-US"/>
        </w:rPr>
        <w:t xml:space="preserve"> </w:t>
      </w:r>
      <w:proofErr w:type="spellStart"/>
      <w:r w:rsidRPr="004A5C32">
        <w:rPr>
          <w:sz w:val="24"/>
          <w:szCs w:val="24"/>
          <w:lang w:val="en-US"/>
        </w:rPr>
        <w:t>juridike</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palëve</w:t>
      </w:r>
      <w:proofErr w:type="spellEnd"/>
      <w:r w:rsidRPr="004A5C32">
        <w:rPr>
          <w:sz w:val="24"/>
          <w:szCs w:val="24"/>
          <w:lang w:val="en-US"/>
        </w:rPr>
        <w:t xml:space="preserve"> </w:t>
      </w:r>
      <w:proofErr w:type="spellStart"/>
      <w:r w:rsidRPr="004A5C32">
        <w:rPr>
          <w:sz w:val="24"/>
          <w:szCs w:val="24"/>
          <w:lang w:val="en-US"/>
        </w:rPr>
        <w:t>ndërgjyqëse</w:t>
      </w:r>
      <w:proofErr w:type="spellEnd"/>
      <w:r w:rsidRPr="004A5C32">
        <w:rPr>
          <w:sz w:val="24"/>
          <w:szCs w:val="24"/>
          <w:lang w:val="en-US"/>
        </w:rPr>
        <w:t xml:space="preserve">, </w:t>
      </w:r>
      <w:proofErr w:type="spellStart"/>
      <w:r w:rsidRPr="004A5C32">
        <w:rPr>
          <w:sz w:val="24"/>
          <w:szCs w:val="24"/>
          <w:lang w:val="en-US"/>
        </w:rPr>
        <w:t>janë</w:t>
      </w:r>
      <w:proofErr w:type="spellEnd"/>
      <w:r w:rsidRPr="004A5C32">
        <w:rPr>
          <w:sz w:val="24"/>
          <w:szCs w:val="24"/>
          <w:lang w:val="en-US"/>
        </w:rPr>
        <w:t xml:space="preserve"> </w:t>
      </w:r>
      <w:proofErr w:type="spellStart"/>
      <w:r w:rsidRPr="004A5C32">
        <w:rPr>
          <w:sz w:val="24"/>
          <w:szCs w:val="24"/>
          <w:lang w:val="en-US"/>
        </w:rPr>
        <w:t>garanci</w:t>
      </w:r>
      <w:proofErr w:type="spellEnd"/>
      <w:r w:rsidRPr="004A5C32">
        <w:rPr>
          <w:sz w:val="24"/>
          <w:szCs w:val="24"/>
          <w:lang w:val="en-US"/>
        </w:rPr>
        <w:t xml:space="preserve"> </w:t>
      </w:r>
      <w:proofErr w:type="spellStart"/>
      <w:r w:rsidRPr="004A5C32">
        <w:rPr>
          <w:sz w:val="24"/>
          <w:szCs w:val="24"/>
          <w:lang w:val="en-US"/>
        </w:rPr>
        <w:t>edhe</w:t>
      </w:r>
      <w:proofErr w:type="spellEnd"/>
      <w:r w:rsidRPr="004A5C32">
        <w:rPr>
          <w:sz w:val="24"/>
          <w:szCs w:val="24"/>
          <w:lang w:val="en-US"/>
        </w:rPr>
        <w:t xml:space="preserve"> </w:t>
      </w:r>
      <w:proofErr w:type="spellStart"/>
      <w:r w:rsidRPr="004A5C32">
        <w:rPr>
          <w:sz w:val="24"/>
          <w:szCs w:val="24"/>
          <w:lang w:val="en-US"/>
        </w:rPr>
        <w:t>për</w:t>
      </w:r>
      <w:proofErr w:type="spellEnd"/>
      <w:r w:rsidRPr="004A5C32">
        <w:rPr>
          <w:sz w:val="24"/>
          <w:szCs w:val="24"/>
          <w:lang w:val="en-US"/>
        </w:rPr>
        <w:t xml:space="preserve"> </w:t>
      </w:r>
      <w:proofErr w:type="spellStart"/>
      <w:r w:rsidRPr="004A5C32">
        <w:rPr>
          <w:sz w:val="24"/>
          <w:szCs w:val="24"/>
          <w:lang w:val="en-US"/>
        </w:rPr>
        <w:t>gjyqtarin</w:t>
      </w:r>
      <w:proofErr w:type="spellEnd"/>
      <w:r w:rsidRPr="004A5C32">
        <w:rPr>
          <w:sz w:val="24"/>
          <w:szCs w:val="24"/>
          <w:lang w:val="en-US"/>
        </w:rPr>
        <w:t xml:space="preserve"> </w:t>
      </w:r>
      <w:proofErr w:type="spellStart"/>
      <w:r w:rsidRPr="004A5C32">
        <w:rPr>
          <w:sz w:val="24"/>
          <w:szCs w:val="24"/>
          <w:lang w:val="en-US"/>
        </w:rPr>
        <w:t>natyral</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çështjes</w:t>
      </w:r>
      <w:proofErr w:type="spellEnd"/>
      <w:r w:rsidRPr="004A5C32">
        <w:rPr>
          <w:sz w:val="24"/>
          <w:szCs w:val="24"/>
          <w:lang w:val="en-US"/>
        </w:rPr>
        <w:t xml:space="preserve"> </w:t>
      </w:r>
      <w:proofErr w:type="spellStart"/>
      <w:r w:rsidRPr="004A5C32">
        <w:rPr>
          <w:sz w:val="24"/>
          <w:szCs w:val="24"/>
          <w:lang w:val="en-US"/>
        </w:rPr>
        <w:t>i</w:t>
      </w:r>
      <w:proofErr w:type="spellEnd"/>
      <w:r w:rsidRPr="004A5C32">
        <w:rPr>
          <w:sz w:val="24"/>
          <w:szCs w:val="24"/>
          <w:lang w:val="en-US"/>
        </w:rPr>
        <w:t xml:space="preserve"> </w:t>
      </w:r>
      <w:proofErr w:type="spellStart"/>
      <w:r w:rsidRPr="004A5C32">
        <w:rPr>
          <w:sz w:val="24"/>
          <w:szCs w:val="24"/>
          <w:lang w:val="en-US"/>
        </w:rPr>
        <w:t>cili</w:t>
      </w:r>
      <w:proofErr w:type="spellEnd"/>
      <w:r w:rsidRPr="004A5C32">
        <w:rPr>
          <w:sz w:val="24"/>
          <w:szCs w:val="24"/>
          <w:lang w:val="en-US"/>
        </w:rPr>
        <w:t xml:space="preserve"> </w:t>
      </w:r>
      <w:proofErr w:type="spellStart"/>
      <w:r w:rsidRPr="004A5C32">
        <w:rPr>
          <w:sz w:val="24"/>
          <w:szCs w:val="24"/>
          <w:lang w:val="en-US"/>
        </w:rPr>
        <w:t>nuk</w:t>
      </w:r>
      <w:proofErr w:type="spellEnd"/>
      <w:r w:rsidRPr="004A5C32">
        <w:rPr>
          <w:sz w:val="24"/>
          <w:szCs w:val="24"/>
          <w:lang w:val="en-US"/>
        </w:rPr>
        <w:t xml:space="preserve"> </w:t>
      </w:r>
      <w:proofErr w:type="spellStart"/>
      <w:r w:rsidRPr="004A5C32">
        <w:rPr>
          <w:sz w:val="24"/>
          <w:szCs w:val="24"/>
          <w:lang w:val="en-US"/>
        </w:rPr>
        <w:t>mund</w:t>
      </w:r>
      <w:proofErr w:type="spellEnd"/>
      <w:r w:rsidRPr="004A5C32">
        <w:rPr>
          <w:sz w:val="24"/>
          <w:szCs w:val="24"/>
          <w:lang w:val="en-US"/>
        </w:rPr>
        <w:t xml:space="preserve"> </w:t>
      </w:r>
      <w:proofErr w:type="spellStart"/>
      <w:r w:rsidRPr="004A5C32">
        <w:rPr>
          <w:sz w:val="24"/>
          <w:szCs w:val="24"/>
          <w:lang w:val="en-US"/>
        </w:rPr>
        <w:t>të</w:t>
      </w:r>
      <w:proofErr w:type="spellEnd"/>
      <w:r w:rsidRPr="004A5C32">
        <w:rPr>
          <w:sz w:val="24"/>
          <w:szCs w:val="24"/>
          <w:lang w:val="en-US"/>
        </w:rPr>
        <w:t xml:space="preserve"> </w:t>
      </w:r>
      <w:proofErr w:type="spellStart"/>
      <w:r w:rsidRPr="004A5C32">
        <w:rPr>
          <w:sz w:val="24"/>
          <w:szCs w:val="24"/>
          <w:lang w:val="en-US"/>
        </w:rPr>
        <w:t>spostohet</w:t>
      </w:r>
      <w:proofErr w:type="spellEnd"/>
      <w:r w:rsidRPr="004A5C32">
        <w:rPr>
          <w:sz w:val="24"/>
          <w:szCs w:val="24"/>
          <w:lang w:val="en-US"/>
        </w:rPr>
        <w:t xml:space="preserve"> me </w:t>
      </w:r>
      <w:proofErr w:type="spellStart"/>
      <w:r w:rsidRPr="004A5C32">
        <w:rPr>
          <w:sz w:val="24"/>
          <w:szCs w:val="24"/>
          <w:lang w:val="en-US"/>
        </w:rPr>
        <w:t>ligj</w:t>
      </w:r>
      <w:proofErr w:type="spellEnd"/>
      <w:r w:rsidRPr="004A5C32">
        <w:rPr>
          <w:sz w:val="24"/>
          <w:szCs w:val="24"/>
          <w:lang w:val="en-US"/>
        </w:rPr>
        <w:t xml:space="preserve"> </w:t>
      </w:r>
      <w:r w:rsidRPr="004A5C32">
        <w:rPr>
          <w:i/>
          <w:sz w:val="24"/>
          <w:szCs w:val="24"/>
          <w:lang w:val="en-US"/>
        </w:rPr>
        <w:t>ex post factum</w:t>
      </w:r>
      <w:r w:rsidRPr="004A5C32">
        <w:rPr>
          <w:sz w:val="24"/>
          <w:szCs w:val="24"/>
          <w:lang w:val="en-US"/>
        </w:rPr>
        <w:t>.</w:t>
      </w:r>
      <w:proofErr w:type="gramEnd"/>
      <w:r w:rsidRPr="004A5C32">
        <w:rPr>
          <w:b/>
          <w:sz w:val="24"/>
          <w:szCs w:val="24"/>
          <w:lang w:val="en-US"/>
        </w:rPr>
        <w:t xml:space="preserve"> </w:t>
      </w:r>
      <w:proofErr w:type="gramStart"/>
      <w:r w:rsidRPr="004A5C32">
        <w:rPr>
          <w:sz w:val="24"/>
          <w:szCs w:val="24"/>
          <w:lang w:val="en-US"/>
        </w:rPr>
        <w:t>(</w:t>
      </w:r>
      <w:r w:rsidRPr="004A5C32">
        <w:rPr>
          <w:i/>
          <w:sz w:val="24"/>
          <w:szCs w:val="24"/>
          <w:lang w:val="en-US"/>
        </w:rPr>
        <w:t xml:space="preserve">Shih </w:t>
      </w:r>
      <w:proofErr w:type="spellStart"/>
      <w:r w:rsidRPr="004A5C32">
        <w:rPr>
          <w:i/>
          <w:sz w:val="24"/>
          <w:szCs w:val="24"/>
          <w:lang w:val="en-US"/>
        </w:rPr>
        <w:t>vendimi</w:t>
      </w:r>
      <w:proofErr w:type="spellEnd"/>
      <w:r w:rsidRPr="004A5C32">
        <w:rPr>
          <w:i/>
          <w:sz w:val="24"/>
          <w:szCs w:val="24"/>
          <w:lang w:val="en-US"/>
        </w:rPr>
        <w:t xml:space="preserve"> nr. 00-2020-132 </w:t>
      </w:r>
      <w:proofErr w:type="spellStart"/>
      <w:r w:rsidRPr="004A5C32">
        <w:rPr>
          <w:i/>
          <w:sz w:val="24"/>
          <w:szCs w:val="24"/>
          <w:lang w:val="en-US"/>
        </w:rPr>
        <w:t>i</w:t>
      </w:r>
      <w:proofErr w:type="spellEnd"/>
      <w:r w:rsidRPr="004A5C32">
        <w:rPr>
          <w:i/>
          <w:sz w:val="24"/>
          <w:szCs w:val="24"/>
          <w:lang w:val="en-US"/>
        </w:rPr>
        <w:t xml:space="preserve"> </w:t>
      </w:r>
      <w:proofErr w:type="spellStart"/>
      <w:r w:rsidRPr="004A5C32">
        <w:rPr>
          <w:i/>
          <w:sz w:val="24"/>
          <w:szCs w:val="24"/>
          <w:lang w:val="en-US"/>
        </w:rPr>
        <w:t>Vendimit</w:t>
      </w:r>
      <w:proofErr w:type="spellEnd"/>
      <w:r w:rsidRPr="004A5C32">
        <w:rPr>
          <w:i/>
          <w:sz w:val="24"/>
          <w:szCs w:val="24"/>
          <w:lang w:val="en-US"/>
        </w:rPr>
        <w:t xml:space="preserve">, </w:t>
      </w:r>
      <w:proofErr w:type="spellStart"/>
      <w:r w:rsidRPr="004A5C32">
        <w:rPr>
          <w:i/>
          <w:sz w:val="24"/>
          <w:szCs w:val="24"/>
          <w:lang w:val="en-US"/>
        </w:rPr>
        <w:t>datë</w:t>
      </w:r>
      <w:proofErr w:type="spellEnd"/>
      <w:r w:rsidRPr="004A5C32">
        <w:rPr>
          <w:i/>
          <w:sz w:val="24"/>
          <w:szCs w:val="24"/>
          <w:lang w:val="en-US"/>
        </w:rPr>
        <w:t xml:space="preserve"> 03.06.2020 </w:t>
      </w:r>
      <w:proofErr w:type="spellStart"/>
      <w:r w:rsidRPr="004A5C32">
        <w:rPr>
          <w:i/>
          <w:sz w:val="24"/>
          <w:szCs w:val="24"/>
          <w:lang w:val="en-US"/>
        </w:rPr>
        <w:t>i</w:t>
      </w:r>
      <w:proofErr w:type="spellEnd"/>
      <w:r w:rsidRPr="004A5C32">
        <w:rPr>
          <w:i/>
          <w:sz w:val="24"/>
          <w:szCs w:val="24"/>
          <w:lang w:val="en-US"/>
        </w:rPr>
        <w:t xml:space="preserve"> </w:t>
      </w:r>
      <w:proofErr w:type="spellStart"/>
      <w:r w:rsidRPr="004A5C32">
        <w:rPr>
          <w:i/>
          <w:sz w:val="24"/>
          <w:szCs w:val="24"/>
          <w:lang w:val="en-US"/>
        </w:rPr>
        <w:t>Kolegjit</w:t>
      </w:r>
      <w:proofErr w:type="spellEnd"/>
      <w:r w:rsidRPr="004A5C32">
        <w:rPr>
          <w:i/>
          <w:sz w:val="24"/>
          <w:szCs w:val="24"/>
          <w:lang w:val="en-US"/>
        </w:rPr>
        <w:t xml:space="preserve"> Civil </w:t>
      </w:r>
      <w:proofErr w:type="spellStart"/>
      <w:r w:rsidRPr="004A5C32">
        <w:rPr>
          <w:i/>
          <w:sz w:val="24"/>
          <w:szCs w:val="24"/>
          <w:lang w:val="en-US"/>
        </w:rPr>
        <w:t>të</w:t>
      </w:r>
      <w:proofErr w:type="spellEnd"/>
      <w:r w:rsidRPr="004A5C32">
        <w:rPr>
          <w:i/>
          <w:sz w:val="24"/>
          <w:szCs w:val="24"/>
          <w:lang w:val="en-US"/>
        </w:rPr>
        <w:t xml:space="preserve"> </w:t>
      </w:r>
      <w:proofErr w:type="spellStart"/>
      <w:r w:rsidRPr="004A5C32">
        <w:rPr>
          <w:i/>
          <w:sz w:val="24"/>
          <w:szCs w:val="24"/>
          <w:lang w:val="en-US"/>
        </w:rPr>
        <w:t>Gjykatës</w:t>
      </w:r>
      <w:proofErr w:type="spellEnd"/>
      <w:r w:rsidRPr="004A5C32">
        <w:rPr>
          <w:i/>
          <w:sz w:val="24"/>
          <w:szCs w:val="24"/>
          <w:lang w:val="en-US"/>
        </w:rPr>
        <w:t xml:space="preserve"> </w:t>
      </w:r>
      <w:proofErr w:type="spellStart"/>
      <w:r w:rsidRPr="004A5C32">
        <w:rPr>
          <w:i/>
          <w:sz w:val="24"/>
          <w:szCs w:val="24"/>
          <w:lang w:val="en-US"/>
        </w:rPr>
        <w:t>së</w:t>
      </w:r>
      <w:proofErr w:type="spellEnd"/>
      <w:r w:rsidRPr="004A5C32">
        <w:rPr>
          <w:i/>
          <w:sz w:val="24"/>
          <w:szCs w:val="24"/>
          <w:lang w:val="en-US"/>
        </w:rPr>
        <w:t xml:space="preserve"> </w:t>
      </w:r>
      <w:proofErr w:type="spellStart"/>
      <w:r w:rsidRPr="004A5C32">
        <w:rPr>
          <w:i/>
          <w:sz w:val="24"/>
          <w:szCs w:val="24"/>
          <w:lang w:val="en-US"/>
        </w:rPr>
        <w:t>Lartë</w:t>
      </w:r>
      <w:proofErr w:type="spellEnd"/>
      <w:r w:rsidRPr="004A5C32">
        <w:rPr>
          <w:i/>
          <w:sz w:val="24"/>
          <w:szCs w:val="24"/>
          <w:lang w:val="en-US"/>
        </w:rPr>
        <w:t>).</w:t>
      </w:r>
      <w:proofErr w:type="gramEnd"/>
    </w:p>
    <w:p w:rsidR="00CC2635" w:rsidRPr="004A5C32" w:rsidRDefault="00CC2635" w:rsidP="00CC2635">
      <w:pPr>
        <w:pStyle w:val="NoSpacing"/>
        <w:ind w:firstLine="360"/>
        <w:jc w:val="both"/>
        <w:rPr>
          <w:sz w:val="24"/>
          <w:szCs w:val="24"/>
        </w:rPr>
      </w:pPr>
      <w:r w:rsidRPr="004A5C32">
        <w:rPr>
          <w:sz w:val="24"/>
          <w:szCs w:val="24"/>
        </w:rPr>
        <w:t xml:space="preserve">13. Gjykata, në përcaktimin e kompetencës lëndore, i referohet pikërisht identifikimit të natyrës së mosmarrëveshjes që i shtrohet për gjykim, nëse ajo është e natyrës civile apo administrative. Për këtë qëllim, gjykata i referohet shkakut ligjor të kërkimeve të paditësit të parashtruara si në kërkesë padi ashtu dhe gjatë gjykimit, natyrës së mosmarrëveshjes, si dhe statusit juridik të palëve që kjo padi i </w:t>
      </w:r>
      <w:proofErr w:type="spellStart"/>
      <w:r w:rsidRPr="004A5C32">
        <w:rPr>
          <w:sz w:val="24"/>
          <w:szCs w:val="24"/>
        </w:rPr>
        <w:t>kundrejtohet</w:t>
      </w:r>
      <w:proofErr w:type="spellEnd"/>
      <w:r w:rsidRPr="004A5C32">
        <w:rPr>
          <w:sz w:val="24"/>
          <w:szCs w:val="24"/>
        </w:rPr>
        <w:t xml:space="preserve">. Gjithashtu, gjykata ka detyrimin që të bëjë lidhjen midis fakteve që pretendohen prej paditësit se kanë ngjarë, dhe të drejtave apo interesave që ai pretendon se i janë </w:t>
      </w:r>
      <w:proofErr w:type="spellStart"/>
      <w:r w:rsidRPr="004A5C32">
        <w:rPr>
          <w:sz w:val="24"/>
          <w:szCs w:val="24"/>
        </w:rPr>
        <w:t>cënuar</w:t>
      </w:r>
      <w:proofErr w:type="spellEnd"/>
      <w:r w:rsidRPr="004A5C32">
        <w:rPr>
          <w:sz w:val="24"/>
          <w:szCs w:val="24"/>
        </w:rPr>
        <w:t xml:space="preserve">. Referuar përcaktimeve të ligjit të zbatueshëm në shqyrtimin e çështjeve gjyqësore, mund të ndodhë që mosmarrëveshja objekt shqyrtimi të ketë një rregullim te posaçëm me ligj të veçantë, duke parashikuar shqyrtimin e çështjeve gjyqësore në ndryshimin nga sa parashikon rregulli i përgjithshëm, që në rastin konkret është </w:t>
      </w:r>
      <w:proofErr w:type="spellStart"/>
      <w:r w:rsidRPr="004A5C32">
        <w:rPr>
          <w:sz w:val="24"/>
          <w:szCs w:val="24"/>
        </w:rPr>
        <w:t>K.Pr.Civile</w:t>
      </w:r>
      <w:proofErr w:type="spellEnd"/>
      <w:r w:rsidRPr="004A5C32">
        <w:rPr>
          <w:sz w:val="24"/>
          <w:szCs w:val="24"/>
        </w:rPr>
        <w:t>. Në këtë drejtim, gjykatat që shqyrtojnë çështjen duhet të identifikojnë me kujdes dhe qartë se si përcaktohet kompetenca lëndore/funksionale e gjykatës, e cila përbën një kërkesë themelore për të pasur një proces të rregullt ligjor</w:t>
      </w:r>
    </w:p>
    <w:p w:rsidR="00CC2635" w:rsidRPr="004A5C32" w:rsidRDefault="00CC2635" w:rsidP="00CC2635">
      <w:pPr>
        <w:spacing w:after="0" w:line="240" w:lineRule="auto"/>
        <w:ind w:firstLine="360"/>
        <w:jc w:val="both"/>
        <w:rPr>
          <w:rFonts w:ascii="Times New Roman" w:hAnsi="Times New Roman"/>
          <w:sz w:val="24"/>
          <w:szCs w:val="24"/>
          <w:lang w:val="sq-AL"/>
        </w:rPr>
      </w:pPr>
      <w:r w:rsidRPr="004A5C32">
        <w:rPr>
          <w:rFonts w:ascii="Times New Roman" w:hAnsi="Times New Roman"/>
          <w:sz w:val="24"/>
          <w:szCs w:val="24"/>
        </w:rPr>
        <w:t xml:space="preserve">14. </w:t>
      </w:r>
      <w:proofErr w:type="spellStart"/>
      <w:r w:rsidRPr="004A5C32">
        <w:rPr>
          <w:rFonts w:ascii="Times New Roman" w:hAnsi="Times New Roman"/>
          <w:sz w:val="24"/>
          <w:szCs w:val="24"/>
        </w:rPr>
        <w:t>Neni</w:t>
      </w:r>
      <w:proofErr w:type="spellEnd"/>
      <w:r w:rsidRPr="004A5C32">
        <w:rPr>
          <w:rFonts w:ascii="Times New Roman" w:hAnsi="Times New Roman"/>
          <w:sz w:val="24"/>
          <w:szCs w:val="24"/>
        </w:rPr>
        <w:t xml:space="preserve"> 41/2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Kodit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Procedurës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Civile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parashikon</w:t>
      </w:r>
      <w:proofErr w:type="spellEnd"/>
      <w:r w:rsidRPr="004A5C32">
        <w:rPr>
          <w:rFonts w:ascii="Times New Roman" w:hAnsi="Times New Roman"/>
          <w:sz w:val="24"/>
          <w:szCs w:val="24"/>
        </w:rPr>
        <w:t xml:space="preserve"> se </w:t>
      </w:r>
      <w:proofErr w:type="spellStart"/>
      <w:r w:rsidRPr="004A5C32">
        <w:rPr>
          <w:rFonts w:ascii="Times New Roman" w:hAnsi="Times New Roman"/>
          <w:sz w:val="24"/>
          <w:szCs w:val="24"/>
        </w:rPr>
        <w:t>kompetenca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përcaktohet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momentin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paraqitjes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padisë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gjykatë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pavarësisht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ndryshimeve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mëpasshme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faktit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ose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ligjit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Nisur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përmbajtja</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kërkesëpadisë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konstatohet</w:t>
      </w:r>
      <w:proofErr w:type="spellEnd"/>
      <w:r w:rsidRPr="004A5C32">
        <w:rPr>
          <w:rFonts w:ascii="Times New Roman" w:hAnsi="Times New Roman"/>
          <w:sz w:val="24"/>
          <w:szCs w:val="24"/>
        </w:rPr>
        <w:t xml:space="preserve"> se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mosmarrëveshjen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objekt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gjykimi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paditësi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është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drejtuar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Gjykatës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Rrethit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Gjyqësor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Shkodër</w:t>
      </w:r>
      <w:proofErr w:type="spellEnd"/>
      <w:r w:rsidRPr="004A5C32">
        <w:rPr>
          <w:rFonts w:ascii="Times New Roman" w:hAnsi="Times New Roman"/>
          <w:sz w:val="24"/>
          <w:szCs w:val="24"/>
        </w:rPr>
        <w:t xml:space="preserve"> me </w:t>
      </w:r>
      <w:proofErr w:type="spellStart"/>
      <w:r w:rsidRPr="004A5C32">
        <w:rPr>
          <w:rFonts w:ascii="Times New Roman" w:hAnsi="Times New Roman"/>
          <w:sz w:val="24"/>
          <w:szCs w:val="24"/>
        </w:rPr>
        <w:t>padi</w:t>
      </w:r>
      <w:proofErr w:type="spellEnd"/>
      <w:r w:rsidRPr="004A5C32">
        <w:rPr>
          <w:rFonts w:ascii="Times New Roman" w:hAnsi="Times New Roman"/>
          <w:sz w:val="24"/>
          <w:szCs w:val="24"/>
        </w:rPr>
        <w:t xml:space="preserve"> me </w:t>
      </w:r>
      <w:proofErr w:type="spellStart"/>
      <w:r w:rsidRPr="004A5C32">
        <w:rPr>
          <w:rFonts w:ascii="Times New Roman" w:hAnsi="Times New Roman"/>
          <w:sz w:val="24"/>
          <w:szCs w:val="24"/>
        </w:rPr>
        <w:t>objekt</w:t>
      </w:r>
      <w:proofErr w:type="spellEnd"/>
      <w:r w:rsidRPr="004A5C32">
        <w:rPr>
          <w:rFonts w:ascii="Times New Roman" w:hAnsi="Times New Roman"/>
          <w:sz w:val="24"/>
          <w:szCs w:val="24"/>
        </w:rPr>
        <w:t xml:space="preserve"> </w:t>
      </w:r>
      <w:r w:rsidRPr="004A5C32">
        <w:rPr>
          <w:rFonts w:ascii="Times New Roman" w:hAnsi="Times New Roman"/>
          <w:sz w:val="24"/>
          <w:szCs w:val="24"/>
          <w:lang w:val="sq-AL"/>
        </w:rPr>
        <w:t xml:space="preserve">konstatimin e faktit të diskriminimit dhe viktimizimit ndaj paditësit Altin </w:t>
      </w:r>
      <w:proofErr w:type="spellStart"/>
      <w:r w:rsidRPr="004A5C32">
        <w:rPr>
          <w:rFonts w:ascii="Times New Roman" w:hAnsi="Times New Roman"/>
          <w:sz w:val="24"/>
          <w:szCs w:val="24"/>
          <w:lang w:val="sq-AL"/>
        </w:rPr>
        <w:t>Bashli</w:t>
      </w:r>
      <w:proofErr w:type="spellEnd"/>
      <w:r w:rsidRPr="004A5C32">
        <w:rPr>
          <w:rFonts w:ascii="Times New Roman" w:hAnsi="Times New Roman"/>
          <w:sz w:val="24"/>
          <w:szCs w:val="24"/>
          <w:lang w:val="sq-AL"/>
        </w:rPr>
        <w:t xml:space="preserve"> nga ana e palës së paditur dhe rregullimin e pasojave të ardhura përmes rikthimit në detyrë dhe dëmshpërblimin për shkak të mosmarrjes së pagës nga koha e largimit deri në kthimin në vendin e mëparshëm të punës si dhe detyrimin e palës së paditur të dëmshpërblej paditësin për dëmin jo pasuror të pësuar, në shumën 780,000 lekë. </w:t>
      </w:r>
    </w:p>
    <w:p w:rsidR="00CC2635" w:rsidRPr="004A5C32" w:rsidRDefault="00CC2635" w:rsidP="00CC2635">
      <w:pPr>
        <w:spacing w:after="0" w:line="240" w:lineRule="auto"/>
        <w:ind w:firstLine="360"/>
        <w:jc w:val="both"/>
        <w:rPr>
          <w:rFonts w:ascii="Times New Roman" w:hAnsi="Times New Roman"/>
          <w:sz w:val="24"/>
          <w:szCs w:val="24"/>
        </w:rPr>
      </w:pPr>
      <w:r w:rsidRPr="004A5C32">
        <w:rPr>
          <w:rFonts w:ascii="Times New Roman" w:hAnsi="Times New Roman"/>
          <w:sz w:val="24"/>
          <w:szCs w:val="24"/>
          <w:lang w:val="sq-AL"/>
        </w:rPr>
        <w:t xml:space="preserve">15. </w:t>
      </w:r>
      <w:proofErr w:type="spellStart"/>
      <w:r w:rsidRPr="004A5C32">
        <w:rPr>
          <w:rStyle w:val="Emphasis"/>
          <w:rFonts w:ascii="Times New Roman" w:hAnsi="Times New Roman"/>
          <w:sz w:val="24"/>
          <w:szCs w:val="24"/>
        </w:rPr>
        <w:t>Në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lidhje</w:t>
      </w:r>
      <w:proofErr w:type="spellEnd"/>
      <w:r w:rsidRPr="004A5C32">
        <w:rPr>
          <w:rStyle w:val="Emphasis"/>
          <w:rFonts w:ascii="Times New Roman" w:hAnsi="Times New Roman"/>
          <w:sz w:val="24"/>
          <w:szCs w:val="24"/>
        </w:rPr>
        <w:t xml:space="preserve"> me </w:t>
      </w:r>
      <w:proofErr w:type="spellStart"/>
      <w:r w:rsidRPr="004A5C32">
        <w:rPr>
          <w:rStyle w:val="Emphasis"/>
          <w:rFonts w:ascii="Times New Roman" w:hAnsi="Times New Roman"/>
          <w:sz w:val="24"/>
          <w:szCs w:val="24"/>
        </w:rPr>
        <w:t>çështjen</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objekt</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gjykimi</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në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shqyrtim</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akteve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ndodhura</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në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dosjen</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gjyqësore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objektit</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dhe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shkakut</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kërkimeve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paditësve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pretendimeve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dhe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kërkimeve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parashtruara</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prej</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tyre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në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aktet</w:t>
      </w:r>
      <w:proofErr w:type="spellEnd"/>
      <w:r w:rsidRPr="004A5C32">
        <w:rPr>
          <w:rStyle w:val="Emphasis"/>
          <w:rFonts w:ascii="Times New Roman" w:hAnsi="Times New Roman"/>
          <w:sz w:val="24"/>
          <w:szCs w:val="24"/>
        </w:rPr>
        <w:t xml:space="preserve"> procedural </w:t>
      </w:r>
      <w:proofErr w:type="spellStart"/>
      <w:r w:rsidRPr="004A5C32">
        <w:rPr>
          <w:rStyle w:val="Emphasis"/>
          <w:rFonts w:ascii="Times New Roman" w:hAnsi="Times New Roman"/>
          <w:sz w:val="24"/>
          <w:szCs w:val="24"/>
        </w:rPr>
        <w:t>dhe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qendrimit</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të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gjykatave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në</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mosmarrëveshje</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Kolegji</w:t>
      </w:r>
      <w:proofErr w:type="spellEnd"/>
      <w:r w:rsidRPr="004A5C32">
        <w:rPr>
          <w:rStyle w:val="Emphasis"/>
          <w:rFonts w:ascii="Times New Roman" w:hAnsi="Times New Roman"/>
          <w:sz w:val="24"/>
          <w:szCs w:val="24"/>
        </w:rPr>
        <w:t xml:space="preserve"> </w:t>
      </w:r>
      <w:proofErr w:type="spellStart"/>
      <w:r w:rsidRPr="004A5C32">
        <w:rPr>
          <w:rStyle w:val="Emphasis"/>
          <w:rFonts w:ascii="Times New Roman" w:hAnsi="Times New Roman"/>
          <w:sz w:val="24"/>
          <w:szCs w:val="24"/>
        </w:rPr>
        <w:t>vlerëson</w:t>
      </w:r>
      <w:proofErr w:type="spellEnd"/>
      <w:r w:rsidRPr="004A5C32">
        <w:rPr>
          <w:rStyle w:val="Emphasis"/>
          <w:rFonts w:ascii="Times New Roman" w:hAnsi="Times New Roman"/>
          <w:sz w:val="24"/>
          <w:szCs w:val="24"/>
        </w:rPr>
        <w:t xml:space="preserve"> se </w:t>
      </w:r>
      <w:r w:rsidRPr="004A5C32">
        <w:rPr>
          <w:rFonts w:ascii="Times New Roman" w:hAnsi="Times New Roman"/>
          <w:sz w:val="24"/>
          <w:szCs w:val="24"/>
          <w:lang w:val="sq-AL"/>
        </w:rPr>
        <w:t xml:space="preserve">natyra dhe shkaku ligjor i çështjes objekt gjykimi </w:t>
      </w:r>
      <w:proofErr w:type="spellStart"/>
      <w:r w:rsidRPr="004A5C32">
        <w:rPr>
          <w:rFonts w:ascii="Times New Roman" w:hAnsi="Times New Roman"/>
          <w:sz w:val="24"/>
          <w:szCs w:val="24"/>
          <w:lang w:val="sq-AL"/>
        </w:rPr>
        <w:t>derivon</w:t>
      </w:r>
      <w:proofErr w:type="spellEnd"/>
      <w:r w:rsidRPr="004A5C32">
        <w:rPr>
          <w:rFonts w:ascii="Times New Roman" w:hAnsi="Times New Roman"/>
          <w:sz w:val="24"/>
          <w:szCs w:val="24"/>
          <w:lang w:val="sq-AL"/>
        </w:rPr>
        <w:t xml:space="preserve"> nga pretendimet për diskriminim dhe viktimizim në kuadër të marrëdhënies së punës mes palëve </w:t>
      </w:r>
      <w:proofErr w:type="spellStart"/>
      <w:r w:rsidRPr="004A5C32">
        <w:rPr>
          <w:rFonts w:ascii="Times New Roman" w:hAnsi="Times New Roman"/>
          <w:sz w:val="24"/>
          <w:szCs w:val="24"/>
          <w:lang w:val="sq-AL"/>
        </w:rPr>
        <w:t>ndërgjyqëse</w:t>
      </w:r>
      <w:proofErr w:type="spellEnd"/>
      <w:r w:rsidRPr="004A5C32">
        <w:rPr>
          <w:rFonts w:ascii="Times New Roman" w:hAnsi="Times New Roman"/>
          <w:sz w:val="24"/>
          <w:szCs w:val="24"/>
          <w:lang w:val="sq-AL"/>
        </w:rPr>
        <w:t xml:space="preserve">. Konflikti gjyqësor ka lindur për shkak se mes palës paditëse dhe palës së paditur është krijuar raporti i punësimit, gjatë të cilit janë shfaqur sjelljet e pretenduara nga pala paditëse si diskriminuese të cilat pretendohet se kanë sjell për pasojë ndërprerjen e marrëdhënies së  punës në mënyrë </w:t>
      </w:r>
      <w:proofErr w:type="spellStart"/>
      <w:r w:rsidRPr="004A5C32">
        <w:rPr>
          <w:rFonts w:ascii="Times New Roman" w:hAnsi="Times New Roman"/>
          <w:sz w:val="24"/>
          <w:szCs w:val="24"/>
          <w:lang w:val="sq-AL"/>
        </w:rPr>
        <w:t>jonatyrale</w:t>
      </w:r>
      <w:proofErr w:type="spellEnd"/>
      <w:r w:rsidRPr="004A5C32">
        <w:rPr>
          <w:rFonts w:ascii="Times New Roman" w:hAnsi="Times New Roman"/>
          <w:sz w:val="24"/>
          <w:szCs w:val="24"/>
          <w:lang w:val="sq-AL"/>
        </w:rPr>
        <w:t xml:space="preserve">. Në këto kushte pretendimet e parashtruara nga pala paditëse rrjedhin nga </w:t>
      </w:r>
      <w:proofErr w:type="spellStart"/>
      <w:r w:rsidRPr="004A5C32">
        <w:rPr>
          <w:rFonts w:ascii="Times New Roman" w:hAnsi="Times New Roman"/>
          <w:sz w:val="24"/>
          <w:szCs w:val="24"/>
        </w:rPr>
        <w:t>neni</w:t>
      </w:r>
      <w:proofErr w:type="spellEnd"/>
      <w:r w:rsidRPr="004A5C32">
        <w:rPr>
          <w:rFonts w:ascii="Times New Roman" w:hAnsi="Times New Roman"/>
          <w:sz w:val="24"/>
          <w:szCs w:val="24"/>
        </w:rPr>
        <w:t xml:space="preserve"> 9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Kodit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dhe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ligji</w:t>
      </w:r>
      <w:proofErr w:type="spellEnd"/>
      <w:r w:rsidRPr="004A5C32">
        <w:rPr>
          <w:rFonts w:ascii="Times New Roman" w:hAnsi="Times New Roman"/>
          <w:sz w:val="24"/>
          <w:szCs w:val="24"/>
        </w:rPr>
        <w:t xml:space="preserve"> nr. </w:t>
      </w:r>
      <w:proofErr w:type="gramStart"/>
      <w:r w:rsidRPr="004A5C32">
        <w:rPr>
          <w:rFonts w:ascii="Times New Roman" w:hAnsi="Times New Roman"/>
          <w:sz w:val="24"/>
          <w:szCs w:val="24"/>
        </w:rPr>
        <w:t xml:space="preserve">10221, </w:t>
      </w:r>
      <w:proofErr w:type="spellStart"/>
      <w:r w:rsidRPr="004A5C32">
        <w:rPr>
          <w:rFonts w:ascii="Times New Roman" w:hAnsi="Times New Roman"/>
          <w:sz w:val="24"/>
          <w:szCs w:val="24"/>
        </w:rPr>
        <w:t>datë</w:t>
      </w:r>
      <w:proofErr w:type="spellEnd"/>
      <w:r w:rsidRPr="004A5C32">
        <w:rPr>
          <w:rFonts w:ascii="Times New Roman" w:hAnsi="Times New Roman"/>
          <w:sz w:val="24"/>
          <w:szCs w:val="24"/>
        </w:rPr>
        <w:t xml:space="preserve"> 04.02.2012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Mbrojtjen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Diskriminimi</w:t>
      </w:r>
      <w:proofErr w:type="spellEnd"/>
      <w:r w:rsidRPr="004A5C32">
        <w:rPr>
          <w:rFonts w:ascii="Times New Roman" w:hAnsi="Times New Roman"/>
          <w:sz w:val="24"/>
          <w:szCs w:val="24"/>
        </w:rPr>
        <w:t>”.</w:t>
      </w:r>
      <w:proofErr w:type="gramEnd"/>
      <w:r w:rsidRPr="004A5C32">
        <w:rPr>
          <w:rFonts w:ascii="Times New Roman" w:hAnsi="Times New Roman"/>
          <w:sz w:val="24"/>
          <w:szCs w:val="24"/>
        </w:rPr>
        <w:t xml:space="preserve"> </w:t>
      </w:r>
    </w:p>
    <w:p w:rsidR="00CC2635" w:rsidRPr="004A5C32" w:rsidRDefault="00CC2635" w:rsidP="00CC2635">
      <w:pPr>
        <w:spacing w:after="0" w:line="240" w:lineRule="auto"/>
        <w:ind w:firstLine="360"/>
        <w:jc w:val="both"/>
        <w:rPr>
          <w:rFonts w:ascii="Times New Roman" w:hAnsi="Times New Roman"/>
          <w:sz w:val="24"/>
          <w:szCs w:val="24"/>
          <w:lang w:val="sq-AL"/>
        </w:rPr>
      </w:pPr>
      <w:r w:rsidRPr="004A5C32">
        <w:rPr>
          <w:rFonts w:ascii="Times New Roman" w:hAnsi="Times New Roman"/>
          <w:sz w:val="24"/>
          <w:szCs w:val="24"/>
        </w:rPr>
        <w:t xml:space="preserve">16. </w:t>
      </w:r>
      <w:proofErr w:type="spellStart"/>
      <w:r w:rsidRPr="004A5C32">
        <w:rPr>
          <w:rFonts w:ascii="Times New Roman" w:hAnsi="Times New Roman"/>
          <w:sz w:val="24"/>
          <w:szCs w:val="24"/>
        </w:rPr>
        <w:t>Kolegji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vlerëson</w:t>
      </w:r>
      <w:proofErr w:type="spellEnd"/>
      <w:r w:rsidRPr="004A5C32">
        <w:rPr>
          <w:rFonts w:ascii="Times New Roman" w:hAnsi="Times New Roman"/>
          <w:sz w:val="24"/>
          <w:szCs w:val="24"/>
        </w:rPr>
        <w:t xml:space="preserve"> se </w:t>
      </w:r>
      <w:proofErr w:type="spellStart"/>
      <w:r w:rsidRPr="004A5C32">
        <w:rPr>
          <w:rFonts w:ascii="Times New Roman" w:hAnsi="Times New Roman"/>
          <w:sz w:val="24"/>
          <w:szCs w:val="24"/>
        </w:rPr>
        <w:t>vetëm</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shkak</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kundrejtimit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kërkimeve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shpërblim</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dëmi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pasojë</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diksriminimit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ndaj</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një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organi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publik</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nuk</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mjafton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cilësuar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natyrën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mosmarrëveshjes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si</w:t>
      </w:r>
      <w:proofErr w:type="spellEnd"/>
      <w:r w:rsidRPr="004A5C32">
        <w:rPr>
          <w:rFonts w:ascii="Times New Roman" w:hAnsi="Times New Roman"/>
          <w:sz w:val="24"/>
          <w:szCs w:val="24"/>
        </w:rPr>
        <w:t xml:space="preserve"> administrative.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rastin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kur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pretendime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kësaj</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natyre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ngrihen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shkak</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ekzistencës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marrëdhniës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kompetenca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gjykim</w:t>
      </w:r>
      <w:proofErr w:type="spellEnd"/>
      <w:r w:rsidRPr="004A5C32">
        <w:rPr>
          <w:rFonts w:ascii="Times New Roman" w:hAnsi="Times New Roman"/>
          <w:sz w:val="24"/>
          <w:szCs w:val="24"/>
        </w:rPr>
        <w:t xml:space="preserve"> do </w:t>
      </w:r>
      <w:proofErr w:type="spellStart"/>
      <w:r w:rsidRPr="004A5C32">
        <w:rPr>
          <w:rFonts w:ascii="Times New Roman" w:hAnsi="Times New Roman"/>
          <w:sz w:val="24"/>
          <w:szCs w:val="24"/>
        </w:rPr>
        <w:t>përcaktohet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ashtu</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lastRenderedPageBreak/>
        <w:t>sikurse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çdo</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pretendim</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që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rrjedhë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marrëdhëniet</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 xml:space="preserve">, </w:t>
      </w:r>
      <w:proofErr w:type="spellStart"/>
      <w:proofErr w:type="gramStart"/>
      <w:r w:rsidRPr="004A5C32">
        <w:rPr>
          <w:rFonts w:ascii="Times New Roman" w:hAnsi="Times New Roman"/>
          <w:sz w:val="24"/>
          <w:szCs w:val="24"/>
        </w:rPr>
        <w:t>në</w:t>
      </w:r>
      <w:proofErr w:type="spellEnd"/>
      <w:proofErr w:type="gramEnd"/>
      <w:r w:rsidRPr="004A5C32">
        <w:rPr>
          <w:rFonts w:ascii="Times New Roman" w:hAnsi="Times New Roman"/>
          <w:sz w:val="24"/>
          <w:szCs w:val="24"/>
        </w:rPr>
        <w:t xml:space="preserve"> </w:t>
      </w:r>
      <w:proofErr w:type="spellStart"/>
      <w:r w:rsidRPr="004A5C32">
        <w:rPr>
          <w:rFonts w:ascii="Times New Roman" w:hAnsi="Times New Roman"/>
          <w:sz w:val="24"/>
          <w:szCs w:val="24"/>
        </w:rPr>
        <w:t>mbështetje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nenit</w:t>
      </w:r>
      <w:proofErr w:type="spellEnd"/>
      <w:r w:rsidRPr="004A5C32">
        <w:rPr>
          <w:rFonts w:ascii="Times New Roman" w:hAnsi="Times New Roman"/>
          <w:sz w:val="24"/>
          <w:szCs w:val="24"/>
        </w:rPr>
        <w:t xml:space="preserve"> 7 </w:t>
      </w:r>
      <w:proofErr w:type="spellStart"/>
      <w:r w:rsidRPr="004A5C32">
        <w:rPr>
          <w:rFonts w:ascii="Times New Roman" w:hAnsi="Times New Roman"/>
          <w:sz w:val="24"/>
          <w:szCs w:val="24"/>
        </w:rPr>
        <w:t>shkronja</w:t>
      </w:r>
      <w:proofErr w:type="spellEnd"/>
      <w:r w:rsidRPr="004A5C32">
        <w:rPr>
          <w:rFonts w:ascii="Times New Roman" w:hAnsi="Times New Roman"/>
          <w:sz w:val="24"/>
          <w:szCs w:val="24"/>
        </w:rPr>
        <w:t xml:space="preserve"> (ç)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ligjit</w:t>
      </w:r>
      <w:proofErr w:type="spellEnd"/>
      <w:r w:rsidRPr="004A5C32">
        <w:rPr>
          <w:rFonts w:ascii="Times New Roman" w:hAnsi="Times New Roman"/>
          <w:sz w:val="24"/>
          <w:szCs w:val="24"/>
        </w:rPr>
        <w:t xml:space="preserve"> nr. </w:t>
      </w:r>
      <w:proofErr w:type="gramStart"/>
      <w:r w:rsidRPr="004A5C32">
        <w:rPr>
          <w:rFonts w:ascii="Times New Roman" w:hAnsi="Times New Roman"/>
          <w:sz w:val="24"/>
          <w:szCs w:val="24"/>
        </w:rPr>
        <w:t xml:space="preserve">49/2012,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ndryshuar</w:t>
      </w:r>
      <w:proofErr w:type="spellEnd"/>
      <w:r w:rsidRPr="004A5C32">
        <w:rPr>
          <w:rFonts w:ascii="Times New Roman" w:hAnsi="Times New Roman"/>
          <w:sz w:val="24"/>
          <w:szCs w:val="24"/>
        </w:rPr>
        <w:t>.</w:t>
      </w:r>
      <w:proofErr w:type="gramEnd"/>
      <w:r w:rsidRPr="004A5C32">
        <w:rPr>
          <w:rFonts w:ascii="Times New Roman" w:hAnsi="Times New Roman"/>
          <w:sz w:val="24"/>
          <w:szCs w:val="24"/>
        </w:rPr>
        <w:t xml:space="preserve"> </w:t>
      </w:r>
    </w:p>
    <w:p w:rsidR="00CC2635" w:rsidRPr="004A5C32" w:rsidRDefault="00CC2635" w:rsidP="00CC2635">
      <w:pPr>
        <w:spacing w:after="0" w:line="240" w:lineRule="auto"/>
        <w:ind w:firstLine="360"/>
        <w:jc w:val="both"/>
        <w:rPr>
          <w:rFonts w:ascii="Times New Roman" w:hAnsi="Times New Roman"/>
          <w:sz w:val="24"/>
          <w:szCs w:val="24"/>
          <w:lang w:val="sq-AL"/>
        </w:rPr>
      </w:pPr>
      <w:r w:rsidRPr="004A5C32">
        <w:rPr>
          <w:rFonts w:ascii="Times New Roman" w:hAnsi="Times New Roman"/>
          <w:sz w:val="24"/>
          <w:szCs w:val="24"/>
          <w:lang w:val="sq-AL"/>
        </w:rPr>
        <w:t xml:space="preserve">17. </w:t>
      </w:r>
      <w:proofErr w:type="spellStart"/>
      <w:proofErr w:type="gramStart"/>
      <w:r w:rsidRPr="004A5C32">
        <w:rPr>
          <w:rFonts w:ascii="Times New Roman" w:hAnsi="Times New Roman"/>
          <w:sz w:val="24"/>
          <w:szCs w:val="24"/>
        </w:rPr>
        <w:t>Marrëdhënia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juridike</w:t>
      </w:r>
      <w:proofErr w:type="spellEnd"/>
      <w:r w:rsidRPr="004A5C32">
        <w:rPr>
          <w:rFonts w:ascii="Times New Roman" w:hAnsi="Times New Roman"/>
          <w:sz w:val="24"/>
          <w:szCs w:val="24"/>
        </w:rPr>
        <w:t xml:space="preserve"> midis </w:t>
      </w:r>
      <w:proofErr w:type="spellStart"/>
      <w:r w:rsidRPr="004A5C32">
        <w:rPr>
          <w:rFonts w:ascii="Times New Roman" w:hAnsi="Times New Roman"/>
          <w:sz w:val="24"/>
          <w:szCs w:val="24"/>
        </w:rPr>
        <w:t>palëve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ndërgjyqëse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ashtu</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siç</w:t>
      </w:r>
      <w:proofErr w:type="spellEnd"/>
      <w:r w:rsidRPr="004A5C32">
        <w:rPr>
          <w:rFonts w:ascii="Times New Roman" w:hAnsi="Times New Roman"/>
          <w:sz w:val="24"/>
          <w:szCs w:val="24"/>
        </w:rPr>
        <w:t xml:space="preserve"> me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drejtë</w:t>
      </w:r>
      <w:proofErr w:type="spellEnd"/>
      <w:r w:rsidRPr="004A5C32">
        <w:rPr>
          <w:rFonts w:ascii="Times New Roman" w:hAnsi="Times New Roman"/>
          <w:sz w:val="24"/>
          <w:szCs w:val="24"/>
        </w:rPr>
        <w:t xml:space="preserve"> ka </w:t>
      </w:r>
      <w:proofErr w:type="spellStart"/>
      <w:r w:rsidRPr="004A5C32">
        <w:rPr>
          <w:rFonts w:ascii="Times New Roman" w:hAnsi="Times New Roman"/>
          <w:sz w:val="24"/>
          <w:szCs w:val="24"/>
        </w:rPr>
        <w:t>vlerësuar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parashtresën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saj</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Gjykata</w:t>
      </w:r>
      <w:proofErr w:type="spellEnd"/>
      <w:r w:rsidRPr="004A5C32">
        <w:rPr>
          <w:rFonts w:ascii="Times New Roman" w:hAnsi="Times New Roman"/>
          <w:sz w:val="24"/>
          <w:szCs w:val="24"/>
        </w:rPr>
        <w:t xml:space="preserve"> Administrative e </w:t>
      </w:r>
      <w:proofErr w:type="spellStart"/>
      <w:r w:rsidRPr="004A5C32">
        <w:rPr>
          <w:rFonts w:ascii="Times New Roman" w:hAnsi="Times New Roman"/>
          <w:sz w:val="24"/>
          <w:szCs w:val="24"/>
        </w:rPr>
        <w:t>Shkallës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Parë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Shkodër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rregullohet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Kodi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w:t>
      </w:r>
      <w:proofErr w:type="gramEnd"/>
      <w:r w:rsidRPr="004A5C32">
        <w:rPr>
          <w:rFonts w:ascii="Times New Roman" w:hAnsi="Times New Roman"/>
          <w:sz w:val="24"/>
          <w:szCs w:val="24"/>
        </w:rPr>
        <w:t xml:space="preserve"> </w:t>
      </w:r>
      <w:proofErr w:type="gramStart"/>
      <w:r w:rsidRPr="004A5C32">
        <w:rPr>
          <w:rFonts w:ascii="Times New Roman" w:hAnsi="Times New Roman"/>
          <w:sz w:val="24"/>
          <w:szCs w:val="24"/>
        </w:rPr>
        <w:t xml:space="preserve">Pala </w:t>
      </w:r>
      <w:proofErr w:type="spellStart"/>
      <w:r w:rsidRPr="004A5C32">
        <w:rPr>
          <w:rFonts w:ascii="Times New Roman" w:hAnsi="Times New Roman"/>
          <w:sz w:val="24"/>
          <w:szCs w:val="24"/>
        </w:rPr>
        <w:t>paditëse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ushtron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detyrën</w:t>
      </w:r>
      <w:proofErr w:type="spellEnd"/>
      <w:r w:rsidRPr="004A5C32">
        <w:rPr>
          <w:rFonts w:ascii="Times New Roman" w:hAnsi="Times New Roman"/>
          <w:sz w:val="24"/>
          <w:szCs w:val="24"/>
        </w:rPr>
        <w:t xml:space="preserve"> specialist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Sektorin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Regjistrimit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dhe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Hartografisë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Zona</w:t>
      </w:r>
      <w:proofErr w:type="spellEnd"/>
      <w:r w:rsidRPr="004A5C32">
        <w:rPr>
          <w:rFonts w:ascii="Times New Roman" w:hAnsi="Times New Roman"/>
          <w:sz w:val="24"/>
          <w:szCs w:val="24"/>
        </w:rPr>
        <w:t xml:space="preserve"> nr.</w:t>
      </w:r>
      <w:proofErr w:type="gramEnd"/>
      <w:r w:rsidRPr="004A5C32">
        <w:rPr>
          <w:rFonts w:ascii="Times New Roman" w:hAnsi="Times New Roman"/>
          <w:sz w:val="24"/>
          <w:szCs w:val="24"/>
        </w:rPr>
        <w:t xml:space="preserve"> </w:t>
      </w:r>
      <w:proofErr w:type="gramStart"/>
      <w:r w:rsidRPr="004A5C32">
        <w:rPr>
          <w:rFonts w:ascii="Times New Roman" w:hAnsi="Times New Roman"/>
          <w:sz w:val="24"/>
          <w:szCs w:val="24"/>
        </w:rPr>
        <w:t xml:space="preserve">2,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Zuyrën</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Vnedore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Regjistrimit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Pasurive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Paluajtshme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Shkodër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bazë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kontratës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individuale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sipas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Kodit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Punës</w:t>
      </w:r>
      <w:proofErr w:type="spellEnd"/>
      <w:r w:rsidRPr="004A5C32">
        <w:rPr>
          <w:rFonts w:ascii="Times New Roman" w:hAnsi="Times New Roman"/>
          <w:sz w:val="24"/>
          <w:szCs w:val="24"/>
        </w:rPr>
        <w:t>.</w:t>
      </w:r>
      <w:proofErr w:type="gramEnd"/>
      <w:r w:rsidRPr="004A5C32">
        <w:rPr>
          <w:rFonts w:ascii="Times New Roman" w:hAnsi="Times New Roman"/>
          <w:sz w:val="24"/>
          <w:szCs w:val="24"/>
        </w:rPr>
        <w:t xml:space="preserve"> </w:t>
      </w:r>
      <w:proofErr w:type="spellStart"/>
      <w:proofErr w:type="gramStart"/>
      <w:r w:rsidRPr="004A5C32">
        <w:rPr>
          <w:rFonts w:ascii="Times New Roman" w:hAnsi="Times New Roman"/>
          <w:sz w:val="24"/>
          <w:szCs w:val="24"/>
        </w:rPr>
        <w:t>Rrjedhimisht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kompetente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shqyrtimin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mosmarrëveshjes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objekt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gjykimi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është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Gjykata</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Rrethit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Gjyqësor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Shkodër</w:t>
      </w:r>
      <w:proofErr w:type="spellEnd"/>
      <w:r w:rsidRPr="004A5C32">
        <w:rPr>
          <w:rFonts w:ascii="Times New Roman" w:hAnsi="Times New Roman"/>
          <w:sz w:val="24"/>
          <w:szCs w:val="24"/>
        </w:rPr>
        <w:t>.</w:t>
      </w:r>
      <w:proofErr w:type="gramEnd"/>
      <w:r w:rsidRPr="004A5C32">
        <w:rPr>
          <w:rFonts w:ascii="Times New Roman" w:hAnsi="Times New Roman"/>
          <w:sz w:val="24"/>
          <w:szCs w:val="24"/>
        </w:rPr>
        <w:t xml:space="preserve"> </w:t>
      </w:r>
      <w:proofErr w:type="spellStart"/>
      <w:proofErr w:type="gramStart"/>
      <w:r w:rsidRPr="004A5C32">
        <w:rPr>
          <w:rFonts w:ascii="Times New Roman" w:hAnsi="Times New Roman"/>
          <w:sz w:val="24"/>
          <w:szCs w:val="24"/>
        </w:rPr>
        <w:t>Ky</w:t>
      </w:r>
      <w:proofErr w:type="spellEnd"/>
      <w:proofErr w:type="gramEnd"/>
      <w:r w:rsidRPr="004A5C32">
        <w:rPr>
          <w:rFonts w:ascii="Times New Roman" w:hAnsi="Times New Roman"/>
          <w:sz w:val="24"/>
          <w:szCs w:val="24"/>
        </w:rPr>
        <w:t xml:space="preserve"> </w:t>
      </w:r>
      <w:proofErr w:type="spellStart"/>
      <w:r w:rsidRPr="004A5C32">
        <w:rPr>
          <w:rFonts w:ascii="Times New Roman" w:hAnsi="Times New Roman"/>
          <w:sz w:val="24"/>
          <w:szCs w:val="24"/>
        </w:rPr>
        <w:t>qendrim</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është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përputhje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edhe</w:t>
      </w:r>
      <w:proofErr w:type="spellEnd"/>
      <w:r w:rsidRPr="004A5C32">
        <w:rPr>
          <w:rFonts w:ascii="Times New Roman" w:hAnsi="Times New Roman"/>
          <w:sz w:val="24"/>
          <w:szCs w:val="24"/>
        </w:rPr>
        <w:t xml:space="preserve"> me </w:t>
      </w:r>
      <w:proofErr w:type="spellStart"/>
      <w:r w:rsidRPr="004A5C32">
        <w:rPr>
          <w:rFonts w:ascii="Times New Roman" w:hAnsi="Times New Roman"/>
          <w:sz w:val="24"/>
          <w:szCs w:val="24"/>
        </w:rPr>
        <w:t>praktikën</w:t>
      </w:r>
      <w:proofErr w:type="spellEnd"/>
      <w:r w:rsidRPr="004A5C32">
        <w:rPr>
          <w:rFonts w:ascii="Times New Roman" w:hAnsi="Times New Roman"/>
          <w:sz w:val="24"/>
          <w:szCs w:val="24"/>
        </w:rPr>
        <w:t xml:space="preserve"> e </w:t>
      </w:r>
      <w:proofErr w:type="spellStart"/>
      <w:r w:rsidRPr="004A5C32">
        <w:rPr>
          <w:rFonts w:ascii="Times New Roman" w:hAnsi="Times New Roman"/>
          <w:sz w:val="24"/>
          <w:szCs w:val="24"/>
        </w:rPr>
        <w:t>ndjekur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nga</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Kolegji</w:t>
      </w:r>
      <w:proofErr w:type="spellEnd"/>
      <w:r w:rsidRPr="004A5C32">
        <w:rPr>
          <w:rFonts w:ascii="Times New Roman" w:hAnsi="Times New Roman"/>
          <w:sz w:val="24"/>
          <w:szCs w:val="24"/>
        </w:rPr>
        <w:t xml:space="preserve"> Civil </w:t>
      </w:r>
      <w:proofErr w:type="spellStart"/>
      <w:r w:rsidRPr="004A5C32">
        <w:rPr>
          <w:rFonts w:ascii="Times New Roman" w:hAnsi="Times New Roman"/>
          <w:sz w:val="24"/>
          <w:szCs w:val="24"/>
        </w:rPr>
        <w:t>i</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Gjykatës</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Lartë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për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raste</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të</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ngjashme</w:t>
      </w:r>
      <w:proofErr w:type="spellEnd"/>
      <w:r w:rsidRPr="004A5C32">
        <w:rPr>
          <w:rFonts w:ascii="Times New Roman" w:hAnsi="Times New Roman"/>
          <w:sz w:val="24"/>
          <w:szCs w:val="24"/>
        </w:rPr>
        <w:t xml:space="preserve"> </w:t>
      </w:r>
      <w:r w:rsidRPr="004A5C32">
        <w:rPr>
          <w:rFonts w:ascii="Times New Roman" w:hAnsi="Times New Roman"/>
          <w:i/>
          <w:sz w:val="24"/>
          <w:szCs w:val="24"/>
        </w:rPr>
        <w:t xml:space="preserve">(Shih </w:t>
      </w:r>
      <w:proofErr w:type="spellStart"/>
      <w:r w:rsidRPr="004A5C32">
        <w:rPr>
          <w:rFonts w:ascii="Times New Roman" w:hAnsi="Times New Roman"/>
          <w:i/>
          <w:sz w:val="24"/>
          <w:szCs w:val="24"/>
        </w:rPr>
        <w:t>vendimi</w:t>
      </w:r>
      <w:proofErr w:type="spellEnd"/>
      <w:r w:rsidRPr="004A5C32">
        <w:rPr>
          <w:rFonts w:ascii="Times New Roman" w:hAnsi="Times New Roman"/>
          <w:i/>
          <w:sz w:val="24"/>
          <w:szCs w:val="24"/>
        </w:rPr>
        <w:t xml:space="preserve"> nr.</w:t>
      </w:r>
      <w:r w:rsidRPr="004A5C32">
        <w:rPr>
          <w:rFonts w:ascii="Times New Roman" w:hAnsi="Times New Roman"/>
          <w:i/>
          <w:sz w:val="24"/>
          <w:szCs w:val="24"/>
          <w:lang w:val="sq-AL"/>
        </w:rPr>
        <w:t>00-2021-476, datë 10.02.2021 dhe nr. 00-2021-486, datë 10.02.2021 të Kolegjit Civil të Gjykatës së Lartë).</w:t>
      </w:r>
    </w:p>
    <w:p w:rsidR="00CC2635" w:rsidRPr="004A5C32" w:rsidRDefault="00CC2635" w:rsidP="00CC2635">
      <w:pPr>
        <w:spacing w:after="0" w:line="240" w:lineRule="auto"/>
        <w:rPr>
          <w:rFonts w:ascii="Times New Roman" w:hAnsi="Times New Roman"/>
          <w:sz w:val="24"/>
          <w:szCs w:val="24"/>
          <w:lang w:val="sq-AL"/>
        </w:rPr>
      </w:pPr>
    </w:p>
    <w:p w:rsidR="00CC2635" w:rsidRPr="004A5C32" w:rsidRDefault="00CC2635" w:rsidP="00CC2635">
      <w:pPr>
        <w:spacing w:after="0" w:line="240" w:lineRule="auto"/>
        <w:jc w:val="center"/>
        <w:rPr>
          <w:rFonts w:ascii="Times New Roman" w:hAnsi="Times New Roman"/>
          <w:b/>
          <w:sz w:val="24"/>
          <w:szCs w:val="24"/>
          <w:lang w:val="sq-AL"/>
        </w:rPr>
      </w:pPr>
      <w:r w:rsidRPr="004A5C32">
        <w:rPr>
          <w:rFonts w:ascii="Times New Roman" w:hAnsi="Times New Roman"/>
          <w:b/>
          <w:sz w:val="24"/>
          <w:szCs w:val="24"/>
          <w:lang w:val="sq-AL"/>
        </w:rPr>
        <w:t>PËR KËTO ARSYE,</w:t>
      </w:r>
    </w:p>
    <w:p w:rsidR="00CC2635" w:rsidRPr="004A5C32" w:rsidRDefault="00CC2635" w:rsidP="00CC2635">
      <w:pPr>
        <w:spacing w:after="0" w:line="240" w:lineRule="auto"/>
        <w:jc w:val="center"/>
        <w:rPr>
          <w:rFonts w:ascii="Times New Roman" w:hAnsi="Times New Roman"/>
          <w:sz w:val="24"/>
          <w:szCs w:val="24"/>
          <w:lang w:val="sq-AL"/>
        </w:rPr>
      </w:pPr>
    </w:p>
    <w:p w:rsidR="00CC2635" w:rsidRPr="004A5C32" w:rsidRDefault="00CC2635" w:rsidP="00CC2635">
      <w:pPr>
        <w:spacing w:after="0" w:line="240" w:lineRule="auto"/>
        <w:jc w:val="both"/>
        <w:rPr>
          <w:rFonts w:ascii="Times New Roman" w:hAnsi="Times New Roman"/>
          <w:sz w:val="24"/>
          <w:szCs w:val="24"/>
          <w:lang w:val="sq-AL"/>
        </w:rPr>
      </w:pPr>
      <w:r w:rsidRPr="004A5C32">
        <w:rPr>
          <w:rFonts w:ascii="Times New Roman" w:hAnsi="Times New Roman"/>
          <w:sz w:val="24"/>
          <w:szCs w:val="24"/>
          <w:lang w:val="sq-AL"/>
        </w:rPr>
        <w:tab/>
        <w:t>Kolegji Administrativ i Gjykatës së Lartë, në bazë të nenit 13 të ligjit nr. 49, datë 03.05.2012 “Për gjykatat administrative dhe gjykimin e mosmarrëveshjeve administrative”,</w:t>
      </w:r>
    </w:p>
    <w:p w:rsidR="00CC2635" w:rsidRPr="004A5C32" w:rsidRDefault="00CC2635" w:rsidP="00CC2635">
      <w:pPr>
        <w:spacing w:after="0" w:line="240" w:lineRule="auto"/>
        <w:jc w:val="both"/>
        <w:rPr>
          <w:rFonts w:ascii="Times New Roman" w:hAnsi="Times New Roman"/>
          <w:sz w:val="24"/>
          <w:szCs w:val="24"/>
          <w:lang w:val="sq-AL"/>
        </w:rPr>
      </w:pPr>
    </w:p>
    <w:p w:rsidR="00CC2635" w:rsidRPr="004A5C32" w:rsidRDefault="00CC2635" w:rsidP="00CC2635">
      <w:pPr>
        <w:spacing w:after="0" w:line="240" w:lineRule="auto"/>
        <w:jc w:val="center"/>
        <w:rPr>
          <w:rFonts w:ascii="Times New Roman" w:hAnsi="Times New Roman"/>
          <w:b/>
          <w:bCs/>
          <w:sz w:val="24"/>
          <w:szCs w:val="24"/>
          <w:lang w:val="sq-AL"/>
        </w:rPr>
      </w:pPr>
      <w:r w:rsidRPr="004A5C32">
        <w:rPr>
          <w:rFonts w:ascii="Times New Roman" w:hAnsi="Times New Roman"/>
          <w:b/>
          <w:bCs/>
          <w:sz w:val="24"/>
          <w:szCs w:val="24"/>
          <w:lang w:val="sq-AL"/>
        </w:rPr>
        <w:t>V E N D O S I:</w:t>
      </w:r>
    </w:p>
    <w:p w:rsidR="00CC2635" w:rsidRPr="004A5C32" w:rsidRDefault="00CC2635" w:rsidP="00CC2635">
      <w:pPr>
        <w:spacing w:after="0" w:line="240" w:lineRule="auto"/>
        <w:jc w:val="center"/>
        <w:rPr>
          <w:rFonts w:ascii="Times New Roman" w:hAnsi="Times New Roman"/>
          <w:b/>
          <w:bCs/>
          <w:sz w:val="24"/>
          <w:szCs w:val="24"/>
          <w:lang w:val="sq-AL"/>
        </w:rPr>
      </w:pPr>
    </w:p>
    <w:p w:rsidR="00CC2635" w:rsidRPr="004A5C32" w:rsidRDefault="00CC2635" w:rsidP="00CC2635">
      <w:pPr>
        <w:spacing w:after="0" w:line="240" w:lineRule="auto"/>
        <w:ind w:firstLine="720"/>
        <w:jc w:val="both"/>
        <w:rPr>
          <w:rFonts w:ascii="Times New Roman" w:hAnsi="Times New Roman"/>
          <w:bCs/>
          <w:sz w:val="24"/>
          <w:szCs w:val="24"/>
        </w:rPr>
      </w:pPr>
      <w:r w:rsidRPr="004A5C32">
        <w:rPr>
          <w:rFonts w:ascii="Times New Roman" w:eastAsia="Times New Roman" w:hAnsi="Times New Roman"/>
          <w:sz w:val="24"/>
          <w:szCs w:val="24"/>
          <w:lang w:val="sq-AL"/>
        </w:rPr>
        <w:t xml:space="preserve">1. </w:t>
      </w:r>
      <w:proofErr w:type="spellStart"/>
      <w:proofErr w:type="gramStart"/>
      <w:r w:rsidRPr="004A5C32">
        <w:rPr>
          <w:rFonts w:ascii="Times New Roman" w:hAnsi="Times New Roman"/>
          <w:bCs/>
          <w:sz w:val="24"/>
          <w:szCs w:val="24"/>
        </w:rPr>
        <w:t>Rregullimin</w:t>
      </w:r>
      <w:proofErr w:type="spellEnd"/>
      <w:r w:rsidRPr="004A5C32">
        <w:rPr>
          <w:rFonts w:ascii="Times New Roman" w:hAnsi="Times New Roman"/>
          <w:bCs/>
          <w:sz w:val="24"/>
          <w:szCs w:val="24"/>
        </w:rPr>
        <w:t xml:space="preserve"> e </w:t>
      </w:r>
      <w:proofErr w:type="spellStart"/>
      <w:r w:rsidRPr="004A5C32">
        <w:rPr>
          <w:rFonts w:ascii="Times New Roman" w:hAnsi="Times New Roman"/>
          <w:bCs/>
          <w:sz w:val="24"/>
          <w:szCs w:val="24"/>
        </w:rPr>
        <w:t>kompetencës</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lëndore</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të</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gjykatave</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në</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mosmarrëveshje</w:t>
      </w:r>
      <w:proofErr w:type="spellEnd"/>
      <w:r w:rsidRPr="004A5C32">
        <w:rPr>
          <w:rFonts w:ascii="Times New Roman" w:hAnsi="Times New Roman"/>
          <w:bCs/>
          <w:sz w:val="24"/>
          <w:szCs w:val="24"/>
        </w:rPr>
        <w:t xml:space="preserve"> duke </w:t>
      </w:r>
      <w:proofErr w:type="spellStart"/>
      <w:r w:rsidRPr="004A5C32">
        <w:rPr>
          <w:rFonts w:ascii="Times New Roman" w:hAnsi="Times New Roman"/>
          <w:bCs/>
          <w:sz w:val="24"/>
          <w:szCs w:val="24"/>
        </w:rPr>
        <w:t>përcaktuar</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Gjykatën</w:t>
      </w:r>
      <w:proofErr w:type="spellEnd"/>
      <w:r w:rsidRPr="004A5C32">
        <w:rPr>
          <w:rFonts w:ascii="Times New Roman" w:hAnsi="Times New Roman"/>
          <w:bCs/>
          <w:sz w:val="24"/>
          <w:szCs w:val="24"/>
        </w:rPr>
        <w:t xml:space="preserve"> </w:t>
      </w:r>
      <w:r w:rsidRPr="004A5C32">
        <w:rPr>
          <w:rFonts w:ascii="Times New Roman" w:hAnsi="Times New Roman"/>
          <w:sz w:val="24"/>
          <w:szCs w:val="24"/>
        </w:rPr>
        <w:t xml:space="preserve">e </w:t>
      </w:r>
      <w:proofErr w:type="spellStart"/>
      <w:r w:rsidRPr="004A5C32">
        <w:rPr>
          <w:rFonts w:ascii="Times New Roman" w:hAnsi="Times New Roman"/>
          <w:sz w:val="24"/>
          <w:szCs w:val="24"/>
        </w:rPr>
        <w:t>Rrethit</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Gjyqësor</w:t>
      </w:r>
      <w:proofErr w:type="spellEnd"/>
      <w:r w:rsidRPr="004A5C32">
        <w:rPr>
          <w:rFonts w:ascii="Times New Roman" w:hAnsi="Times New Roman"/>
          <w:sz w:val="24"/>
          <w:szCs w:val="24"/>
        </w:rPr>
        <w:t xml:space="preserve"> </w:t>
      </w:r>
      <w:proofErr w:type="spellStart"/>
      <w:r w:rsidRPr="004A5C32">
        <w:rPr>
          <w:rFonts w:ascii="Times New Roman" w:hAnsi="Times New Roman"/>
          <w:sz w:val="24"/>
          <w:szCs w:val="24"/>
        </w:rPr>
        <w:t>Shkodër</w:t>
      </w:r>
      <w:proofErr w:type="spellEnd"/>
      <w:r w:rsidRPr="004A5C32">
        <w:rPr>
          <w:rFonts w:ascii="Times New Roman" w:hAnsi="Times New Roman"/>
          <w:sz w:val="24"/>
          <w:szCs w:val="24"/>
        </w:rPr>
        <w:t xml:space="preserve"> </w:t>
      </w:r>
      <w:proofErr w:type="spellStart"/>
      <w:r w:rsidRPr="004A5C32">
        <w:rPr>
          <w:rFonts w:ascii="Times New Roman" w:hAnsi="Times New Roman"/>
          <w:bCs/>
          <w:sz w:val="24"/>
          <w:szCs w:val="24"/>
        </w:rPr>
        <w:t>si</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gjykatë</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kompetente</w:t>
      </w:r>
      <w:proofErr w:type="spellEnd"/>
      <w:r w:rsidRPr="004A5C32">
        <w:rPr>
          <w:rFonts w:ascii="Times New Roman" w:hAnsi="Times New Roman"/>
          <w:bCs/>
          <w:sz w:val="24"/>
          <w:szCs w:val="24"/>
        </w:rPr>
        <w:t>.</w:t>
      </w:r>
      <w:proofErr w:type="gramEnd"/>
    </w:p>
    <w:p w:rsidR="00CC2635" w:rsidRPr="004A5C32" w:rsidRDefault="00CC2635" w:rsidP="00CC2635">
      <w:pPr>
        <w:shd w:val="clear" w:color="auto" w:fill="FFFFFF"/>
        <w:spacing w:after="0" w:line="240" w:lineRule="auto"/>
        <w:ind w:firstLine="720"/>
        <w:jc w:val="both"/>
        <w:textAlignment w:val="baseline"/>
        <w:rPr>
          <w:rFonts w:ascii="Times New Roman" w:hAnsi="Times New Roman"/>
          <w:bCs/>
          <w:i/>
          <w:sz w:val="24"/>
          <w:szCs w:val="24"/>
          <w:lang w:val="sq-AL"/>
        </w:rPr>
      </w:pPr>
      <w:r w:rsidRPr="004A5C32">
        <w:rPr>
          <w:rFonts w:ascii="Times New Roman" w:eastAsia="Times New Roman" w:hAnsi="Times New Roman"/>
          <w:sz w:val="24"/>
          <w:szCs w:val="24"/>
          <w:lang w:val="sq-AL"/>
        </w:rPr>
        <w:t>2.</w:t>
      </w:r>
      <w:r w:rsidRPr="004A5C32">
        <w:rPr>
          <w:rFonts w:ascii="Times New Roman" w:eastAsia="Times New Roman" w:hAnsi="Times New Roman"/>
          <w:i/>
          <w:sz w:val="24"/>
          <w:szCs w:val="24"/>
          <w:lang w:val="sq-AL"/>
        </w:rPr>
        <w:t xml:space="preserve"> </w:t>
      </w:r>
      <w:proofErr w:type="spellStart"/>
      <w:proofErr w:type="gramStart"/>
      <w:r w:rsidRPr="004A5C32">
        <w:rPr>
          <w:rFonts w:ascii="Times New Roman" w:hAnsi="Times New Roman"/>
          <w:bCs/>
          <w:sz w:val="24"/>
          <w:szCs w:val="24"/>
        </w:rPr>
        <w:t>Prishjen</w:t>
      </w:r>
      <w:proofErr w:type="spellEnd"/>
      <w:r w:rsidRPr="004A5C32">
        <w:rPr>
          <w:rFonts w:ascii="Times New Roman" w:hAnsi="Times New Roman"/>
          <w:bCs/>
          <w:sz w:val="24"/>
          <w:szCs w:val="24"/>
        </w:rPr>
        <w:t xml:space="preserve"> e </w:t>
      </w:r>
      <w:proofErr w:type="spellStart"/>
      <w:r w:rsidRPr="004A5C32">
        <w:rPr>
          <w:rFonts w:ascii="Times New Roman" w:hAnsi="Times New Roman"/>
          <w:bCs/>
          <w:sz w:val="24"/>
          <w:szCs w:val="24"/>
        </w:rPr>
        <w:t>vendimit</w:t>
      </w:r>
      <w:proofErr w:type="spellEnd"/>
      <w:r w:rsidRPr="004A5C32">
        <w:rPr>
          <w:rFonts w:ascii="Times New Roman" w:hAnsi="Times New Roman"/>
          <w:bCs/>
          <w:sz w:val="24"/>
          <w:szCs w:val="24"/>
        </w:rPr>
        <w:t xml:space="preserve"> nr.</w:t>
      </w:r>
      <w:proofErr w:type="gramEnd"/>
      <w:r w:rsidRPr="004A5C32">
        <w:rPr>
          <w:rFonts w:ascii="Times New Roman" w:hAnsi="Times New Roman"/>
          <w:bCs/>
          <w:sz w:val="24"/>
          <w:szCs w:val="24"/>
        </w:rPr>
        <w:t xml:space="preserve"> </w:t>
      </w:r>
      <w:proofErr w:type="gramStart"/>
      <w:r w:rsidRPr="004A5C32">
        <w:rPr>
          <w:rFonts w:ascii="Times New Roman" w:hAnsi="Times New Roman"/>
          <w:bCs/>
          <w:sz w:val="24"/>
          <w:szCs w:val="24"/>
        </w:rPr>
        <w:t xml:space="preserve">1509 (6519), </w:t>
      </w:r>
      <w:proofErr w:type="spellStart"/>
      <w:r w:rsidRPr="004A5C32">
        <w:rPr>
          <w:rFonts w:ascii="Times New Roman" w:hAnsi="Times New Roman"/>
          <w:bCs/>
          <w:sz w:val="24"/>
          <w:szCs w:val="24"/>
        </w:rPr>
        <w:t>datë</w:t>
      </w:r>
      <w:proofErr w:type="spellEnd"/>
      <w:r w:rsidRPr="004A5C32">
        <w:rPr>
          <w:rFonts w:ascii="Times New Roman" w:hAnsi="Times New Roman"/>
          <w:bCs/>
          <w:sz w:val="24"/>
          <w:szCs w:val="24"/>
        </w:rPr>
        <w:t xml:space="preserve"> 20.12.2019 </w:t>
      </w:r>
      <w:proofErr w:type="spellStart"/>
      <w:r w:rsidRPr="004A5C32">
        <w:rPr>
          <w:rFonts w:ascii="Times New Roman" w:hAnsi="Times New Roman"/>
          <w:bCs/>
          <w:sz w:val="24"/>
          <w:szCs w:val="24"/>
        </w:rPr>
        <w:t>të</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Gjykatës</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së</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Rrethit</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Gjyqësor</w:t>
      </w:r>
      <w:proofErr w:type="spellEnd"/>
      <w:r w:rsidRPr="004A5C32">
        <w:rPr>
          <w:rFonts w:ascii="Times New Roman" w:hAnsi="Times New Roman"/>
          <w:bCs/>
          <w:sz w:val="24"/>
          <w:szCs w:val="24"/>
        </w:rPr>
        <w:t xml:space="preserve"> </w:t>
      </w:r>
      <w:proofErr w:type="spellStart"/>
      <w:r w:rsidRPr="004A5C32">
        <w:rPr>
          <w:rFonts w:ascii="Times New Roman" w:hAnsi="Times New Roman"/>
          <w:bCs/>
          <w:sz w:val="24"/>
          <w:szCs w:val="24"/>
        </w:rPr>
        <w:t>Shkodër</w:t>
      </w:r>
      <w:proofErr w:type="spellEnd"/>
      <w:r w:rsidRPr="004A5C32">
        <w:rPr>
          <w:rFonts w:ascii="Times New Roman" w:hAnsi="Times New Roman"/>
          <w:bCs/>
          <w:sz w:val="24"/>
          <w:szCs w:val="24"/>
        </w:rPr>
        <w:t>.</w:t>
      </w:r>
      <w:proofErr w:type="gramEnd"/>
      <w:r w:rsidRPr="004A5C32">
        <w:rPr>
          <w:rFonts w:ascii="Times New Roman" w:hAnsi="Times New Roman"/>
          <w:bCs/>
          <w:sz w:val="24"/>
          <w:szCs w:val="24"/>
        </w:rPr>
        <w:t xml:space="preserve"> </w:t>
      </w:r>
    </w:p>
    <w:p w:rsidR="00BD7164" w:rsidRDefault="00BD7164"/>
    <w:p w:rsidR="00CC2635" w:rsidRDefault="00CC2635"/>
    <w:sectPr w:rsidR="00CC2635" w:rsidSect="00BD71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3642"/>
    <w:multiLevelType w:val="hybridMultilevel"/>
    <w:tmpl w:val="AECC7944"/>
    <w:lvl w:ilvl="0" w:tplc="A4A49328">
      <w:start w:val="1"/>
      <w:numFmt w:val="upperRoman"/>
      <w:lvlText w:val="%1."/>
      <w:lvlJc w:val="left"/>
      <w:pPr>
        <w:ind w:left="721" w:hanging="720"/>
      </w:pPr>
      <w:rPr>
        <w:rFonts w:ascii="Times New Roman" w:eastAsia="Times New Roman" w:hAnsi="Times New Roman" w:cs="Times New Roman"/>
        <w:b/>
      </w:rPr>
    </w:lvl>
    <w:lvl w:ilvl="1" w:tplc="E7D8CCA4">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D855DE"/>
    <w:multiLevelType w:val="hybridMultilevel"/>
    <w:tmpl w:val="1936849E"/>
    <w:lvl w:ilvl="0" w:tplc="FD8EE1C0">
      <w:start w:val="1"/>
      <w:numFmt w:val="upperRoman"/>
      <w:lvlText w:val="%1."/>
      <w:lvlJc w:val="left"/>
      <w:pPr>
        <w:ind w:left="990" w:hanging="720"/>
      </w:pPr>
    </w:lvl>
    <w:lvl w:ilvl="1" w:tplc="041C0019">
      <w:start w:val="1"/>
      <w:numFmt w:val="decimal"/>
      <w:lvlText w:val="%2."/>
      <w:lvlJc w:val="left"/>
      <w:pPr>
        <w:tabs>
          <w:tab w:val="num" w:pos="990"/>
        </w:tabs>
        <w:ind w:left="990" w:hanging="360"/>
      </w:pPr>
    </w:lvl>
    <w:lvl w:ilvl="2" w:tplc="041C001B">
      <w:start w:val="1"/>
      <w:numFmt w:val="decimal"/>
      <w:lvlText w:val="%3."/>
      <w:lvlJc w:val="left"/>
      <w:pPr>
        <w:tabs>
          <w:tab w:val="num" w:pos="1710"/>
        </w:tabs>
        <w:ind w:left="1710" w:hanging="360"/>
      </w:pPr>
    </w:lvl>
    <w:lvl w:ilvl="3" w:tplc="041C000F">
      <w:start w:val="1"/>
      <w:numFmt w:val="decimal"/>
      <w:lvlText w:val="%4."/>
      <w:lvlJc w:val="left"/>
      <w:pPr>
        <w:tabs>
          <w:tab w:val="num" w:pos="2430"/>
        </w:tabs>
        <w:ind w:left="2430" w:hanging="360"/>
      </w:pPr>
    </w:lvl>
    <w:lvl w:ilvl="4" w:tplc="041C0019">
      <w:start w:val="1"/>
      <w:numFmt w:val="decimal"/>
      <w:lvlText w:val="%5."/>
      <w:lvlJc w:val="left"/>
      <w:pPr>
        <w:tabs>
          <w:tab w:val="num" w:pos="3150"/>
        </w:tabs>
        <w:ind w:left="3150" w:hanging="360"/>
      </w:pPr>
    </w:lvl>
    <w:lvl w:ilvl="5" w:tplc="041C001B">
      <w:start w:val="1"/>
      <w:numFmt w:val="decimal"/>
      <w:lvlText w:val="%6."/>
      <w:lvlJc w:val="left"/>
      <w:pPr>
        <w:tabs>
          <w:tab w:val="num" w:pos="3870"/>
        </w:tabs>
        <w:ind w:left="3870" w:hanging="360"/>
      </w:pPr>
    </w:lvl>
    <w:lvl w:ilvl="6" w:tplc="041C000F">
      <w:start w:val="1"/>
      <w:numFmt w:val="decimal"/>
      <w:lvlText w:val="%7."/>
      <w:lvlJc w:val="left"/>
      <w:pPr>
        <w:tabs>
          <w:tab w:val="num" w:pos="4590"/>
        </w:tabs>
        <w:ind w:left="4590" w:hanging="360"/>
      </w:pPr>
    </w:lvl>
    <w:lvl w:ilvl="7" w:tplc="041C0019">
      <w:start w:val="1"/>
      <w:numFmt w:val="decimal"/>
      <w:lvlText w:val="%8."/>
      <w:lvlJc w:val="left"/>
      <w:pPr>
        <w:tabs>
          <w:tab w:val="num" w:pos="5310"/>
        </w:tabs>
        <w:ind w:left="5310" w:hanging="360"/>
      </w:pPr>
    </w:lvl>
    <w:lvl w:ilvl="8" w:tplc="041C001B">
      <w:start w:val="1"/>
      <w:numFmt w:val="decimal"/>
      <w:lvlText w:val="%9."/>
      <w:lvlJc w:val="left"/>
      <w:pPr>
        <w:tabs>
          <w:tab w:val="num" w:pos="6030"/>
        </w:tabs>
        <w:ind w:left="603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635"/>
    <w:rsid w:val="00BD7164"/>
    <w:rsid w:val="00CC26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3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CC2635"/>
    <w:rPr>
      <w:rFonts w:ascii="Times New Roman" w:eastAsia="Times New Roman" w:hAnsi="Times New Roman"/>
      <w:lang w:val="sq-AL"/>
    </w:rPr>
  </w:style>
  <w:style w:type="paragraph" w:styleId="NoSpacing">
    <w:name w:val="No Spacing"/>
    <w:link w:val="NoSpacingChar"/>
    <w:uiPriority w:val="1"/>
    <w:qFormat/>
    <w:rsid w:val="00CC2635"/>
    <w:pPr>
      <w:spacing w:after="0" w:line="240" w:lineRule="auto"/>
    </w:pPr>
    <w:rPr>
      <w:rFonts w:ascii="Times New Roman" w:eastAsia="Times New Roman" w:hAnsi="Times New Roman"/>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CC2635"/>
    <w:rPr>
      <w:rFonts w:ascii="Times New Roman" w:eastAsia="Times New Roman" w:hAnsi="Times New Roman"/>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CC2635"/>
    <w:pPr>
      <w:spacing w:after="0" w:line="240" w:lineRule="auto"/>
      <w:ind w:left="720"/>
      <w:contextualSpacing/>
    </w:pPr>
    <w:rPr>
      <w:rFonts w:ascii="Times New Roman" w:eastAsia="Times New Roman" w:hAnsi="Times New Roman" w:cstheme="minorBidi"/>
      <w:lang w:val="en-GB"/>
    </w:rPr>
  </w:style>
  <w:style w:type="character" w:styleId="Emphasis">
    <w:name w:val="Emphasis"/>
    <w:uiPriority w:val="20"/>
    <w:qFormat/>
    <w:rsid w:val="00CC2635"/>
    <w:rPr>
      <w:rFonts w:ascii="Calibri" w:hAnsi="Calibri"/>
      <w:b/>
      <w:i/>
      <w:iCs/>
    </w:rPr>
  </w:style>
  <w:style w:type="paragraph" w:styleId="BalloonText">
    <w:name w:val="Balloon Text"/>
    <w:basedOn w:val="Normal"/>
    <w:link w:val="BalloonTextChar"/>
    <w:uiPriority w:val="99"/>
    <w:semiHidden/>
    <w:unhideWhenUsed/>
    <w:rsid w:val="00C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35"/>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2815</Words>
  <Characters>16050</Characters>
  <Application>Microsoft Office Word</Application>
  <DocSecurity>0</DocSecurity>
  <Lines>133</Lines>
  <Paragraphs>37</Paragraphs>
  <ScaleCrop>false</ScaleCrop>
  <Company>Hewlett-Packard Company</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SPAHO</dc:creator>
  <cp:lastModifiedBy>MATILDA SPAHO</cp:lastModifiedBy>
  <cp:revision>1</cp:revision>
  <dcterms:created xsi:type="dcterms:W3CDTF">2022-06-02T11:58:00Z</dcterms:created>
  <dcterms:modified xsi:type="dcterms:W3CDTF">2022-06-02T11:58:00Z</dcterms:modified>
</cp:coreProperties>
</file>